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光·冲刺卷（1题）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全反射：全反射与折射的综合计算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、折射率为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的匀质透明球，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点为球心，其截面如图所示，球面内侧有一单色点光源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。已知光在真空中的传播速度为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，则从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发出的光线经多次全反射后回到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点的最短时间为（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38250" cy="1419225"/>
            <wp:docPr id="100125" name="" descr="@@@4c8285fd-98c0-4a02-821f-34413807cf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【知识点】折射和全反射的综合问题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【详解】根据对称性，光线要在圆内全反射，并回到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点的时间最短，应构成一个边数最少的正多边形。全反射临界角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作出光路图，如图所示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86000" cy="1209675"/>
            <wp:docPr id="100127" name="" descr="@@@451709ad-fb4a-4fd2-8741-fb9df19b80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当轨迹是正三角形时，有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α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无法发生全反射，当轨迹是正方形时，有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β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可以发生全反射，符合时间最短条件，则有</w:t>
      </w:r>
      <m:oMath>
        <m:r>
          <w:rPr>
            <w:rFonts w:ascii="Cambria Math" w:eastAsia="宋体" w:hAnsi="Cambria Math" w:cs="Cambria Math"/>
          </w:rPr>
          <m:t>4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t</m:t>
        </m:r>
      </m:oMath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解得最短时间为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光·冲刺卷（1题）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