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auto"/>
        <w:jc w:val="left"/>
      </w:pPr>
      <w:r>
        <w:rPr>
          <w:rFonts w:ascii="Times New Roman" w:hAnsi="Times New Roman" w:eastAsia="宋体" w:cs="Times New Roman"/>
          <w:kern w:val="0"/>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sz w:val="21"/>
          <w:szCs w:val="21"/>
          <w:shd w:val="clear" w:color="auto" w:fill="A6A6A6"/>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Times New Roman" w:eastAsia="宋体" w:hAnsi="Times New Roman" w:cs="Cambria Math"/>
          </w:rPr>
          <m:t>Δ</m:t>
        </m:r>
        <m:r>
          <w:rPr>
            <w:rFonts w:ascii="Times New Roman" w:eastAsia="宋体" w:hAnsi="Times New Roman"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2</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oMath>
      <w:r>
        <w:rPr>
          <w:rFonts w:ascii="Times New Roman" w:hAnsi="Times New Roman" w:eastAsia="宋体" w:cs="Times New Roman"/>
          <w:sz w:val="21"/>
          <w:szCs w:val="21"/>
        </w:rPr>
        <w:t>，根据平衡条件可得</w:t>
      </w:r>
      <m:oMath>
        <m:r>
          <w:rPr>
            <w:rFonts w:ascii="Times New Roman" w:eastAsia="宋体" w:hAnsi="Times New Roman" w:cs="Cambria Math"/>
          </w:rPr>
          <m:t>2</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T</m:t>
        </m:r>
      </m:oMath>
      <w:r>
        <w:rPr>
          <w:rFonts w:ascii="Times New Roman" w:hAnsi="Times New Roman" w:eastAsia="宋体" w:cs="Times New Roman"/>
          <w:sz w:val="21"/>
          <w:szCs w:val="21"/>
        </w:rPr>
        <w:t>，如果有一速率</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m/s</m:t>
        </m:r>
      </m:oMath>
      <w:r>
        <w:rPr>
          <w:rFonts w:ascii="Times New Roman" w:hAnsi="Times New Roman" w:eastAsia="宋体" w:cs="Times New Roman"/>
          <w:sz w:val="21"/>
          <w:szCs w:val="21"/>
        </w:rPr>
        <w:t>、电量为</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18</m:t>
            </m:r>
          </m:sup>
        </m:sSup>
        <m:r>
          <m:rPr>
            <m:nor/>
          </m:rPr>
          <w:rPr>
            <w:rFonts w:ascii="Times New Roman" w:eastAsia="宋体" w:hAnsi="Times New Roman"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．求解半径的两种基本方法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①根据半径公式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②构造直角三角形利用几何关系求解，如图所示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b</m:t>
        </m:r>
      </m:oMath>
      <w:r>
        <w:rPr>
          <w:rFonts w:ascii="Times New Roman" w:hAnsi="Times New Roman" w:eastAsia="宋体" w:cs="Times New Roman"/>
          <w:sz w:val="21"/>
          <w:szCs w:val="21"/>
        </w:rPr>
        <w:t>图，粒子在磁场中转过的圆心角为</w:t>
      </w:r>
      <m:oMath>
        <m:d>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rPr>
          <m:t>2</m:t>
        </m:r>
        <m:r>
          <w:rPr>
            <w:rFonts w:ascii="Times New Roman" w:eastAsia="宋体" w:hAnsi="Times New Roman" w:cs="Cambria Math"/>
          </w:rPr>
          <m:t>θ</m:t>
        </m:r>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Times New Roman" w:eastAsia="宋体" w:hAnsi="Times New Roman" w:cs="Cambria Math"/>
              </w:rPr>
              <m:t>v</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Times New Roman" w:eastAsia="宋体" w:hAnsi="Times New Roman" w:cs="Cambria Math"/>
              </w:rPr>
              <m:t>t</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从点</w:t>
      </w:r>
      <m:oMath>
        <m:sSub>
          <m:e>
            <m:r>
              <w:rPr>
                <w:rFonts w:ascii="Times New Roman" w:eastAsia="宋体" w:hAnsi="Times New Roman" w:cs="Cambria Math"/>
              </w:rPr>
              <m:t>P</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P</m:t>
            </m:r>
          </m:e>
          <m:sub>
            <m:r>
              <m:rPr>
                <m:nor/>
              </m:rPr>
              <w:rPr>
                <w:rFonts w:ascii="Times New Roman" w:eastAsia="宋体" w:hAnsi="Times New Roman"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．放缩圆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．旋转圆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．平移圆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．磁聚焦和磁发散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sz w:val="21"/>
          <w:szCs w:val="21"/>
          <w:shd w:val="clear" w:color="auto" w:fill="A6A6A6"/>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．带电粒子的电性不确定和磁场方向的不确定性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．周期性运动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带电粒子在磁场中做匀速圆周运动，由洛伦兹力提供向心力，可得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根据线速度和周期的关系，可得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300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．粒子由电场进入磁场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①粒子在电场中加速，进入磁场后做匀速圆周运动，如图所示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．粒子由磁场进入电场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①粒子磁场中做匀速圆周运动，之后进入电场后加速或减速；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cos</m:t>
            </m:r>
            <m:r>
              <w:rPr>
                <w:rFonts w:ascii="Times New Roman" w:eastAsia="宋体" w:hAnsi="Times New Roman" w:cs="Cambria Math"/>
              </w:rPr>
              <m:t>θ</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根据合成法可得</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q</m:t>
            </m:r>
          </m:den>
        </m:f>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oMath>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den>
        </m:f>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．回旋加速度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kern w:val="0"/>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Times New Roman" w:eastAsia="宋体" w:hAnsi="Times New Roman" w:cs="Cambria Math"/>
          </w:rPr>
          <m:t>R</m:t>
        </m:r>
      </m:oMath>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可知粒子的最大速度为</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m</m:t>
            </m:r>
          </m:den>
        </m:f>
      </m:oMath>
      <w:r>
        <w:rPr>
          <w:rFonts w:ascii="Times New Roman" w:hAnsi="Times New Roman" w:eastAsia="宋体" w:cs="Times New Roman"/>
          <w:sz w:val="21"/>
          <w:szCs w:val="21"/>
        </w:rPr>
        <w:t>，最大动能</w:t>
      </w:r>
      <m:oMath>
        <m:sSub>
          <m:e>
            <m:r>
              <w:rPr>
                <w:rFonts w:ascii="Times New Roman" w:eastAsia="宋体" w:hAnsi="Times New Roman" w:cs="Cambria Math"/>
              </w:rPr>
              <m:t>E</m:t>
            </m:r>
          </m:e>
          <m:sub>
            <m:r>
              <m:rPr>
                <m:sty m:val="p"/>
              </m:rPr>
              <w:rPr>
                <w:rFonts w:ascii="Times New Roman" w:eastAsia="宋体" w:hAnsi="Times New Roman" w:cs="Cambria Math"/>
              </w:rPr>
              <m:t>k</m:t>
            </m:r>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粒子在速度选择器中匀速直线运动，根据平衡条件</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cs="Times New Roman"/>
          <w:sz w:val="21"/>
          <w:szCs w:val="21"/>
        </w:rPr>
        <w:t>可知粒子速度为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，结合半径公式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可知粒子比荷为</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U</m:t>
            </m:r>
          </m:num>
          <m:den>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rPr>
          <m:t>A</m:t>
        </m:r>
        <m:r>
          <m:rPr>
            <m:sty m:val="p"/>
          </m:rP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1"/>
          <w:szCs w:val="21"/>
        </w:rPr>
        <w:t>两端的路段电压为</w:t>
      </w:r>
      <m:oMath>
        <m:r>
          <w:rPr>
            <w:rFonts w:ascii="Times New Roman" w:eastAsia="宋体" w:hAnsi="Times New Roman" w:cs="Cambria Math"/>
          </w:rPr>
          <m:t>U</m:t>
        </m:r>
      </m:oMath>
      <w:r>
        <w:rPr>
          <w:rFonts w:ascii="Times New Roman" w:hAnsi="Times New Roman" w:eastAsia="宋体" w:cs="Times New Roman"/>
          <w:sz w:val="21"/>
          <w:szCs w:val="21"/>
        </w:rPr>
        <w:t>，极板间距为</w:t>
      </w:r>
      <m:oMath>
        <m:r>
          <w:rPr>
            <w:rFonts w:ascii="Times New Roman" w:eastAsia="宋体" w:hAnsi="Times New Roman" w:cs="Cambria Math"/>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，粒子流速为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；（4）</w:t>
      </w:r>
      <m:oMath>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（2）能，根据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又（3）中</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（5）由</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11</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