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无穷级数</w:t>
      </w:r>
    </w:p>
    <w:p>
      <w:pPr>
        <w:pStyle w:val="Author"/>
      </w:pPr>
      <w:r>
        <w:t xml:space="preserve">Didnelpsun</w:t>
      </w:r>
    </w:p>
    <w:bookmarkStart w:id="16" w:name="常数项级数"/>
    <w:p>
      <w:pPr>
        <w:pStyle w:val="Heading1"/>
      </w:pPr>
      <w:r>
        <w:rPr>
          <w:rFonts w:hint="eastAsia"/>
        </w:rPr>
        <w:t xml:space="preserve">常数项级数</w:t>
      </w:r>
    </w:p>
    <w:bookmarkStart w:id="14" w:name="正项级数"/>
    <w:p>
      <w:pPr>
        <w:pStyle w:val="Heading2"/>
      </w:pPr>
      <w:r>
        <w:rPr>
          <w:rFonts w:hint="eastAsia"/>
        </w:rPr>
        <w:t xml:space="preserve">正项级数</w:t>
      </w:r>
    </w:p>
    <w:p>
      <w:pPr>
        <w:pStyle w:val="FirstParagraph"/>
      </w:pPr>
      <w:r>
        <w:rPr>
          <w:rFonts w:hint="eastAsia"/>
        </w:rPr>
        <w:t xml:space="preserve">如果题目中没有说明，要首先证明多项式为正数，否则不能使用正项级数的方法。</w:t>
      </w:r>
    </w:p>
    <w:bookmarkStart w:id="9" w:name="放缩法"/>
    <w:p>
      <w:pPr>
        <w:pStyle w:val="Heading3"/>
      </w:pPr>
      <w:r>
        <w:rPr>
          <w:rFonts w:hint="eastAsia"/>
        </w:rPr>
        <w:t xml:space="preserve">放缩法</w:t>
      </w:r>
    </w:p>
    <w:p>
      <w:pPr>
        <w:pStyle w:val="FirstParagraph"/>
      </w:pPr>
      <w:r>
        <w:rPr>
          <w:rFonts w:hint="eastAsia"/>
        </w:rPr>
        <w:t xml:space="preserve">即根据收敛准则来进行判断。如果要判断原级数收敛，则辅助级数应该是对其放大，判断原级数发散，则辅助级数应该是对其缩小。</w:t>
      </w:r>
    </w:p>
    <w:bookmarkEnd w:id="9"/>
    <w:bookmarkStart w:id="10" w:name="比较判别法"/>
    <w:p>
      <w:pPr>
        <w:pStyle w:val="Heading3"/>
      </w:pPr>
      <w:r>
        <w:rPr>
          <w:rFonts w:hint="eastAsia"/>
        </w:rPr>
        <w:t xml:space="preserve">比较判别法</w:t>
      </w:r>
    </w:p>
    <w:p>
      <w:pPr>
        <w:pStyle w:val="FirstParagraph"/>
      </w:pPr>
      <w:r>
        <w:rPr>
          <w:rFonts w:hint="eastAsia"/>
        </w:rPr>
        <w:t xml:space="preserve">都需要找到一个好的级数进行比较。常用的只有两个：</w:t>
      </w:r>
    </w:p>
    <w:p>
      <w:pPr>
        <w:pStyle w:val="BodyText"/>
      </w:pPr>
      <m:oMath>
        <m:r>
          <m:t>p</m:t>
        </m:r>
      </m:oMath>
      <w:r>
        <w:rPr>
          <w:rFonts w:hint="eastAsia"/>
        </w:rPr>
        <w:t xml:space="preserve">级数：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p</m:t>
                      </m:r>
                    </m:sup>
                  </m:sSup>
                </m:den>
              </m:f>
            </m:e>
          </m:nary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p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收敛</m:t>
                    </m:r>
                  </m:e>
                </m:mr>
                <m:mr>
                  <m:e>
                    <m:r>
                      <m:t>p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发散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等比级数（几何级数）：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</m:e>
          </m:nary>
          <m:sSup>
            <m:e>
              <m:r>
                <m:t>q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|</m:t>
                    </m:r>
                    <m:r>
                      <m:t>q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收敛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|</m:t>
                    </m:r>
                    <m:r>
                      <m:t>q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发散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当不知道用哪个时可以使用洛必达先计算一下极限值。</w:t>
      </w:r>
    </w:p>
    <w:bookmarkEnd w:id="10"/>
    <w:bookmarkStart w:id="11" w:name="比值判别法"/>
    <w:p>
      <w:pPr>
        <w:pStyle w:val="Heading3"/>
      </w:pPr>
      <w:r>
        <w:rPr>
          <w:rFonts w:hint="eastAsia"/>
        </w:rPr>
        <w:t xml:space="preserve">比值判别法</w:t>
      </w:r>
    </w:p>
    <w:p>
      <w:pPr>
        <w:pStyle w:val="FirstParagraph"/>
      </w:pPr>
      <w:r>
        <w:rPr>
          <w:rFonts w:hint="eastAsia"/>
        </w:rPr>
        <w:t xml:space="preserve">适用于含有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</w:t>
      </w:r>
      <m:oMath>
        <m:r>
          <m:t>n</m:t>
        </m:r>
        <m:r>
          <m:rPr>
            <m:sty m:val="p"/>
          </m:rPr>
          <m:t>!</m:t>
        </m:r>
      </m:oMath>
      <w:r>
        <w:rPr>
          <w:rFonts w:hint="eastAsia"/>
        </w:rPr>
        <w:t xml:space="preserve">，</w:t>
      </w:r>
      <m:oMath>
        <m:sSup>
          <m:e>
            <m:r>
              <m:t>n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的通项。主要是</w:t>
      </w:r>
      <m:oMath>
        <m:r>
          <m:t>n</m:t>
        </m:r>
        <m:r>
          <m:rPr>
            <m:sty m:val="p"/>
          </m:rPr>
          <m:t>!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判断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!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nary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解：利用比值判别法，令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sSup>
              <m:e>
                <m:r>
                  <m:t>n</m:t>
                </m:r>
              </m:e>
              <m:sup>
                <m:r>
                  <m:t>n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n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den>
        </m:f>
      </m:oMath>
      <w:r>
        <w:rPr>
          <w:rFonts w:hint="eastAsia"/>
        </w:rPr>
        <w:t xml:space="preserve">，注意这里幂也为变量，不是等于1而是上下同时除以</w:t>
      </w:r>
      <m:oMath>
        <m:sSup>
          <m:e>
            <m:r>
              <m:t>n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</w:t>
      </w: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den>
        </m:f>
      </m:oMath>
      <w:r>
        <w:rPr>
          <w:rFonts w:hint="eastAsia"/>
        </w:rPr>
        <w:t xml:space="preserve">，根据两个重要极限得到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，所以收敛。</w:t>
      </w:r>
    </w:p>
    <w:bookmarkEnd w:id="11"/>
    <w:bookmarkStart w:id="12" w:name="根值判别法"/>
    <w:p>
      <w:pPr>
        <w:pStyle w:val="Heading3"/>
      </w:pPr>
      <w:r>
        <w:rPr>
          <w:rFonts w:hint="eastAsia"/>
        </w:rPr>
        <w:t xml:space="preserve">根值判别法</w:t>
      </w:r>
    </w:p>
    <w:p>
      <w:pPr>
        <w:pStyle w:val="FirstParagraph"/>
      </w:pPr>
      <w:r>
        <w:rPr>
          <w:rFonts w:hint="eastAsia"/>
        </w:rPr>
        <w:t xml:space="preserve">适用于含有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</w:t>
      </w:r>
      <m:oMath>
        <m:sSup>
          <m:e>
            <m:r>
              <m:t>n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的通项。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ad>
          <m:deg>
            <m:r>
              <m:t>n</m:t>
            </m:r>
          </m:deg>
          <m:e>
            <m:r>
              <m:t>n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。</w:t>
      </w:r>
    </w:p>
    <w:bookmarkEnd w:id="12"/>
    <w:bookmarkStart w:id="13" w:name="积分判别法"/>
    <w:p>
      <w:pPr>
        <w:pStyle w:val="Heading3"/>
      </w:pPr>
      <w:r>
        <w:rPr>
          <w:rFonts w:hint="eastAsia"/>
        </w:rPr>
        <w:t xml:space="preserve">积分判别法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判断级数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ln</m:t>
                </m:r>
                <m:r>
                  <m:t>n</m:t>
                </m:r>
              </m:den>
            </m:f>
          </m:e>
        </m:nary>
      </m:oMath>
      <w:r>
        <w:rPr>
          <w:rFonts w:hint="eastAsia"/>
        </w:rPr>
        <w:t xml:space="preserve">的敛散性。</w:t>
      </w:r>
    </w:p>
    <w:p>
      <w:pPr>
        <w:pStyle w:val="BodyText"/>
      </w:pPr>
      <w:r>
        <w:rPr>
          <w:rFonts w:hint="eastAsia"/>
        </w:rPr>
        <w:t xml:space="preserve">解：因为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ln</m:t>
            </m:r>
            <m:r>
              <m:t>n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，调和级数发散，所以比较判别法找不到一个较好的辅助级数。同理根据级数形式比值和根值判别法都无法使用。</w:t>
      </w:r>
    </w:p>
    <w:p>
      <w:pPr>
        <w:pStyle w:val="BodyText"/>
      </w:pPr>
      <w:r>
        <w:rPr>
          <w:rFonts w:hint="eastAsia"/>
        </w:rPr>
        <w:t xml:space="preserve">令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ln</m:t>
            </m:r>
            <m:r>
              <m:t>x</m:t>
            </m:r>
          </m:den>
        </m:f>
      </m:oMath>
      <w:r>
        <w:rPr>
          <w:rFonts w:hint="eastAsia"/>
        </w:rPr>
        <w:t xml:space="preserve">，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，在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上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ln</m:t>
            </m:r>
            <m:r>
              <m:t>n</m:t>
            </m:r>
          </m:den>
        </m:f>
      </m:oMath>
      <w:r>
        <w:rPr>
          <w:rFonts w:hint="eastAsia"/>
        </w:rPr>
        <w:t xml:space="preserve">单调减且非负。</w:t>
      </w:r>
    </w:p>
    <w:p>
      <w:pPr>
        <w:pStyle w:val="BodyText"/>
      </w:pPr>
      <w:r>
        <w:rPr>
          <w:rFonts w:hint="eastAsia"/>
        </w:rPr>
        <w:t xml:space="preserve">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ln</m:t>
                </m:r>
                <m:r>
                  <m:t>n</m:t>
                </m:r>
              </m:den>
            </m:f>
          </m:e>
        </m:nary>
      </m:oMath>
      <w:r>
        <w:rPr>
          <w:rFonts w:hint="eastAsia"/>
        </w:rPr>
        <w:t xml:space="preserve">与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nor/>
                    <m:sty m:val="p"/>
                  </m:rPr>
                  <m:t>d</m:t>
                </m:r>
                <m:r>
                  <m:t>x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</m:den>
            </m:f>
          </m:e>
        </m:nary>
      </m:oMath>
      <w:r>
        <w:rPr>
          <w:rFonts w:hint="eastAsia"/>
        </w:rPr>
        <w:t xml:space="preserve">同敛散。</w:t>
      </w:r>
    </w:p>
    <w:p>
      <w:pPr>
        <w:pStyle w:val="BodyText"/>
      </w:pPr>
      <m:oMath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ln</m:t>
        </m:r>
        <m:r>
          <m:t>x</m:t>
        </m:r>
        <m:sSubSup>
          <m:e>
            <m:r>
              <m:rPr>
                <m:sty m:val="p"/>
              </m:rPr>
              <m:t>|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，所以原级数发散。</w:t>
      </w:r>
    </w:p>
    <w:bookmarkEnd w:id="13"/>
    <w:bookmarkEnd w:id="14"/>
    <w:bookmarkStart w:id="15" w:name="交错级数"/>
    <w:p>
      <w:pPr>
        <w:pStyle w:val="Heading2"/>
      </w:pPr>
      <w:r>
        <w:rPr>
          <w:rFonts w:hint="eastAsia"/>
        </w:rPr>
        <w:t xml:space="preserve">交错级数</w:t>
      </w:r>
    </w:p>
    <w:bookmarkEnd w:id="15"/>
    <w:bookmarkEnd w:id="16"/>
    <w:bookmarkStart w:id="28" w:name="幂级数"/>
    <w:p>
      <w:pPr>
        <w:pStyle w:val="Heading1"/>
      </w:pPr>
      <w:r>
        <w:rPr>
          <w:rFonts w:hint="eastAsia"/>
        </w:rPr>
        <w:t xml:space="preserve">幂级数</w:t>
      </w:r>
    </w:p>
    <w:bookmarkStart w:id="21" w:name="收敛域"/>
    <w:p>
      <w:pPr>
        <w:pStyle w:val="Heading2"/>
      </w:pPr>
      <w:r>
        <w:rPr>
          <w:rFonts w:hint="eastAsia"/>
        </w:rPr>
        <w:t xml:space="preserve">收敛域</w:t>
      </w:r>
    </w:p>
    <w:bookmarkStart w:id="17" w:name="基本方法"/>
    <w:p>
      <w:pPr>
        <w:pStyle w:val="Heading3"/>
      </w:pPr>
      <w:r>
        <w:rPr>
          <w:rFonts w:hint="eastAsia"/>
        </w:rPr>
        <w:t xml:space="preserve">基本方法</w:t>
      </w:r>
    </w:p>
    <w:p>
      <w:pPr>
        <w:pStyle w:val="FirstParagraph"/>
      </w:pPr>
      <w:r>
        <w:rPr>
          <w:rFonts w:hint="eastAsia"/>
        </w:rPr>
        <w:t xml:space="preserve">使用比值或根值法进行求解。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求幂级数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的收敛半径。</w:t>
      </w:r>
    </w:p>
    <w:p>
      <w:pPr>
        <w:pStyle w:val="BodyText"/>
      </w:pPr>
      <w:r>
        <w:rPr>
          <w:rFonts w:hint="eastAsia"/>
        </w:rPr>
        <w:t xml:space="preserve">解：</w:t>
      </w:r>
    </w:p>
    <w:p>
      <w:pPr>
        <w:pStyle w:val="BodyText"/>
      </w:pPr>
      <w:r>
        <w:rPr>
          <w:rFonts w:hint="eastAsia"/>
        </w:rPr>
        <w:t xml:space="preserve">比值法：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e</m:t>
                </m:r>
              </m:den>
            </m:f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e</m:t>
                </m:r>
              </m:den>
            </m:f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e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，原式</w:t>
      </w:r>
      <m:oMath>
        <m:r>
          <m:rPr>
            <m:sty m:val="p"/>
          </m:rPr>
          <m:t>=</m:t>
        </m:r>
        <m:r>
          <m:t>e</m:t>
        </m:r>
      </m:oMath>
      <w:r>
        <w:t xml:space="preserve">。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根值法：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ad>
          <m:deg>
            <m:r>
              <m:t>n</m:t>
            </m:r>
          </m:deg>
          <m:e>
            <m:r>
              <m:rPr>
                <m:sty m:val="p"/>
              </m:rPr>
              <m:t>|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|</m:t>
            </m:r>
          </m:e>
        </m:rad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ad>
          <m:deg>
            <m:r>
              <m:t>n</m:t>
            </m:r>
          </m:deg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e</m:t>
            </m:r>
            <m:rad>
              <m:deg>
                <m:r>
                  <m:t>n</m:t>
                </m:r>
              </m:deg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e</m:t>
                    </m:r>
                  </m:den>
                </m:f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e>
            </m:rad>
          </m:num>
          <m:den>
            <m:rad>
              <m:deg>
                <m:r>
                  <m:t>n</m:t>
                </m:r>
              </m:deg>
              <m:e>
                <m:r>
                  <m:t>n</m:t>
                </m:r>
              </m:e>
            </m:rad>
            <m:rad>
              <m:deg>
                <m:r>
                  <m:t>n</m:t>
                </m:r>
              </m:deg>
              <m:e>
                <m:r>
                  <m:t>n</m:t>
                </m:r>
              </m:e>
            </m:rad>
          </m:den>
        </m:f>
      </m:oMath>
      <w:r>
        <w:rPr>
          <w:rFonts w:hint="eastAsia"/>
        </w:rPr>
        <w:t xml:space="preserve">，又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ad>
          <m:deg>
            <m:r>
              <m:t>n</m:t>
            </m:r>
          </m:deg>
          <m:e>
            <m:r>
              <m:t>n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e</m:t>
            </m:r>
            <m:rad>
              <m:deg>
                <m:r>
                  <m:t>n</m:t>
                </m:r>
              </m:deg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</m:e>
            </m:rad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1</m:t>
            </m:r>
          </m:den>
        </m:f>
        <m:r>
          <m:rPr>
            <m:sty m:val="p"/>
          </m:rPr>
          <m:t>=</m:t>
        </m:r>
        <m:r>
          <m:t>e</m:t>
        </m:r>
      </m:oMath>
      <w:r>
        <w:rPr>
          <w:rFonts w:hint="eastAsia"/>
        </w:rPr>
        <w:t xml:space="preserve">，所以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t xml:space="preserve">。</w:t>
      </w:r>
    </w:p>
    <w:bookmarkEnd w:id="17"/>
    <w:bookmarkStart w:id="18" w:name="缺项变换"/>
    <w:p>
      <w:pPr>
        <w:pStyle w:val="Heading3"/>
      </w:pPr>
      <w:r>
        <w:rPr>
          <w:rFonts w:hint="eastAsia"/>
        </w:rPr>
        <w:t xml:space="preserve">缺项变换</w:t>
      </w:r>
    </w:p>
    <w:p>
      <w:pPr>
        <w:pStyle w:val="FirstParagraph"/>
      </w:pPr>
      <w:r>
        <w:rPr>
          <w:rFonts w:hint="eastAsia"/>
        </w:rPr>
        <w:t xml:space="preserve">若求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>
          <w:rFonts w:hint="eastAsia"/>
        </w:rPr>
        <w:t xml:space="preserve">或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</m:oMath>
      <w:r>
        <w:rPr>
          <w:rFonts w:hint="eastAsia"/>
        </w:rPr>
        <w:t xml:space="preserve">，则求出其</w:t>
      </w:r>
      <m:oMath>
        <m:r>
          <m:t>ρ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ρ</m:t>
                </m:r>
              </m:den>
            </m:f>
          </m:e>
        </m:rad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求幂级数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nary>
        <m:sSup>
          <m:e>
            <m:r>
              <m:t>x</m:t>
            </m:r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的收敛半径。</w:t>
      </w:r>
    </w:p>
    <w:p>
      <w:pPr>
        <w:pStyle w:val="BodyText"/>
      </w:pPr>
      <w:r>
        <w:rPr>
          <w:rFonts w:hint="eastAsia"/>
        </w:rPr>
        <w:t xml:space="preserve">解：由于分母都是幂函数，所以使用根值法：</w:t>
      </w:r>
      <m:oMath>
        <m:r>
          <m:rPr>
            <m:sty m:val="p"/>
          </m:rPr>
          <m:t>=</m:t>
        </m:r>
        <m:limLow>
          <m:e>
            <m:limUpp>
              <m:e>
                <m:r>
                  <m:rPr>
                    <m:sty m:val="p"/>
                  </m:rPr>
                  <m:t>lim</m:t>
                </m:r>
              </m:e>
              <m:lim>
                <m:r>
                  <m:rPr>
                    <m:sty m:val="p"/>
                  </m:rPr>
                  <m:t>∞</m:t>
                </m:r>
              </m:lim>
            </m:limUpp>
          </m:e>
          <m:lim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lim>
        </m:limLow>
        <m:rad>
          <m:deg>
            <m:r>
              <m:t>n</m:t>
            </m:r>
          </m:deg>
          <m:e>
            <m:r>
              <m:rPr>
                <m:sty m:val="p"/>
              </m:rPr>
              <m:t>|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|</m:t>
            </m:r>
          </m:e>
        </m:rad>
        <m:r>
          <m:rPr>
            <m:sty m:val="p"/>
          </m:rPr>
          <m:t>=</m:t>
        </m:r>
        <m:limLow>
          <m:e>
            <m:limUpp>
              <m:e>
                <m:r>
                  <m:rPr>
                    <m:sty m:val="p"/>
                  </m:rPr>
                  <m:t>lim</m:t>
                </m:r>
              </m:e>
              <m:lim>
                <m:r>
                  <m:rPr>
                    <m:sty m:val="p"/>
                  </m:rPr>
                  <m:t>∞</m:t>
                </m:r>
              </m:lim>
            </m:limUpp>
          </m:e>
          <m:lim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lim>
        </m:limLow>
        <m:f>
          <m:fPr>
            <m:type m:val="bar"/>
          </m:fPr>
          <m:num>
            <m:rad>
              <m:deg>
                <m:r>
                  <m:t>n</m:t>
                </m:r>
              </m:deg>
              <m:e>
                <m:r>
                  <m:t>n</m:t>
                </m:r>
              </m:e>
            </m:rad>
          </m:num>
          <m:den>
            <m:rad>
              <m:deg>
                <m:r>
                  <m:t>n</m:t>
                </m:r>
              </m:deg>
              <m:e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limLow>
          <m:e>
            <m:limUpp>
              <m:e>
                <m:r>
                  <m:rPr>
                    <m:sty m:val="p"/>
                  </m:rPr>
                  <m:t>lim</m:t>
                </m:r>
              </m:e>
              <m:lim>
                <m:r>
                  <m:rPr>
                    <m:sty m:val="p"/>
                  </m:rPr>
                  <m:t>∞</m:t>
                </m:r>
              </m:lim>
            </m:limUpp>
          </m:e>
          <m:lim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lim>
        </m:limLow>
        <m:f>
          <m:fPr>
            <m:type m:val="bar"/>
          </m:fPr>
          <m:num>
            <m:r>
              <m:t>1</m:t>
            </m:r>
          </m:num>
          <m:den>
            <m:rad>
              <m:deg>
                <m:r>
                  <m:t>n</m:t>
                </m:r>
              </m:deg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。注意这里是错误的，因为之前求收敛域时都是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，而这里是</w:t>
      </w:r>
      <m:oMath>
        <m:sSup>
          <m:e>
            <m:r>
              <m:t>x</m:t>
            </m:r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，只有奇数次项，所以幂级数的一半都没有了。</w:t>
      </w:r>
    </w:p>
    <w:p>
      <w:pPr>
        <w:pStyle w:val="BodyText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x</m:t>
            </m:r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，当前已知收敛半径为</w:t>
      </w:r>
      <m:oMath>
        <m:r>
          <m:t>3</m:t>
        </m:r>
      </m:oMath>
      <w:r>
        <w:rPr>
          <w:rFonts w:hint="eastAsia"/>
        </w:rPr>
        <w:t xml:space="preserve">，即</w:t>
      </w:r>
      <m:oMath>
        <m:r>
          <m:rPr>
            <m:sty m:val="p"/>
          </m:rPr>
          <m:t>|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&lt;</m:t>
        </m:r>
        <m:r>
          <m:t>3</m:t>
        </m:r>
      </m:oMath>
      <w:r>
        <w:rPr>
          <w:rFonts w:hint="eastAsia"/>
        </w:rPr>
        <w:t xml:space="preserve">，即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。</w:t>
      </w:r>
    </w:p>
    <w:bookmarkEnd w:id="18"/>
    <w:bookmarkStart w:id="19" w:name="收敛域变换"/>
    <w:p>
      <w:pPr>
        <w:pStyle w:val="Heading3"/>
      </w:pPr>
      <w:r>
        <w:rPr>
          <w:rFonts w:hint="eastAsia"/>
        </w:rPr>
        <w:t xml:space="preserve">收敛域变换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已知幂级数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在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处收敛，在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>
          <w:rFonts w:hint="eastAsia"/>
        </w:rPr>
        <w:t xml:space="preserve">处发散，求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的收敛域。</w:t>
      </w:r>
    </w:p>
    <w:p>
      <w:pPr>
        <w:pStyle w:val="BodyText"/>
      </w:pPr>
      <w:r>
        <w:rPr>
          <w:rFonts w:hint="eastAsia"/>
        </w:rPr>
        <w:t xml:space="preserve">解：根据阿贝尔定理，已知在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处收敛，且中心点在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/>
        </w:rPr>
        <w:t xml:space="preserve">，则收敛区间为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，在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>
          <w:rFonts w:hint="eastAsia"/>
        </w:rPr>
        <w:t xml:space="preserve">处发散，则</w:t>
      </w:r>
      <m:oMath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4</m:t>
        </m:r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处发散。</w:t>
      </w:r>
    </w:p>
    <w:p>
      <w:pPr>
        <w:pStyle w:val="BodyText"/>
      </w:pPr>
      <w:r>
        <w:rPr>
          <w:rFonts w:hint="eastAsia"/>
        </w:rPr>
        <w:t xml:space="preserve">然后确定两端端点敛散性，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处收敛则收敛域包括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>
          <w:rFonts w:hint="eastAsia"/>
        </w:rPr>
        <w:t xml:space="preserve">处发散则收敛域不包括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>
          <w:rFonts w:hint="eastAsia"/>
        </w:rPr>
        <w:t xml:space="preserve">，得到收敛域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对于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的中心点为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，则根据相对位置收敛域为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。</w:t>
      </w:r>
    </w:p>
    <w:bookmarkEnd w:id="19"/>
    <w:bookmarkStart w:id="20" w:name="常数项级数变换"/>
    <w:p>
      <w:pPr>
        <w:pStyle w:val="Heading3"/>
      </w:pPr>
      <w:r>
        <w:rPr>
          <w:rFonts w:hint="eastAsia"/>
        </w:rPr>
        <w:t xml:space="preserve">常数项级数变换</w:t>
      </w:r>
    </w:p>
    <w:p>
      <w:pPr>
        <w:pStyle w:val="FirstParagraph"/>
      </w:pPr>
      <w:r>
        <w:rPr>
          <w:rFonts w:hint="eastAsia"/>
        </w:rPr>
        <w:t xml:space="preserve">可以代入特殊点确定收敛点，将幂级数转换为常数项级数。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若级数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条件收敛，求幂级数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n</m:t>
            </m:r>
          </m:e>
        </m:nary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的收敛区间。</w:t>
      </w:r>
    </w:p>
    <w:p>
      <w:pPr>
        <w:pStyle w:val="BodyText"/>
      </w:pPr>
      <w:r>
        <w:rPr>
          <w:rFonts w:hint="eastAsia"/>
        </w:rPr>
        <w:t xml:space="preserve">解：已知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hint="eastAsia"/>
        </w:rPr>
        <w:t xml:space="preserve">条件收敛，则对于幂级数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n</m:t>
            </m:r>
          </m:e>
        </m:nary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而言在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处条件收敛，即得到以中心点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的收敛区间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</w:p>
    <w:bookmarkEnd w:id="20"/>
    <w:bookmarkEnd w:id="21"/>
    <w:bookmarkStart w:id="24" w:name="函数展开"/>
    <w:p>
      <w:pPr>
        <w:pStyle w:val="Heading2"/>
      </w:pPr>
      <w:r>
        <w:rPr>
          <w:rFonts w:hint="eastAsia"/>
        </w:rPr>
        <w:t xml:space="preserve">函数展开</w:t>
      </w:r>
    </w:p>
    <w:bookmarkStart w:id="22" w:name="因式分解"/>
    <w:p>
      <w:pPr>
        <w:pStyle w:val="Heading3"/>
      </w:pPr>
      <w:r>
        <w:rPr>
          <w:rFonts w:hint="eastAsia"/>
        </w:rPr>
        <w:t xml:space="preserve">因式分解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将函数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rPr>
          <w:rFonts w:hint="eastAsia"/>
        </w:rPr>
        <w:t xml:space="preserve">展开为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的幂级数并指出收敛区间。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。</w:t>
      </w:r>
    </w:p>
    <w:p>
      <w:pPr>
        <w:pStyle w:val="BodyText"/>
      </w:pP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nary>
      </m:oMath>
      <w:r>
        <w:rPr>
          <w:rFonts w:hint="eastAsia"/>
        </w:rPr>
        <w:t xml:space="preserve">，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nary>
      </m:oMath>
      <w:r>
        <w:rPr>
          <w:rFonts w:hint="eastAsia"/>
        </w:rPr>
        <w:t xml:space="preserve">，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所以其幂级数就是其加和，收敛区间为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。</w:t>
      </w:r>
    </w:p>
    <w:bookmarkEnd w:id="22"/>
    <w:bookmarkStart w:id="23" w:name="先导后积"/>
    <w:p>
      <w:pPr>
        <w:pStyle w:val="Heading3"/>
      </w:pPr>
      <w:r>
        <w:rPr>
          <w:rFonts w:hint="eastAsia"/>
        </w:rPr>
        <w:t xml:space="preserve">先导后积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arctan</m:t>
        </m:r>
        <m:r>
          <m:t>x</m:t>
        </m:r>
      </m:oMath>
      <w:r>
        <w:rPr>
          <w:rFonts w:hint="eastAsia"/>
        </w:rPr>
        <w:t xml:space="preserve">在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处的幂级数展开。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arctan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已经求得求导后的函数的幂级数展开，所以求原函数的幂级数展开只需要积分，利用先导后积公式：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t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rPr>
                    <m:sty m:val="p"/>
                  </m:rPr>
                  <m:t>∞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sSup>
          <m:e>
            <m:r>
              <m:t>t</m:t>
            </m:r>
          </m:e>
          <m:sup>
            <m:r>
              <m:t>2</m:t>
            </m:r>
            <m:r>
              <m:t>n</m:t>
            </m:r>
          </m:sup>
        </m:sSup>
        <m:r>
          <m:t> </m:t>
        </m:r>
        <m:r>
          <m:rPr>
            <m:nor/>
            <m:sty m:val="p"/>
          </m:rPr>
          <m:t>d</m:t>
        </m:r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sSubSup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  <m:sup>
            <m:r>
              <m:t>x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求导的级数要求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，代入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hint="eastAsia"/>
        </w:rPr>
        <w:t xml:space="preserve">到最后结果得到两个交错级数，所以收敛域其实为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（可以不写）。</w:t>
      </w:r>
    </w:p>
    <w:bookmarkEnd w:id="23"/>
    <w:bookmarkEnd w:id="24"/>
    <w:bookmarkStart w:id="27" w:name="级数求和"/>
    <w:p>
      <w:pPr>
        <w:pStyle w:val="Heading2"/>
      </w:pPr>
      <w:r>
        <w:rPr>
          <w:rFonts w:hint="eastAsia"/>
        </w:rPr>
        <w:t xml:space="preserve">级数求和</w:t>
      </w:r>
    </w:p>
    <w:p>
      <w:pPr>
        <w:pStyle w:val="FirstParagraph"/>
      </w:pPr>
      <w:r>
        <w:rPr>
          <w:rFonts w:hint="eastAsia"/>
        </w:rPr>
        <w:t xml:space="preserve">即对展开式进行逆运算，根据幂级数展开式反推原幂级数。</w:t>
      </w:r>
    </w:p>
    <w:p>
      <w:pPr>
        <w:pStyle w:val="BodyText"/>
      </w:pPr>
      <w:r>
        <w:rPr>
          <w:rFonts w:hint="eastAsia"/>
        </w:rPr>
        <w:t xml:space="preserve">可以利用展开式求和函数，但是很多展开式的通项都不是公式中的，就需要对通项进行变形。</w:t>
      </w:r>
    </w:p>
    <w:p>
      <w:pPr>
        <w:pStyle w:val="BodyText"/>
      </w:pPr>
      <w:r>
        <w:rPr>
          <w:rFonts w:hint="eastAsia"/>
        </w:rPr>
        <w:t xml:space="preserve">在求和之前要先计算收敛半径和收敛域。</w:t>
      </w:r>
    </w:p>
    <w:p>
      <w:pPr>
        <w:pStyle w:val="BodyText"/>
      </w:pPr>
      <w:r>
        <w:rPr>
          <w:rFonts w:hint="eastAsia"/>
        </w:rPr>
        <w:t xml:space="preserve">无论是哪个方法都要求求导和积分后系数</w:t>
      </w:r>
      <m:oMath>
        <m:r>
          <m:t>n</m:t>
        </m:r>
        <m:r>
          <m:rPr>
            <m:sty m:val="p"/>
          </m:rPr>
          <m:t>+</m:t>
        </m:r>
        <m:r>
          <m:t>a</m:t>
        </m:r>
      </m:oMath>
      <w:r>
        <w:rPr>
          <w:rFonts w:hint="eastAsia"/>
        </w:rPr>
        <w:t xml:space="preserve">与幂次</w:t>
      </w:r>
      <m:oMath>
        <m:r>
          <m:t>n</m:t>
        </m:r>
      </m:oMath>
      <w:r>
        <w:rPr>
          <w:rFonts w:hint="eastAsia"/>
        </w:rPr>
        <w:t xml:space="preserve">相等，所以求导或积分的目的就是为了让他们相同，从而能被看成一个整体。</w:t>
      </w:r>
    </w:p>
    <w:bookmarkStart w:id="25" w:name="先导后积-1"/>
    <w:p>
      <w:pPr>
        <w:pStyle w:val="Heading3"/>
      </w:pPr>
      <w:r>
        <w:rPr>
          <w:rFonts w:hint="eastAsia"/>
        </w:rPr>
        <w:t xml:space="preserve">先导后积</w:t>
      </w:r>
    </w:p>
    <w:p>
      <w:pPr>
        <w:pStyle w:val="FirstParagraph"/>
      </w:pPr>
      <m:oMath>
        <m:r>
          <m:rPr>
            <m:sty m:val="p"/>
          </m:rPr>
          <m:t>∑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sup>
            </m:sSup>
          </m:num>
          <m:den>
            <m:r>
              <m:t>P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：</w:t>
      </w:r>
      <m:oMath>
        <m:r>
          <m:t>n</m:t>
        </m:r>
      </m:oMath>
      <w:r>
        <w:rPr>
          <w:rFonts w:hint="eastAsia"/>
        </w:rPr>
        <w:t xml:space="preserve">在分母上，先导后积。使用变限积分：</w:t>
      </w:r>
      <m:oMath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  <m:sup>
            <m:r>
              <m:t>x</m:t>
            </m:r>
          </m:sup>
          <m:e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，即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  <m:sup>
            <m:r>
              <m:t>x</m:t>
            </m:r>
          </m:sup>
          <m:e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t</m:t>
        </m:r>
      </m:oMath>
      <w:r>
        <w:rPr>
          <w:rFonts w:hint="eastAsia"/>
        </w:rPr>
        <w:t xml:space="preserve">。一般选择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为展开点。</w:t>
      </w:r>
    </w:p>
    <w:p>
      <w:pPr>
        <w:pStyle w:val="BodyText"/>
      </w:pPr>
      <w:r>
        <w:rPr>
          <w:rFonts w:hint="eastAsia"/>
        </w:rPr>
        <w:t xml:space="preserve">主要公式：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num>
              <m:den>
                <m:r>
                  <m:t>n</m:t>
                </m:r>
              </m:den>
            </m:f>
          </m:e>
        </m:nary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）；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</m:den>
            </m:f>
          </m:e>
        </m:nary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目的是让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nary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</m:oMath>
      <w:r>
        <w:rPr>
          <w:rFonts w:hint="eastAsia"/>
        </w:rPr>
        <w:t xml:space="preserve">的和函数。</w:t>
      </w:r>
    </w:p>
    <w:p>
      <w:pPr>
        <w:pStyle w:val="BodyText"/>
      </w:pPr>
      <w:r>
        <w:rPr>
          <w:rFonts w:hint="eastAsia"/>
        </w:rPr>
        <w:t xml:space="preserve">解：首先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hint="eastAsia"/>
        </w:rPr>
        <w:t xml:space="preserve">时，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，所以原式</w:t>
      </w:r>
      <m:oMath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nary>
      </m:oMath>
      <w:r>
        <w:rPr>
          <w:rFonts w:hint="eastAsia"/>
        </w:rPr>
        <w:t xml:space="preserve">，为交错级数，由莱布尼茨判别法可知极限为0且单调递减，从而该级数收敛。从而收敛域为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令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nary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</m:oMath>
      <w:r>
        <w:rPr>
          <w:rFonts w:hint="eastAsia"/>
        </w:rPr>
        <w:t xml:space="preserve">。易得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时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时，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nary>
        <m:sSup>
          <m:e>
            <m:r>
              <m:t>x</m:t>
            </m:r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x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rPr>
                <m:sty m:val="p"/>
              </m:rPr>
              <m:t>[</m:t>
            </m:r>
          </m:e>
        </m:nary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]</m:t>
        </m:r>
        <m:r>
          <m:rPr>
            <m:nor/>
            <m:sty m:val="p"/>
          </m:rP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</m:oMath>
      <w:r>
        <w:rPr>
          <w:rFonts w:hint="eastAsia"/>
        </w:rPr>
        <w:t xml:space="preserve">为一个几何级数，所以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2</m:t>
                </m:r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从而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arctan</m:t>
            </m:r>
            <m:r>
              <m:t>x</m:t>
            </m:r>
          </m:num>
          <m:den>
            <m:r>
              <m:t>x</m:t>
            </m:r>
          </m:den>
        </m:f>
      </m:oMath>
      <w:r>
        <w:t xml:space="preserve">。</w:t>
      </w:r>
    </w:p>
    <w:bookmarkEnd w:id="25"/>
    <w:bookmarkStart w:id="26" w:name="先积后导"/>
    <w:p>
      <w:pPr>
        <w:pStyle w:val="Heading3"/>
      </w:pPr>
      <w:r>
        <w:rPr>
          <w:rFonts w:hint="eastAsia"/>
        </w:rPr>
        <w:t xml:space="preserve">先积后导</w:t>
      </w:r>
    </w:p>
    <w:p>
      <w:pPr>
        <w:pStyle w:val="FirstParagraph"/>
      </w:pPr>
      <m:oMath>
        <m:r>
          <m:rPr>
            <m:sty m:val="p"/>
          </m:rPr>
          <m:t>∑</m:t>
        </m: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/>
        </w:rPr>
        <w:t xml:space="preserve">：</w:t>
      </w:r>
      <m:oMath>
        <m:r>
          <m:t>n</m:t>
        </m:r>
      </m:oMath>
      <w:r>
        <w:rPr>
          <w:rFonts w:hint="eastAsia"/>
        </w:rPr>
        <w:t xml:space="preserve">在分子上，先积后导。</w:t>
      </w:r>
      <m:oMath>
        <m:r>
          <m:rPr>
            <m:sty m:val="p"/>
          </m:rPr>
          <m:t>(</m:t>
        </m:r>
        <m:r>
          <m:rPr>
            <m:sty m:val="p"/>
          </m:rPr>
          <m:t>∫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主要公式：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rPr>
          <w:rFonts w:hint="eastAsia"/>
        </w:rPr>
        <w:t xml:space="preserve">（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）；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rPr>
          <w:rFonts w:hint="eastAsia"/>
        </w:rPr>
        <w:t xml:space="preserve">（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目的是让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⋯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n</m:t>
            </m:r>
          </m:e>
        </m:nary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的和函数。</w:t>
      </w:r>
    </w:p>
    <w:p>
      <w:pPr>
        <w:pStyle w:val="BodyText"/>
      </w:pPr>
      <w:r>
        <w:rPr>
          <w:rFonts w:hint="eastAsia"/>
        </w:rPr>
        <w:t xml:space="preserve">解：记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n</m:t>
            </m:r>
          </m:e>
        </m:nary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x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nary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rPr>
            <m:sty m:val="p"/>
          </m:rPr>
          <m:t>∫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n</m:t>
            </m:r>
          </m:e>
        </m:nary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nor/>
            <m:sty m:val="p"/>
          </m:rPr>
          <m:t>d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nary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x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。收敛域为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的和函数。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的形式可以推出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是求两次导的结果，而这里是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，所以拆开：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sup>
                    </m:sSup>
                  </m:e>
                </m:nary>
              </m:e>
            </m:d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rPr>
                    <m:sty m:val="p"/>
                  </m:rPr>
                  <m:t>∞</m:t>
                </m:r>
              </m:sup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</m:e>
            </m:nary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</m:e>
            </m:d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bookmarkEnd w:id="26"/>
    <w:bookmarkEnd w:id="27"/>
    <w:bookmarkEnd w:id="28"/>
    <w:bookmarkStart w:id="29" w:name="傅里叶级数"/>
    <w:p>
      <w:pPr>
        <w:pStyle w:val="Heading1"/>
      </w:pPr>
      <w:r>
        <w:rPr>
          <w:rFonts w:hint="eastAsia"/>
        </w:rPr>
        <w:t xml:space="preserve">傅里叶级数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无穷级数</dc:title>
  <dc:creator>Didnelpsun</dc:creator>
  <cp:keywords/>
  <dcterms:created xsi:type="dcterms:W3CDTF">2026-08-24T03:05:45Z</dcterms:created>
  <dcterms:modified xsi:type="dcterms:W3CDTF">2026-08-24T03:05:45Z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