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jc w:val="left"/>
        <w:rPr>
          <w:sz w:val="32"/>
          <w:szCs w:val="32"/>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410" w:lineRule="atLeast"/>
        <w:jc w:val="left"/>
      </w:pPr>
      <w:r>
        <w:rPr>
          <w:rFonts w:ascii="Times New Roman" w:hAnsi="Times New Roman" w:eastAsia="宋体" w:cs="Times New Roman"/>
          <w:color w:val="auto"/>
          <w:sz w:val="24"/>
          <w:szCs w:val="24"/>
        </w:rPr>
        <w:t xml:space="preserve">〔基〕＝基础必会：必须学完本条目，才能做本章题目</w:t>
      </w:r>
    </w:p>
    <w:p>
      <w:pPr>
        <w:spacing w:before="0" w:after="0" w:line="410" w:lineRule="atLeast"/>
        <w:jc w:val="left"/>
        <w:sectPr>
          <w:headerReference w:type="default" r:id="rId43"/>
          <w:footerReference w:type="default" r:id="rId40"/>
          <w:type w:val="continuous"/>
          <w:pgSz w:w="11906" w:h="16838"/>
          <w:pgMar w:top="850" w:right="850" w:bottom="850" w:left="850" w:header="283" w:footer="850" w:gutter="0"/>
          <w:pgNumType w:start="1"/>
          <w:cols w:num="1"/>
        </w:sectPr>
      </w:pPr>
      <w:r>
        <w:rPr>
          <w:rFonts w:ascii="Times New Roman" w:hAnsi="Times New Roman" w:eastAsia="宋体" w:cs="Times New Roman"/>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2.1 坐标法</w:t>
      </w:r>
    </w:p>
    <w:p w14:paraId="55364CF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w:pPr>
        <w:pStyle w:val="JieMingMao"/>
        <w:spacing w:before="0" w:after="0" w:line="20" w:lineRule="exact"/>
        <w:jc w:val="left"/>
      </w:pPr>
      <w:r>
        <w:rPr>
          <w:color w:val="FFFFFF"/>
          <w:sz w:val="2"/>
          <w:szCs w:val="2"/>
        </w:rPr>
        <w:t xml:space="preserve">2.2.1 直线的倾斜角与斜率</w:t>
      </w:r>
    </w:p>
    <w:p w14:paraId="307CE24C"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w:pPr>
        <w:pStyle w:val="JieMingMao"/>
        <w:spacing w:before="0" w:after="0" w:line="20" w:lineRule="exact"/>
        <w:jc w:val="left"/>
      </w:pPr>
      <w:r>
        <w:rPr>
          <w:color w:val="FFFFFF"/>
          <w:sz w:val="2"/>
          <w:szCs w:val="2"/>
        </w:rPr>
        <w:t xml:space="preserve">2.2.2 直线的方程</w:t>
      </w:r>
    </w:p>
    <w:p w14:paraId="5709D1E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rPr>
          <w:cantSplit/>
          <w:tblHeader/>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rPr>
          <w:cantSplit/>
          <w:tblHeader/>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keepLines/>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rPr>
          <w:cantSplit/>
          <w:tblHeader/>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keepLines/>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m:oMath>
        <m:r>
          <m:t>P₀</m:t>
        </m:r>
      </m:oMath>
      <w:r w:rsidRPr="00F068F6">
        <w:rPr>
          <w:i/>
          <w:iCs/>
          <w:sz w:val="24"/>
          <w:szCs w:val="24"/>
        </w:rPr>
        <w:t xml:space="preserve">= (</w:t>
        <m:oMath>
          <m:r>
            <m:t>x₀</m:t>
          </m:r>
        </m:oMath>
        <w:r>
          <w:rPr>
            <w:i/>
            <w:iCs/>
            <w:sz w:val="24"/>
            <w:szCs w:val="24"/>
          </w:rPr>
          <w:t xml:space="preserve"> + c cos θ, </w:t>
        </w:r>
        <m:oMath>
          <m:r>
            <m:t>y₀</m:t>
          </m:r>
        </m:oMath>
        <w:r>
          <w:rPr>
            <w:i/>
            <w:iCs/>
            <w:sz w:val="24"/>
            <w:szCs w:val="24"/>
          </w:rPr>
          <w:t xml:space="preserve"> + c sin θ)</w:t>
        </w:r>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3096000" cy="599044"/>
                    </a:xfrm>
                    <a:prstGeom prst="rect">
                      <a:avLst/>
                    </a:prstGeom>
                  </pic:spPr>
                </pic:pic>
              </a:graphicData>
            </a:graphic>
          </wp:inline>
        </w:drawing>
      </w:r>
    </w:p>
    <w:p>
      <w:pPr>
        <w:pStyle w:val="JieMingMao"/>
        <w:spacing w:before="0" w:after="0" w:line="20" w:lineRule="exact"/>
        <w:jc w:val="left"/>
      </w:pPr>
      <w:r>
        <w:rPr>
          <w:color w:val="FFFFFF"/>
          <w:sz w:val="2"/>
          <w:szCs w:val="2"/>
        </w:rPr>
        <w:t xml:space="preserve">2.2.3 两条直线的位置关系</w:t>
      </w:r>
    </w:p>
    <w:p w14:paraId="36938773"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960687" cy="879398"/>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960687" cy="879398"/>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243350" cy="1137328"/>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243350" cy="1137328"/>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755568" cy="546712"/>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755568" cy="546712"/>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1536624" cy="1111866"/>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1536624" cy="1111866"/>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keepLines/>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keepLines/>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109"/>
        <w:gridCol w:w="1325"/>
        <w:gridCol w:w="1216"/>
      </w:tblGrid>
      <w:tr>
        <w:trPr>
          <w:cantSplit/>
          <w:tblHeader/>
        </w:trP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r>
      <w:tr>
        <w:trPr>
          <w:cantSplit/>
        </w:trP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r>
      <w:tr>
        <w:trPr>
          <w:cantSplit/>
        </w:trP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重合</w:t>
            </w:r>
          </w:p>
        </w:tc>
      </w:tr>
      <w:tr>
        <w:trPr>
          <w:cantSplit/>
        </w:trP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无解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零个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w:pPr>
        <w:pStyle w:val="JieMingMao"/>
        <w:spacing w:before="0" w:after="0" w:line="20" w:lineRule="exact"/>
        <w:jc w:val="left"/>
      </w:pPr>
      <w:r>
        <w:rPr>
          <w:color w:val="FFFFFF"/>
          <w:sz w:val="2"/>
          <w:szCs w:val="2"/>
        </w:rPr>
        <w:t xml:space="preserve">2.2.4 点到直线的距离</w:t>
      </w:r>
    </w:p>
    <w:p w14:paraId="0F30050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keepLines/>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096000" cy="784241"/>
                    </a:xfrm>
                    <a:prstGeom prst="rect">
                      <a:avLst/>
                    </a:prstGeom>
                  </pic:spPr>
                </pic:pic>
              </a:graphicData>
            </a:graphic>
          </wp:inline>
        </w:drawing>
      </w:r>
    </w:p>
    <w:p>
      <w:pPr>
        <w:pStyle w:val="JieMingMao"/>
        <w:spacing w:before="0" w:after="0" w:line="20" w:lineRule="exact"/>
        <w:jc w:val="left"/>
      </w:pPr>
      <w:r>
        <w:rPr>
          <w:color w:val="FFFFFF"/>
          <w:sz w:val="2"/>
          <w:szCs w:val="2"/>
        </w:rPr>
        <w:t xml:space="preserve">2.3.1 圆的标准方程</w:t>
      </w:r>
    </w:p>
    <w:p w14:paraId="07593F6A"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1676376" cy="1795268"/>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1676376" cy="1795268"/>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pPr>
        <w:pStyle w:val="JieMingMao"/>
        <w:spacing w:before="0" w:after="0" w:line="20" w:lineRule="exact"/>
        <w:jc w:val="left"/>
      </w:pPr>
      <w:r>
        <w:rPr>
          <w:color w:val="FFFFFF"/>
          <w:sz w:val="2"/>
          <w:szCs w:val="2"/>
        </w:rPr>
        <w:t xml:space="preserve">2.3.2 圆的一般方程</w:t>
      </w:r>
    </w:p>
    <w:p w14:paraId="0D27B102"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pPr>
        <w:pStyle w:val="JieMingMao"/>
        <w:spacing w:before="0" w:after="0" w:line="20" w:lineRule="exact"/>
        <w:jc w:val="left"/>
      </w:pPr>
      <w:r>
        <w:rPr>
          <w:color w:val="FFFFFF"/>
          <w:sz w:val="2"/>
          <w:szCs w:val="2"/>
        </w:rPr>
        <w:t xml:space="preserve">2.3.3 直线与圆的位置关系</w:t>
      </w:r>
    </w:p>
    <w:p w14:paraId="7E672F0F"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440"/>
        <w:gridCol w:w="2010"/>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判定方法</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shd w:val="clear" w:color="auto" w:fill="C9C9C9"/>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2D3C4394"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pPr>
        <w:pStyle w:val="JieMingMao"/>
        <w:spacing w:before="0" w:after="0" w:line="20" w:lineRule="exact"/>
        <w:jc w:val="left"/>
      </w:pPr>
      <w:r>
        <w:rPr>
          <w:color w:val="FFFFFF"/>
          <w:sz w:val="2"/>
          <w:szCs w:val="2"/>
        </w:rPr>
        <w:t xml:space="preserve">2.3.4 圆与圆的位置关系</w:t>
      </w:r>
    </w:p>
    <w:p w14:paraId="2C39FA4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319"/>
        <w:gridCol w:w="1035"/>
        <w:gridCol w:w="2296"/>
      </w:tblGrid>
      <w:tr>
        <w:trPr>
          <w:cantSplit/>
          <w:tblHeader/>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445824" cy="231597"/>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445824" cy="231597"/>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346810" cy="206556"/>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346810" cy="206556"/>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445824" cy="29971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445824" cy="299714"/>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keepLines/>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241358" cy="241358"/>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内含</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241358" cy="241358"/>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88"/>
        <w:gridCol w:w="2442"/>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w:pPr>
        <w:pStyle w:val="JieMingMao"/>
        <w:spacing w:before="0" w:after="0" w:line="20" w:lineRule="exact"/>
        <w:jc w:val="left"/>
      </w:pPr>
      <w:r>
        <w:rPr>
          <w:color w:val="FFFFFF"/>
          <w:sz w:val="2"/>
          <w:szCs w:val="2"/>
        </w:rPr>
        <w:t xml:space="preserve">2.4 曲线与方程</w:t>
      </w:r>
    </w:p>
    <w:p>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pStyle w:val="JieMingMao"/>
        <w:spacing w:before="0" w:after="0" w:line="20" w:lineRule="exact"/>
        <w:jc w:val="left"/>
      </w:pPr>
      <w:r>
        <w:rPr>
          <w:color w:val="FFFFFF"/>
          <w:sz w:val="2"/>
          <w:szCs w:val="2"/>
        </w:rPr>
        <w:t xml:space="preserve">2.5 椭圆及其方程</w:t>
      </w:r>
    </w:p>
    <w:p w14:paraId="39816A7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pPr>
        <w:pStyle w:val="JieMingMao"/>
        <w:spacing w:before="0" w:after="0" w:line="20" w:lineRule="exact"/>
        <w:jc w:val="left"/>
      </w:pPr>
      <w:r>
        <w:rPr>
          <w:color w:val="FFFFFF"/>
          <w:sz w:val="2"/>
          <w:szCs w:val="2"/>
        </w:rPr>
        <w:t xml:space="preserve">2.5.1 椭圆的标准方程</w:t>
      </w:r>
    </w:p>
    <w:p w14:paraId="3F57381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87"/>
        <w:gridCol w:w="2099"/>
        <w:gridCol w:w="1864"/>
      </w:tblGrid>
      <w:tr w:rsidR="008C1673" w:rsidRPr="007527AC" w14:paraId="21FA515A" w14:textId="77777777">
        <w:trPr>
          <w:cantSplit/>
          <w:tblHeader/>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keepLines/>
              <w:snapToGrid w:val="0"/>
              <w:spacing w:after="0" w:line="410" w:lineRule="atLeast" w:before="0"/>
              <w:jc w:val="left"/>
              <w:rPr>
                <w:sz w:val="24"/>
                <w:szCs w:val="24"/>
              </w:rPr>
            </w:pP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rPr>
          <w:cantSplit/>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rPr>
          <w:cantSplit/>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738086" cy="522620"/>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738086" cy="522620"/>
                          </a:xfrm>
                          <a:prstGeom prst="rect">
                            <a:avLst/>
                          </a:prstGeom>
                        </pic:spPr>
                      </pic:pic>
                    </a:graphicData>
                  </a:graphic>
                </wp:inline>
              </w:drawing>
            </w:r>
            <w:r>
              <w:rPr>
                <w:rFonts w:ascii="Times New Roman" w:eastAsia="宋体" w:hAnsi="Times New Roman" w:cs="Times New Roman"/>
                <w:sz w:val="24"/>
                <w:szCs w:val="24"/>
              </w:rPr>
              <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548430" cy="642832"/>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548430" cy="64283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rPr>
          <w:cantSplit/>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rPr>
          <w:cantSplit/>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63"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pStyle w:val="JieMingMao"/>
        <w:spacing w:before="0" w:after="0" w:line="20" w:lineRule="exact"/>
        <w:jc w:val="left"/>
      </w:pPr>
      <w:r>
        <w:rPr>
          <w:color w:val="FFFFFF"/>
          <w:sz w:val="2"/>
          <w:szCs w:val="2"/>
        </w:rPr>
        <w:t xml:space="preserve">2.5.2 椭圆的几何性质</w:t>
      </w:r>
    </w:p>
    <w:p w14:paraId="37B8DB2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30"/>
        <w:gridCol w:w="2233"/>
        <w:gridCol w:w="1787"/>
      </w:tblGrid>
      <w:tr w:rsidR="008C1673" w:rsidRPr="007527AC" w14:paraId="3AB6E825" w14:textId="77777777">
        <w:trPr>
          <w:cantSplit/>
          <w:tblHeader/>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1252800" cy="966667"/>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1252800" cy="966667"/>
                          </a:xfrm>
                          <a:prstGeom prst="rect">
                            <a:avLst/>
                          </a:prstGeom>
                        </pic:spPr>
                      </pic:pic>
                    </a:graphicData>
                  </a:graphic>
                </wp:inline>
              </w:drawing>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969624" cy="1189993"/>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969624" cy="1189993"/>
                          </a:xfrm>
                          <a:prstGeom prst="rect">
                            <a:avLst/>
                          </a:prstGeom>
                        </pic:spPr>
                      </pic:pic>
                    </a:graphicData>
                  </a:graphic>
                </wp:inline>
              </w:drawing>
            </w:r>
          </w:p>
        </w:tc>
      </w:tr>
      <w:tr w:rsidR="008C1673" w:rsidRPr="007527AC" w14:paraId="29CA1629"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xmlns:mo="http://schemas.microsoft.com/office/mac/office/2008/main" xmlns:mv="urn:schemas-microsoft-com:mac:vml" w14:paraId="41FFA1C6"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xmlns:mo="http://schemas.microsoft.com/office/mac/office/2008/main" xmlns:mv="urn:schemas-microsoft-com:mac:vml"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xmlns:mo="http://schemas.microsoft.com/office/mac/office/2008/main" xmlns:mv="urn:schemas-microsoft-com:mac:vml"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xmlns:mo="http://schemas.microsoft.com/office/mac/office/2008/main" xmlns:mv="urn:schemas-microsoft-com:mac:vml" w14:paraId="1584678D"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pPr>
        <w:pStyle w:val="JieMingMao"/>
        <w:spacing w:before="0" w:after="0" w:line="20" w:lineRule="exact"/>
        <w:jc w:val="left"/>
      </w:pPr>
      <w:r>
        <w:rPr>
          <w:color w:val="FFFFFF"/>
          <w:sz w:val="2"/>
          <w:szCs w:val="2"/>
        </w:rPr>
        <w:t xml:space="preserve">2.6 双曲线及其方程</w:t>
      </w:r>
    </w:p>
    <w:p w14:paraId="4807078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50B905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4"/>
        <w:gridCol w:w="1998"/>
        <w:gridCol w:w="1998"/>
      </w:tblGrid>
      <w:tr w:rsidR="008C1673" w:rsidRPr="007527AC" w14:paraId="4DE5E3E1" w14:textId="77777777">
        <w:trPr>
          <w:cantSplit/>
          <w:tblHeader/>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keepLines/>
              <w:snapToGrid w:val="0"/>
              <w:spacing w:after="0" w:line="410" w:lineRule="atLeast" w:before="0"/>
              <w:jc w:val="left"/>
              <w:rPr>
                <w:sz w:val="24"/>
                <w:szCs w:val="24"/>
              </w:rPr>
            </w:pP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614866" cy="558969"/>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614866" cy="558969"/>
                          </a:xfrm>
                          <a:prstGeom prst="rect">
                            <a:avLst/>
                          </a:prstGeom>
                        </pic:spPr>
                      </pic:pic>
                    </a:graphicData>
                  </a:graphic>
                </wp:inline>
              </w:drawing>
            </w:r>
            <w:r>
              <w:rPr>
                <w:rFonts w:ascii="Times New Roman" w:eastAsia="宋体" w:hAnsi="Times New Roman" w:cs="Times New Roman"/>
                <w:sz w:val="24"/>
                <w:szCs w:val="24"/>
              </w:rPr>
              <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633442" cy="564023"/>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633442" cy="564023"/>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55"/>
        <w:gridCol w:w="2475"/>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pPr>
        <w:pStyle w:val="JieMingMao"/>
        <w:spacing w:before="0" w:after="0" w:line="20" w:lineRule="exact"/>
        <w:jc w:val="left"/>
      </w:pPr>
      <w:r>
        <w:rPr>
          <w:color w:val="FFFFFF"/>
          <w:sz w:val="2"/>
          <w:szCs w:val="2"/>
        </w:rPr>
        <w:t xml:space="preserve">2.6.2 双曲线的几何性质</w:t>
      </w:r>
    </w:p>
    <w:p w14:paraId="46BD111E"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0"/>
        <w:gridCol w:w="2042"/>
        <w:gridCol w:w="1648"/>
      </w:tblGrid>
      <w:tr>
        <w:trPr>
          <w:cantSplit/>
          <w:tblHeader/>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770792" cy="737097"/>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770792" cy="737097"/>
                          </a:xfrm>
                          <a:prstGeom prst="rect">
                            <a:avLst/>
                          </a:prstGeom>
                        </pic:spPr>
                      </pic:pic>
                    </a:graphicData>
                  </a:graphic>
                </wp:inline>
              </w:drawing>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770267" cy="736777"/>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770267" cy="736777"/>
                          </a:xfrm>
                          <a:prstGeom prst="rect">
                            <a:avLst/>
                          </a:prstGeom>
                        </pic:spPr>
                      </pic:pic>
                    </a:graphicData>
                  </a:graphic>
                </wp:inline>
              </w:drawing>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4860" w:type="dxa"/>
        <w:tblLayout w:type="fixed"/>
        <w:tblCellMar>
          <w:top w:w="15" w:type="dxa"/>
          <w:left w:w="15" w:type="dxa"/>
          <w:bottom w:w="15" w:type="dxa"/>
          <w:right w:w="15" w:type="dxa"/>
        </w:tblCellMar>
        <w:tblLook w:val="04A0" w:firstRow="1" w:lastRow="0" w:firstColumn="1" w:lastColumn="0" w:noHBand="0" w:noVBand="1"/>
      </w:tblPr>
      <w:tblGrid>
        <w:gridCol w:w="954"/>
        <w:gridCol w:w="1890"/>
        <w:gridCol w:w="2016"/>
      </w:tblGrid>
      <w:tr w:rsidR="0028427C" w:rsidRPr="0028427C" w14:paraId="59393960" w14:textId="77777777" w:rsidTr="0028427C">
        <w:trPr>
          <w:cantSplit/>
          <w:tblHeader/>
        </w:trPr>
        <w:tc>
          <w:tcPr>
            <w:tcW w:w="954"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keepLines/>
              <w:spacing w:line="410" w:lineRule="atLeast" w:before="0" w:after="0"/>
              <w:jc w:val="left"/>
              <w:rPr>
                <w:b/>
                <w:bCs/>
              </w:rPr>
            </w:pPr>
            <w:r w:rsidRPr="0028427C">
              <w:rPr>
                <w:b/>
                <w:bCs/>
                <w:sz w:val="24"/>
                <w:szCs w:val="24"/>
              </w:rPr>
              <w:t>核心性质</w:t>
            </w:r>
          </w:p>
        </w:tc>
        <w:tc>
          <w:tcPr>
            <w:tcW w:w="1890"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keepLines/>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2016"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keepLines/>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keepLines/>
              <w:spacing w:line="410" w:lineRule="atLeast" w:before="0" w:after="0"/>
              <w:jc w:val="left"/>
              <w:rPr>
                <w:b/>
                <w:bCs/>
              </w:rPr>
            </w:pPr>
            <w:r w:rsidRPr="0028427C">
              <w:rPr>
                <w:sz w:val="24"/>
                <w:szCs w:val="24"/>
              </w:rPr>
              <w:t/>
            </w:r>
          </w:p>
        </w:tc>
      </w:tr>
      <w:tr w:rsidR="0028427C" w:rsidRPr="0028427C" w14:paraId="33780221"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keepLines/>
              <w:spacing w:line="410" w:lineRule="atLeast" w:before="0" w:after="0"/>
              <w:jc w:val="left"/>
            </w:pPr>
            <w:r w:rsidRPr="0028427C">
              <w:rPr>
                <w:b/>
                <w:bCs/>
                <w:sz w:val="24"/>
                <w:szCs w:val="24"/>
              </w:rPr>
              <w:t>定义方程关系</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keepLines/>
              <w:spacing w:line="410" w:lineRule="atLeast" w:before="0" w:after="0"/>
              <w:jc w:val="left"/>
            </w:pPr>
            <w:r w:rsidRPr="0028427C">
              <w:rPr>
                <w:b/>
                <w:bCs/>
                <w:sz w:val="24"/>
                <w:szCs w:val="24"/>
              </w:rPr>
              <w:t>三角形周长</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keepLines/>
              <w:spacing w:line="410" w:lineRule="atLeast" w:before="0" w:after="0"/>
              <w:jc w:val="left"/>
            </w:pPr>
            <w:r w:rsidRPr="0028427C">
              <w:rPr>
                <w:sz w:val="24"/>
                <w:szCs w:val="24"/>
              </w:rPr>
              <w:t xml:space="preserve">L = 2(a + c) </w:t>
            </w:r>
            <w:r w:rsidRPr="0028427C">
              <w:rPr>
                <w:sz w:val="24"/>
                <w:szCs w:val="24"/>
              </w:rPr>
              <w:t>（定值）</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keepLines/>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keepLines/>
              <w:spacing w:line="410" w:lineRule="atLeast" w:before="0" w:after="0"/>
              <w:jc w:val="left"/>
            </w:pPr>
            <w:r w:rsidRPr="0028427C">
              <w:rPr>
                <w:b/>
                <w:bCs/>
                <w:sz w:val="24"/>
                <w:szCs w:val="24"/>
              </w:rPr>
              <w:t>焦半径乘积</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keepLines/>
              <w:spacing w:line="410" w:lineRule="atLeast" w:before="0" w:after="0"/>
              <w:jc w:val="left"/>
            </w:pPr>
            <w:proofErr w:type="gramStart"/>
            <w:r w:rsidRPr="0028427C">
              <w:rPr>
                <w:b/>
                <w:bCs/>
                <w:sz w:val="24"/>
                <w:szCs w:val="24"/>
              </w:rPr>
              <w:lastRenderedPageBreak/>
              <w:t>面积秒杀公式</w:t>
            </w:r>
            <w:proofErr w:type="gramEnd"/>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keepLines/>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keepLines/>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keepLines/>
              <w:spacing w:line="410" w:lineRule="atLeast" w:before="0" w:after="0"/>
              <w:jc w:val="left"/>
            </w:pPr>
            <w:r w:rsidRPr="0028427C">
              <w:rPr>
                <w:b/>
                <w:bCs/>
                <w:sz w:val="24"/>
                <w:szCs w:val="24"/>
              </w:rPr>
              <w:t>面积最大值</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keepLines/>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keepLines/>
              <w:spacing w:line="410" w:lineRule="atLeast" w:before="0" w:after="0"/>
              <w:jc w:val="left"/>
            </w:pPr>
            <w:r w:rsidRPr="0028427C">
              <w:rPr>
                <w:sz w:val="24"/>
                <w:szCs w:val="24"/>
              </w:rPr>
              <w:t>无最大值（无限增长）</w:t>
            </w:r>
          </w:p>
        </w:tc>
      </w:tr>
      <w:tr w:rsidR="0028427C" w:rsidRPr="0028427C" w14:paraId="6155E502"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keepLines/>
              <w:spacing w:line="410" w:lineRule="atLeast" w:before="0" w:after="0"/>
              <w:jc w:val="left"/>
            </w:pPr>
            <w:r w:rsidRPr="0028427C">
              <w:rPr>
                <w:b/>
                <w:bCs/>
                <w:sz w:val="24"/>
                <w:szCs w:val="24"/>
              </w:rPr>
              <w:t>顶角最值与离心率</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keepLines/>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keepLines/>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keepLines/>
              <w:spacing w:line="410" w:lineRule="atLeast" w:before="0" w:after="0"/>
              <w:jc w:val="left"/>
            </w:pPr>
            <w:r w:rsidRPr="0028427C">
              <w:rPr>
                <w:b/>
                <w:bCs/>
                <w:sz w:val="24"/>
                <w:szCs w:val="24"/>
              </w:rPr>
              <w:t>几何核心特征</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keepLines/>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keepLines/>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shd w:val="clear" w:color="auto" w:fill="C9C9C9"/>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3096000" cy="681790"/>
                    </a:xfrm>
                    <a:prstGeom prst="rect">
                      <a:avLst/>
                    </a:prstGeom>
                  </pic:spPr>
                </pic:pic>
              </a:graphicData>
            </a:graphic>
          </wp:inline>
        </w:drawing>
      </w:r>
    </w:p>
    <w:p>
      <w:pPr>
        <w:pStyle w:val="JieMingMao"/>
        <w:spacing w:before="0" w:after="0" w:line="20" w:lineRule="exact"/>
        <w:jc w:val="left"/>
      </w:pPr>
      <w:r>
        <w:rPr>
          <w:color w:val="FFFFFF"/>
          <w:sz w:val="2"/>
          <w:szCs w:val="2"/>
        </w:rPr>
        <w:t xml:space="preserve">2.7 抛物线及其方程</w:t>
      </w:r>
    </w:p>
    <w:p w14:paraId="6753D7F7"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pPr>
        <w:pStyle w:val="JieMingMao"/>
        <w:spacing w:before="0" w:after="0" w:line="20" w:lineRule="exact"/>
        <w:jc w:val="left"/>
      </w:pPr>
      <w:r>
        <w:rPr>
          <w:color w:val="FFFFFF"/>
          <w:sz w:val="2"/>
          <w:szCs w:val="2"/>
        </w:rPr>
        <w:t xml:space="preserve">2.7.1 抛物线的标准方程</w:t>
      </w:r>
    </w:p>
    <w:p w14:paraId="169117B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031"/>
        <w:gridCol w:w="3099"/>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e=1</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一支</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67"/>
        <w:gridCol w:w="1802"/>
        <w:gridCol w:w="1281"/>
      </w:tblGrid>
      <w:tr>
        <w:trPr>
          <w:cantSplit/>
          <w:tblHeader/>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焦点坐标</w:t>
            </w:r>
          </w:p>
          <w:p w14:paraId="1C7984A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841317" cy="1067825"/>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841317" cy="1067825"/>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p w14:paraId="37569BB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841431" cy="990844"/>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841431" cy="99084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p w14:paraId="782F52D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841378" cy="872254"/>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841378" cy="87225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p w14:paraId="31F38E2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841298" cy="861652"/>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1298" cy="861652"/>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p w14:paraId="38A723A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096000" cy="1264047"/>
                    </a:xfrm>
                    <a:prstGeom prst="rect">
                      <a:avLst/>
                    </a:prstGeom>
                  </pic:spPr>
                </pic:pic>
              </a:graphicData>
            </a:graphic>
          </wp:inline>
        </w:drawing>
      </w:r>
    </w:p>
    <w:p>
      <w:pPr>
        <w:pStyle w:val="JieMingMao"/>
        <w:spacing w:before="0" w:after="0" w:line="20" w:lineRule="exact"/>
        <w:jc w:val="left"/>
      </w:pPr>
      <w:r>
        <w:rPr>
          <w:color w:val="FFFFFF"/>
          <w:sz w:val="2"/>
          <w:szCs w:val="2"/>
        </w:rPr>
        <w:t xml:space="preserve">2.7.2 抛物线的几何性质</w:t>
      </w:r>
    </w:p>
    <w:p w14:paraId="38CD51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p w14:paraId="6A1B323D" w14:textId="77777777" w:rsidR="00000000" w:rsidRPr="007527AC" w:rsidRDefault="00000000" w:rsidP="007527AC">
      <w:pPr>
        <w:snapToGrid w:val="0"/>
        <w:spacing w:line="410" w:lineRule="atLeast" w:before="0" w:after="0"/>
        <w:jc w:val="left"/>
        <w:rPr>
          <w:sz w:val="24"/>
          <w:szCs w:val="24"/>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rPr>
          <w:cantSplit/>
          <w:tblHeader/>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Lines/>
            </w:p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431757" cy="579909"/>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431757" cy="57990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431854" cy="538789"/>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431854" cy="538789"/>
                          </a:xfrm>
                          <a:prstGeom prst="rect">
                            <a:avLst/>
                          </a:prstGeom>
                        </pic:spPr>
                      </pic:pic>
                    </a:graphicData>
                  </a:graphic>
                </wp:inline>
              </w:drawing>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line="410" w:lineRule="atLeast" w:before="0" w:after="0"/>
        <w:jc w:val="left"/>
        <w:rPr>
          <w:sz w:val="24"/>
          <w:szCs w:val="24"/>
        </w:rPr>
      </w:pP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Lines/>
            </w:p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518830" cy="510659"/>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518830" cy="51065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431854" cy="452418"/>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431854" cy="452418"/>
                          </a:xfrm>
                          <a:prstGeom prst="rect">
                            <a:avLst/>
                          </a:prstGeom>
                        </pic:spPr>
                      </pic:pic>
                    </a:graphicData>
                  </a:graphic>
                </wp:inline>
              </w:drawing>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096000" cy="877969"/>
                    </a:xfrm>
                    <a:prstGeom prst="rect">
                      <a:avLst/>
                    </a:prstGeom>
                  </pic:spPr>
                </pic:pic>
              </a:graphicData>
            </a:graphic>
          </wp:inline>
        </w:drawing>
      </w:r>
    </w:p>
    <w:p>
      <w:pPr>
        <w:pStyle w:val="JieMingMao"/>
        <w:spacing w:before="0" w:after="0" w:line="20" w:lineRule="exact"/>
        <w:jc w:val="left"/>
      </w:pPr>
      <w:r>
        <w:rPr>
          <w:color w:val="FFFFFF"/>
          <w:sz w:val="2"/>
          <w:szCs w:val="2"/>
        </w:rPr>
        <w:t xml:space="preserve">2.8 直线与圆锥曲线的位置关系</w:t>
      </w:r>
    </w:p>
    <w:p w14:paraId="0184951B"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12"/>
        <w:gridCol w:w="1512"/>
        <w:gridCol w:w="1626"/>
      </w:tblGrid>
      <w:tr w:rsidR="008C1673" w:rsidRPr="007527AC" w14:paraId="50754B27" w14:textId="77777777">
        <w:trPr>
          <w:cantSplit/>
          <w:tblHeader/>
        </w:trPr>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keepLines/>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rPr>
          <w:cantSplit/>
        </w:trPr>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rPr>
          <w:cantSplit/>
        </w:trPr>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rPr>
          <w:cantSplit/>
        </w:trPr>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30"/>
        <w:gridCol w:w="1393"/>
        <w:gridCol w:w="2727"/>
      </w:tblGrid>
      <w:tr>
        <w:trPr>
          <w:cantSplit/>
          <w:tblHeader/>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上述公式具有统一性，椭圆、双曲线和抛物线均适用．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spacing w:after="0" w:before="0" w:line="410" w:lineRule="atLeast"/>
        <w:jc w:val="left"/>
        <w:rPr>
          <w:sz w:val="24"/>
          <w:szCs w:val="24"/>
        </w:rPr>
      </w:pPr>
      <w:r>
        <w:rPr>
          <w:rFonts w:ascii="Times New Roman" w:hAnsi="Times New Roman"/>
          <w:sz w:val="24"/>
          <w:szCs w:val="24"/>
          <w:shd w:val="clear" w:color="auto" w:fill="C9C9C9"/>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xmlns:mo="http://schemas.microsoft.com/office/mac/office/2008/main" xmlns:mv="urn:schemas-microsoft-com:mac:vml"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410" w:lineRule="atLeast"/>
        <w:jc w:val="left"/>
        <w:rPr>
          <w:sz w:val="24"/>
          <w:szCs w:val="24"/>
        </w:rPr>
      </w:pPr>
      <w:r>
        <w:rPr>
          <w:rFonts w:ascii="Times New Roman" w:hAnsi="Times New Roman"/>
          <w:sz w:val="24"/>
          <w:szCs w:val="24"/>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xmlns:mo="http://schemas.microsoft.com/office/mac/office/2008/main" xmlns:mv="urn:schemas-microsoft-com:mac:vml"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096000" cy="1419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xmlns:mo="http://schemas.microsoft.com/office/mac/office/2008/main" xmlns:mv="urn:schemas-microsoft-com:mac:vml">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xmlns:mo="http://schemas.microsoft.com/office/mac/office/2008/main" xmlns:mv="urn:schemas-microsoft-com:mac:vml">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xmlns:mo="http://schemas.microsoft.com/office/mac/office/2008/main" xmlns:mv="urn:schemas-microsoft-com:mac:vml"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xmlns:mo="http://schemas.microsoft.com/office/mac/office/2008/main" xmlns:mv="urn:schemas-microsoft-com:mac:vml"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type w:val="continuous"/>
      <w:pgSz w:w="11906" w:h="16838"/>
      <w:pgMar w:top="850" w:right="850" w:bottom="850" w:left="850" w:header="283" w:footer="850" w:gutter="0"/>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（共28页）·本5/共6本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（共28页）·本5/共6本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