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1.1</w:t>
      </w:r>
      <w:r>
        <w:rPr>
          <w:b/>
          <w:sz w:val="32"/>
        </w:rPr>
        <w:t>章</w:t>
      </w:r>
      <w:r>
        <w:rPr>
          <w:b/>
          <w:sz w:val="32"/>
        </w:rPr>
        <w:t xml:space="preserve">  </w:t>
      </w:r>
      <w:r>
        <w:rPr>
          <w:b/>
          <w:sz w:val="32"/>
        </w:rPr>
        <w:t>数与式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 xml:space="preserve">1.1.4 </w:t>
      </w:r>
      <w:r>
        <w:rPr>
          <w:b/>
          <w:sz w:val="32"/>
        </w:rPr>
        <w:t>分式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95300"/>
            <wp:docPr id="100003" name="" descr="@@@e7294285a4914481bf2e36d945852e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1"/>
        <w:gridCol w:w="7731"/>
      </w:tblGrid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初中要求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了解分式和最简分式的概念，能利用分式的基本性质进行约分和通分；能进行简单的分式加、减、乘、除运算.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高中要求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1 理解比例的合(分)比性质和等比性质；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2 掌握分式的齐次化变形.</w:t>
            </w:r>
          </w:p>
        </w:tc>
      </w:tr>
    </w:tbl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361950"/>
            <wp:docPr id="100005" name="" descr="@@@cb5fdf4c215e4da0b21715b88eacb9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1.分式的概念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一般地，如果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不等于零)表示两个整式，且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中含有字母，那么式子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就叫做</w:t>
      </w:r>
      <w:r>
        <w:rPr>
          <w:i/>
          <w:sz w:val="21"/>
        </w:rPr>
        <w:t>分式</w:t>
      </w:r>
      <w:r>
        <w:rPr>
          <w:rFonts w:ascii="Times New Roman" w:eastAsia="Times New Roman" w:hAnsi="Times New Roman" w:cs="Times New Roman"/>
          <w:i/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2.分式的基本性质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分式的分子与分母都乘以(或除以)同一个不等于零的整式，分式的值不变.用式子表示是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÷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÷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(其中是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的整式).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3.分式方程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分母里含有未知数的方程叫做分式方程.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解分式方程的思想是将“分式方程”转化为“整式方程”，其一般解题步骤：①去分母；②求解所得整式方程；③验根.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371475"/>
            <wp:docPr id="100007" name="" descr="@@@6d661b7c2cab44a0a8e8f8ec58835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【题型一】</w:t>
      </w:r>
      <w:r>
        <w:rPr>
          <w:b/>
          <w:sz w:val="24"/>
        </w:rPr>
        <w:t xml:space="preserve"> </w:t>
      </w:r>
      <w:r>
        <w:rPr>
          <w:b/>
          <w:sz w:val="24"/>
        </w:rPr>
        <w:t>比例的性质</w:t>
      </w:r>
      <w:r>
        <w:rPr>
          <w:b/>
          <w:sz w:val="24"/>
        </w:rPr>
        <w:t xml:space="preserve">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合(分)比性质：如果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等比性质：如果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…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…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…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(自行尝试下证明)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已知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解 由等比性质得</w:t>
      </w: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【典题1】 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均为非零常数，且满足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的值.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解析 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，则由等比性质可得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综上可得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点拨 要注意不要漏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，进而可得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，然后分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讨论即得.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的值为2或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【分析】按照比例的性质计算可得；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讨论，即得.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【详解】由已知有，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这说明确实存在实数，使得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【题型二】</w:t>
      </w:r>
      <w:r>
        <w:rPr>
          <w:b/>
          <w:sz w:val="24"/>
        </w:rPr>
        <w:t xml:space="preserve"> </w:t>
      </w:r>
      <w:r>
        <w:rPr>
          <w:b/>
          <w:sz w:val="24"/>
        </w:rPr>
        <w:t>分式的变形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情况</w:t>
      </w:r>
      <w:r>
        <w:rPr>
          <w:b/>
          <w:sz w:val="24"/>
        </w:rPr>
        <w:t xml:space="preserve">1 </w:t>
      </w:r>
      <w:r>
        <w:rPr>
          <w:b/>
          <w:sz w:val="24"/>
        </w:rPr>
        <w:t>齐次化分式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形如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为常数)的分式的分子、分母均为一次齐次式，我们称之为一次齐次化分式，如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形如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为常数，这样的分式的分子、分母均为二次齐次式，我们称之为二次齐次化分式，如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对于齐次分式，我们可以怎么处理呢？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【例1】已知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解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limUpp>
            <m:e>
              <m:r>
                <w:rPr>
                  <w:rFonts w:ascii="Cambria Math" w:eastAsia="宋体" w:hAnsi="Cambria Math" w:cs="Cambria Math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分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子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分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母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同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除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以</m:t>
              </m:r>
              <m:r>
                <w:rPr>
                  <w:rFonts w:ascii="Cambria Math" w:eastAsia="宋体" w:hAnsi="Cambria Math" w:cs="Cambria Math"/>
                </w:rPr>
                <m:t>y</m:t>
              </m:r>
            </m:lim>
          </m:limUpp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limUpp>
            <m:e>
              <m:r>
                <w:rPr>
                  <w:rFonts w:ascii="Cambria Math" w:eastAsia="宋体" w:hAnsi="Cambria Math" w:cs="Cambria Math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令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lim>
          </m:limUpp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limUpp>
            <m:e>
              <m:r>
                <w:rPr>
                  <w:rFonts w:ascii="Cambria Math" w:eastAsia="宋体" w:hAnsi="Cambria Math" w:cs="Cambria Math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解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方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程</m:t>
              </m:r>
            </m:lim>
          </m:limUpp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【例2】已知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解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  <m:limUpp>
            <m:e>
              <m:r>
                <w:rPr>
                  <w:rFonts w:ascii="Cambria Math" w:eastAsia="宋体" w:hAnsi="Cambria Math" w:cs="Cambria Math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分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子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分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母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同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除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以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lim>
          </m:limUpp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  <m:limUpp>
            <m:e>
              <m:r>
                <w:rPr>
                  <w:rFonts w:ascii="Cambria Math" w:eastAsia="宋体" w:hAnsi="Cambria Math" w:cs="Cambria Math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令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lim>
          </m:limUpp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解方程得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【典题1】 已知正数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解析 由已知有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或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舍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去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【典题2】已知正数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解析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点拨 其实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隐含了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4．已知正数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【知识点】数与式、方程与不等式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，进而即求.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或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舍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去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5．已知正数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，进而可得</w:t>
      </w:r>
      <m:oMathPara>
        <m:oMathParaPr>
          <m:jc m:val="left"/>
        </m:oMathParaPr>
        <m:oMath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，结合条件即得.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两边同时除以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(舍去)，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两边同时除以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b/>
          <w:sz w:val="24"/>
        </w:rPr>
        <w:t>情况</w:t>
      </w:r>
      <w:r>
        <w:rPr>
          <w:b/>
          <w:sz w:val="24"/>
        </w:rPr>
        <w:t xml:space="preserve">2 </w:t>
      </w:r>
      <w:r>
        <w:rPr>
          <w:b/>
          <w:sz w:val="24"/>
        </w:rPr>
        <w:t>作差法比较大小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【典题1】已知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，证明：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 xml:space="preserve">证明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点拨 比较两个数或式子的大小，作差法是常用的方法.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b/>
          <w:sz w:val="24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，证明：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【知识点】作差法比较代数式的大小、方程与不等式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【分析】利用作差法即得.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，证明：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【知识点】作差法比较代数式的大小、方程与不等式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【分析】利用作差法即得.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</m:num>
            <m:den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情况</w:t>
      </w:r>
      <w:r>
        <w:rPr>
          <w:b/>
          <w:sz w:val="24"/>
        </w:rPr>
        <w:t xml:space="preserve">3 </w:t>
      </w:r>
      <w:r>
        <w:rPr>
          <w:b/>
          <w:sz w:val="24"/>
        </w:rPr>
        <w:t>分子的降次处理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我们遇到类似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的分式，常常要把它化为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的形式，其中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为常数.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这方法称之为分离常数法.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，转化后分子为常数.又如情况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中的典例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中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这样处理会解题过程简便些.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【典题1】 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是整数，则点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叫整点.若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，则有多少个整点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?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解析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，(在分子上“凑”出分母，达到分离常数的效果)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是整数，则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也是整数，又因为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是整数，所以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的约数，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或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或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或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所以满足的点有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个.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【典题2】把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的形式.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解析 方法1 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方法2 利用多项式除以多项式的竖式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1200150"/>
            <wp:docPr id="100009" name="" descr="@@@117e6d910671491886215945dae71b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点拨 方法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用的是换元法，避免分子“凑”分母的苦恼；方法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好像多位数除以多位数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∵</m:t>
              </m:r>
              <m:r>
                <w:rPr>
                  <w:rFonts w:ascii="Cambria Math" w:eastAsia="宋体" w:hAnsi="Cambria Math" w:cs="Cambria Math"/>
                </w:rPr>
                <m:t>27</m:t>
              </m:r>
              <m:r>
                <w:rPr>
                  <w:rFonts w:ascii="Cambria Math" w:eastAsia="宋体" w:hAnsi="Cambria Math" w:cs="Cambria Math"/>
                </w:rPr>
                <m:t>÷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…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∴</m:t>
              </m:r>
              <m:r>
                <w:rPr>
                  <w:rFonts w:ascii="Cambria Math" w:eastAsia="宋体" w:hAnsi="Cambria Math" w:cs="Cambria Math"/>
                </w:rPr>
                <m:t>27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一样.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8．把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的形式.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【分析】利用分离常数法即得.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9．把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的形式.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，代入代数式，即得.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10．把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的形式.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，进而即得.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</w:p>
    <w:sectPr>
      <w:footerReference w:type="even" r:id="rId10"/>
      <w:footerReference w:type="default" r:id="rId11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93d0d5f9eecb4ced9662a87906bb735bmja0mzkzotg3oa</vt:lpwstr>
  </property>
</Properties>
</file>