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单元综合测试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说明：</w:t>
      </w:r>
      <w:r>
        <w:rPr>
          <w:b/>
          <w:sz w:val="24"/>
        </w:rPr>
        <w:t>1</w:t>
      </w:r>
      <w:r>
        <w:rPr>
          <w:b/>
          <w:sz w:val="24"/>
        </w:rPr>
        <w:t>．本试题共</w:t>
      </w:r>
      <w:r>
        <w:rPr>
          <w:b/>
          <w:sz w:val="24"/>
        </w:rPr>
        <w:t>4</w:t>
      </w:r>
      <w:r>
        <w:rPr>
          <w:b/>
          <w:sz w:val="24"/>
        </w:rPr>
        <w:t>页，满分</w:t>
      </w:r>
      <w:r>
        <w:rPr>
          <w:b/>
          <w:sz w:val="24"/>
        </w:rPr>
        <w:t>150</w:t>
      </w:r>
      <w:r>
        <w:rPr>
          <w:b/>
          <w:sz w:val="24"/>
        </w:rPr>
        <w:t>分，考试时间</w:t>
      </w:r>
      <w:r>
        <w:rPr>
          <w:b/>
          <w:sz w:val="24"/>
        </w:rPr>
        <w:t>120</w:t>
      </w:r>
      <w:r>
        <w:rPr>
          <w:b/>
          <w:sz w:val="24"/>
        </w:rPr>
        <w:t>分钟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．答题前，考生务必用黑色字迹的钢笔或签字笔将自己的姓名、试室号、座位号填写在答题卷上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3.</w:t>
      </w:r>
      <w:r>
        <w:rPr>
          <w:b/>
          <w:sz w:val="24"/>
        </w:rPr>
        <w:t>答题必须使用黑色字迹的钢笔或签字笔作答，答案必须写在答题卷上各题目指定区域内的相应位置上；如需改动，先划掉原来的答案，然后再写上新的答案；不准使用铅笔和涂改液</w:t>
      </w:r>
      <w:r>
        <w:rPr>
          <w:b/>
          <w:sz w:val="24"/>
        </w:rPr>
        <w:t>.</w:t>
      </w:r>
      <w:r>
        <w:rPr>
          <w:b/>
          <w:sz w:val="24"/>
        </w:rPr>
        <w:t>不按以上要求作答的答案无效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4</w:t>
      </w:r>
      <w:r>
        <w:rPr>
          <w:b/>
          <w:sz w:val="24"/>
        </w:rPr>
        <w:t>．考生必须保持答题卷整洁，考试结束后，将答题卷交回，试卷自己保存</w:t>
      </w:r>
      <w:r>
        <w:rPr>
          <w:b/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24"/>
        </w:rPr>
        <w:t>第</w:t>
      </w:r>
      <w:r>
        <w:rPr>
          <w:b/>
          <w:sz w:val="24"/>
        </w:rPr>
        <w:t>I</w:t>
      </w:r>
      <w:r>
        <w:rPr>
          <w:b/>
          <w:sz w:val="24"/>
        </w:rPr>
        <w:t>卷（选择题</w:t>
      </w:r>
      <w:r>
        <w:rPr>
          <w:b/>
          <w:sz w:val="24"/>
        </w:rPr>
        <w:t xml:space="preserve">  </w:t>
      </w:r>
      <w:r>
        <w:rPr>
          <w:b/>
          <w:sz w:val="24"/>
        </w:rPr>
        <w:t>共</w:t>
      </w:r>
      <w:r>
        <w:rPr>
          <w:b/>
          <w:sz w:val="24"/>
        </w:rPr>
        <w:t>60</w:t>
      </w:r>
      <w:r>
        <w:rPr>
          <w:b/>
          <w:sz w:val="24"/>
        </w:rPr>
        <w:t>分）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一、单项选择题（本题共</w:t>
      </w:r>
      <w:r>
        <w:rPr>
          <w:b/>
          <w:sz w:val="24"/>
        </w:rPr>
        <w:t>8</w:t>
      </w:r>
      <w:r>
        <w:rPr>
          <w:b/>
          <w:sz w:val="24"/>
        </w:rPr>
        <w:t>小题，每小题</w:t>
      </w:r>
      <w:r>
        <w:rPr>
          <w:b/>
          <w:sz w:val="24"/>
        </w:rPr>
        <w:t>5</w:t>
      </w:r>
      <w:r>
        <w:rPr>
          <w:b/>
          <w:sz w:val="24"/>
        </w:rPr>
        <w:t>分，共</w:t>
      </w:r>
      <w:r>
        <w:rPr>
          <w:b/>
          <w:sz w:val="24"/>
        </w:rPr>
        <w:t>40</w:t>
      </w:r>
      <w:r>
        <w:rPr>
          <w:b/>
          <w:sz w:val="24"/>
        </w:rPr>
        <w:t>分</w:t>
      </w:r>
      <w:r>
        <w:rPr>
          <w:b/>
          <w:sz w:val="24"/>
        </w:rPr>
        <w:t>.</w:t>
      </w:r>
      <w:r>
        <w:rPr>
          <w:b/>
          <w:sz w:val="24"/>
        </w:rPr>
        <w:t>在每小题给出的四个选项中，只有一项符合题目要求</w:t>
      </w:r>
      <w:r>
        <w:rPr>
          <w:b/>
          <w:sz w:val="24"/>
        </w:rPr>
        <w:t>.</w:t>
      </w:r>
      <w:r>
        <w:rPr>
          <w:b/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1．从编号为1到100的100张卡片中任取一张，以下事件中发生可能性最小的是（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A．卡片上数字是2的倍数</w:t>
      </w:r>
      <w:r>
        <w:rPr>
          <w:sz w:val="21"/>
        </w:rPr>
        <w:tab/>
      </w:r>
      <w:r>
        <w:rPr>
          <w:sz w:val="21"/>
        </w:rPr>
        <w:t>B．卡片上数字是3的倍数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C．卡片上数字是4的倍数</w:t>
      </w:r>
      <w:r>
        <w:rPr>
          <w:sz w:val="21"/>
        </w:rPr>
        <w:tab/>
      </w:r>
      <w:r>
        <w:rPr>
          <w:sz w:val="21"/>
        </w:rPr>
        <w:t>D．卡片上数字是5的倍数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【知识点】计算古典概型问题的概率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【分析】利用古典概型的概率公式分别计算概率求解即可.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【详解】从编号为1到100的100张卡片中任取一张，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卡片上数字是2的倍数的概率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50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卡片上数字是3的倍数的概率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33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卡片上数字是4的倍数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卡片上数字是5的倍数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所以发生可能性最小的是卡片上数字是5的倍数，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2．欧几里得大约生活在公元前330~前275年之间，著有《几何原本》《已知数》《圆锥曲线》《曲面轨迹》等著作.若从上述4部书籍中任意抽取2部，则抽到《几何原本》的概率为（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【知识点】计算古典概型问题的概率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【分析】运用列举法解决古典概型.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【详解】记4部书籍分别为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，则从从4部书籍中任意抽取2部的基本事件为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共有6个，抽到《几何原本》的基本事件为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共有3个，所以抽到《几何原本》的概率为：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3．袋子中有5个质地完全相同的球，其中2个白球，3个是红球，从中不放回地依次随机摸出两个球，记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第一次摸到红球”，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“第二次摸到红球”，则以下说法正确的是（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【知识点】有放回与无放回问题的概率、概率的基本性质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【分析】利用古典概型概率公式求出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，即可判断A、C；利用公式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，即可判断B、D.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，故D错误，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4．人耳的听力情况可以用电子测听器检测，正常人听力的等级为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25</m:t>
          </m:r>
          <m:r>
            <m:rPr>
              <m:nor/>
            </m:rPr>
            <w:rPr>
              <w:rFonts w:ascii="Cambria Math" w:eastAsia="宋体" w:hAnsi="Cambria Math" w:cs="Cambria Math"/>
            </w:rPr>
            <m:t>dB</m:t>
          </m:r>
        </m:oMath>
      </m:oMathPara>
      <w:r>
        <w:rPr>
          <w:sz w:val="21"/>
        </w:rPr>
        <w:t>（分贝），并规定测试值在区间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为非常优秀，测试值在区间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为优秀．对500人进行了听力测试，从中随机抽取了50人的测试值作为样本，制成如图频率分布直方图，从总体的500人中随机抽取1人，估计其测试值在区间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内的概率为（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24025" cy="1552575"/>
            <wp:docPr id="100003" name="" descr="@@@733c1f2e-2073-49eb-a0c0-25c55bdc7c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A．0.2</w:t>
      </w:r>
      <w:r>
        <w:rPr>
          <w:sz w:val="21"/>
        </w:rPr>
        <w:tab/>
      </w:r>
      <w:r>
        <w:rPr>
          <w:sz w:val="21"/>
        </w:rPr>
        <w:t>B．0.8</w:t>
      </w:r>
      <w:r>
        <w:rPr>
          <w:sz w:val="21"/>
        </w:rPr>
        <w:tab/>
      </w:r>
      <w:r>
        <w:rPr>
          <w:sz w:val="21"/>
        </w:rPr>
        <w:t>C．0.02</w:t>
      </w:r>
      <w:r>
        <w:rPr>
          <w:sz w:val="21"/>
        </w:rPr>
        <w:tab/>
      </w:r>
      <w:r>
        <w:rPr>
          <w:sz w:val="21"/>
        </w:rPr>
        <w:t>D．0.08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【知识点】频率分布直方图的实际应用、由频率分布直方图计算频率、频数、样本容量、总体容量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【分析】利用频率分布直方图，结合频率之和为l，求出样本中测试值在区间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内的频率，由频率估计概率，即可得到案.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【详解】根据频率分布直方图可知，样本中测试值在区间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内的频率为: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0.06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0.08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0.02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以频率估计概率，故从总体的500名学生中随机抽取1人，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估计其测试值在区间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内的概率为0.2,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5．甲、乙两人下棋，两人下成和棋的概率是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，乙获胜的概率是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，则甲获胜的概率是（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【知识点】利用对立事件的概率公式求概率、利用互斥事件的概率公式求概率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【解析】利用互斥事件的概率加法公式和对立事件的概率公式直接求解．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【详解】甲、乙两人下棋，两人下成和棋的概率是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，乙获胜的概率是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记事件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:</m:t>
          </m:r>
        </m:oMath>
      </m:oMathPara>
      <w:r>
        <w:rPr>
          <w:sz w:val="21"/>
        </w:rPr>
        <w:t>两人下成和棋，事件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:</m:t>
          </m:r>
        </m:oMath>
      </m:oMathPara>
      <w:r>
        <w:rPr>
          <w:sz w:val="21"/>
        </w:rPr>
        <w:t>乙获胜，事件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</m:oMath>
      </m:oMathPara>
      <w:r>
        <w:rPr>
          <w:sz w:val="21"/>
        </w:rPr>
        <w:t>甲获胜，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为互斥事件，且事件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与事件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互为对立事件，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所以，甲获胜的概率为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【点睛】本题考查概率的求法，考查互斥事件的概率加法公式和对立事件的概率的计算，考查运算求解能力，是基础题．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6．某小组有3名男生和2名女生，从中任选2名同学参加演讲比赛，那么互斥不对立的两个事件是（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A．恰有1名女生与恰有2名女生</w:t>
      </w:r>
      <w:r>
        <w:rPr>
          <w:sz w:val="21"/>
        </w:rPr>
        <w:tab/>
      </w:r>
      <w:r>
        <w:rPr>
          <w:sz w:val="21"/>
        </w:rPr>
        <w:t>B．至多有1名女生与全是男生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C．至多有1名男生与全是男生</w:t>
      </w:r>
      <w:r>
        <w:rPr>
          <w:sz w:val="21"/>
        </w:rPr>
        <w:tab/>
      </w:r>
      <w:r>
        <w:rPr>
          <w:sz w:val="21"/>
        </w:rPr>
        <w:t>D．至少有1名女生与至多有1名男生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【知识点】互斥事件与对立事件关系的辨析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【分析】根据对立事件和互斥事件的概念对选项逐一分析，由此选出正确选项．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【详解】“从中任选2名同学参加演讲比赛”所包含的基本情况有：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两男、两女、一男一女．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恰有1名女生与恰有2名女生是互斥且不对立的两个事件，故A正确；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至多有1名女生与全是男生不是互斥事件，故B错误；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至多有1名男生与全是男生既互斥又对立，故C错误；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至少有1名女生与至多有1名男生不是互斥事件，故D错误．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7．若随机事件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互斥，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发生的概率均不等于0，且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【知识点】概率的基本性质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【分析】由随机事件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互斥，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发生的概率均不等于0，知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⩽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，由此能求出实数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随机事件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互斥，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发生的概率均不等于0，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⩽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⩽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【点睛】本题考查互斥事件的概率的应用，属于基础题．解题时要认真审题，仔细解答．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8．某运动员每次射击击中目标的概率均相等，若三次射击中，至少有一次击中目标的概率为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63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>，则射击一次，击中目标的概率为（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【知识点】独立事件的乘法公式、利用对立事件的概率公式求概率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【分析】设该运动员射击一次，击中目标的概率为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，利用独立事件和对立事件的概率公式可得出关于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的等式，解之即可.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【详解】设该运动员射击一次，击中目标的概率为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若该运动员三次射击中，至少有一次击中目标的概率为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63</m:t>
              </m:r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二、多项选择题（本题共</w:t>
      </w:r>
      <w:r>
        <w:rPr>
          <w:b/>
          <w:sz w:val="24"/>
        </w:rPr>
        <w:t>4</w:t>
      </w:r>
      <w:r>
        <w:rPr>
          <w:b/>
          <w:sz w:val="24"/>
        </w:rPr>
        <w:t>小题，每小题</w:t>
      </w:r>
      <w:r>
        <w:rPr>
          <w:b/>
          <w:sz w:val="24"/>
        </w:rPr>
        <w:t>5</w:t>
      </w:r>
      <w:r>
        <w:rPr>
          <w:b/>
          <w:sz w:val="24"/>
        </w:rPr>
        <w:t>分，共</w:t>
      </w:r>
      <w:r>
        <w:rPr>
          <w:b/>
          <w:sz w:val="24"/>
        </w:rPr>
        <w:t>20</w:t>
      </w:r>
      <w:r>
        <w:rPr>
          <w:b/>
          <w:sz w:val="24"/>
        </w:rPr>
        <w:t>分．在每小题给出的四个选项中，有多项符合题目要求</w:t>
      </w:r>
      <w:r>
        <w:rPr>
          <w:b/>
          <w:sz w:val="24"/>
        </w:rPr>
        <w:t>.</w:t>
      </w:r>
      <w:r>
        <w:rPr>
          <w:b/>
          <w:sz w:val="24"/>
        </w:rPr>
        <w:t>全部选对的得</w:t>
      </w:r>
      <w:r>
        <w:rPr>
          <w:b/>
          <w:sz w:val="24"/>
        </w:rPr>
        <w:t>5</w:t>
      </w:r>
      <w:r>
        <w:rPr>
          <w:b/>
          <w:sz w:val="24"/>
        </w:rPr>
        <w:t>分，部分选对的得</w:t>
      </w:r>
      <w:r>
        <w:rPr>
          <w:b/>
          <w:sz w:val="24"/>
        </w:rPr>
        <w:t>2</w:t>
      </w:r>
      <w:r>
        <w:rPr>
          <w:b/>
          <w:sz w:val="24"/>
        </w:rPr>
        <w:t>分，有选错的得</w:t>
      </w:r>
      <w:r>
        <w:rPr>
          <w:b/>
          <w:sz w:val="24"/>
        </w:rPr>
        <w:t>0</w:t>
      </w:r>
      <w:r>
        <w:rPr>
          <w:b/>
          <w:sz w:val="24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9．下述关于频率与概率的说法中，错误的是（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A．设有一大批产品，已知其次品率为0.1，则从中任取100件，必有10件是次品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B．做7次抛硬币的试验，结果3次出现正面，因此，抛一枚硬币出现正面的概率是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C．随机事件发生的频率就是这个随机事件发生的概率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D．利用随机事件发生的频率估计随机事件的概率，如果随机试验的次数超过10000，那么所估计出的概率一定很准确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【知识点】辨析概率与频率的关系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【分析】根据频率与概率的关系，结合各选项的描述判断正误.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【详解】A：次品率描述出现次品的概率，即可能情况不是必然发生，错误；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B，C：概率是多次重复试验中事件发生的频率在某一常数附近，此常数为概率，与描述不符，错误；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D：10000次的界定没有科学依据，“一定很准确”的表达错误，试验次数越多，频率越稳定在概率值附近，但并非试验次数越多，频率就等于概率，D错误.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10．一个盒子中装有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支圆珠笔，其中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支一等品，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支二等品，大小质地完全相同，若从中随机取出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支，则与事件“取出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支一等品和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支二等品”互斥的事件有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A．取出的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支笔中，至少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支一等品</w:t>
      </w:r>
      <w:r>
        <w:rPr>
          <w:sz w:val="21"/>
        </w:rPr>
        <w:tab/>
      </w:r>
      <w:r>
        <w:rPr>
          <w:sz w:val="21"/>
        </w:rPr>
        <w:t>B．取出的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支笔中，至多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支二等品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C．取出的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支笔中，既有一等品也有二等品</w:t>
      </w:r>
      <w:r>
        <w:rPr>
          <w:sz w:val="21"/>
        </w:rPr>
        <w:tab/>
      </w:r>
      <w:r>
        <w:rPr>
          <w:sz w:val="21"/>
        </w:rPr>
        <w:t>D．取出的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支笔中，没有二等品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【知识点】判断所给事件是否是互斥关系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【分析】根据互斥事件的定义逐项检验即可求解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【详解】对于A，事件“取出的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支笔中，至少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支一等品”包括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支一等品和1支二等品，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支一等品两种结果，与事件“取出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支一等品和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支二等品”不能同时发生，它们是互斥事件，故A正确；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对于B，事件“取出的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支笔中，至多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支二等品”包括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支一等品和1支二等品，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支一等品两种结果，与事件“取出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支一等品和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支二等品”不能同时发生，它们是互斥事件，故B正确；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对于C，事件“取出的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支笔中，既有一等品也有二等品”包括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支一等品和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支二等品，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支一等品和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支二等品两种结果，与事件“取出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支一等品和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支二等品”可能同时发生，它们不是互斥事件，故C不正确；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对于D，事件“取出的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支笔中，没有二等品”指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支一等品，与事件“取出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支一等品和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支二等品”不能同时发生，它们是互斥事件，故D正确；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的关系错误的是（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互斥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对立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相互独立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既互斥又相互独立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【知识点】独立事件的乘法公式、独立事件的判断、判断所给事件是否是互斥关系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【分析】计算得出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，由此可得出结论．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 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相互独立，不互斥不对立.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12．某市为增强市民的环境保护意识，面向全市征召义务宣传志愿者．现从符合条件的志愿者中随机抽取100名按年龄分组：第1组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25</m:t>
              </m:r>
            </m:e>
          </m:d>
        </m:oMath>
      </m:oMathPara>
      <w:r>
        <w:rPr>
          <w:sz w:val="21"/>
        </w:rPr>
        <w:t>，第2组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30</m:t>
              </m:r>
            </m:e>
          </m:d>
        </m:oMath>
      </m:oMathPara>
      <w:r>
        <w:rPr>
          <w:sz w:val="21"/>
        </w:rPr>
        <w:t>，第3组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35</m:t>
              </m:r>
            </m:e>
          </m:d>
        </m:oMath>
      </m:oMathPara>
      <w:r>
        <w:rPr>
          <w:sz w:val="21"/>
        </w:rPr>
        <w:t>，第4组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40</m:t>
              </m:r>
            </m:e>
          </m:d>
        </m:oMath>
      </m:oMathPara>
      <w:r>
        <w:rPr>
          <w:sz w:val="21"/>
        </w:rPr>
        <w:t>，第5组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45</m:t>
              </m:r>
            </m:e>
          </m:d>
        </m:oMath>
      </m:oMathPara>
      <w:r>
        <w:rPr>
          <w:sz w:val="21"/>
        </w:rPr>
        <w:t>，得到的频率分布直方图如图所示．若从第3，4，5组中用分层随机抽样的方法抽取6名志愿者参与广场的宣传活动，该市决定在这6名志愿者中随机抽取2名志愿者介绍宣传经验，则下列结论正确的是（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95625" cy="2114550"/>
            <wp:docPr id="100005" name="" descr="@@@856f5fc4-4afa-44ff-9844-4b186327f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A．应从第3，4，5组中分别抽取3人、2人、1人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B．第4组志愿者恰有一人被抽中的概率为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C．第5组志愿者被抽中的概率为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D．第3组志愿者至少有一人被抽中的概率为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【知识点】计算古典概型问题的概率、抽样比、样本总量、各层总数、总体容量的计算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【分析】根据分层抽样得定义即可判断A；利用列举法结合古典概型计算即可判断ABC.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【详解】第3组的人数有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0.06</m:t>
              </m:r>
            </m:num>
            <m:den>
              <m:r>
                <w:rPr>
                  <w:rFonts w:ascii="Cambria Math" w:eastAsia="宋体" w:hAnsi="Cambria Math" w:cs="Cambria Math"/>
                </w:rPr>
                <m:t>0.06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第4组的人数有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0.04</m:t>
              </m:r>
            </m:num>
            <m:den>
              <m:r>
                <w:rPr>
                  <w:rFonts w:ascii="Cambria Math" w:eastAsia="宋体" w:hAnsi="Cambria Math" w:cs="Cambria Math"/>
                </w:rPr>
                <m:t>0.06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第5组的人数有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0.02</m:t>
              </m:r>
            </m:num>
            <m:den>
              <m:r>
                <w:rPr>
                  <w:rFonts w:ascii="Cambria Math" w:eastAsia="宋体" w:hAnsi="Cambria Math" w:cs="Cambria Math"/>
                </w:rPr>
                <m:t>0.06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人，故A正确；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设第3组的人分别为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，第4组的人分别为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，第5组的人分别为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则6人中随机抽取2人有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</m:oMath>
      </m:oMathPara>
      <w:r>
        <w:rPr>
          <w:sz w:val="21"/>
        </w:rPr>
        <w:t>共15种抽法，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其中第4组志愿者恰有一人被抽中有8种，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则其概率为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第5组志愿者被抽中有5种，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第3组志愿者至少有一人被抽中有12种，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，故D错误.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故选：ABC.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b/>
          <w:sz w:val="24"/>
        </w:rPr>
        <w:t>第Ⅱ卷（非选择题</w:t>
      </w:r>
      <w:r>
        <w:rPr>
          <w:b/>
          <w:sz w:val="24"/>
        </w:rPr>
        <w:t xml:space="preserve">  </w:t>
      </w:r>
      <w:r>
        <w:rPr>
          <w:b/>
          <w:sz w:val="24"/>
        </w:rPr>
        <w:t>共</w:t>
      </w:r>
      <w:r>
        <w:rPr>
          <w:b/>
          <w:sz w:val="24"/>
        </w:rPr>
        <w:t>90</w:t>
      </w:r>
      <w:r>
        <w:rPr>
          <w:b/>
          <w:sz w:val="24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三、填空题（本题共</w:t>
      </w:r>
      <w:r>
        <w:rPr>
          <w:b/>
          <w:sz w:val="24"/>
        </w:rPr>
        <w:t>4</w:t>
      </w:r>
      <w:r>
        <w:rPr>
          <w:b/>
          <w:sz w:val="24"/>
        </w:rPr>
        <w:t>小题，每小题</w:t>
      </w:r>
      <w:r>
        <w:rPr>
          <w:b/>
          <w:sz w:val="24"/>
        </w:rPr>
        <w:t>5</w:t>
      </w:r>
      <w:r>
        <w:rPr>
          <w:b/>
          <w:sz w:val="24"/>
        </w:rPr>
        <w:t>分，共</w:t>
      </w:r>
      <w:r>
        <w:rPr>
          <w:b/>
          <w:sz w:val="24"/>
        </w:rPr>
        <w:t>20</w:t>
      </w:r>
      <w:r>
        <w:rPr>
          <w:b/>
          <w:sz w:val="24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13．在10件产品中有8件一级品，2件二级品，从中任取3件，若记“3件都是一级品”为事件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的对立事件是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【答案】3件至多有2件一级品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【知识点】写出某事件的对立事件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【分析】根据对立事件的定义即可得到答案.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【详解】“3件都是一级品”为事件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的对立事件为“3件不都是一级品”，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即为“3件至多有2件一级品”.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故答案为：3件至多有2件一级品.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14．投掷一枚质地均匀的骰子，向上的一面出现1点，2点，3点，4点，5点，6点的概率都是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，记事件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为“出现奇数点”，事件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“向上的点数不超过3”，则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∪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)＝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【知识点】利用概率的加法公式计算古典概型的概率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【分析】根据和事件的概率计算公式即可求解.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)＝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)＝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)＝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∪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)＝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)＋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)－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)＝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15．已知甲、乙两人投篮投中的概率分别为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，若两人各投2次，则两人投中次数相等的概率为</w:t>
      </w:r>
      <w:r>
        <w:rPr>
          <w:rFonts w:ascii="Times New Roman" w:eastAsia="Times New Roman" w:hAnsi="Times New Roman" w:cs="Times New Roman"/>
          <w:b w:val="0"/>
          <w:sz w:val="21"/>
        </w:rPr>
        <w:t>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61</m:t>
              </m:r>
            </m:num>
            <m:den>
              <m:r>
                <w:rPr>
                  <w:rFonts w:ascii="Cambria Math" w:eastAsia="宋体" w:hAnsi="Cambria Math" w:cs="Cambria Math"/>
                </w:rPr>
                <m:t>144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【知识点】独立事件的乘法公式、利用互斥事件的概率公式求概率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【分析】两人投中次数相等，包括两人各投中一次，和两人两次都抽中，进而根据相互独立事件概率乘法公式和互斥事件概率加法公式，得到答案．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【详解】甲投中一次的概率为：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，甲投中两次的概率为：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乙投中一次的概率为：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，乙投中两次的概率为：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甲乙都投中一次的概率为：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甲乙都投中两次的概率为：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甲乙两人两次都未投中的概率为：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144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两人投中次数相等的概率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144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61</m:t>
              </m:r>
            </m:num>
            <m:den>
              <m:r>
                <w:rPr>
                  <w:rFonts w:ascii="Cambria Math" w:eastAsia="宋体" w:hAnsi="Cambria Math" w:cs="Cambria Math"/>
                </w:rPr>
                <m:t>144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61</m:t>
              </m:r>
            </m:num>
            <m:den>
              <m:r>
                <w:rPr>
                  <w:rFonts w:ascii="Cambria Math" w:eastAsia="宋体" w:hAnsi="Cambria Math" w:cs="Cambria Math"/>
                </w:rPr>
                <m:t>144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在公元前100年左右，我国古代数学著作《周髀算经》中有这样的表述：“髀者股也，正晷者勾也.”并且指出：“若求斜至日者，以日下为勾，日高为股，勾、股各自乘，并而开方除之，得斜至日”，这就是我们熟知的勾股定理，勾股数组是指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的正整数组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.现将一枚质地均匀的骰子抛掷三次，则三次向上的点数恰好组成勾股数组的概率是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【知识点】计算古典概型问题的概率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【分析】利用古典概型的概率求解.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【详解】解：将一枚质地均匀的骰子抛掷三次，基本事件总数为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三次向上的点数恰好组成勾股数组包含的基本事件为：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所以三次向上的点数恰好组成勾股数组的概率是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216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四、解答题（本题共</w:t>
      </w:r>
      <w:r>
        <w:rPr>
          <w:b/>
          <w:sz w:val="24"/>
        </w:rPr>
        <w:t>6</w:t>
      </w:r>
      <w:r>
        <w:rPr>
          <w:b/>
          <w:sz w:val="24"/>
        </w:rPr>
        <w:t>个小题，共</w:t>
      </w:r>
      <w:r>
        <w:rPr>
          <w:b/>
          <w:sz w:val="24"/>
        </w:rPr>
        <w:t>70</w:t>
      </w:r>
      <w:r>
        <w:rPr>
          <w:b/>
          <w:sz w:val="24"/>
        </w:rPr>
        <w:t>分．解答应写出文字说明，证明过程或演算步骤）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17．一个袋中袋有5个形状大小完全相同的小球，其中红球有2个，编号分别为1，2；黑球有2个，编号分别为1，2；白球有一个，编号为1，现从袋中一次随机抽取2个球．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(1)求取出的2个球的颜色不相同的概率；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(2)求取得的球中有1号球的概率．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【知识点】计算古典概型问题的概率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【分析】（1）先列举出所有的基本事件，再找到取出的2个球的颜色不相同基本事件，根据概率公式计算即可．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（2）先列举出所有的基本事件，再找到取得的球中有1号球的基本事件，根据概率公式计算即可．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【详解】（1）从袋中一次随机抽取2个球的基本情况有：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（红1，红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，（红1，黑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，（红1，黑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，（红1，白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，（红2，黑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，（红2，黑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，（红2，白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，（黑1，黑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，（黑1，白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，（黑2，白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，共10种，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取出的2个球的颜色不相同的基本事件有：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（红1，黑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，（红1，黑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，（红1，白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，（红2，黑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，（红2，黑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，（红2，白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，（黑1，白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，（黑2，白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，共8种，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故取出的2个球的颜色不相同的概率为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（2）取得的球中有1号球的基本事件有：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（红1，红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，（红1，黑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，（红1，黑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，（红1，白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，（红2，黑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，（红2，白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，（黑1，黑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，（黑1，白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，（黑2，白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，共9种，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故取得的球中有1号球的概率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18．某中学为研究本校高一学生市联考的语文成绩，随机抽取了100位同学的语文成绩作为样本，按分组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90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110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120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120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130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130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140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140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150</m:t>
              </m:r>
            </m:e>
          </m:d>
        </m:oMath>
      </m:oMathPara>
      <w:r>
        <w:rPr>
          <w:sz w:val="21"/>
        </w:rPr>
        <w:t>整理后得到如下频率分布直方图.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71825" cy="1590675"/>
            <wp:docPr id="100007" name="" descr="@@@47fe0087-d8c8-45de-b002-f94a6b23ac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(1)求图中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(2)请用样本数据估计本次联考该校语文平均成绩（同一组数据用该组区间的中点值代替）；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(3)用分层随机抽样的方法，从样本内语文成绩在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130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140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140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150</m:t>
              </m:r>
            </m:e>
          </m:d>
        </m:oMath>
      </m:oMathPara>
      <w:r>
        <w:rPr>
          <w:sz w:val="21"/>
        </w:rPr>
        <w:t>的两组学生中抽取5名学生，再从这5名学生中随机选出2人，求选出的两名学生中恰有一人语文成绩在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130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140</m:t>
              </m:r>
            </m:e>
          </m:d>
        </m:oMath>
      </m:oMathPara>
      <w:r>
        <w:rPr>
          <w:sz w:val="21"/>
        </w:rPr>
        <w:t>的概率.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(2)107.4分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【知识点】补全频率分布直方图、计算古典概型问题的概率、由频率分布直方图估计平均数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【分析】（1）根据频率分布直方图中小矩形面积和为1，求得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（2）用每一组区间的中点值代替该组数据，计算平均数；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（3）计算分层抽样每层抽取人数，列出所有选出2人的基本事件，求出概率.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【详解】（1）由频率分布直方可知，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0.012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0.022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0.028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0.018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0.008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0.002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0.010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（2）由图可知，语文成绩在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90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110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120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120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130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130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140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140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150</m:t>
              </m:r>
            </m:e>
          </m:d>
        </m:oMath>
      </m:oMathPara>
      <w:r>
        <w:rPr>
          <w:sz w:val="21"/>
        </w:rPr>
        <w:t>的频率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分别为0.12，0.22，0.28，0.18，0.10，0.08，0.02，设样本数据中语文平均成绩为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ba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0.12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0.22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0.28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115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0.18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0.10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135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0.08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145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0.02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0.22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0.28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0.18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0.10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0.08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0.02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2.2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5.6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5.4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1.2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107.4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故估计本次联考该校语文平均成绩为107.4分；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（3）由题知，样本内语文成绩在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130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140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140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150</m:t>
              </m:r>
            </m:e>
          </m:d>
        </m:oMath>
      </m:oMathPara>
      <w:r>
        <w:rPr>
          <w:sz w:val="21"/>
        </w:rPr>
        <w:t>的学生分别有8名和2名，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按分层随机抽样抽取的5名学生中，分数在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130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140</m:t>
              </m:r>
            </m:e>
          </m:d>
        </m:oMath>
      </m:oMathPara>
      <w:r>
        <w:rPr>
          <w:sz w:val="21"/>
        </w:rPr>
        <w:t>的学生有4名，记为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140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150</m:t>
              </m:r>
            </m:e>
          </m:d>
        </m:oMath>
      </m:oMathPara>
      <w:r>
        <w:rPr>
          <w:sz w:val="21"/>
        </w:rPr>
        <w:t>的学生有1名，记为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从这5名学生中随机选出2人，所有的情况有10种：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De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其中恰有一人语文成绩在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130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140</m:t>
              </m:r>
            </m:e>
          </m:d>
        </m:oMath>
      </m:oMathPara>
      <w:r>
        <w:rPr>
          <w:sz w:val="21"/>
        </w:rPr>
        <w:t>的有4种：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De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则这5名学生中随机选出2人，恰有一人语文成绩在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130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140</m:t>
              </m:r>
            </m:e>
          </m:d>
        </m:oMath>
      </m:oMathPara>
      <w:r>
        <w:rPr>
          <w:sz w:val="21"/>
        </w:rPr>
        <w:t>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19．某工厂生产的每件产品所用原材料的质量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（单位：千克）是一定值，每件产品的价格是以长度（单位：米）计算的，产品越长也就越细，要求工人的技术水平越高，产品价格也就越高，但市场对各种长度的产品都有需求.为了预测市场需求并合理安排生产任务，查阅以往售出的产品的长度，随机抽取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300</m:t>
          </m:r>
        </m:oMath>
      </m:oMathPara>
      <w:r>
        <w:rPr>
          <w:sz w:val="21"/>
        </w:rPr>
        <w:t>件产品，并将得到的数据按如下方式分为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组：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15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20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55</m:t>
              </m:r>
            </m:e>
          </m:d>
        </m:oMath>
      </m:oMathPara>
      <w:r>
        <w:rPr>
          <w:sz w:val="21"/>
        </w:rPr>
        <w:t>，绘制成如下的频率分布直方图：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33700" cy="1609725"/>
            <wp:docPr id="100009" name="" descr="@@@02a8f156-64e2-4b64-8734-c7b11235a2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工厂今年一月份按频率分布直方图提供的数据生产了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300</m:t>
          </m:r>
        </m:oMath>
      </m:oMathPara>
      <w:r>
        <w:rPr>
          <w:sz w:val="21"/>
        </w:rPr>
        <w:t>件产品.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(1)求今年一月份生产的产品长度在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40</m:t>
              </m:r>
            </m:e>
          </m:d>
        </m:oMath>
      </m:oMathPara>
      <w:r>
        <w:rPr>
          <w:sz w:val="21"/>
        </w:rPr>
        <w:t>的件数；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(2)现从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30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35</m:t>
              </m:r>
            </m:e>
          </m:d>
        </m:oMath>
      </m:oMathPara>
      <w:r>
        <w:rPr>
          <w:sz w:val="21"/>
        </w:rPr>
        <w:t>两组产品中以分层抽样的方式抽取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件产品，客户在这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件产品中再随机抽取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件，求这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件产品在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30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35</m:t>
              </m:r>
            </m:e>
          </m:d>
        </m:oMath>
      </m:oMathPara>
      <w:r>
        <w:rPr>
          <w:sz w:val="21"/>
        </w:rPr>
        <w:t>两组中各有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件的概率.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156</m:t>
          </m:r>
        </m:oMath>
      </m:oMathPara>
      <w:r>
        <w:rPr>
          <w:sz w:val="21"/>
        </w:rPr>
        <w:t>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【知识点】由频率分布直方图计算频率、频数、样本容量、总体容量、计算古典概型问题的概率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【分析】（1）将产品长度在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40</m:t>
              </m:r>
            </m:e>
          </m:d>
        </m:oMath>
      </m:oMathPara>
      <w:r>
        <w:rPr>
          <w:sz w:val="21"/>
        </w:rPr>
        <w:t>的频率乘以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300</m:t>
          </m:r>
        </m:oMath>
      </m:oMathPara>
      <w:r>
        <w:rPr>
          <w:sz w:val="21"/>
        </w:rPr>
        <w:t>可得结果；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（2）分析可知，在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30</m:t>
              </m:r>
            </m:e>
          </m:d>
        </m:oMath>
      </m:oMathPara>
      <w:r>
        <w:rPr>
          <w:sz w:val="21"/>
        </w:rPr>
        <w:t>的产品有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（件），设编号分别为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35</m:t>
              </m:r>
            </m:e>
          </m:d>
        </m:oMath>
      </m:oMathPara>
      <w:r>
        <w:rPr>
          <w:sz w:val="21"/>
        </w:rPr>
        <w:t>的产品有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（件），编号分别为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，列举出所有的基本事件，并确定所求事件所包含的基本事件，利用古典概型的概率公式可求得所求事件的概率.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【详解】（1）由频率分布直方图可得，产品长度在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40</m:t>
              </m:r>
            </m:e>
          </m:d>
        </m:oMath>
      </m:oMathPara>
      <w:r>
        <w:rPr>
          <w:sz w:val="21"/>
        </w:rPr>
        <w:t>的有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300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0.03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0.034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156</m:t>
          </m:r>
        </m:oMath>
      </m:oMathPara>
      <w:r>
        <w:rPr>
          <w:sz w:val="21"/>
        </w:rPr>
        <w:t>（件）.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（2）由题可知，按分层抽样抽取的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件产品中，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30</m:t>
              </m:r>
            </m:e>
          </m:d>
        </m:oMath>
      </m:oMathPara>
      <w:r>
        <w:rPr>
          <w:sz w:val="21"/>
        </w:rPr>
        <w:t>的产品有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0.03</m:t>
              </m:r>
            </m:num>
            <m:den>
              <m:r>
                <w:rPr>
                  <w:rFonts w:ascii="Cambria Math" w:eastAsia="宋体" w:hAnsi="Cambria Math" w:cs="Cambria Math"/>
                </w:rPr>
                <m:t>0.03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（件），设编号分别为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35</m:t>
              </m:r>
            </m:e>
          </m:d>
        </m:oMath>
      </m:oMathPara>
      <w:r>
        <w:rPr>
          <w:sz w:val="21"/>
        </w:rPr>
        <w:t>的产品有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0.04</m:t>
              </m:r>
            </m:num>
            <m:den>
              <m:r>
                <w:rPr>
                  <w:rFonts w:ascii="Cambria Math" w:eastAsia="宋体" w:hAnsi="Cambria Math" w:cs="Cambria Math"/>
                </w:rPr>
                <m:t>0.03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0.04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（件），编号分别为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件产品中随机抽取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件，所有的基本事件有：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，共有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21</m:t>
          </m:r>
        </m:oMath>
      </m:oMathPara>
      <w:r>
        <w:rPr>
          <w:sz w:val="21"/>
        </w:rPr>
        <w:t>个基本事件，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其中事件“抽到的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件产品在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30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35</m:t>
              </m:r>
            </m:e>
          </m:d>
        </m:oMath>
      </m:oMathPara>
      <w:r>
        <w:rPr>
          <w:sz w:val="21"/>
        </w:rPr>
        <w:t>两组中各有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件”所包含的基本事件有：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，共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个基本事件，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故所求概率为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20．甲、乙两名魔方爱好者在30秒内复原魔方的概率分别是0.8和0.6．如果在30秒内将魔方复原称为“复原成功”，且每次复原成功与否相互之间没有影响，求：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(1)甲复原三次，第三次才成功的概率；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(2)甲、乙两人在第一次复原中至少有一人成功的概率．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【答案】(1)0.032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(2)0.92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【知识点】独立事件的乘法公式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【分析】（1）“甲第三次才成功”为事件</w:t>
      </w: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，故第三次才成功的概率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，运算求得结果．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（2）“甲、乙两人在第一次复原中至少有一人成功”为事件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，计算即可．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【详解】（1）记“甲第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次复原成功”为事件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，“乙第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次复原成功”为事件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“甲第三次才成功”为事件</w:t>
      </w:r>
      <m:oMathPara>
        <m:oMathParaPr>
          <m:jc m:val="left"/>
        </m:oMathParaPr>
        <m:oMath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，且三次复原过程相互独立，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0.032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（2）“甲、乙两人在第一次复原中至少有一人成功”为事件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某射击队派出甲、乙两人参加某项射击比赛,比赛规则如下:开始时先在距目标50米射击,命中则停止射击;第一次没有命中,可以进行第二次射击,此时距目标为100米,若第二次没有命中则停止射击,比赛结束,已知甲在50米.100米处击中目标的概率分别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.乙在50米,100米处击中目标的概率分别为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(1)求甲、乙两人中至少有一人命中目标的概率;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(2)若比赛规定,第一次射击命中目标得4分,第二次射击命中目标得2分,没有命中目标得0分,求该射击队得分不超过4分的概率.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29</m:t>
              </m:r>
            </m:num>
            <m:den>
              <m:r>
                <w:rPr>
                  <w:rFonts w:ascii="Cambria Math" w:eastAsia="宋体" w:hAnsi="Cambria Math" w:cs="Cambria Math"/>
                </w:rPr>
                <m:t>48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【知识点】独立事件的乘法公式、互斥事件的概率加法公式、利用对立事件的概率公式求概率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【分析】(1)先根据题意分别求出甲、乙两人命中目标的概率,再计算甲、乙两人中至少有一人命中目标的概率即可;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(2)根据题意分别求出甲、乙两人得4分、2分和0分的概率,再求出射击队得分为0分、2分和4分的概率,由互斥事件公式即可得到结果.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【详解】（1）因为甲在50米,100米处击中目标的概率分别为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所以甲命中目标的概率为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因为乙在50米,100米处击中目标的概率分别为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所以乙命中目标的概率为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则甲、乙两人中至少有一人命中目标的概率为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（2）因为甲得4分的概率为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,得2分的概率为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,得0分的概率为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乙得4分的概率为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,得2分的概率为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,得0分的概率为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表示该射击队得分为0分,设事件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表示该射击队得分为2分,设事件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表示该射击队得分为4分,设事件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表示该射击队得分不超过4分.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48</m:t>
              </m:r>
            </m:den>
          </m:f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∪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∪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29</m:t>
              </m:r>
            </m:num>
            <m:den>
              <m:r>
                <w:rPr>
                  <w:rFonts w:ascii="Cambria Math" w:eastAsia="宋体" w:hAnsi="Cambria Math" w:cs="Cambria Math"/>
                </w:rPr>
                <m:t>48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则该射击队得分不超过4分的概率为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29</m:t>
              </m:r>
            </m:num>
            <m:den>
              <m:r>
                <w:rPr>
                  <w:rFonts w:ascii="Cambria Math" w:eastAsia="宋体" w:hAnsi="Cambria Math" w:cs="Cambria Math"/>
                </w:rPr>
                <m:t>48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22．某中学为了丰富学生的业余生活，开展了一系列文体活动，其中一项是同学们最感兴趣的3对3篮球对抗赛，现有甲、乙两队进行比赛，已知甲队每场获胜的概率为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，且各场比赛互不影响．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(1)若采用三局两胜制进行比赛（即先胜两局者赢得比赛，同时比赛结束），求甲队获胜的概率；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(2)若采用五局三胜制进行比赛（即先胜三局者赢得比赛，同时比赛结束），求乙队在第四场比赛后即获得胜利的概率．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81</m:t>
              </m:r>
            </m:num>
            <m:den>
              <m:r>
                <w:rPr>
                  <w:rFonts w:ascii="Cambria Math" w:eastAsia="宋体" w:hAnsi="Cambria Math" w:cs="Cambria Math"/>
                </w:rPr>
                <m:t>125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72</m:t>
              </m:r>
            </m:num>
            <m:den>
              <m:r>
                <w:rPr>
                  <w:rFonts w:ascii="Cambria Math" w:eastAsia="宋体" w:hAnsi="Cambria Math" w:cs="Cambria Math"/>
                </w:rPr>
                <m:t>625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【知识点】独立事件的乘法公式、互斥事件的概率加法公式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【分析】（1）三局两胜制甲胜，则包括三个基本事件，甲胜前两场比赛，第一或第二场比赛甲输了，其他两场比赛赢了，根据相互独立事件的概率计算公式计算可得.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（2）五局三胜制，乙队在第四场比赛后即获得胜利，即第四场比赛乙赢，前三场比赛乙赢了二场比赛，根据相互独立事件的概率公式计算可得.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表示甲队在第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场比赛获胜．则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事件甲队获胜可表示为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所以事件甲队获胜的概率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ba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ba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ba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bar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ba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81</m:t>
              </m:r>
            </m:num>
            <m:den>
              <m:r>
                <w:rPr>
                  <w:rFonts w:ascii="Cambria Math" w:eastAsia="宋体" w:hAnsi="Cambria Math" w:cs="Cambria Math"/>
                </w:rPr>
                <m:t>125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表示甲队在第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场比赛获胜，则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i</m:t>
                      </m:r>
                    </m:sub>
                  </m:sSub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事件乙队在第四场比赛后获胜可表示为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ba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+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ba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+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ba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ba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所以事件乙队在第四场比赛后获胜的概率为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ba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bar>
              <m:r>
                <w:rPr>
                  <w:rFonts w:ascii="Cambria Math" w:eastAsia="宋体" w:hAnsi="Cambria Math" w:cs="Cambria Math"/>
                </w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ba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ba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bar>
              <m:r>
                <w:rPr>
                  <w:rFonts w:ascii="Cambria Math" w:eastAsia="宋体" w:hAnsi="Cambria Math" w:cs="Cambria Math"/>
                </w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ba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ba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ba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bar>
              <m:r>
                <w:rPr>
                  <w:rFonts w:ascii="Cambria Math" w:eastAsia="宋体" w:hAnsi="Cambria Math" w:cs="Cambria Math"/>
                </w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ba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ba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bar>
              <m:r>
                <w:rPr>
                  <w:rFonts w:ascii="Cambria Math" w:eastAsia="宋体" w:hAnsi="Cambria Math" w:cs="Cambria Math"/>
                </w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ba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ba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ba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ba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ba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ba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ba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bar>
            </m:e>
          </m:d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ba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bar>
              <m:r>
                <w:rPr>
                  <w:rFonts w:ascii="Cambria Math" w:eastAsia="宋体" w:hAnsi="Cambria Math" w:cs="Cambria Math"/>
                </w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ba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ba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bar>
              <m:r>
                <w:rPr>
                  <w:rFonts w:ascii="Cambria Math" w:eastAsia="宋体" w:hAnsi="Cambria Math" w:cs="Cambria Math"/>
                </w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bar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ba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ba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72</m:t>
              </m:r>
            </m:num>
            <m:den>
              <m:r>
                <w:rPr>
                  <w:rFonts w:ascii="Cambria Math" w:eastAsia="宋体" w:hAnsi="Cambria Math" w:cs="Cambria Math"/>
                </w:rPr>
                <m:t>625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0"/>
      <w:footerReference w:type="default" r:id="rId11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206aced377334dd5aa3e799b9c83d4d6mjgxmje5mzyzmw</vt:lpwstr>
  </property>
</Properties>
</file>