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90</w:t>
      </w:r>
      <w:r>
        <w:rPr>
          <w:b/>
          <w:sz w:val="32"/>
        </w:rPr>
        <w:t>讲　交变电流的产生、变化规律及四值的相关计算</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76225"/>
            <wp:docPr id="100003" name="" descr="@@@ab0d92555eb0419c8076feaae2ee9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76225"/>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2022</w:t>
      </w:r>
      <w:r>
        <w:rPr>
          <w:sz w:val="21"/>
        </w:rPr>
        <w:t>•浙江）</w:t>
      </w:r>
    </w:p>
    <w:p>
      <w:pPr>
        <w:shd w:val="clear" w:color="auto" w:fill="auto"/>
        <w:spacing w:line="360" w:lineRule="auto"/>
        <w:jc w:val="left"/>
        <w:rPr>
          <w:sz w:val="21"/>
        </w:rPr>
      </w:pPr>
      <w:r>
        <w:rPr>
          <w:sz w:val="21"/>
        </w:rPr>
        <w:t>1．如图所示，甲图是一种手摇发电机及用细短铁丝显示的磁场分布情况，摇动手柄可使对称固定在转轴上的矩形线圈转动；乙图是另一种手摇发电机及磁场分布情况，皮带轮带动固定在转轴两侧的两个线圈转动。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981575" cy="1323975"/>
            <wp:docPr id="100005" name="" descr="@@@ace74a98-d134-4cd6-8cb0-c5c86d111a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4981575" cy="1323975"/>
                    </a:xfrm>
                    <a:prstGeom prst="rect">
                      <a:avLst/>
                    </a:prstGeom>
                  </pic:spPr>
                </pic:pic>
              </a:graphicData>
            </a:graphic>
          </wp:inline>
        </w:drawing>
      </w:r>
    </w:p>
    <w:p>
      <w:pPr>
        <w:shd w:val="clear" w:color="auto" w:fill="auto"/>
        <w:spacing w:line="360" w:lineRule="auto"/>
        <w:jc w:val="left"/>
        <w:rPr>
          <w:sz w:val="21"/>
        </w:rPr>
      </w:pPr>
      <w:r>
        <w:rPr>
          <w:sz w:val="21"/>
        </w:rPr>
        <w:t>A．甲图中线圈转动区域磁场可视为匀强磁场</w:t>
      </w:r>
    </w:p>
    <w:p>
      <w:pPr>
        <w:shd w:val="clear" w:color="auto" w:fill="auto"/>
        <w:spacing w:line="360" w:lineRule="auto"/>
        <w:jc w:val="left"/>
        <w:rPr>
          <w:sz w:val="21"/>
        </w:rPr>
      </w:pPr>
      <w:r>
        <w:rPr>
          <w:sz w:val="21"/>
        </w:rPr>
        <w:t>B．乙图中线圈转动区域磁场可视为匀强磁场</w:t>
      </w:r>
    </w:p>
    <w:p>
      <w:pPr>
        <w:shd w:val="clear" w:color="auto" w:fill="auto"/>
        <w:spacing w:line="360" w:lineRule="auto"/>
        <w:jc w:val="left"/>
        <w:rPr>
          <w:sz w:val="21"/>
        </w:rPr>
      </w:pPr>
      <w:r>
        <w:rPr>
          <w:sz w:val="21"/>
        </w:rPr>
        <w:t>C．甲图中线圈转动时产生的电流是正弦交流电</w:t>
      </w:r>
    </w:p>
    <w:p>
      <w:pPr>
        <w:shd w:val="clear" w:color="auto" w:fill="auto"/>
        <w:spacing w:line="360" w:lineRule="auto"/>
        <w:jc w:val="left"/>
        <w:rPr>
          <w:sz w:val="21"/>
        </w:rPr>
      </w:pPr>
      <w:r>
        <w:rPr>
          <w:sz w:val="21"/>
        </w:rPr>
        <w:t>D．乙图线圈匀速转动时产生的电流是正弦交流电</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【知识点】交流发电机原理和示意图、正弦式交变电流瞬时值的表达式及其推导</w:t>
      </w:r>
    </w:p>
    <w:p>
      <w:pPr>
        <w:shd w:val="clear" w:color="auto" w:fill="auto"/>
        <w:spacing w:line="360" w:lineRule="auto"/>
        <w:jc w:val="left"/>
        <w:rPr>
          <w:sz w:val="21"/>
        </w:rPr>
      </w:pPr>
      <w:r>
        <w:rPr>
          <w:sz w:val="21"/>
        </w:rPr>
        <w:t>【详解】A．甲图中细短铁丝显示的磁场分布均匀，则线圈转动区域磁场可视为匀强磁场，故A正确；</w:t>
      </w:r>
    </w:p>
    <w:p>
      <w:pPr>
        <w:shd w:val="clear" w:color="auto" w:fill="auto"/>
        <w:spacing w:line="360" w:lineRule="auto"/>
        <w:jc w:val="left"/>
        <w:rPr>
          <w:sz w:val="21"/>
        </w:rPr>
      </w:pPr>
      <w:r>
        <w:rPr>
          <w:sz w:val="21"/>
        </w:rPr>
        <w:t>B．乙图中细短铁丝显示的磁场分布不均匀，则线圈转动区域磁场不能看成匀强磁场，故B错误；</w:t>
      </w:r>
    </w:p>
    <w:p>
      <w:pPr>
        <w:shd w:val="clear" w:color="auto" w:fill="auto"/>
        <w:spacing w:line="360" w:lineRule="auto"/>
        <w:jc w:val="left"/>
        <w:rPr>
          <w:sz w:val="21"/>
        </w:rPr>
      </w:pPr>
      <w:r>
        <w:rPr>
          <w:sz w:val="21"/>
        </w:rPr>
        <w:t>C．根据发电机原理可知甲图中线圈在匀强磁场中绕垂直磁场的转轴匀速转动时才能产生正弦交流电，故C错误；</w:t>
      </w:r>
    </w:p>
    <w:p>
      <w:pPr>
        <w:shd w:val="clear" w:color="auto" w:fill="auto"/>
        <w:spacing w:line="360" w:lineRule="auto"/>
        <w:jc w:val="left"/>
        <w:rPr>
          <w:sz w:val="21"/>
        </w:rPr>
      </w:pPr>
      <w:r>
        <w:rPr>
          <w:sz w:val="21"/>
        </w:rPr>
        <w:t>D．乙图中是非匀强磁场，则线圈匀速转动时不能产生正弦交流电，故D错误；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w:t>
      </w:r>
      <w:r>
        <w:rPr>
          <w:sz w:val="21"/>
        </w:rPr>
        <w:t>2021</w:t>
      </w:r>
      <w:r>
        <w:rPr>
          <w:sz w:val="21"/>
        </w:rPr>
        <w:t>•辽宁）</w:t>
      </w:r>
    </w:p>
    <w:p>
      <w:pPr>
        <w:shd w:val="clear" w:color="auto" w:fill="auto"/>
        <w:spacing w:line="360" w:lineRule="auto"/>
        <w:jc w:val="left"/>
        <w:rPr>
          <w:sz w:val="21"/>
        </w:rPr>
      </w:pPr>
      <w:r>
        <w:rPr>
          <w:sz w:val="21"/>
        </w:rPr>
        <w:t>2．如图所示，</w:t>
      </w:r>
      <w:r>
        <w:rPr>
          <w:rFonts w:ascii="Times New Roman" w:eastAsia="Times New Roman" w:hAnsi="Times New Roman" w:cs="Times New Roman"/>
          <w:i/>
          <w:sz w:val="21"/>
        </w:rPr>
        <w:t>N</w:t>
      </w:r>
      <w:r>
        <w:rPr>
          <w:sz w:val="21"/>
        </w:rPr>
        <w:t>匝正方形闭合金属线圈</w:t>
      </w:r>
      <w:r>
        <w:rPr>
          <w:rFonts w:ascii="Times New Roman" w:eastAsia="Times New Roman" w:hAnsi="Times New Roman" w:cs="Times New Roman"/>
          <w:i/>
          <w:sz w:val="21"/>
        </w:rPr>
        <w:t>abcd</w:t>
      </w:r>
      <w:r>
        <w:rPr>
          <w:sz w:val="21"/>
        </w:rPr>
        <w:t>边长为</w:t>
      </w:r>
      <w:r>
        <w:rPr>
          <w:rFonts w:ascii="Times New Roman" w:eastAsia="Times New Roman" w:hAnsi="Times New Roman" w:cs="Times New Roman"/>
          <w:i/>
          <w:sz w:val="21"/>
        </w:rPr>
        <w:t>L</w:t>
      </w:r>
      <w:r>
        <w:rPr>
          <w:sz w:val="21"/>
        </w:rPr>
        <w:t>，线圈处于磁感应强度大小为</w:t>
      </w:r>
      <w:r>
        <w:rPr>
          <w:rFonts w:ascii="Times New Roman" w:eastAsia="Times New Roman" w:hAnsi="Times New Roman" w:cs="Times New Roman"/>
          <w:i/>
          <w:sz w:val="21"/>
        </w:rPr>
        <w:t>B</w:t>
      </w:r>
      <w:r>
        <w:rPr>
          <w:sz w:val="21"/>
        </w:rPr>
        <w:t>的匀强磁场中，绕着与磁场垂直且与线圈共面的轴</w:t>
      </w:r>
      <w:r>
        <w:rPr>
          <w:rFonts w:ascii="Times New Roman" w:eastAsia="Times New Roman" w:hAnsi="Times New Roman" w:cs="Times New Roman"/>
          <w:i/>
          <w:sz w:val="21"/>
        </w:rPr>
        <w:t>OO</w:t>
      </w:r>
      <w:r>
        <w:rPr>
          <w:sz w:val="21"/>
        </w:rPr>
        <w:t>′以角速度ω匀速转动，</w:t>
      </w:r>
      <w:r>
        <w:rPr>
          <w:rFonts w:ascii="Times New Roman" w:eastAsia="Times New Roman" w:hAnsi="Times New Roman" w:cs="Times New Roman"/>
          <w:i/>
          <w:sz w:val="21"/>
        </w:rPr>
        <w:t>ab</w:t>
      </w:r>
      <w:r>
        <w:rPr>
          <w:sz w:val="21"/>
        </w:rPr>
        <w:t>边距轴</w:t>
      </w:r>
      <m:oMathPara>
        <m:oMathParaPr>
          <m:jc m:val="left"/>
        </m:oMathParaPr>
        <m:oMath>
          <m:f>
            <m:num>
              <m:r>
                <w:rPr>
                  <w:rFonts w:ascii="Cambria Math" w:eastAsia="宋体" w:hAnsi="Cambria Math" w:cs="Cambria Math"/>
                </w:rPr>
                <m:t>L</m:t>
              </m:r>
            </m:num>
            <m:den>
              <m:r>
                <w:rPr>
                  <w:rFonts w:ascii="Cambria Math" w:eastAsia="宋体" w:hAnsi="Cambria Math" w:cs="Cambria Math"/>
                </w:rPr>
                <m:t>4</m:t>
              </m:r>
            </m:den>
          </m:f>
        </m:oMath>
      </m:oMathPara>
      <w:r>
        <w:rPr>
          <w:sz w:val="21"/>
        </w:rPr>
        <w:t>。线圈中感应电动势的有效值为（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76375" cy="1104900"/>
            <wp:docPr id="100007" name="" descr="@@@eaff99fb-9c8e-4131-838e-c884c648f7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476375" cy="11049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N</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oMath>
      </m:oMathPara>
      <w:r>
        <w:rPr>
          <w:sz w:val="21"/>
        </w:rPr>
        <w:tab/>
      </w:r>
      <w:r>
        <w:rPr>
          <w:sz w:val="21"/>
        </w:rPr>
        <w:t>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N</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N</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oMath>
      </m:oMathPara>
      <w:r>
        <w:rPr>
          <w:sz w:val="21"/>
        </w:rPr>
        <w:tab/>
      </w:r>
      <w:r>
        <w:rPr>
          <w:sz w:val="21"/>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【知识点】正弦式交流电的电动势和电流有效值</w:t>
      </w:r>
    </w:p>
    <w:p>
      <w:pPr>
        <w:shd w:val="clear" w:color="auto" w:fill="auto"/>
        <w:spacing w:line="360" w:lineRule="auto"/>
        <w:jc w:val="left"/>
        <w:rPr>
          <w:sz w:val="21"/>
        </w:rPr>
      </w:pPr>
      <w:r>
        <w:rPr>
          <w:sz w:val="21"/>
        </w:rPr>
        <w:t>【详解】交流电的最大值和两条边到转轴的距离无关，为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ω</m:t>
          </m:r>
          <m:sSup>
            <m:e>
              <m:r>
                <w:rPr>
                  <w:rFonts w:ascii="Cambria Math" w:eastAsia="宋体" w:hAnsi="Cambria Math" w:cs="Cambria Math"/>
                </w:rPr>
                <m:t>L</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因此有效值为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ω</m:t>
          </m:r>
          <m:sSup>
            <m:e>
              <m:r>
                <w:rPr>
                  <w:rFonts w:ascii="Cambria Math" w:eastAsia="宋体" w:hAnsi="Cambria Math" w:cs="Cambria Math"/>
                </w:rPr>
                <m:t>L</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一</w:t>
      </w:r>
      <w:r>
        <w:rPr>
          <w:b/>
          <w:sz w:val="24"/>
        </w:rPr>
        <w:t>.</w:t>
      </w:r>
      <w:r>
        <w:rPr>
          <w:b/>
          <w:sz w:val="24"/>
        </w:rPr>
        <w:t>知识回顾</w:t>
      </w:r>
    </w:p>
    <w:p>
      <w:pPr>
        <w:shd w:val="clear" w:color="auto" w:fill="auto"/>
        <w:spacing w:line="360" w:lineRule="auto"/>
        <w:jc w:val="left"/>
        <w:rPr>
          <w:sz w:val="21"/>
        </w:rPr>
      </w:pPr>
      <w:r>
        <w:rPr>
          <w:sz w:val="21"/>
        </w:rPr>
        <w:t>1．交变电流</w:t>
      </w:r>
    </w:p>
    <w:p>
      <w:pPr>
        <w:shd w:val="clear" w:color="auto" w:fill="auto"/>
        <w:spacing w:line="360" w:lineRule="auto"/>
        <w:jc w:val="left"/>
        <w:rPr>
          <w:sz w:val="21"/>
        </w:rPr>
      </w:pPr>
      <w:r>
        <w:rPr>
          <w:sz w:val="21"/>
        </w:rPr>
        <w:t>（1）定义：大小和方向均随时间做周期性变化的电流叫作交变电流。</w:t>
      </w:r>
    </w:p>
    <w:p>
      <w:pPr>
        <w:shd w:val="clear" w:color="auto" w:fill="auto"/>
        <w:spacing w:line="360" w:lineRule="auto"/>
        <w:jc w:val="left"/>
        <w:rPr>
          <w:sz w:val="21"/>
        </w:rPr>
      </w:pPr>
      <w:r>
        <w:rPr>
          <w:sz w:val="21"/>
        </w:rPr>
        <w:t>（2）图像：用以描述交变电流随时间变化的规律，图a、b、c、d所示电流都属于交变电流，其中按正弦规律变化的交变电流叫作正弦式交变电流，简称正弦式电流，如图a所示。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00350" cy="742950"/>
            <wp:docPr id="100009" name="" descr="@@@366d53f787e443ed985a1bbc59f7e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800350" cy="742950"/>
                    </a:xfrm>
                    <a:prstGeom prst="rect">
                      <a:avLst/>
                    </a:prstGeom>
                  </pic:spPr>
                </pic:pic>
              </a:graphicData>
            </a:graphic>
          </wp:inline>
        </w:drawing>
      </w:r>
    </w:p>
    <w:p>
      <w:pPr>
        <w:shd w:val="clear" w:color="auto" w:fill="auto"/>
        <w:spacing w:line="360" w:lineRule="auto"/>
        <w:jc w:val="left"/>
        <w:rPr>
          <w:sz w:val="21"/>
        </w:rPr>
      </w:pPr>
      <w:r>
        <w:rPr>
          <w:sz w:val="21"/>
        </w:rPr>
        <w:t>2．正弦式交变电流的产生和变化规律</w:t>
      </w:r>
    </w:p>
    <w:p>
      <w:pPr>
        <w:shd w:val="clear" w:color="auto" w:fill="auto"/>
        <w:spacing w:line="360" w:lineRule="auto"/>
        <w:jc w:val="left"/>
        <w:rPr>
          <w:sz w:val="21"/>
        </w:rPr>
      </w:pPr>
      <w:r>
        <w:rPr>
          <w:sz w:val="21"/>
        </w:rPr>
        <w:t>（1）产生：在匀强磁场中，线圈绕垂直于磁场方向的轴匀速转动产生的电流是正弦式交变电流。</w:t>
      </w:r>
    </w:p>
    <w:p>
      <w:pPr>
        <w:shd w:val="clear" w:color="auto" w:fill="auto"/>
        <w:spacing w:line="360" w:lineRule="auto"/>
        <w:jc w:val="left"/>
        <w:rPr>
          <w:sz w:val="21"/>
        </w:rPr>
      </w:pPr>
      <w:r>
        <w:rPr>
          <w:sz w:val="21"/>
        </w:rPr>
        <w:t>（2）中性面</w:t>
      </w:r>
    </w:p>
    <w:p>
      <w:pPr>
        <w:shd w:val="clear" w:color="auto" w:fill="auto"/>
        <w:spacing w:line="360" w:lineRule="auto"/>
        <w:jc w:val="left"/>
        <w:rPr>
          <w:sz w:val="21"/>
        </w:rPr>
      </w:pPr>
      <w:r>
        <w:rPr>
          <w:sz w:val="21"/>
        </w:rPr>
        <w:t>①中性面：与磁感线垂直的平面称为中性面。</w:t>
      </w:r>
    </w:p>
    <w:p>
      <w:pPr>
        <w:shd w:val="clear" w:color="auto" w:fill="auto"/>
        <w:spacing w:line="360" w:lineRule="auto"/>
        <w:jc w:val="left"/>
        <w:rPr>
          <w:sz w:val="21"/>
        </w:rPr>
      </w:pPr>
      <w:r>
        <w:rPr>
          <w:sz w:val="21"/>
        </w:rPr>
        <w:t>②中性面的特点以及与峰值面（中性面的垂面）的比较</w:t>
      </w:r>
    </w:p>
    <w:tbl>
      <w:tblPr>
        <w:tblStyle w:val="TableNormal"/>
        <w:tblW w:w="8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70"/>
        <w:gridCol w:w="3163"/>
        <w:gridCol w:w="3083"/>
      </w:tblGrid>
      <w:tr>
        <w:tblPrEx>
          <w:tblW w:w="8235" w:type="dxa"/>
        </w:tblPrEx>
        <w:trPr>
          <w:cantSplit w:val="0"/>
        </w:trPr>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图示</w:t>
            </w:r>
          </w:p>
        </w:tc>
        <w:tc>
          <w:tcPr>
            <w:tcW w:w="31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62025" cy="923925"/>
                  <wp:docPr id="100011" name="" descr="@@@e61ff5c185a44204ac7c9a79eaf6e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962025" cy="923925"/>
                          </a:xfrm>
                          <a:prstGeom prst="rect">
                            <a:avLst/>
                          </a:prstGeom>
                        </pic:spPr>
                      </pic:pic>
                    </a:graphicData>
                  </a:graphic>
                </wp:inline>
              </w:drawing>
            </w:r>
          </w:p>
        </w:tc>
        <w:tc>
          <w:tcPr>
            <w:tcW w:w="30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04875" cy="904875"/>
                  <wp:docPr id="100013" name="" descr="@@@2445a3b94ac9441cb87df4c761f5d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904875" cy="904875"/>
                          </a:xfrm>
                          <a:prstGeom prst="rect">
                            <a:avLst/>
                          </a:prstGeom>
                        </pic:spPr>
                      </pic:pic>
                    </a:graphicData>
                  </a:graphic>
                </wp:inline>
              </w:drawing>
            </w:r>
          </w:p>
        </w:tc>
      </w:tr>
      <w:tr>
        <w:tblPrEx>
          <w:tblW w:w="8235" w:type="dxa"/>
        </w:tblPrEx>
        <w:trPr>
          <w:cantSplit w:val="0"/>
        </w:trPr>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位置</w:t>
            </w:r>
          </w:p>
        </w:tc>
        <w:tc>
          <w:tcPr>
            <w:tcW w:w="31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中性面位置</w:t>
            </w:r>
          </w:p>
        </w:tc>
        <w:tc>
          <w:tcPr>
            <w:tcW w:w="30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与中性面垂直的位置</w:t>
            </w:r>
          </w:p>
        </w:tc>
      </w:tr>
      <w:tr>
        <w:tblPrEx>
          <w:tblW w:w="8235" w:type="dxa"/>
        </w:tblPrEx>
        <w:trPr>
          <w:cantSplit w:val="0"/>
        </w:trPr>
        <w:tc>
          <w:tcPr>
            <w:tcW w:w="213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特点</w:t>
            </w:r>
          </w:p>
        </w:tc>
        <w:tc>
          <w:tcPr>
            <w:tcW w:w="31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S</w:t>
            </w:r>
          </w:p>
        </w:tc>
        <w:tc>
          <w:tcPr>
            <w:tcW w:w="30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S</w:t>
            </w:r>
          </w:p>
        </w:tc>
      </w:tr>
      <w:tr>
        <w:tblPrEx>
          <w:tblW w:w="823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31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Φ</w:t>
            </w:r>
            <w:r>
              <w:rPr>
                <w:sz w:val="21"/>
              </w:rPr>
              <w:t>＝</w:t>
            </w:r>
            <w:r>
              <w:rPr>
                <w:rFonts w:ascii="Times New Roman" w:eastAsia="Times New Roman" w:hAnsi="Times New Roman" w:cs="Times New Roman"/>
                <w:i/>
                <w:sz w:val="21"/>
              </w:rPr>
              <w:t>BS</w:t>
            </w:r>
            <w:r>
              <w:rPr>
                <w:sz w:val="21"/>
              </w:rPr>
              <w:t>，最大</w:t>
            </w:r>
          </w:p>
        </w:tc>
        <w:tc>
          <w:tcPr>
            <w:tcW w:w="30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Φ</w:t>
            </w:r>
            <w:r>
              <w:rPr>
                <w:sz w:val="21"/>
              </w:rPr>
              <w:t>＝0，最小</w:t>
            </w:r>
          </w:p>
        </w:tc>
      </w:tr>
      <w:tr>
        <w:tblPrEx>
          <w:tblW w:w="823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31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n</w:t>
            </w:r>
            <m:oMathPara>
              <m:oMathParaPr>
                <m:jc m:val="left"/>
              </m:oMathParaPr>
              <m:oMath>
                <m:f>
                  <m:num>
                    <m:r>
                      <m:rPr>
                        <m:nor/>
                      </m:rPr>
                      <w:rPr>
                        <w:rFonts w:ascii="Cambria Math" w:eastAsia="宋体" w:hAnsi="Cambria Math" w:cs="Cambria Math"/>
                      </w:rPr>
                      <m:t>ΔΦ</m:t>
                    </m:r>
                  </m:num>
                  <m:den>
                    <m:r>
                      <m:rPr>
                        <m:nor/>
                      </m:rPr>
                      <w:rPr>
                        <w:rFonts w:ascii="Cambria Math" w:eastAsia="宋体" w:hAnsi="Cambria Math" w:cs="Cambria Math"/>
                      </w:rPr>
                      <m:t>Δ</m:t>
                    </m:r>
                    <m:r>
                      <w:rPr>
                        <w:rFonts w:ascii="Cambria Math" w:eastAsia="宋体" w:hAnsi="Cambria Math" w:cs="Cambria Math"/>
                      </w:rPr>
                      <m:t>t</m:t>
                    </m:r>
                  </m:den>
                </m:f>
              </m:oMath>
            </m:oMathPara>
            <w:r>
              <w:rPr>
                <w:sz w:val="21"/>
              </w:rPr>
              <w:t>＝</w:t>
            </w:r>
            <w:r>
              <w:rPr>
                <w:sz w:val="21"/>
              </w:rPr>
              <w:t>0</w:t>
            </w:r>
            <w:r>
              <w:rPr>
                <w:sz w:val="21"/>
              </w:rPr>
              <w:t>，</w:t>
            </w:r>
            <m:oMathPara>
              <m:oMathParaPr>
                <m:jc m:val="left"/>
              </m:oMathParaPr>
              <m:oMath>
                <m:f>
                  <m:num>
                    <m:r>
                      <m:rPr>
                        <m:nor/>
                      </m:rPr>
                      <w:rPr>
                        <w:rFonts w:ascii="Cambria Math" w:eastAsia="宋体" w:hAnsi="Cambria Math" w:cs="Cambria Math"/>
                      </w:rPr>
                      <m:t>ΔΦ</m:t>
                    </m:r>
                  </m:num>
                  <m:den>
                    <m:r>
                      <m:rPr>
                        <m:nor/>
                      </m:rPr>
                      <w:rPr>
                        <w:rFonts w:ascii="Cambria Math" w:eastAsia="宋体" w:hAnsi="Cambria Math" w:cs="Cambria Math"/>
                      </w:rPr>
                      <m:t>Δ</m:t>
                    </m:r>
                    <m:r>
                      <w:rPr>
                        <w:rFonts w:ascii="Cambria Math" w:eastAsia="宋体" w:hAnsi="Cambria Math" w:cs="Cambria Math"/>
                      </w:rPr>
                      <m:t>t</m:t>
                    </m:r>
                  </m:den>
                </m:f>
              </m:oMath>
            </m:oMathPara>
            <w:r>
              <w:rPr>
                <w:sz w:val="21"/>
              </w:rPr>
              <w:t>最小</w:t>
            </w:r>
          </w:p>
        </w:tc>
        <w:tc>
          <w:tcPr>
            <w:tcW w:w="30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n</w:t>
            </w:r>
            <m:oMathPara>
              <m:oMathParaPr>
                <m:jc m:val="left"/>
              </m:oMathParaPr>
              <m:oMath>
                <m:f>
                  <m:num>
                    <m:r>
                      <m:rPr>
                        <m:nor/>
                      </m:rPr>
                      <w:rPr>
                        <w:rFonts w:ascii="Cambria Math" w:eastAsia="宋体" w:hAnsi="Cambria Math" w:cs="Cambria Math"/>
                      </w:rPr>
                      <m:t>ΔΦ</m:t>
                    </m:r>
                  </m:num>
                  <m:den>
                    <m:r>
                      <m:rPr>
                        <m:nor/>
                      </m:rPr>
                      <w:rPr>
                        <w:rFonts w:ascii="Cambria Math" w:eastAsia="宋体" w:hAnsi="Cambria Math" w:cs="Cambria Math"/>
                      </w:rPr>
                      <m:t>Δ</m:t>
                    </m:r>
                    <m:r>
                      <w:rPr>
                        <w:rFonts w:ascii="Cambria Math" w:eastAsia="宋体" w:hAnsi="Cambria Math" w:cs="Cambria Math"/>
                      </w:rPr>
                      <m:t>t</m:t>
                    </m:r>
                  </m:den>
                </m:f>
              </m:oMath>
            </m:oMathPara>
            <w:r>
              <w:rPr>
                <w:sz w:val="21"/>
              </w:rPr>
              <w:t>＝</w:t>
            </w:r>
            <w:r>
              <w:rPr>
                <w:rFonts w:ascii="Times New Roman" w:eastAsia="Times New Roman" w:hAnsi="Times New Roman" w:cs="Times New Roman"/>
                <w:i/>
                <w:sz w:val="21"/>
              </w:rPr>
              <w:t>nBSω</w:t>
            </w:r>
            <w:r>
              <w:rPr>
                <w:sz w:val="21"/>
              </w:rPr>
              <w:t>，</w:t>
            </w:r>
            <m:oMathPara>
              <m:oMathParaPr>
                <m:jc m:val="left"/>
              </m:oMathParaPr>
              <m:oMath>
                <m:f>
                  <m:num>
                    <m:r>
                      <m:rPr>
                        <m:nor/>
                      </m:rPr>
                      <w:rPr>
                        <w:rFonts w:ascii="Cambria Math" w:eastAsia="宋体" w:hAnsi="Cambria Math" w:cs="Cambria Math"/>
                      </w:rPr>
                      <m:t>ΔΦ</m:t>
                    </m:r>
                  </m:num>
                  <m:den>
                    <m:r>
                      <m:rPr>
                        <m:nor/>
                      </m:rPr>
                      <w:rPr>
                        <w:rFonts w:ascii="Cambria Math" w:eastAsia="宋体" w:hAnsi="Cambria Math" w:cs="Cambria Math"/>
                      </w:rPr>
                      <m:t>Δ</m:t>
                    </m:r>
                    <m:r>
                      <w:rPr>
                        <w:rFonts w:ascii="Cambria Math" w:eastAsia="宋体" w:hAnsi="Cambria Math" w:cs="Cambria Math"/>
                      </w:rPr>
                      <m:t>t</m:t>
                    </m:r>
                  </m:den>
                </m:f>
              </m:oMath>
            </m:oMathPara>
            <w:r>
              <w:rPr>
                <w:sz w:val="21"/>
              </w:rPr>
              <w:t>最大</w:t>
            </w:r>
          </w:p>
        </w:tc>
      </w:tr>
      <w:tr>
        <w:tblPrEx>
          <w:tblW w:w="823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31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感应电流为零，方向改变</w:t>
            </w:r>
          </w:p>
        </w:tc>
        <w:tc>
          <w:tcPr>
            <w:tcW w:w="30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感应电流最大，方向不变</w:t>
            </w:r>
          </w:p>
        </w:tc>
      </w:tr>
    </w:tbl>
    <w:p>
      <w:pPr>
        <w:shd w:val="clear" w:color="auto" w:fill="auto"/>
        <w:spacing w:line="360" w:lineRule="auto"/>
        <w:jc w:val="left"/>
        <w:rPr>
          <w:sz w:val="21"/>
        </w:rPr>
      </w:pPr>
      <w:r>
        <w:rPr>
          <w:sz w:val="21"/>
        </w:rPr>
        <w:t>（3）电流方向的改变：线圈通过中性面时，电流方向发生改变，一个周期内线圈两次通过中性面，因此电流的方向改变两次。</w:t>
      </w:r>
    </w:p>
    <w:p>
      <w:pPr>
        <w:shd w:val="clear" w:color="auto" w:fill="auto"/>
        <w:spacing w:line="360" w:lineRule="auto"/>
        <w:jc w:val="left"/>
        <w:rPr>
          <w:sz w:val="21"/>
        </w:rPr>
      </w:pPr>
      <w:r>
        <w:rPr>
          <w:sz w:val="21"/>
        </w:rPr>
        <w:t>（4）正弦式交流电的变化规律及图像（线圈在中性面位置时开始计时）：</w:t>
      </w:r>
    </w:p>
    <w:tbl>
      <w:tblPr>
        <w:tblStyle w:val="TableNormal"/>
        <w:tblW w:w="8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34"/>
        <w:gridCol w:w="3506"/>
        <w:gridCol w:w="3506"/>
      </w:tblGrid>
      <w:tr>
        <w:tblPrEx>
          <w:tblW w:w="8265" w:type="dxa"/>
        </w:tblPrEx>
        <w:trPr>
          <w:cantSplit w:val="0"/>
        </w:trPr>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3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瞬时值表达式</w:t>
            </w:r>
          </w:p>
        </w:tc>
        <w:tc>
          <w:tcPr>
            <w:tcW w:w="3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图像</w:t>
            </w:r>
          </w:p>
        </w:tc>
      </w:tr>
      <w:tr>
        <w:tblPrEx>
          <w:tblW w:w="8265" w:type="dxa"/>
        </w:tblPrEx>
        <w:trPr>
          <w:cantSplit w:val="0"/>
        </w:trPr>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磁通量</w:t>
            </w:r>
          </w:p>
        </w:tc>
        <w:tc>
          <w:tcPr>
            <w:tcW w:w="3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Φ</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m</w:t>
            </w:r>
            <w:r>
              <w:rPr>
                <w:sz w:val="21"/>
              </w:rPr>
              <w:t>cos</w:t>
            </w:r>
            <w:r>
              <w:rPr>
                <w:rFonts w:ascii="Times New Roman" w:eastAsia="Times New Roman" w:hAnsi="Times New Roman" w:cs="Times New Roman"/>
                <w:i/>
                <w:sz w:val="21"/>
              </w:rPr>
              <w:t>ωt</w:t>
            </w:r>
            <w:r>
              <w:rPr>
                <w:sz w:val="21"/>
              </w:rPr>
              <w:t>＝</w:t>
            </w:r>
            <w:r>
              <w:rPr>
                <w:rFonts w:ascii="Times New Roman" w:eastAsia="Times New Roman" w:hAnsi="Times New Roman" w:cs="Times New Roman"/>
                <w:i/>
                <w:sz w:val="21"/>
              </w:rPr>
              <w:t>BS</w:t>
            </w:r>
            <w:r>
              <w:rPr>
                <w:sz w:val="21"/>
              </w:rPr>
              <w:t>cos</w:t>
            </w:r>
            <w:r>
              <w:rPr>
                <w:rFonts w:ascii="Times New Roman" w:eastAsia="Times New Roman" w:hAnsi="Times New Roman" w:cs="Times New Roman"/>
                <w:i/>
                <w:sz w:val="21"/>
              </w:rPr>
              <w:t>ωt</w:t>
            </w:r>
          </w:p>
        </w:tc>
        <w:tc>
          <w:tcPr>
            <w:tcW w:w="3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00100" cy="485775"/>
                  <wp:docPr id="100015" name="" descr="@@@abcdbb41dedf4f39ac2d0b4153744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800100" cy="485775"/>
                          </a:xfrm>
                          <a:prstGeom prst="rect">
                            <a:avLst/>
                          </a:prstGeom>
                        </pic:spPr>
                      </pic:pic>
                    </a:graphicData>
                  </a:graphic>
                </wp:inline>
              </w:drawing>
            </w:r>
          </w:p>
        </w:tc>
      </w:tr>
      <w:tr>
        <w:tblPrEx>
          <w:tblW w:w="8265" w:type="dxa"/>
        </w:tblPrEx>
        <w:trPr>
          <w:cantSplit w:val="0"/>
        </w:trPr>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电动势</w:t>
            </w:r>
          </w:p>
        </w:tc>
        <w:tc>
          <w:tcPr>
            <w:tcW w:w="3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m</w:t>
            </w:r>
            <w:r>
              <w:rPr>
                <w:sz w:val="21"/>
              </w:rPr>
              <w:t>sin</w:t>
            </w:r>
            <w:r>
              <w:rPr>
                <w:rFonts w:ascii="Times New Roman" w:eastAsia="Times New Roman" w:hAnsi="Times New Roman" w:cs="Times New Roman"/>
                <w:i/>
                <w:sz w:val="21"/>
              </w:rPr>
              <w:t>ωt</w:t>
            </w:r>
            <w:r>
              <w:rPr>
                <w:sz w:val="21"/>
              </w:rPr>
              <w:t>＝</w:t>
            </w:r>
            <w:r>
              <w:rPr>
                <w:rFonts w:ascii="Times New Roman" w:eastAsia="Times New Roman" w:hAnsi="Times New Roman" w:cs="Times New Roman"/>
                <w:i/>
                <w:sz w:val="21"/>
              </w:rPr>
              <w:t>NBSω</w:t>
            </w:r>
            <w:r>
              <w:rPr>
                <w:sz w:val="21"/>
              </w:rPr>
              <w:t>sin</w:t>
            </w:r>
            <w:r>
              <w:rPr>
                <w:rFonts w:ascii="Times New Roman" w:eastAsia="Times New Roman" w:hAnsi="Times New Roman" w:cs="Times New Roman"/>
                <w:i/>
                <w:sz w:val="21"/>
              </w:rPr>
              <w:t>ωt</w:t>
            </w:r>
          </w:p>
        </w:tc>
        <w:tc>
          <w:tcPr>
            <w:tcW w:w="3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90575" cy="542925"/>
                  <wp:docPr id="100017" name="" descr="@@@cca9d45ba5024bcb8927a462f2d4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790575" cy="542925"/>
                          </a:xfrm>
                          <a:prstGeom prst="rect">
                            <a:avLst/>
                          </a:prstGeom>
                        </pic:spPr>
                      </pic:pic>
                    </a:graphicData>
                  </a:graphic>
                </wp:inline>
              </w:drawing>
            </w:r>
          </w:p>
        </w:tc>
      </w:tr>
      <w:tr>
        <w:tblPrEx>
          <w:tblW w:w="8265" w:type="dxa"/>
        </w:tblPrEx>
        <w:trPr>
          <w:cantSplit w:val="0"/>
        </w:trPr>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电压</w:t>
            </w:r>
          </w:p>
        </w:tc>
        <w:tc>
          <w:tcPr>
            <w:tcW w:w="3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U</w:t>
            </w:r>
            <w:r>
              <w:rPr>
                <w:sz w:val="21"/>
                <w:vertAlign w:val="subscript"/>
              </w:rPr>
              <w:t>m</w:t>
            </w:r>
            <w:r>
              <w:rPr>
                <w:sz w:val="21"/>
              </w:rPr>
              <w:t>sin</w:t>
            </w:r>
            <w:r>
              <w:rPr>
                <w:rFonts w:ascii="Times New Roman" w:eastAsia="Times New Roman" w:hAnsi="Times New Roman" w:cs="Times New Roman"/>
                <w:i/>
                <w:sz w:val="21"/>
              </w:rPr>
              <w:t>ωt</w:t>
            </w:r>
            <w:r>
              <w:rPr>
                <w:sz w:val="21"/>
              </w:rPr>
              <w:t>＝</w:t>
            </w:r>
            <m:oMathPara>
              <m:oMathParaPr>
                <m:jc m:val="left"/>
              </m:oMathParaPr>
              <m:oMath>
                <m:f>
                  <m:num>
                    <m:r>
                      <w:rPr>
                        <w:rFonts w:ascii="Cambria Math" w:eastAsia="宋体" w:hAnsi="Cambria Math" w:cs="Cambria Math"/>
                      </w:rPr>
                      <m:t>R</m:t>
                    </m:r>
                    <m:sSub>
                      <m:e>
                        <m:r>
                          <w:rPr>
                            <w:rFonts w:ascii="Cambria Math" w:eastAsia="宋体" w:hAnsi="Cambria Math" w:cs="Cambria Math"/>
                          </w:rPr>
                          <m:t>E</m:t>
                        </m:r>
                      </m:e>
                      <m:sub>
                        <m:r>
                          <w:rPr>
                            <w:rFonts w:ascii="Cambria Math" w:eastAsia="宋体" w:hAnsi="Cambria Math" w:cs="Cambria Math"/>
                          </w:rPr>
                          <m:t>m</m:t>
                        </m:r>
                      </m:sub>
                    </m:sSub>
                  </m:num>
                  <m:den>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r</m:t>
                    </m:r>
                  </m:den>
                </m:f>
              </m:oMath>
            </m:oMathPara>
            <w:r>
              <w:rPr>
                <w:sz w:val="21"/>
              </w:rPr>
              <w:t>sin</w:t>
            </w:r>
            <w:r>
              <w:rPr>
                <w:rFonts w:ascii="Times New Roman" w:eastAsia="Times New Roman" w:hAnsi="Times New Roman" w:cs="Times New Roman"/>
                <w:i/>
                <w:sz w:val="21"/>
              </w:rPr>
              <w:t>ωt</w:t>
            </w:r>
          </w:p>
        </w:tc>
        <w:tc>
          <w:tcPr>
            <w:tcW w:w="3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90575" cy="552450"/>
                  <wp:docPr id="100019" name="" descr="@@@8129bd2e023f454c9ef06a1636bbe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790575" cy="552450"/>
                          </a:xfrm>
                          <a:prstGeom prst="rect">
                            <a:avLst/>
                          </a:prstGeom>
                        </pic:spPr>
                      </pic:pic>
                    </a:graphicData>
                  </a:graphic>
                </wp:inline>
              </w:drawing>
            </w:r>
          </w:p>
        </w:tc>
      </w:tr>
      <w:tr>
        <w:tblPrEx>
          <w:tblW w:w="8265" w:type="dxa"/>
        </w:tblPrEx>
        <w:trPr>
          <w:cantSplit w:val="0"/>
        </w:trPr>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电流</w:t>
            </w:r>
          </w:p>
        </w:tc>
        <w:tc>
          <w:tcPr>
            <w:tcW w:w="3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I</w:t>
            </w:r>
            <w:r>
              <w:rPr>
                <w:sz w:val="21"/>
                <w:vertAlign w:val="subscript"/>
              </w:rPr>
              <w:t>m</w:t>
            </w:r>
            <w:r>
              <w:rPr>
                <w:sz w:val="21"/>
              </w:rPr>
              <w:t>sin</w:t>
            </w:r>
            <w:r>
              <w:rPr>
                <w:rFonts w:ascii="Times New Roman" w:eastAsia="Times New Roman" w:hAnsi="Times New Roman" w:cs="Times New Roman"/>
                <w:i/>
                <w:sz w:val="21"/>
              </w:rPr>
              <w:t>ωt</w:t>
            </w:r>
            <w:r>
              <w:rPr>
                <w:sz w:val="21"/>
              </w:rPr>
              <w:t>＝</w:t>
            </w:r>
            <m:oMathPara>
              <m:oMathParaPr>
                <m:jc m:val="left"/>
              </m:oMathParaPr>
              <m:oMath>
                <m:f>
                  <m:num>
                    <m:sSub>
                      <m:e>
                        <m:r>
                          <w:rPr>
                            <w:rFonts w:ascii="Cambria Math" w:eastAsia="宋体" w:hAnsi="Cambria Math" w:cs="Cambria Math"/>
                          </w:rPr>
                          <m:t>E</m:t>
                        </m:r>
                      </m:e>
                      <m:sub>
                        <m:r>
                          <w:rPr>
                            <w:rFonts w:ascii="Cambria Math" w:eastAsia="宋体" w:hAnsi="Cambria Math" w:cs="Cambria Math"/>
                          </w:rPr>
                          <m:t>m</m:t>
                        </m:r>
                      </m:sub>
                    </m:sSub>
                  </m:num>
                  <m:den>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r</m:t>
                    </m:r>
                  </m:den>
                </m:f>
              </m:oMath>
            </m:oMathPara>
            <w:r>
              <w:rPr>
                <w:sz w:val="21"/>
              </w:rPr>
              <w:t>sin</w:t>
            </w:r>
            <w:r>
              <w:rPr>
                <w:rFonts w:ascii="Times New Roman" w:eastAsia="Times New Roman" w:hAnsi="Times New Roman" w:cs="Times New Roman"/>
                <w:i/>
                <w:sz w:val="21"/>
              </w:rPr>
              <w:t>ωt</w:t>
            </w:r>
          </w:p>
        </w:tc>
        <w:tc>
          <w:tcPr>
            <w:tcW w:w="36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62000" cy="514350"/>
                  <wp:docPr id="100021" name="" descr="@@@dd0e9bbbe53c477f999d6989f1a5a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762000" cy="514350"/>
                          </a:xfrm>
                          <a:prstGeom prst="rect">
                            <a:avLst/>
                          </a:prstGeom>
                        </pic:spPr>
                      </pic:pic>
                    </a:graphicData>
                  </a:graphic>
                </wp:inline>
              </w:drawing>
            </w:r>
          </w:p>
        </w:tc>
      </w:tr>
    </w:tbl>
    <w:p>
      <w:pPr>
        <w:shd w:val="clear" w:color="auto" w:fill="auto"/>
        <w:spacing w:line="360" w:lineRule="auto"/>
        <w:jc w:val="left"/>
        <w:rPr>
          <w:sz w:val="21"/>
        </w:rPr>
      </w:pPr>
      <w:r>
        <w:rPr>
          <w:sz w:val="21"/>
        </w:rPr>
        <w:t>注意：线圈从垂直中性面位置开始转动，则</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t</w:t>
      </w:r>
      <w:r>
        <w:rPr>
          <w:sz w:val="21"/>
        </w:rPr>
        <w:t>图像为余弦函数图像，电流的瞬时值表达式为</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m</w:t>
      </w:r>
      <w:r>
        <w:rPr>
          <w:sz w:val="21"/>
        </w:rPr>
        <w:t>cos</w:t>
      </w:r>
      <w:r>
        <w:rPr>
          <w:rFonts w:ascii="Times New Roman" w:eastAsia="Times New Roman" w:hAnsi="Times New Roman" w:cs="Times New Roman"/>
          <w:i/>
          <w:sz w:val="21"/>
        </w:rPr>
        <w:t>ωt</w:t>
      </w:r>
      <w:r>
        <w:rPr>
          <w:sz w:val="21"/>
        </w:rPr>
        <w:t>。</w:t>
      </w:r>
    </w:p>
    <w:p>
      <w:pPr>
        <w:shd w:val="clear" w:color="auto" w:fill="auto"/>
        <w:spacing w:line="360" w:lineRule="auto"/>
        <w:jc w:val="left"/>
        <w:rPr>
          <w:sz w:val="21"/>
        </w:rPr>
      </w:pPr>
      <w:r>
        <w:rPr>
          <w:sz w:val="21"/>
        </w:rPr>
        <w:t>3．周期和频率</w:t>
      </w:r>
    </w:p>
    <w:p>
      <w:pPr>
        <w:shd w:val="clear" w:color="auto" w:fill="auto"/>
        <w:spacing w:line="360" w:lineRule="auto"/>
        <w:jc w:val="left"/>
        <w:rPr>
          <w:sz w:val="21"/>
        </w:rPr>
      </w:pPr>
      <w:r>
        <w:rPr>
          <w:sz w:val="21"/>
        </w:rPr>
        <w:t>（1）周期（</w:t>
      </w:r>
      <w:r>
        <w:rPr>
          <w:rFonts w:ascii="Times New Roman" w:eastAsia="Times New Roman" w:hAnsi="Times New Roman" w:cs="Times New Roman"/>
          <w:i/>
          <w:sz w:val="21"/>
        </w:rPr>
        <w:t>T</w:t>
      </w:r>
      <w:r>
        <w:rPr>
          <w:sz w:val="21"/>
        </w:rPr>
        <w:t>）：交变电流完成一次周期性变化（线圈转一周）所需的时间，单位是秒（s），公式</w:t>
      </w:r>
      <w:r>
        <w:rPr>
          <w:rFonts w:ascii="Times New Roman" w:eastAsia="Times New Roman" w:hAnsi="Times New Roman" w:cs="Times New Roman"/>
          <w:i/>
          <w:sz w:val="21"/>
        </w:rPr>
        <w:t>T</w:t>
      </w:r>
      <w:r>
        <w:rPr>
          <w:sz w:val="21"/>
        </w:rPr>
        <w:t>＝</w:t>
      </w:r>
      <m:oMathPara>
        <m:oMathParaPr>
          <m:jc m:val="left"/>
        </m:oMathParaPr>
        <m:oMath>
          <m:f>
            <m:num>
              <m:r>
                <m:rPr>
                  <m:nor/>
                </m:rP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oMath>
      </m:oMathPara>
      <w:r>
        <w:rPr>
          <w:sz w:val="21"/>
        </w:rPr>
        <w:t>。</w:t>
      </w:r>
    </w:p>
    <w:p>
      <w:pPr>
        <w:shd w:val="clear" w:color="auto" w:fill="auto"/>
        <w:spacing w:line="360" w:lineRule="auto"/>
        <w:jc w:val="left"/>
        <w:rPr>
          <w:sz w:val="21"/>
        </w:rPr>
      </w:pPr>
      <w:r>
        <w:rPr>
          <w:sz w:val="21"/>
        </w:rPr>
        <w:t>（2）频率（</w:t>
      </w:r>
      <w:r>
        <w:rPr>
          <w:rFonts w:ascii="Times New Roman" w:eastAsia="Times New Roman" w:hAnsi="Times New Roman" w:cs="Times New Roman"/>
          <w:i/>
          <w:sz w:val="21"/>
        </w:rPr>
        <w:t>f</w:t>
      </w:r>
      <w:r>
        <w:rPr>
          <w:sz w:val="21"/>
        </w:rPr>
        <w:t>）：交变电流在单位时间内完成周期性变化的次数。单位是赫兹（Hz）。</w:t>
      </w:r>
    </w:p>
    <w:p>
      <w:pPr>
        <w:shd w:val="clear" w:color="auto" w:fill="auto"/>
        <w:spacing w:line="360" w:lineRule="auto"/>
        <w:jc w:val="left"/>
        <w:rPr>
          <w:sz w:val="21"/>
        </w:rPr>
      </w:pPr>
      <w:r>
        <w:rPr>
          <w:sz w:val="21"/>
        </w:rPr>
        <w:t>（3）周期和频率的关系：</w:t>
      </w:r>
      <w:r>
        <w:rPr>
          <w:rFonts w:ascii="Times New Roman" w:eastAsia="Times New Roman" w:hAnsi="Times New Roman" w:cs="Times New Roman"/>
          <w:i/>
          <w:sz w:val="21"/>
        </w:rPr>
        <w:t>T</w:t>
      </w:r>
      <w:r>
        <w:rPr>
          <w:sz w:val="21"/>
        </w:rPr>
        <w:t>＝</w:t>
      </w:r>
      <m:oMathPara>
        <m:oMathParaPr>
          <m:jc m:val="left"/>
        </m:oMathParaPr>
        <m:oMath>
          <m:f>
            <m:num>
              <m:r>
                <m:rPr>
                  <m:nor/>
                </m:rPr>
                <w:rPr>
                  <w:rFonts w:ascii="Cambria Math" w:eastAsia="宋体" w:hAnsi="Cambria Math" w:cs="Cambria Math"/>
                </w:rPr>
                <m:t>1</m:t>
              </m:r>
            </m:num>
            <m:den>
              <m:r>
                <w:rPr>
                  <w:rFonts w:ascii="Cambria Math" w:eastAsia="宋体" w:hAnsi="Cambria Math" w:cs="Cambria Math"/>
                </w:rPr>
                <m:t>f</m:t>
              </m:r>
            </m:den>
          </m:f>
        </m:oMath>
      </m:oMathPara>
      <w:r>
        <w:rPr>
          <w:sz w:val="21"/>
        </w:rPr>
        <w:t>或</w:t>
      </w:r>
      <w:r>
        <w:rPr>
          <w:rFonts w:ascii="Times New Roman" w:eastAsia="Times New Roman" w:hAnsi="Times New Roman" w:cs="Times New Roman"/>
          <w:i/>
          <w:sz w:val="21"/>
        </w:rPr>
        <w:t>f</w:t>
      </w:r>
      <w:r>
        <w:rPr>
          <w:sz w:val="21"/>
        </w:rPr>
        <w:t>＝</w:t>
      </w:r>
      <m:oMathPara>
        <m:oMathParaPr>
          <m:jc m:val="left"/>
        </m:oMathParaPr>
        <m:oMath>
          <m:f>
            <m:num>
              <m:r>
                <m:rPr>
                  <m:nor/>
                </m:rPr>
                <w:rPr>
                  <w:rFonts w:ascii="Cambria Math" w:eastAsia="宋体" w:hAnsi="Cambria Math" w:cs="Cambria Math"/>
                </w:rPr>
                <m:t>1</m:t>
              </m:r>
            </m:num>
            <m:den>
              <m:r>
                <w:rPr>
                  <w:rFonts w:ascii="Cambria Math" w:eastAsia="宋体" w:hAnsi="Cambria Math" w:cs="Cambria Math"/>
                </w:rPr>
                <m:t>T</m:t>
              </m:r>
            </m:den>
          </m:f>
        </m:oMath>
      </m:oMathPara>
      <w:r>
        <w:rPr>
          <w:sz w:val="21"/>
        </w:rPr>
        <w:t>。</w:t>
      </w:r>
    </w:p>
    <w:p>
      <w:pPr>
        <w:shd w:val="clear" w:color="auto" w:fill="auto"/>
        <w:spacing w:line="360" w:lineRule="auto"/>
        <w:jc w:val="left"/>
        <w:rPr>
          <w:sz w:val="21"/>
        </w:rPr>
      </w:pPr>
      <w:r>
        <w:rPr>
          <w:sz w:val="21"/>
        </w:rPr>
        <w:t>4．交变电流的瞬时值、峰值、有效值和平均值</w:t>
      </w:r>
    </w:p>
    <w:p>
      <w:pPr>
        <w:shd w:val="clear" w:color="auto" w:fill="auto"/>
        <w:spacing w:line="360" w:lineRule="auto"/>
        <w:jc w:val="left"/>
        <w:rPr>
          <w:sz w:val="21"/>
        </w:rPr>
      </w:pPr>
      <w:r>
        <w:rPr>
          <w:sz w:val="21"/>
        </w:rPr>
        <w:t>（1）瞬时值：交变电流的电动势、电流或电压在某一时刻的值，是时间的函数。</w:t>
      </w:r>
    </w:p>
    <w:p>
      <w:pPr>
        <w:shd w:val="clear" w:color="auto" w:fill="auto"/>
        <w:spacing w:line="360" w:lineRule="auto"/>
        <w:jc w:val="left"/>
        <w:rPr>
          <w:sz w:val="21"/>
        </w:rPr>
      </w:pPr>
      <w:r>
        <w:rPr>
          <w:sz w:val="21"/>
        </w:rPr>
        <w:t>（2）峰值：交变电流的电动势、电流或电压所能达到的最大值。</w:t>
      </w:r>
    </w:p>
    <w:p>
      <w:pPr>
        <w:shd w:val="clear" w:color="auto" w:fill="auto"/>
        <w:spacing w:line="360" w:lineRule="auto"/>
        <w:jc w:val="left"/>
        <w:rPr>
          <w:sz w:val="21"/>
        </w:rPr>
      </w:pPr>
      <w:r>
        <w:rPr>
          <w:sz w:val="21"/>
        </w:rPr>
        <w:t>（3）有效值</w:t>
      </w:r>
    </w:p>
    <w:p>
      <w:pPr>
        <w:shd w:val="clear" w:color="auto" w:fill="auto"/>
        <w:spacing w:line="360" w:lineRule="auto"/>
        <w:jc w:val="left"/>
        <w:rPr>
          <w:rFonts w:ascii="Times New Roman" w:eastAsia="Times New Roman" w:hAnsi="Times New Roman" w:cs="Times New Roman"/>
          <w:i/>
          <w:sz w:val="21"/>
        </w:rPr>
      </w:pPr>
      <w:r>
        <w:rPr>
          <w:sz w:val="21"/>
        </w:rPr>
        <w:t>①定义：让交变电流与恒定电流分别通过大小相同的电阻，如果在交变电流的一个周期内它们产生的热量相等，就把这个恒定电流的电流</w:t>
      </w:r>
      <w:r>
        <w:rPr>
          <w:rFonts w:ascii="Times New Roman" w:eastAsia="Times New Roman" w:hAnsi="Times New Roman" w:cs="Times New Roman"/>
          <w:i/>
          <w:sz w:val="21"/>
        </w:rPr>
        <w:t>I</w:t>
      </w:r>
      <w:r>
        <w:rPr>
          <w:sz w:val="21"/>
        </w:rPr>
        <w:t>、电压</w:t>
      </w:r>
      <w:r>
        <w:rPr>
          <w:rFonts w:ascii="Times New Roman" w:eastAsia="Times New Roman" w:hAnsi="Times New Roman" w:cs="Times New Roman"/>
          <w:i/>
          <w:sz w:val="21"/>
        </w:rPr>
        <w:t>U</w:t>
      </w:r>
      <w:r>
        <w:rPr>
          <w:sz w:val="21"/>
        </w:rPr>
        <w:t>叫作这一交变电流的有效值。</w:t>
      </w:r>
      <w:r>
        <w:rPr>
          <w:sz w:val="21"/>
        </w:rPr>
        <w:t>②有效值和峰值的关系：</w:t>
      </w:r>
      <w:r>
        <w:rPr>
          <w:rFonts w:ascii="Times New Roman" w:eastAsia="Times New Roman" w:hAnsi="Times New Roman" w:cs="Times New Roman"/>
          <w:i/>
          <w:sz w:val="21"/>
        </w:rPr>
        <w:t>E</w:t>
      </w:r>
      <w:r>
        <w:rPr>
          <w:sz w:val="21"/>
        </w:rPr>
        <w:t>＝</w:t>
      </w:r>
      <m:oMathPara>
        <m:oMathParaPr>
          <m:jc m:val="left"/>
        </m:oMathParaPr>
        <m:oMath>
          <m:f>
            <m:num>
              <m:sSub>
                <m:e>
                  <m:r>
                    <w:rPr>
                      <w:rFonts w:ascii="Cambria Math" w:eastAsia="宋体" w:hAnsi="Cambria Math" w:cs="Cambria Math"/>
                    </w:rPr>
                    <m:t>E</m:t>
                  </m:r>
                </m:e>
                <m:sub>
                  <m:r>
                    <w:rPr>
                      <w:rFonts w:ascii="Cambria Math" w:eastAsia="宋体" w:hAnsi="Cambria Math" w:cs="Cambria Math"/>
                    </w:rPr>
                    <m:t>m</m:t>
                  </m:r>
                </m:sub>
              </m:sSub>
            </m:num>
            <m:den>
              <m:rad>
                <m:radPr>
                  <m:degHide/>
                </m:radPr>
                <m:deg/>
                <m:e>
                  <m:r>
                    <m:rPr>
                      <m:nor/>
                    </m:rPr>
                    <w:rPr>
                      <w:rFonts w:ascii="Cambria Math" w:eastAsia="宋体" w:hAnsi="Cambria Math" w:cs="Cambria Math"/>
                    </w:rPr>
                    <m:t>2</m:t>
                  </m:r>
                </m:e>
              </m:rad>
            </m:den>
          </m:f>
        </m:oMath>
      </m:oMathPara>
      <w:r>
        <w:rPr>
          <w:sz w:val="21"/>
        </w:rPr>
        <w:t>，</w:t>
      </w:r>
      <w:r>
        <w:rPr>
          <w:rFonts w:ascii="Times New Roman" w:eastAsia="Times New Roman" w:hAnsi="Times New Roman" w:cs="Times New Roman"/>
          <w:i/>
          <w:sz w:val="21"/>
        </w:rPr>
        <w:t>U</w:t>
      </w:r>
      <w:r>
        <w:rPr>
          <w:sz w:val="21"/>
        </w:rPr>
        <w:t>＝</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m</m:t>
                  </m:r>
                </m:sub>
              </m:sSub>
            </m:num>
            <m:den>
              <m:rad>
                <m:radPr>
                  <m:degHide/>
                </m:radPr>
                <m:deg/>
                <m:e>
                  <m:r>
                    <m:rPr>
                      <m:nor/>
                    </m:rPr>
                    <w:rPr>
                      <w:rFonts w:ascii="Cambria Math" w:eastAsia="宋体" w:hAnsi="Cambria Math" w:cs="Cambria Math"/>
                    </w:rPr>
                    <m:t>2</m:t>
                  </m:r>
                </m:e>
              </m:rad>
            </m:den>
          </m:f>
        </m:oMath>
      </m:oMathPara>
      <w:r>
        <w:rPr>
          <w:sz w:val="21"/>
        </w:rPr>
        <w:t>，</w:t>
      </w:r>
      <w:r>
        <w:rPr>
          <w:rFonts w:ascii="Times New Roman" w:eastAsia="Times New Roman" w:hAnsi="Times New Roman" w:cs="Times New Roman"/>
          <w:i/>
          <w:sz w:val="21"/>
        </w:rPr>
        <w:t>I</w:t>
      </w:r>
      <w:r>
        <w:rPr>
          <w:sz w:val="21"/>
        </w:rPr>
        <w:t>＝</w:t>
      </w:r>
      <m:oMathPara>
        <m:oMathParaPr>
          <m:jc m:val="left"/>
        </m:oMathParaPr>
        <m:oMath>
          <m:f>
            <m:num>
              <m:sSub>
                <m:e>
                  <m:r>
                    <w:rPr>
                      <w:rFonts w:ascii="Cambria Math" w:eastAsia="宋体" w:hAnsi="Cambria Math" w:cs="Cambria Math"/>
                    </w:rPr>
                    <m:t>I</m:t>
                  </m:r>
                </m:e>
                <m:sub>
                  <m:r>
                    <m:rPr>
                      <m:nor/>
                    </m:rPr>
                    <w:rPr>
                      <w:rFonts w:ascii="Cambria Math" w:eastAsia="宋体" w:hAnsi="Cambria Math" w:cs="Cambria Math"/>
                    </w:rPr>
                    <m:t>m</m:t>
                  </m:r>
                </m:sub>
              </m:sSub>
            </m:num>
            <m:den>
              <m:rad>
                <m:radPr>
                  <m:degHide/>
                </m:radPr>
                <m:deg/>
                <m:e>
                  <m:r>
                    <m:rPr>
                      <m:nor/>
                    </m:rPr>
                    <w:rPr>
                      <w:rFonts w:ascii="Cambria Math" w:eastAsia="宋体" w:hAnsi="Cambria Math" w:cs="Cambria Math"/>
                    </w:rPr>
                    <m:t>2</m:t>
                  </m:r>
                </m:e>
              </m:rad>
            </m:den>
          </m:f>
        </m:oMath>
      </m:oMathPara>
      <w:r>
        <w:rPr>
          <w:sz w:val="21"/>
        </w:rPr>
        <w:t>。（仅适用于正弦式交流电）</w:t>
      </w:r>
    </w:p>
    <w:p>
      <w:pPr>
        <w:shd w:val="clear" w:color="auto" w:fill="auto"/>
        <w:spacing w:line="360" w:lineRule="auto"/>
        <w:jc w:val="left"/>
        <w:rPr>
          <w:rFonts w:ascii="Times New Roman" w:eastAsia="Times New Roman" w:hAnsi="Times New Roman" w:cs="Times New Roman"/>
          <w:i/>
          <w:sz w:val="21"/>
        </w:rPr>
      </w:pPr>
      <w:r>
        <w:rPr>
          <w:sz w:val="21"/>
        </w:rPr>
        <w:t>几种典型的电流及其有效值</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084"/>
        <w:gridCol w:w="3084"/>
        <w:gridCol w:w="2124"/>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名称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电流（电压）图像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有效值</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正弦式交变电流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1066800" cy="742950"/>
                  <wp:docPr id="100023" name="" descr="@@@352e99e4cc264ffda144f6cfb22b6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066800" cy="7429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I</w:t>
            </w:r>
            <w:r>
              <w:rPr>
                <w:sz w:val="21"/>
              </w:rPr>
              <w:t>＝</w:t>
            </w:r>
            <m:oMathPara>
              <m:oMathParaPr>
                <m:jc m:val="left"/>
              </m:oMathParaPr>
              <m:oMath>
                <m:f>
                  <m:num>
                    <m:sSub>
                      <m:e>
                        <m:r>
                          <w:rPr>
                            <w:rFonts w:ascii="Cambria Math" w:eastAsia="宋体" w:hAnsi="Cambria Math" w:cs="Cambria Math"/>
                          </w:rPr>
                          <m:t>I</m:t>
                        </m:r>
                      </m:e>
                      <m:sub>
                        <m:r>
                          <m:rPr>
                            <m:nor/>
                          </m:rPr>
                          <w:rPr>
                            <w:rFonts w:ascii="Cambria Math" w:eastAsia="宋体" w:hAnsi="Cambria Math" w:cs="Cambria Math"/>
                          </w:rPr>
                          <m:t>m</m:t>
                        </m:r>
                      </m:sub>
                    </m:sSub>
                  </m:num>
                  <m:den>
                    <m:rad>
                      <m:radPr>
                        <m:degHide/>
                      </m:radPr>
                      <m:deg/>
                      <m:e>
                        <m:r>
                          <m:rPr>
                            <m:nor/>
                          </m:rPr>
                          <w:rPr>
                            <w:rFonts w:ascii="Cambria Math" w:eastAsia="宋体" w:hAnsi="Cambria Math" w:cs="Cambria Math"/>
                          </w:rPr>
                          <m:t>2</m:t>
                        </m:r>
                      </m:e>
                    </m:rad>
                  </m:den>
                </m:f>
              </m:oMath>
            </m:oMathPara>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U</w:t>
            </w:r>
            <w:r>
              <w:rPr>
                <w:sz w:val="21"/>
              </w:rPr>
              <w:t>＝</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m</m:t>
                        </m:r>
                      </m:sub>
                    </m:sSub>
                  </m:num>
                  <m:den>
                    <m:rad>
                      <m:radPr>
                        <m:degHide/>
                      </m:radPr>
                      <m:deg/>
                      <m:e>
                        <m:r>
                          <m:rPr>
                            <m:nor/>
                          </m:rPr>
                          <w:rPr>
                            <w:rFonts w:ascii="Cambria Math" w:eastAsia="宋体" w:hAnsi="Cambria Math" w:cs="Cambria Math"/>
                          </w:rPr>
                          <m:t>2</m:t>
                        </m:r>
                      </m:e>
                    </m:rad>
                  </m:den>
                </m:f>
              </m:oMath>
            </m:oMathPara>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正弦半波电流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1000125" cy="619125"/>
                  <wp:docPr id="100025" name="" descr="@@@b1634214a2974cefb0cf8be71ca80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000125" cy="6191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I</w:t>
            </w:r>
            <w:r>
              <w:rPr>
                <w:sz w:val="21"/>
              </w:rPr>
              <w:t>＝</w:t>
            </w:r>
            <m:oMathPara>
              <m:oMathParaPr>
                <m:jc m:val="left"/>
              </m:oMathParaPr>
              <m:oMath>
                <m:f>
                  <m:num>
                    <m:sSub>
                      <m:e>
                        <m:r>
                          <w:rPr>
                            <w:rFonts w:ascii="Cambria Math" w:eastAsia="宋体" w:hAnsi="Cambria Math" w:cs="Cambria Math"/>
                          </w:rPr>
                          <m:t>I</m:t>
                        </m:r>
                      </m:e>
                      <m:sub>
                        <m:r>
                          <m:rPr>
                            <m:nor/>
                          </m:rPr>
                          <w:rPr>
                            <w:rFonts w:ascii="Cambria Math" w:eastAsia="宋体" w:hAnsi="Cambria Math" w:cs="Cambria Math"/>
                          </w:rPr>
                          <m:t>m</m:t>
                        </m:r>
                      </m:sub>
                    </m:sSub>
                  </m:num>
                  <m:den>
                    <m:r>
                      <m:rPr>
                        <m:nor/>
                      </m:rPr>
                      <w:rPr>
                        <w:rFonts w:ascii="Cambria Math" w:eastAsia="宋体" w:hAnsi="Cambria Math" w:cs="Cambria Math"/>
                      </w:rPr>
                      <m:t>2</m:t>
                    </m:r>
                  </m:den>
                </m:f>
              </m:oMath>
            </m:oMathPara>
            <w:r>
              <w:rPr>
                <w:rFonts w:ascii="Times New Roman" w:eastAsia="Times New Roman" w:hAnsi="Times New Roman" w:cs="Times New Roman"/>
                <w:i/>
                <w:sz w:val="21"/>
              </w:rPr>
              <w:t>U</w:t>
            </w:r>
            <w:r>
              <w:rPr>
                <w:sz w:val="21"/>
              </w:rPr>
              <w:t>＝</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m</m:t>
                        </m:r>
                      </m:sub>
                    </m:sSub>
                  </m:num>
                  <m:den>
                    <m:r>
                      <m:rPr>
                        <m:nor/>
                      </m:rPr>
                      <w:rPr>
                        <w:rFonts w:ascii="Cambria Math" w:eastAsia="宋体" w:hAnsi="Cambria Math" w:cs="Cambria Math"/>
                      </w:rPr>
                      <m:t>2</m:t>
                    </m:r>
                  </m:den>
                </m:f>
              </m:oMath>
            </m:oMathPara>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正弦单向脉动电流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1038225" cy="628650"/>
                  <wp:docPr id="100027" name="" descr="@@@f207e4fcf48c49158e7865485aac71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038225" cy="6286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I</w:t>
            </w:r>
            <w:r>
              <w:rPr>
                <w:sz w:val="21"/>
              </w:rPr>
              <w:t>＝</w:t>
            </w:r>
            <m:oMathPara>
              <m:oMathParaPr>
                <m:jc m:val="left"/>
              </m:oMathParaPr>
              <m:oMath>
                <m:f>
                  <m:num>
                    <m:sSub>
                      <m:e>
                        <m:r>
                          <w:rPr>
                            <w:rFonts w:ascii="Cambria Math" w:eastAsia="宋体" w:hAnsi="Cambria Math" w:cs="Cambria Math"/>
                          </w:rPr>
                          <m:t>I</m:t>
                        </m:r>
                      </m:e>
                      <m:sub>
                        <m:r>
                          <m:rPr>
                            <m:nor/>
                          </m:rPr>
                          <w:rPr>
                            <w:rFonts w:ascii="Cambria Math" w:eastAsia="宋体" w:hAnsi="Cambria Math" w:cs="Cambria Math"/>
                          </w:rPr>
                          <m:t>m</m:t>
                        </m:r>
                      </m:sub>
                    </m:sSub>
                  </m:num>
                  <m:den>
                    <m:rad>
                      <m:radPr>
                        <m:degHide/>
                      </m:radPr>
                      <m:deg/>
                      <m:e>
                        <m:r>
                          <m:rPr>
                            <m:nor/>
                          </m:rPr>
                          <w:rPr>
                            <w:rFonts w:ascii="Cambria Math" w:eastAsia="宋体" w:hAnsi="Cambria Math" w:cs="Cambria Math"/>
                          </w:rPr>
                          <m:t>2</m:t>
                        </m:r>
                      </m:e>
                    </m:rad>
                  </m:den>
                </m:f>
              </m:oMath>
            </m:oMathPara>
            <w:r>
              <w:rPr>
                <w:rFonts w:ascii="Times New Roman" w:eastAsia="Times New Roman" w:hAnsi="Times New Roman" w:cs="Times New Roman"/>
                <w:i/>
                <w:sz w:val="21"/>
              </w:rPr>
              <w:t>U</w:t>
            </w:r>
            <w:r>
              <w:rPr>
                <w:sz w:val="21"/>
              </w:rPr>
              <w:t>＝</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m</m:t>
                        </m:r>
                      </m:sub>
                    </m:sSub>
                  </m:num>
                  <m:den>
                    <m:rad>
                      <m:radPr>
                        <m:degHide/>
                      </m:radPr>
                      <m:deg/>
                      <m:e>
                        <m:r>
                          <m:rPr>
                            <m:nor/>
                          </m:rPr>
                          <w:rPr>
                            <w:rFonts w:ascii="Cambria Math" w:eastAsia="宋体" w:hAnsi="Cambria Math" w:cs="Cambria Math"/>
                          </w:rPr>
                          <m:t>2</m:t>
                        </m:r>
                      </m:e>
                    </m:rad>
                  </m:den>
                </m:f>
              </m:oMath>
            </m:oMathPara>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矩形脉动电流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952500" cy="504825"/>
                  <wp:docPr id="100029" name="" descr="@@@5d36db2a1b134a8ea45279fbf048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952500" cy="5048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I</w:t>
            </w:r>
            <w:r>
              <w:rPr>
                <w:sz w:val="21"/>
              </w:rPr>
              <w:t>＝</w:t>
            </w:r>
            <m:oMathPara>
              <m:oMathParaPr>
                <m:jc m:val="left"/>
              </m:oMathParaPr>
              <m:oMath>
                <m:rad>
                  <m:radPr>
                    <m:degHide/>
                  </m:radPr>
                  <m:deg/>
                  <m:e>
                    <m:f>
                      <m:num>
                        <m:sSub>
                          <m:e>
                            <m:r>
                              <w:rPr>
                                <w:rFonts w:ascii="Cambria Math" w:eastAsia="宋体" w:hAnsi="Cambria Math" w:cs="Cambria Math"/>
                              </w:rPr>
                              <m:t>t</m:t>
                            </m:r>
                          </m:e>
                          <m:sub>
                            <m:r>
                              <m:rPr>
                                <m:nor/>
                              </m:rPr>
                              <w:rPr>
                                <w:rFonts w:ascii="Cambria Math" w:eastAsia="宋体" w:hAnsi="Cambria Math" w:cs="Cambria Math"/>
                              </w:rPr>
                              <m:t>1</m:t>
                            </m:r>
                          </m:sub>
                        </m:sSub>
                      </m:num>
                      <m:den>
                        <m:r>
                          <w:rPr>
                            <w:rFonts w:ascii="Cambria Math" w:eastAsia="宋体" w:hAnsi="Cambria Math" w:cs="Cambria Math"/>
                          </w:rPr>
                          <m:t>T</m:t>
                        </m:r>
                      </m:den>
                    </m:f>
                  </m:e>
                </m:rad>
              </m:oMath>
            </m:oMathPara>
            <w:r>
              <w:rPr>
                <w:rFonts w:ascii="Times New Roman" w:eastAsia="Times New Roman" w:hAnsi="Times New Roman" w:cs="Times New Roman"/>
                <w:i/>
                <w:sz w:val="21"/>
              </w:rPr>
              <w:t>I</w:t>
            </w:r>
            <w:r>
              <w:rPr>
                <w:sz w:val="21"/>
                <w:vertAlign w:val="subscript"/>
              </w:rPr>
              <w:t>1</w:t>
            </w:r>
            <w:r>
              <w:rPr>
                <w:rFonts w:ascii="Times New Roman" w:eastAsia="Times New Roman" w:hAnsi="Times New Roman" w:cs="Times New Roman"/>
                <w:i/>
                <w:sz w:val="21"/>
              </w:rPr>
              <w:t>U</w:t>
            </w:r>
            <w:r>
              <w:rPr>
                <w:sz w:val="21"/>
              </w:rPr>
              <w:t>＝</w:t>
            </w:r>
            <m:oMathPara>
              <m:oMathParaPr>
                <m:jc m:val="left"/>
              </m:oMathParaPr>
              <m:oMath>
                <m:rad>
                  <m:radPr>
                    <m:degHide/>
                  </m:radPr>
                  <m:deg/>
                  <m:e>
                    <m:f>
                      <m:num>
                        <m:sSub>
                          <m:e>
                            <m:r>
                              <w:rPr>
                                <w:rFonts w:ascii="Cambria Math" w:eastAsia="宋体" w:hAnsi="Cambria Math" w:cs="Cambria Math"/>
                              </w:rPr>
                              <m:t>t</m:t>
                            </m:r>
                          </m:e>
                          <m:sub>
                            <m:r>
                              <m:rPr>
                                <m:nor/>
                              </m:rPr>
                              <w:rPr>
                                <w:rFonts w:ascii="Cambria Math" w:eastAsia="宋体" w:hAnsi="Cambria Math" w:cs="Cambria Math"/>
                              </w:rPr>
                              <m:t>1</m:t>
                            </m:r>
                          </m:sub>
                        </m:sSub>
                      </m:num>
                      <m:den>
                        <m:r>
                          <w:rPr>
                            <w:rFonts w:ascii="Cambria Math" w:eastAsia="宋体" w:hAnsi="Cambria Math" w:cs="Cambria Math"/>
                          </w:rPr>
                          <m:t>T</m:t>
                        </m:r>
                      </m:den>
                    </m:f>
                  </m:e>
                </m:rad>
              </m:oMath>
            </m:oMathPara>
            <w:r>
              <w:rPr>
                <w:rFonts w:ascii="Times New Roman" w:eastAsia="Times New Roman" w:hAnsi="Times New Roman" w:cs="Times New Roman"/>
                <w:i/>
                <w:sz w:val="21"/>
              </w:rPr>
              <w:t>U</w:t>
            </w:r>
            <w:r>
              <w:rPr>
                <w:sz w:val="21"/>
                <w:vertAlign w:val="subscript"/>
              </w:rPr>
              <w:t>1</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非对称性交变电流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990600" cy="781050"/>
                  <wp:docPr id="100031" name="" descr="@@@ee5ca2332adb49a09f3d9af3a7816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990600" cy="7810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I</w:t>
            </w:r>
            <w:r>
              <w:rPr>
                <w:sz w:val="21"/>
              </w:rPr>
              <w:t>＝</w:t>
            </w:r>
            <m:oMathPara>
              <m:oMathParaPr>
                <m:jc m:val="left"/>
              </m:oMathParaPr>
              <m:oMath>
                <m:rad>
                  <m:radPr>
                    <m:degHide/>
                  </m:radPr>
                  <m:deg/>
                  <m:e>
                    <m:f>
                      <m:num>
                        <m:r>
                          <m:rPr>
                            <m:nor/>
                          </m:rPr>
                          <w:rPr>
                            <w:rFonts w:ascii="Cambria Math" w:eastAsia="宋体" w:hAnsi="Cambria Math" w:cs="Cambria Math"/>
                          </w:rPr>
                          <m:t>1</m:t>
                        </m:r>
                      </m:num>
                      <m:den>
                        <m:r>
                          <m:rPr>
                            <m:nor/>
                          </m:rPr>
                          <w:rPr>
                            <w:rFonts w:ascii="Cambria Math" w:eastAsia="宋体" w:hAnsi="Cambria Math" w:cs="Cambria Math"/>
                          </w:rPr>
                          <m:t>2</m:t>
                        </m:r>
                      </m:den>
                    </m:f>
                    <m:r>
                      <m:rPr>
                        <m:nor/>
                      </m:rPr>
                      <w:rPr>
                        <w:rFonts w:ascii="Cambria Math" w:eastAsia="宋体" w:hAnsi="Cambria Math" w:cs="Cambria Math"/>
                      </w:rPr>
                      <m:t>(</m:t>
                    </m:r>
                    <m:sSubSup>
                      <m:e>
                        <m:r>
                          <w:rPr>
                            <w:rFonts w:ascii="Cambria Math" w:eastAsia="宋体" w:hAnsi="Cambria Math" w:cs="Cambria Math"/>
                          </w:rPr>
                          <m:t>I</m:t>
                        </m:r>
                      </m:e>
                      <m:sub>
                        <m:r>
                          <m:rPr>
                            <m:nor/>
                          </m:rPr>
                          <w:rPr>
                            <w:rFonts w:ascii="Cambria Math" w:eastAsia="宋体" w:hAnsi="Cambria Math" w:cs="Cambria Math"/>
                          </w:rPr>
                          <m:t>2</m:t>
                        </m:r>
                      </m:sub>
                      <m:sup>
                        <m:r>
                          <m:rPr>
                            <m:nor/>
                          </m:rPr>
                          <w:rPr>
                            <w:rFonts w:ascii="Cambria Math" w:eastAsia="宋体" w:hAnsi="Cambria Math" w:cs="Cambria Math"/>
                          </w:rPr>
                          <m:t>2</m:t>
                        </m:r>
                      </m:sup>
                    </m:sSubSup>
                    <m:r>
                      <m:rPr>
                        <m:nor/>
                      </m:rPr>
                      <w:rPr>
                        <w:rFonts w:ascii="Cambria Math" w:eastAsia="宋体" w:hAnsi="Cambria Math" w:cs="Cambria Math"/>
                      </w:rPr>
                      <m:t>+</m:t>
                    </m:r>
                    <m:sSubSup>
                      <m:e>
                        <m:r>
                          <w:rPr>
                            <w:rFonts w:ascii="Cambria Math" w:eastAsia="宋体" w:hAnsi="Cambria Math" w:cs="Cambria Math"/>
                          </w:rPr>
                          <m:t>I</m:t>
                        </m:r>
                      </m:e>
                      <m:sub>
                        <m:r>
                          <m:rPr>
                            <m:nor/>
                          </m:rPr>
                          <w:rPr>
                            <w:rFonts w:ascii="Cambria Math" w:eastAsia="宋体" w:hAnsi="Cambria Math" w:cs="Cambria Math"/>
                          </w:rPr>
                          <m:t>1</m:t>
                        </m:r>
                      </m:sub>
                      <m:sup>
                        <m:r>
                          <m:rPr>
                            <m:nor/>
                          </m:rPr>
                          <w:rPr>
                            <w:rFonts w:ascii="Cambria Math" w:eastAsia="宋体" w:hAnsi="Cambria Math" w:cs="Cambria Math"/>
                          </w:rPr>
                          <m:t>2</m:t>
                        </m:r>
                      </m:sup>
                    </m:sSubSup>
                    <m:r>
                      <m:rPr>
                        <m:nor/>
                      </m:rPr>
                      <w:rPr>
                        <w:rFonts w:ascii="Cambria Math" w:eastAsia="宋体" w:hAnsi="Cambria Math" w:cs="Cambria Math"/>
                      </w:rPr>
                      <m:t>)</m:t>
                    </m:r>
                  </m:e>
                </m:rad>
              </m:oMath>
            </m:oMathPara>
            <w:r>
              <w:rPr>
                <w:rFonts w:ascii="Times New Roman" w:eastAsia="Times New Roman" w:hAnsi="Times New Roman" w:cs="Times New Roman"/>
                <w:i/>
                <w:sz w:val="21"/>
              </w:rPr>
              <w:t>U</w:t>
            </w:r>
            <w:r>
              <w:rPr>
                <w:sz w:val="21"/>
              </w:rPr>
              <w:t>＝</w:t>
            </w:r>
            <m:oMathPara>
              <m:oMathParaPr>
                <m:jc m:val="left"/>
              </m:oMathParaPr>
              <m:oMath>
                <m:rad>
                  <m:radPr>
                    <m:degHide/>
                  </m:radPr>
                  <m:deg/>
                  <m:e>
                    <m:f>
                      <m:num>
                        <m:r>
                          <m:rPr>
                            <m:nor/>
                          </m:rPr>
                          <w:rPr>
                            <w:rFonts w:ascii="Cambria Math" w:eastAsia="宋体" w:hAnsi="Cambria Math" w:cs="Cambria Math"/>
                          </w:rPr>
                          <m:t>1</m:t>
                        </m:r>
                      </m:num>
                      <m:den>
                        <m:r>
                          <m:rPr>
                            <m:nor/>
                          </m:rPr>
                          <w:rPr>
                            <w:rFonts w:ascii="Cambria Math" w:eastAsia="宋体" w:hAnsi="Cambria Math" w:cs="Cambria Math"/>
                          </w:rPr>
                          <m:t>2</m:t>
                        </m:r>
                      </m:den>
                    </m:f>
                    <m:r>
                      <m:rPr>
                        <m:nor/>
                      </m:rPr>
                      <w:rPr>
                        <w:rFonts w:ascii="Cambria Math" w:eastAsia="宋体" w:hAnsi="Cambria Math" w:cs="Cambria Math"/>
                      </w:rPr>
                      <m:t>(</m:t>
                    </m:r>
                    <m:sSub>
                      <m:e>
                        <m:sSup>
                          <m:e>
                            <m:r>
                              <w:rPr>
                                <w:rFonts w:ascii="Cambria Math" w:eastAsia="宋体" w:hAnsi="Cambria Math" w:cs="Cambria Math"/>
                              </w:rPr>
                              <m:t>U</m:t>
                            </m:r>
                          </m:e>
                          <m:sup>
                            <m:r>
                              <m:rPr>
                                <m:nor/>
                              </m:rPr>
                              <w:rPr>
                                <w:rFonts w:ascii="Cambria Math" w:eastAsia="宋体" w:hAnsi="Cambria Math" w:cs="Cambria Math"/>
                              </w:rPr>
                              <m:t>2</m:t>
                            </m:r>
                          </m:sup>
                        </m:sSup>
                      </m:e>
                      <m:sub>
                        <m:r>
                          <m:rPr>
                            <m:nor/>
                          </m:rPr>
                          <w:rPr>
                            <w:rFonts w:ascii="Cambria Math" w:eastAsia="宋体" w:hAnsi="Cambria Math" w:cs="Cambria Math"/>
                          </w:rPr>
                          <m:t>1</m:t>
                        </m:r>
                      </m:sub>
                    </m:sSub>
                    <m:r>
                      <m:rPr>
                        <m:nor/>
                      </m:rPr>
                      <w:rPr>
                        <w:rFonts w:ascii="Cambria Math" w:eastAsia="宋体" w:hAnsi="Cambria Math" w:cs="Cambria Math"/>
                      </w:rPr>
                      <m:t>+</m:t>
                    </m:r>
                    <m:sSubSup>
                      <m:e>
                        <m:r>
                          <w:rPr>
                            <w:rFonts w:ascii="Cambria Math" w:eastAsia="宋体" w:hAnsi="Cambria Math" w:cs="Cambria Math"/>
                          </w:rPr>
                          <m:t>U</m:t>
                        </m:r>
                      </m:e>
                      <m:sub>
                        <m:r>
                          <m:rPr>
                            <m:nor/>
                          </m:rPr>
                          <w:rPr>
                            <w:rFonts w:ascii="Cambria Math" w:eastAsia="宋体" w:hAnsi="Cambria Math" w:cs="Cambria Math"/>
                          </w:rPr>
                          <m:t>2</m:t>
                        </m:r>
                      </m:sub>
                      <m:sup>
                        <m:r>
                          <m:rPr>
                            <m:nor/>
                          </m:rPr>
                          <w:rPr>
                            <w:rFonts w:ascii="Cambria Math" w:eastAsia="宋体" w:hAnsi="Cambria Math" w:cs="Cambria Math"/>
                          </w:rPr>
                          <m:t>2</m:t>
                        </m:r>
                      </m:sup>
                    </m:sSubSup>
                  </m:e>
                </m:rad>
                <m:r>
                  <m:rPr>
                    <m:nor/>
                  </m:rPr>
                  <w:rPr>
                    <w:rFonts w:ascii="Cambria Math" w:eastAsia="宋体" w:hAnsi="Cambria Math" w:cs="Cambria Math"/>
                  </w:rPr>
                  <m:t>)</m:t>
                </m:r>
              </m:oMath>
            </m:oMathPara>
          </w:p>
        </w:tc>
      </w:tr>
    </w:tbl>
    <w:p>
      <w:pPr>
        <w:shd w:val="clear" w:color="auto" w:fill="auto"/>
        <w:spacing w:line="360" w:lineRule="auto"/>
        <w:jc w:val="left"/>
        <w:rPr>
          <w:rFonts w:ascii="Times New Roman" w:eastAsia="Times New Roman" w:hAnsi="Times New Roman" w:cs="Times New Roman"/>
          <w:i/>
          <w:sz w:val="21"/>
        </w:rPr>
      </w:pPr>
      <w:r>
        <w:rPr>
          <w:sz w:val="21"/>
        </w:rPr>
        <w:t>（4）平均值：交变电流图像中图线与时间轴所围面积跟对应时间的比值。</w:t>
      </w:r>
    </w:p>
    <w:p>
      <w:pPr>
        <w:shd w:val="clear" w:color="auto" w:fill="auto"/>
        <w:spacing w:line="360" w:lineRule="auto"/>
        <w:jc w:val="left"/>
        <w:rPr>
          <w:rFonts w:ascii="Times New Roman" w:eastAsia="Times New Roman" w:hAnsi="Times New Roman" w:cs="Times New Roman"/>
          <w:i/>
          <w:sz w:val="21"/>
        </w:rPr>
      </w:pPr>
      <w:r>
        <w:rPr>
          <w:sz w:val="21"/>
        </w:rPr>
        <w:t>5.交变电流的瞬时值、峰值、有效值和平均值的比较</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91"/>
        <w:gridCol w:w="2897"/>
        <w:gridCol w:w="1522"/>
        <w:gridCol w:w="3642"/>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物理量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物理含义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重要关系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适用情况及说明</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瞬时值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交变电流某一时刻的值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m</w:t>
            </w:r>
            <w:r>
              <w:rPr>
                <w:sz w:val="21"/>
              </w:rPr>
              <w:t>sin</w:t>
            </w:r>
            <w:r>
              <w:rPr>
                <w:rFonts w:ascii="Times New Roman" w:eastAsia="Times New Roman" w:hAnsi="Times New Roman" w:cs="Times New Roman"/>
                <w:i/>
                <w:sz w:val="21"/>
              </w:rPr>
              <w:t>ωt</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m</w:t>
            </w:r>
            <w:r>
              <w:rPr>
                <w:sz w:val="21"/>
              </w:rPr>
              <w:t>sin</w:t>
            </w:r>
            <w:r>
              <w:rPr>
                <w:rFonts w:ascii="Times New Roman" w:eastAsia="Times New Roman" w:hAnsi="Times New Roman" w:cs="Times New Roman"/>
                <w:i/>
                <w:sz w:val="21"/>
              </w:rPr>
              <w:t>ωt</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m</w:t>
            </w:r>
            <w:r>
              <w:rPr>
                <w:sz w:val="21"/>
              </w:rPr>
              <w:t>sin</w:t>
            </w:r>
            <w:r>
              <w:rPr>
                <w:rFonts w:ascii="Times New Roman" w:eastAsia="Times New Roman" w:hAnsi="Times New Roman" w:cs="Times New Roman"/>
                <w:i/>
                <w:sz w:val="21"/>
              </w:rPr>
              <w:t>ωt</w:t>
            </w:r>
          </w:p>
          <w:p>
            <w:pPr>
              <w:shd w:val="clear" w:color="auto" w:fill="auto"/>
              <w:spacing w:line="360" w:lineRule="auto"/>
              <w:jc w:val="left"/>
              <w:rPr>
                <w:rFonts w:ascii="Times New Roman" w:eastAsia="Times New Roman" w:hAnsi="Times New Roman" w:cs="Times New Roman"/>
                <w:i/>
                <w:sz w:val="21"/>
              </w:rPr>
            </w:pPr>
            <w:r>
              <w:rPr>
                <w:sz w:val="21"/>
              </w:rPr>
              <w:t>（适用于正弦式交变电流）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计算线圈某时刻的受力情况</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峰值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最大的瞬时值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m</w:t>
            </w:r>
            <w:r>
              <w:rPr>
                <w:sz w:val="21"/>
              </w:rPr>
              <w:t>＝</w:t>
            </w:r>
            <w:r>
              <w:rPr>
                <w:rFonts w:ascii="Times New Roman" w:eastAsia="Times New Roman" w:hAnsi="Times New Roman" w:cs="Times New Roman"/>
                <w:i/>
                <w:sz w:val="21"/>
              </w:rPr>
              <w:t>NBSω</w:t>
            </w:r>
          </w:p>
          <w:p>
            <w:pPr>
              <w:shd w:val="clear" w:color="auto" w:fill="auto"/>
              <w:spacing w:line="360" w:lineRule="auto"/>
              <w:jc w:val="left"/>
              <w:rPr>
                <w:rFonts w:ascii="Times New Roman" w:eastAsia="Times New Roman" w:hAnsi="Times New Roman" w:cs="Times New Roman"/>
                <w:i/>
                <w:sz w:val="21"/>
              </w:rPr>
            </w:pPr>
            <w:r>
              <w:rPr>
                <w:sz w:val="21"/>
              </w:rPr>
              <w:t>（适用于正弦式交变电流）</w:t>
            </w:r>
            <w:r>
              <w:rPr>
                <w:rFonts w:ascii="Times New Roman" w:eastAsia="Times New Roman" w:hAnsi="Times New Roman" w:cs="Times New Roman"/>
                <w:i/>
                <w:sz w:val="21"/>
              </w:rPr>
              <w:t>U</w:t>
            </w:r>
            <w:r>
              <w:rPr>
                <w:sz w:val="21"/>
                <w:vertAlign w:val="subscript"/>
              </w:rPr>
              <w:t>m</w:t>
            </w:r>
            <w:r>
              <w:rPr>
                <w:sz w:val="21"/>
              </w:rPr>
              <w:t>＝</w:t>
            </w:r>
            <m:oMathPara>
              <m:oMathParaPr>
                <m:jc m:val="left"/>
              </m:oMathParaPr>
              <m:oMath>
                <m:f>
                  <m:num>
                    <m:r>
                      <w:rPr>
                        <w:rFonts w:ascii="Cambria Math" w:eastAsia="宋体" w:hAnsi="Cambria Math" w:cs="Cambria Math"/>
                      </w:rPr>
                      <m:t>R</m:t>
                    </m:r>
                    <m:sSub>
                      <m:e>
                        <m:r>
                          <w:rPr>
                            <w:rFonts w:ascii="Cambria Math" w:eastAsia="宋体" w:hAnsi="Cambria Math" w:cs="Cambria Math"/>
                          </w:rPr>
                          <m:t>E</m:t>
                        </m:r>
                      </m:e>
                      <m:sub>
                        <m:r>
                          <w:rPr>
                            <w:rFonts w:ascii="Cambria Math" w:eastAsia="宋体" w:hAnsi="Cambria Math" w:cs="Cambria Math"/>
                          </w:rPr>
                          <m:t>m</m:t>
                        </m:r>
                      </m:sub>
                    </m:sSub>
                  </m:num>
                  <m:den>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I</w:t>
            </w:r>
            <w:r>
              <w:rPr>
                <w:sz w:val="21"/>
                <w:vertAlign w:val="subscript"/>
              </w:rPr>
              <w:t>m</w:t>
            </w:r>
            <w:r>
              <w:rPr>
                <w:sz w:val="21"/>
              </w:rPr>
              <w:t>＝</w:t>
            </w:r>
            <m:oMathPara>
              <m:oMathParaPr>
                <m:jc m:val="left"/>
              </m:oMathParaPr>
              <m:oMath>
                <m:f>
                  <m:num>
                    <m:sSub>
                      <m:e>
                        <m:r>
                          <w:rPr>
                            <w:rFonts w:ascii="Cambria Math" w:eastAsia="宋体" w:hAnsi="Cambria Math" w:cs="Cambria Math"/>
                          </w:rPr>
                          <m:t>E</m:t>
                        </m:r>
                      </m:e>
                      <m:sub>
                        <m:r>
                          <w:rPr>
                            <w:rFonts w:ascii="Cambria Math" w:eastAsia="宋体" w:hAnsi="Cambria Math" w:cs="Cambria Math"/>
                          </w:rPr>
                          <m:t>m</m:t>
                        </m:r>
                      </m:sub>
                    </m:sSub>
                  </m:num>
                  <m:den>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r</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讨论电容器的击穿电压</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有效值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跟交变电流的热效应等效的恒定电流的值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E</w:t>
            </w:r>
            <w:r>
              <w:rPr>
                <w:sz w:val="21"/>
              </w:rPr>
              <w:t>＝</w:t>
            </w:r>
            <m:oMathPara>
              <m:oMathParaPr>
                <m:jc m:val="left"/>
              </m:oMathParaPr>
              <m:oMath>
                <m:f>
                  <m:num>
                    <m:sSub>
                      <m:e>
                        <m:r>
                          <w:rPr>
                            <w:rFonts w:ascii="Cambria Math" w:eastAsia="宋体" w:hAnsi="Cambria Math" w:cs="Cambria Math"/>
                          </w:rPr>
                          <m:t>E</m:t>
                        </m:r>
                      </m:e>
                      <m:sub>
                        <m:r>
                          <w:rPr>
                            <w:rFonts w:ascii="Cambria Math" w:eastAsia="宋体" w:hAnsi="Cambria Math" w:cs="Cambria Math"/>
                          </w:rPr>
                          <m:t>m</m:t>
                        </m:r>
                      </m:sub>
                    </m:sSub>
                  </m:num>
                  <m:den>
                    <m:rad>
                      <m:radPr>
                        <m:degHide/>
                      </m:radPr>
                      <m:deg/>
                      <m:e>
                        <m:r>
                          <m:rPr>
                            <m:nor/>
                          </m:rPr>
                          <w:rPr>
                            <w:rFonts w:ascii="Cambria Math" w:eastAsia="宋体" w:hAnsi="Cambria Math" w:cs="Cambria Math"/>
                          </w:rPr>
                          <m:t>2</m:t>
                        </m:r>
                      </m:e>
                    </m:rad>
                  </m:den>
                </m:f>
              </m:oMath>
            </m:oMathPara>
            <w:r>
              <w:rPr>
                <w:rFonts w:ascii="Times New Roman" w:eastAsia="Times New Roman" w:hAnsi="Times New Roman" w:cs="Times New Roman"/>
                <w:i/>
                <w:sz w:val="21"/>
              </w:rPr>
              <w:t>U</w:t>
            </w:r>
            <w:r>
              <w:rPr>
                <w:sz w:val="21"/>
              </w:rPr>
              <w:t>＝</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m</m:t>
                        </m:r>
                      </m:sub>
                    </m:sSub>
                  </m:num>
                  <m:den>
                    <m:rad>
                      <m:radPr>
                        <m:degHide/>
                      </m:radPr>
                      <m:deg/>
                      <m:e>
                        <m:r>
                          <m:rPr>
                            <m:nor/>
                          </m:rPr>
                          <w:rPr>
                            <w:rFonts w:ascii="Cambria Math" w:eastAsia="宋体" w:hAnsi="Cambria Math" w:cs="Cambria Math"/>
                          </w:rPr>
                          <m:t>2</m:t>
                        </m:r>
                      </m:e>
                    </m:rad>
                  </m:den>
                </m:f>
              </m:oMath>
            </m:oMathPara>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I</w:t>
            </w:r>
            <w:r>
              <w:rPr>
                <w:sz w:val="21"/>
              </w:rPr>
              <w:t>＝</w:t>
            </w:r>
            <m:oMathPara>
              <m:oMathParaPr>
                <m:jc m:val="left"/>
              </m:oMathParaPr>
              <m:oMath>
                <m:f>
                  <m:num>
                    <m:sSub>
                      <m:e>
                        <m:r>
                          <w:rPr>
                            <w:rFonts w:ascii="Cambria Math" w:eastAsia="宋体" w:hAnsi="Cambria Math" w:cs="Cambria Math"/>
                          </w:rPr>
                          <m:t>I</m:t>
                        </m:r>
                      </m:e>
                      <m:sub>
                        <m:r>
                          <w:rPr>
                            <w:rFonts w:ascii="Cambria Math" w:eastAsia="宋体" w:hAnsi="Cambria Math" w:cs="Cambria Math"/>
                          </w:rPr>
                          <m:t>m</m:t>
                        </m:r>
                      </m:sub>
                    </m:sSub>
                  </m:num>
                  <m:den>
                    <m:rad>
                      <m:radPr>
                        <m:degHide/>
                      </m:radPr>
                      <m:deg/>
                      <m:e>
                        <m:r>
                          <m:rPr>
                            <m:nor/>
                          </m:rPr>
                          <w:rPr>
                            <w:rFonts w:ascii="Cambria Math" w:eastAsia="宋体" w:hAnsi="Cambria Math" w:cs="Cambria Math"/>
                          </w:rPr>
                          <m:t>2</m:t>
                        </m:r>
                      </m:e>
                    </m:rad>
                  </m:den>
                </m:f>
              </m:oMath>
            </m:oMathPara>
          </w:p>
          <w:p>
            <w:pPr>
              <w:shd w:val="clear" w:color="auto" w:fill="auto"/>
              <w:spacing w:line="360" w:lineRule="auto"/>
              <w:jc w:val="left"/>
              <w:rPr>
                <w:rFonts w:ascii="Times New Roman" w:eastAsia="Times New Roman" w:hAnsi="Times New Roman" w:cs="Times New Roman"/>
                <w:i/>
                <w:sz w:val="21"/>
              </w:rPr>
            </w:pPr>
            <w:r>
              <w:rPr>
                <w:sz w:val="21"/>
              </w:rPr>
              <w:t>（适用于正弦式交变电流）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（1）计算与电流的热效应有关的量（如电功、电功率、电热等）</w:t>
            </w:r>
          </w:p>
          <w:p>
            <w:pPr>
              <w:shd w:val="clear" w:color="auto" w:fill="auto"/>
              <w:spacing w:line="360" w:lineRule="auto"/>
              <w:jc w:val="left"/>
              <w:rPr>
                <w:rFonts w:ascii="Times New Roman" w:eastAsia="Times New Roman" w:hAnsi="Times New Roman" w:cs="Times New Roman"/>
                <w:i/>
                <w:sz w:val="21"/>
              </w:rPr>
            </w:pPr>
            <w:r>
              <w:rPr>
                <w:sz w:val="21"/>
              </w:rPr>
              <w:t>（2）电器设备“铭牌”上所标的额定电流、额定电压一般是指有效值</w:t>
            </w:r>
          </w:p>
          <w:p>
            <w:pPr>
              <w:shd w:val="clear" w:color="auto" w:fill="auto"/>
              <w:spacing w:line="360" w:lineRule="auto"/>
              <w:jc w:val="left"/>
              <w:rPr>
                <w:rFonts w:ascii="Times New Roman" w:eastAsia="Times New Roman" w:hAnsi="Times New Roman" w:cs="Times New Roman"/>
                <w:i/>
                <w:sz w:val="21"/>
              </w:rPr>
            </w:pPr>
            <w:r>
              <w:rPr>
                <w:sz w:val="21"/>
              </w:rPr>
              <w:t>（3）保险丝的熔断电流为有效值</w:t>
            </w:r>
          </w:p>
          <w:p>
            <w:pPr>
              <w:shd w:val="clear" w:color="auto" w:fill="auto"/>
              <w:spacing w:line="360" w:lineRule="auto"/>
              <w:jc w:val="left"/>
              <w:rPr>
                <w:rFonts w:ascii="Times New Roman" w:eastAsia="Times New Roman" w:hAnsi="Times New Roman" w:cs="Times New Roman"/>
                <w:i/>
                <w:sz w:val="21"/>
              </w:rPr>
            </w:pPr>
            <w:r>
              <w:rPr>
                <w:sz w:val="21"/>
              </w:rPr>
              <w:t>（4）交流电压表和电流表的读数为有效值</w:t>
            </w:r>
          </w:p>
          <w:p>
            <w:pPr>
              <w:shd w:val="clear" w:color="auto" w:fill="auto"/>
              <w:spacing w:line="360" w:lineRule="auto"/>
              <w:jc w:val="left"/>
              <w:rPr>
                <w:rFonts w:ascii="Times New Roman" w:eastAsia="Times New Roman" w:hAnsi="Times New Roman" w:cs="Times New Roman"/>
                <w:i/>
                <w:sz w:val="21"/>
              </w:rPr>
            </w:pPr>
            <w:r>
              <w:rPr>
                <w:sz w:val="21"/>
              </w:rPr>
              <w:t>（5）没有特别说明，通常默认为有效值。</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平均值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交变电流图像中图线与时间轴所围的面积与时间的比值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计算通过电路导体截面的电荷量</w:t>
            </w:r>
          </w:p>
        </w:tc>
      </w:tr>
    </w:tbl>
    <w:p>
      <w:pPr>
        <w:shd w:val="clear" w:color="auto" w:fill="auto"/>
        <w:spacing w:line="360" w:lineRule="auto"/>
        <w:jc w:val="left"/>
        <w:rPr>
          <w:rFonts w:ascii="Times New Roman" w:eastAsia="Times New Roman" w:hAnsi="Times New Roman" w:cs="Times New Roman"/>
          <w:i/>
          <w:sz w:val="21"/>
        </w:rPr>
      </w:pPr>
      <w:r>
        <w:rPr>
          <w:b/>
          <w:sz w:val="24"/>
        </w:rPr>
        <w:t>二</w:t>
      </w:r>
      <w:r>
        <w:rPr>
          <w:b/>
          <w:sz w:val="24"/>
        </w:rPr>
        <w:t>.</w:t>
      </w:r>
      <w:r>
        <w:rPr>
          <w:b/>
          <w:sz w:val="24"/>
        </w:rPr>
        <w:t>例题精析</w:t>
      </w:r>
    </w:p>
    <w:p>
      <w:pPr>
        <w:shd w:val="clear" w:color="auto" w:fill="auto"/>
        <w:spacing w:line="360" w:lineRule="auto"/>
        <w:jc w:val="left"/>
        <w:rPr>
          <w:rFonts w:ascii="Times New Roman" w:eastAsia="Times New Roman" w:hAnsi="Times New Roman" w:cs="Times New Roman"/>
          <w:i/>
          <w:sz w:val="21"/>
        </w:rPr>
      </w:pPr>
      <w:r>
        <w:rPr>
          <w:b/>
          <w:sz w:val="24"/>
        </w:rPr>
        <w:t>题型一：正弦交变电流的产生及瞬时表达式与转轴和线圈形状的关系</w:t>
      </w:r>
    </w:p>
    <w:p>
      <w:pPr>
        <w:shd w:val="clear" w:color="auto" w:fill="auto"/>
        <w:spacing w:line="360" w:lineRule="auto"/>
        <w:jc w:val="left"/>
        <w:rPr>
          <w:sz w:val="21"/>
        </w:rPr>
      </w:pPr>
      <w:r>
        <w:rPr>
          <w:sz w:val="21"/>
        </w:rPr>
        <w:t>3．图中闭合线圈都在匀强磁场中绕虚线所示的固定转轴匀速转动，不能产生正弦式交变电流的是</w:t>
      </w:r>
      <w:r>
        <w:rPr>
          <w:rFonts w:ascii="Times New Roman" w:eastAsia="Times New Roman" w:hAnsi="Times New Roman" w:cs="Times New Roman"/>
          <w:b w:val="0"/>
          <w:sz w:val="21"/>
        </w:rPr>
        <w:t>_______</w:t>
      </w:r>
      <w:r>
        <w:rPr>
          <w:sz w:val="21"/>
        </w:rPr>
        <w:t>；如果图示线圈面积和匝数、磁场、转速都相同，则感应电动势的最大值相同是</w:t>
      </w:r>
      <w:r>
        <w:rPr>
          <w:rFonts w:ascii="Times New Roman" w:eastAsia="Times New Roman" w:hAnsi="Times New Roman" w:cs="Times New Roman"/>
          <w:b w:val="0"/>
          <w:sz w:val="21"/>
        </w:rPr>
        <w:t>_______</w:t>
      </w:r>
      <w:r>
        <w:rPr>
          <w:sz w:val="21"/>
        </w:rPr>
        <w:t>；如果从图示位置开始计时，A与B感应电动势的瞬时值是否相同</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962025" cy="990600"/>
            <wp:docPr id="100033" name="" descr="@@@d96bdf03-e1ee-430c-8df7-69c087d062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962025" cy="990600"/>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wp:extent cx="1190625" cy="847725"/>
            <wp:docPr id="100035" name="" descr="@@@0309e61a-8c6b-4763-b208-fb06c619b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190625" cy="847725"/>
                    </a:xfrm>
                    <a:prstGeom prst="rect">
                      <a:avLst/>
                    </a:prstGeom>
                  </pic:spPr>
                </pic:pic>
              </a:graphicData>
            </a:graphic>
          </wp:inline>
        </w:drawing>
      </w:r>
    </w:p>
    <w:p>
      <w:pPr>
        <w:shd w:val="clear" w:color="auto" w:fill="auto"/>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152525" cy="723900"/>
            <wp:docPr id="100037" name="" descr="@@@b55ecb81-355d-4684-9010-8385a38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152525" cy="723900"/>
                    </a:xfrm>
                    <a:prstGeom prst="rect">
                      <a:avLst/>
                    </a:prstGeom>
                  </pic:spPr>
                </pic:pic>
              </a:graphicData>
            </a:graphic>
          </wp:inline>
        </w:drawing>
      </w:r>
      <w:r>
        <w:rPr>
          <w:sz w:val="21"/>
        </w:rPr>
        <w:t>D．</w:t>
      </w:r>
      <w:r>
        <w:rPr>
          <w:rFonts w:ascii="Times New Roman" w:eastAsia="Times New Roman" w:hAnsi="Times New Roman" w:cs="Times New Roman"/>
          <w:strike w:val="0"/>
          <w:kern w:val="0"/>
          <w:sz w:val="24"/>
          <w:szCs w:val="24"/>
          <w:u w:val="none"/>
        </w:rPr>
        <w:drawing>
          <wp:inline>
            <wp:extent cx="971550" cy="952500"/>
            <wp:docPr id="100039" name="" descr="@@@a58e21ff-98dc-4f51-870a-be9d48a6d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971550" cy="952500"/>
                    </a:xfrm>
                    <a:prstGeom prst="rect">
                      <a:avLst/>
                    </a:prstGeom>
                  </pic:spPr>
                </pic:pic>
              </a:graphicData>
            </a:graphic>
          </wp:inline>
        </w:drawing>
      </w:r>
    </w:p>
    <w:p>
      <w:pPr>
        <w:shd w:val="clear" w:color="auto" w:fill="auto"/>
        <w:spacing w:line="360" w:lineRule="auto"/>
        <w:jc w:val="left"/>
        <w:rPr>
          <w:sz w:val="21"/>
        </w:rPr>
      </w:pPr>
      <w:r>
        <w:rPr>
          <w:sz w:val="21"/>
        </w:rPr>
        <w:t xml:space="preserve">【答案】     C     </w:t>
      </w:r>
      <w:r>
        <w:rPr>
          <w:sz w:val="21"/>
        </w:rPr>
        <w:t>AB##BA</w:t>
      </w:r>
      <w:r>
        <w:rPr>
          <w:sz w:val="21"/>
        </w:rPr>
        <w:t xml:space="preserve">     </w:t>
      </w:r>
      <w:r>
        <w:rPr>
          <w:sz w:val="21"/>
        </w:rPr>
        <w:t>不同##不相同##否</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【知识点】中性面及其性质、交变电流的峰值</w:t>
      </w:r>
    </w:p>
    <w:p>
      <w:pPr>
        <w:shd w:val="clear" w:color="auto" w:fill="auto"/>
        <w:spacing w:line="360" w:lineRule="auto"/>
        <w:jc w:val="left"/>
        <w:rPr>
          <w:sz w:val="21"/>
        </w:rPr>
      </w:pPr>
      <w:r>
        <w:rPr>
          <w:sz w:val="21"/>
        </w:rPr>
        <w:t>【详解】[1]ABD图中的线圈均绕位于线圈平面内的垂直于磁感线的轴匀速转动，所以线圈的一个边或两个边切割磁感线的有效长度随时间成正弦规律变化，会产生正弦式交变电流；C图中线圈绕平行于磁感线的轴转动，四条边均不切割磁感线，无法产生感应电流。</w:t>
      </w:r>
    </w:p>
    <w:p>
      <w:pPr>
        <w:shd w:val="clear" w:color="auto" w:fill="auto"/>
        <w:spacing w:line="360" w:lineRule="auto"/>
        <w:jc w:val="left"/>
        <w:rPr>
          <w:sz w:val="21"/>
        </w:rPr>
      </w:pPr>
      <w:r>
        <w:rPr>
          <w:sz w:val="21"/>
        </w:rPr>
        <w:t>[2]AB图中都有两条边在同时切割磁感线，根据</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oMath>
      </m:oMathPara>
      <w:r>
        <w:rPr>
          <w:sz w:val="21"/>
        </w:rPr>
        <w:t>可知感应电动势的最大值相同；D图中只有一条边在切割磁感线，其最大值小于</w:t>
      </w:r>
      <m:oMathPara>
        <m:oMathParaPr>
          <m:jc m:val="left"/>
        </m:oMathParaPr>
        <m:oMath>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[3]如果从图示位置开始计时，A图线圈正位于中性面，B图线圈正与中性面垂直，所以二者感应电动势瞬时值不同。</w:t>
      </w:r>
    </w:p>
    <w:p>
      <w:pPr>
        <w:shd w:val="clear" w:color="auto" w:fill="auto"/>
        <w:spacing w:line="360" w:lineRule="auto"/>
        <w:jc w:val="left"/>
        <w:rPr>
          <w:sz w:val="21"/>
        </w:rPr>
      </w:pPr>
      <w:r>
        <w:rPr>
          <w:b/>
          <w:sz w:val="24"/>
        </w:rPr>
        <w:t>题型二：正弦交变电动势与电流</w:t>
      </w:r>
    </w:p>
    <w:p>
      <w:pPr>
        <w:shd w:val="clear" w:color="auto" w:fill="auto"/>
        <w:spacing w:line="360" w:lineRule="auto"/>
        <w:jc w:val="left"/>
        <w:rPr>
          <w:sz w:val="21"/>
        </w:rPr>
      </w:pPr>
      <w:r>
        <w:rPr>
          <w:sz w:val="21"/>
        </w:rPr>
        <w:t>4．如图所示，磁极N、S间的磁场看作匀强磁场，磁感应强度为</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r>
        <w:rPr>
          <w:sz w:val="21"/>
        </w:rPr>
        <w:t>，矩形线圈</w:t>
      </w:r>
      <w:r>
        <w:rPr>
          <w:rFonts w:ascii="Times New Roman" w:eastAsia="Times New Roman" w:hAnsi="Times New Roman" w:cs="Times New Roman"/>
          <w:i/>
          <w:sz w:val="21"/>
        </w:rPr>
        <w:t>ABCD</w:t>
      </w:r>
      <w:r>
        <w:rPr>
          <w:sz w:val="21"/>
        </w:rPr>
        <w:t>的面积为</w:t>
      </w:r>
      <w:r>
        <w:rPr>
          <w:rFonts w:ascii="Times New Roman" w:eastAsia="Times New Roman" w:hAnsi="Times New Roman" w:cs="Times New Roman"/>
          <w:i/>
          <w:sz w:val="21"/>
        </w:rPr>
        <w:t>S</w:t>
      </w:r>
      <w:r>
        <w:rPr>
          <w:sz w:val="21"/>
        </w:rPr>
        <w:t>，共</w:t>
      </w:r>
      <w:r>
        <w:rPr>
          <w:rFonts w:ascii="Times New Roman" w:eastAsia="Times New Roman" w:hAnsi="Times New Roman" w:cs="Times New Roman"/>
          <w:i/>
          <w:sz w:val="21"/>
        </w:rPr>
        <w:t>n</w:t>
      </w:r>
      <w:r>
        <w:rPr>
          <w:sz w:val="21"/>
        </w:rPr>
        <w:t>匝，内阻为</w:t>
      </w:r>
      <w:r>
        <w:rPr>
          <w:rFonts w:ascii="Times New Roman" w:eastAsia="Times New Roman" w:hAnsi="Times New Roman" w:cs="Times New Roman"/>
          <w:i/>
          <w:sz w:val="21"/>
        </w:rPr>
        <w:t>r</w:t>
      </w:r>
      <w:r>
        <w:rPr>
          <w:sz w:val="21"/>
        </w:rPr>
        <w:t>，线圈通过滑环与理想电压表V和阻值为</w:t>
      </w:r>
      <w:r>
        <w:rPr>
          <w:rFonts w:ascii="Times New Roman" w:eastAsia="Times New Roman" w:hAnsi="Times New Roman" w:cs="Times New Roman"/>
          <w:i/>
          <w:sz w:val="21"/>
        </w:rPr>
        <w:t>R</w:t>
      </w:r>
      <w:r>
        <w:rPr>
          <w:sz w:val="21"/>
        </w:rPr>
        <w:t>的定值电阻相连，</w:t>
      </w:r>
      <w:r>
        <w:rPr>
          <w:rFonts w:ascii="Times New Roman" w:eastAsia="Times New Roman" w:hAnsi="Times New Roman" w:cs="Times New Roman"/>
          <w:i/>
          <w:sz w:val="21"/>
        </w:rPr>
        <w:t>AB</w:t>
      </w:r>
      <w:r>
        <w:rPr>
          <w:sz w:val="21"/>
        </w:rPr>
        <w:t>边与滑环</w:t>
      </w:r>
      <w:r>
        <w:rPr>
          <w:rFonts w:ascii="Times New Roman" w:eastAsia="Times New Roman" w:hAnsi="Times New Roman" w:cs="Times New Roman"/>
          <w:i/>
          <w:sz w:val="21"/>
        </w:rPr>
        <w:t>E</w:t>
      </w:r>
      <w:r>
        <w:rPr>
          <w:sz w:val="21"/>
        </w:rPr>
        <w:t>相连；</w:t>
      </w:r>
      <w:r>
        <w:rPr>
          <w:rFonts w:ascii="Times New Roman" w:eastAsia="Times New Roman" w:hAnsi="Times New Roman" w:cs="Times New Roman"/>
          <w:i/>
          <w:sz w:val="21"/>
        </w:rPr>
        <w:t>CD</w:t>
      </w:r>
      <w:r>
        <w:rPr>
          <w:sz w:val="21"/>
        </w:rPr>
        <w:t>边与滑环</w:t>
      </w:r>
      <w:r>
        <w:rPr>
          <w:rFonts w:ascii="Times New Roman" w:eastAsia="Times New Roman" w:hAnsi="Times New Roman" w:cs="Times New Roman"/>
          <w:i/>
          <w:sz w:val="21"/>
        </w:rPr>
        <w:t>F</w:t>
      </w:r>
      <w:r>
        <w:rPr>
          <w:sz w:val="21"/>
        </w:rPr>
        <w:t>相连。若线圈正在绕垂直于磁感线的轴</w:t>
      </w:r>
      <w:r>
        <w:rPr>
          <w:rFonts w:ascii="Times New Roman" w:eastAsia="Times New Roman" w:hAnsi="Times New Roman" w:cs="Times New Roman"/>
          <w:i/>
          <w:sz w:val="21"/>
        </w:rPr>
        <w:t>OO</w:t>
      </w:r>
      <w:r>
        <w:rPr>
          <w:sz w:val="21"/>
        </w:rPr>
        <w:t>'以角速度</w:t>
      </w:r>
      <w:r>
        <w:rPr>
          <w:rFonts w:ascii="Times New Roman" w:eastAsia="Times New Roman" w:hAnsi="Times New Roman" w:cs="Times New Roman"/>
          <w:i/>
          <w:sz w:val="21"/>
        </w:rPr>
        <w:t>ω</w:t>
      </w:r>
      <w:r>
        <w:rPr>
          <w:sz w:val="21"/>
        </w:rPr>
        <w:t>逆时针匀速转动，图示位置恰好与磁感线垂直。以下说法正确的是（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71800" cy="1809750"/>
            <wp:docPr id="100041" name="" descr="@@@754e7374-9187-42ef-8cb8-e0988f12db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2971800" cy="18097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A．线圈在图示位置时，电阻</w:t>
      </w:r>
      <w:r>
        <w:rPr>
          <w:rFonts w:ascii="Times New Roman" w:eastAsia="Times New Roman" w:hAnsi="Times New Roman" w:cs="Times New Roman"/>
          <w:i/>
          <w:sz w:val="21"/>
        </w:rPr>
        <w:t>R</w:t>
      </w:r>
      <w:r>
        <w:rPr>
          <w:sz w:val="21"/>
        </w:rPr>
        <w:t>中的电流方向为自</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N</w:t>
      </w:r>
    </w:p>
    <w:p>
      <w:pPr>
        <w:shd w:val="clear" w:color="auto" w:fill="auto"/>
        <w:spacing w:line="360" w:lineRule="auto"/>
        <w:jc w:val="left"/>
        <w:rPr>
          <w:sz w:val="21"/>
        </w:rPr>
      </w:pPr>
      <w:r>
        <w:rPr>
          <w:sz w:val="21"/>
        </w:rPr>
        <w:t>B．线圈自图示位置开始转过180°的过程中，通过电阻</w:t>
      </w:r>
      <w:r>
        <w:rPr>
          <w:rFonts w:ascii="Times New Roman" w:eastAsia="Times New Roman" w:hAnsi="Times New Roman" w:cs="Times New Roman"/>
          <w:i/>
          <w:sz w:val="21"/>
        </w:rPr>
        <w:t>R</w:t>
      </w:r>
      <w:r>
        <w:rPr>
          <w:sz w:val="21"/>
        </w:rPr>
        <w:t>的电量为</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S</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C．线圈转动一周的过程中克服安培力做的功为</w:t>
      </w:r>
      <m:oMathPara>
        <m:oMathParaPr>
          <m:jc m:val="left"/>
        </m:oMathParaPr>
        <m:oMath>
          <m:f>
            <m:num>
              <m:r>
                <w:rPr>
                  <w:rFonts w:ascii="Cambria Math" w:eastAsia="宋体" w:hAnsi="Cambria Math" w:cs="Cambria Math"/>
                </w:rPr>
                <m:t>π</m:t>
              </m:r>
              <m:r>
                <w:rPr>
                  <w:rFonts w:ascii="Cambria Math" w:eastAsia="宋体" w:hAnsi="Cambria Math" w:cs="Cambria Math"/>
                </w:rPr>
                <m:t>ω</m:t>
              </m:r>
              <m:sSup>
                <m:e>
                  <m:r>
                    <w:rPr>
                      <w:rFonts w:ascii="Cambria Math" w:eastAsia="宋体" w:hAnsi="Cambria Math" w:cs="Cambria Math"/>
                    </w:rPr>
                    <m:t>n</m:t>
                  </m:r>
                </m:e>
                <m:sup>
                  <m:r>
                    <w:rPr>
                      <w:rFonts w:ascii="Cambria Math" w:eastAsia="宋体" w:hAnsi="Cambria Math" w:cs="Cambria Math"/>
                    </w:rPr>
                    <m:t>2</m:t>
                  </m:r>
                </m:sup>
              </m:sSup>
              <m:sSubSup>
                <m:e>
                  <m:r>
                    <w:rPr>
                      <w:rFonts w:ascii="Cambria Math" w:eastAsia="宋体" w:hAnsi="Cambria Math" w:cs="Cambria Math"/>
                    </w:rPr>
                    <m:t>B</m:t>
                  </m:r>
                </m:e>
                <m:sub>
                  <m:r>
                    <w:rPr>
                      <w:rFonts w:ascii="Cambria Math" w:eastAsia="宋体" w:hAnsi="Cambria Math" w:cs="Cambria Math"/>
                    </w:rPr>
                    <m:t>0</m:t>
                  </m:r>
                </m:sub>
                <m:sup>
                  <m:r>
                    <w:rPr>
                      <w:rFonts w:ascii="Cambria Math" w:eastAsia="宋体" w:hAnsi="Cambria Math" w:cs="Cambria Math"/>
                    </w:rPr>
                    <m:t>2</m:t>
                  </m:r>
                </m:sup>
              </m:sSubSup>
              <m:sSup>
                <m:e>
                  <m:r>
                    <w:rPr>
                      <w:rFonts w:ascii="Cambria Math" w:eastAsia="宋体" w:hAnsi="Cambria Math" w:cs="Cambria Math"/>
                    </w:rPr>
                    <m:t>S</m:t>
                  </m:r>
                </m:e>
                <m:sup>
                  <m:r>
                    <w:rPr>
                      <w:rFonts w:ascii="Cambria Math" w:eastAsia="宋体" w:hAnsi="Cambria Math" w:cs="Cambria Math"/>
                    </w:rPr>
                    <m:t>2</m:t>
                  </m:r>
                </m:sup>
              </m:sSup>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D．线圈在图示位置时电压表的示数为0</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【知识点】电表示数的含义、铭牌上的额定电压、计算交变流电路中的电功、电功率和焦耳热、计算转动过程中通过线圈截面的电量</w:t>
      </w:r>
    </w:p>
    <w:p>
      <w:pPr>
        <w:shd w:val="clear" w:color="auto" w:fill="auto"/>
        <w:spacing w:line="360" w:lineRule="auto"/>
        <w:jc w:val="left"/>
        <w:rPr>
          <w:sz w:val="21"/>
        </w:rPr>
      </w:pPr>
      <w:r>
        <w:rPr>
          <w:sz w:val="21"/>
        </w:rPr>
        <w:t>【详解】A．线圈在图示位置时，与中性面重合，线圈不切割磁感线，感应电流为零，故A错误；</w:t>
      </w:r>
    </w:p>
    <w:p>
      <w:pPr>
        <w:shd w:val="clear" w:color="auto" w:fill="auto"/>
        <w:spacing w:line="360" w:lineRule="auto"/>
        <w:jc w:val="left"/>
        <w:rPr>
          <w:sz w:val="21"/>
        </w:rPr>
      </w:pPr>
      <w:r>
        <w:rPr>
          <w:sz w:val="21"/>
        </w:rPr>
        <w:t>B．线圈自图示位置开始转过180°的过程中，磁通量的变化量</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ΔΦ=2</m:t>
          </m:r>
          <m:sSub>
            <m:e>
              <m:r>
                <w:rPr>
                  <w:rFonts w:ascii="Cambria Math" w:eastAsia="宋体" w:hAnsi="Cambria Math" w:cs="Cambria Math"/>
                </w:rPr>
                <m:t>B</m:t>
              </m:r>
            </m:e>
            <m:sub>
              <m:r>
                <m:rPr>
                  <m:nor/>
                </m:rPr>
                <w:rPr>
                  <w:rFonts w:ascii="Cambria Math" w:eastAsia="宋体" w:hAnsi="Cambria Math" w:cs="Cambria Math"/>
                </w:rPr>
                <m:t>0</m:t>
              </m:r>
            </m:sub>
          </m:sSub>
          <m:r>
            <w:rPr>
              <w:rFonts w:ascii="Cambria Math" w:eastAsia="宋体" w:hAnsi="Cambria Math" w:cs="Cambria Math"/>
            </w:rPr>
            <m:t>S</m:t>
          </m:r>
        </m:oMath>
      </m:oMathPara>
    </w:p>
    <w:p>
      <w:pPr>
        <w:shd w:val="clear" w:color="auto" w:fill="auto"/>
        <w:spacing w:line="360" w:lineRule="auto"/>
        <w:jc w:val="left"/>
        <w:rPr>
          <w:sz w:val="21"/>
        </w:rPr>
      </w:pPr>
      <w:r>
        <w:rPr>
          <w:sz w:val="21"/>
        </w:rPr>
        <w:t>则通过电阻</w:t>
      </w:r>
      <w:r>
        <w:rPr>
          <w:rFonts w:ascii="Times New Roman" w:eastAsia="Times New Roman" w:hAnsi="Times New Roman" w:cs="Times New Roman"/>
          <w:i/>
          <w:sz w:val="21"/>
        </w:rPr>
        <w:t>R</w:t>
      </w:r>
      <w:r>
        <w:rPr>
          <w:sz w:val="21"/>
        </w:rPr>
        <w:t>的电荷量</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m:rPr>
              <m:nor/>
            </m:rPr>
            <w:rPr>
              <w:rFonts w:ascii="Cambria Math" w:eastAsia="宋体" w:hAnsi="Cambria Math" w:cs="Cambria Math"/>
            </w:rPr>
            <m:t>=</m:t>
          </m:r>
          <m:r>
            <w:rPr>
              <w:rFonts w:ascii="Cambria Math" w:eastAsia="宋体" w:hAnsi="Cambria Math" w:cs="Cambria Math"/>
            </w:rPr>
            <m:t>n</m:t>
          </m:r>
          <m:f>
            <m:num>
              <m:r>
                <m:rPr>
                  <m:nor/>
                </m:rPr>
                <w:rPr>
                  <w:rFonts w:ascii="Cambria Math" w:eastAsia="宋体" w:hAnsi="Cambria Math" w:cs="Cambria Math"/>
                </w:rPr>
                <m:t>ΔΦ</m:t>
              </m:r>
            </m:num>
            <m:den>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r</m:t>
              </m:r>
            </m:den>
          </m:f>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B</m:t>
                  </m:r>
                </m:e>
                <m:sub>
                  <m:r>
                    <m:rPr>
                      <m:nor/>
                    </m:rPr>
                    <w:rPr>
                      <w:rFonts w:ascii="Cambria Math" w:eastAsia="宋体" w:hAnsi="Cambria Math" w:cs="Cambria Math"/>
                    </w:rPr>
                    <m:t>0</m:t>
                  </m:r>
                </m:sub>
              </m:sSub>
              <m:r>
                <w:rPr>
                  <w:rFonts w:ascii="Cambria Math" w:eastAsia="宋体" w:hAnsi="Cambria Math" w:cs="Cambria Math"/>
                </w:rPr>
                <m:t>S</m:t>
              </m:r>
            </m:num>
            <m:den>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C．根据正弦式交变电流的产生规律可知，感应电动势最大值</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m:rPr>
              <m:nor/>
            </m:rP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B</m:t>
              </m:r>
            </m:e>
            <m:sub>
              <m:r>
                <m:rPr>
                  <m:nor/>
                </m:rP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ω</m:t>
          </m:r>
        </m:oMath>
      </m:oMathPara>
    </w:p>
    <w:p>
      <w:pPr>
        <w:shd w:val="clear" w:color="auto" w:fill="auto"/>
        <w:spacing w:line="360" w:lineRule="auto"/>
        <w:jc w:val="left"/>
        <w:rPr>
          <w:sz w:val="21"/>
        </w:rPr>
      </w:pPr>
      <w:r>
        <w:rPr>
          <w:sz w:val="21"/>
        </w:rPr>
        <w:t>有效值</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m:rPr>
              <m:nor/>
            </m:rP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m:t>
                  </m:r>
                </m:sub>
              </m:sSub>
            </m:num>
            <m:den>
              <m:rad>
                <m:radPr>
                  <m:degHide/>
                </m:radPr>
                <m:deg/>
                <m:e>
                  <m:r>
                    <m:rPr>
                      <m:nor/>
                    </m:rPr>
                    <w:rPr>
                      <w:rFonts w:ascii="Cambria Math" w:eastAsia="宋体" w:hAnsi="Cambria Math" w:cs="Cambria Math"/>
                    </w:rPr>
                    <m:t>2</m:t>
                  </m:r>
                </m:e>
              </m:rad>
            </m:den>
          </m:f>
          <m:r>
            <m:rPr>
              <m:nor/>
            </m:rPr>
            <w:rPr>
              <w:rFonts w:ascii="Cambria Math" w:eastAsia="宋体" w:hAnsi="Cambria Math" w:cs="Cambria Math"/>
            </w:rPr>
            <m:t>=</m:t>
          </m:r>
          <m:f>
            <m:num>
              <m:r>
                <w:rPr>
                  <w:rFonts w:ascii="Cambria Math" w:eastAsia="宋体" w:hAnsi="Cambria Math" w:cs="Cambria Math"/>
                </w:rPr>
                <m:t>n</m:t>
              </m:r>
              <m:sSub>
                <m:e>
                  <m:r>
                    <w:rPr>
                      <w:rFonts w:ascii="Cambria Math" w:eastAsia="宋体" w:hAnsi="Cambria Math" w:cs="Cambria Math"/>
                    </w:rPr>
                    <m:t>B</m:t>
                  </m:r>
                </m:e>
                <m:sub>
                  <m:r>
                    <m:rPr>
                      <m:nor/>
                    </m:rPr>
                    <w:rPr>
                      <w:rFonts w:ascii="Cambria Math" w:eastAsia="宋体" w:hAnsi="Cambria Math" w:cs="Cambria Math"/>
                    </w:rPr>
                    <m:t>0</m:t>
                  </m:r>
                </m:sub>
              </m:sSub>
              <m:r>
                <w:rPr>
                  <w:rFonts w:ascii="Cambria Math" w:eastAsia="宋体" w:hAnsi="Cambria Math" w:cs="Cambria Math"/>
                </w:rPr>
                <m:t>S</m:t>
              </m:r>
              <m:r>
                <w:rPr>
                  <w:rFonts w:ascii="Cambria Math" w:eastAsia="宋体" w:hAnsi="Cambria Math" w:cs="Cambria Math"/>
                </w:rPr>
                <m:t>ω</m:t>
              </m:r>
            </m:num>
            <m:den>
              <m:rad>
                <m:radPr>
                  <m:degHide/>
                </m:radPr>
                <m:deg/>
                <m:e>
                  <m:r>
                    <m:rPr>
                      <m:nor/>
                    </m:rPr>
                    <w:rPr>
                      <w:rFonts w:ascii="Cambria Math" w:eastAsia="宋体" w:hAnsi="Cambria Math" w:cs="Cambria Math"/>
                    </w:rPr>
                    <m:t>2</m:t>
                  </m:r>
                </m:e>
              </m:rad>
            </m:den>
          </m:f>
        </m:oMath>
      </m:oMathPara>
    </w:p>
    <w:p>
      <w:pPr>
        <w:shd w:val="clear" w:color="auto" w:fill="auto"/>
        <w:spacing w:line="360" w:lineRule="auto"/>
        <w:jc w:val="left"/>
        <w:rPr>
          <w:sz w:val="21"/>
        </w:rPr>
      </w:pPr>
      <w:r>
        <w:rPr>
          <w:sz w:val="21"/>
        </w:rPr>
        <w:t>线圈转动一周的过程中，克服安培力做功产生电能</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m:rPr>
              <m:nor/>
            </m:rPr>
            <w:rPr>
              <w:rFonts w:ascii="Cambria Math" w:eastAsia="宋体" w:hAnsi="Cambria Math" w:cs="Cambria Math"/>
            </w:rPr>
            <m:t>=</m:t>
          </m:r>
          <m:f>
            <m:num>
              <m:sSup>
                <m:e>
                  <m:r>
                    <w:rPr>
                      <w:rFonts w:ascii="Cambria Math" w:eastAsia="宋体" w:hAnsi="Cambria Math" w:cs="Cambria Math"/>
                    </w:rPr>
                    <m:t>E</m:t>
                  </m:r>
                </m:e>
                <m:sup>
                  <m:r>
                    <m:rPr>
                      <m:nor/>
                    </m:rPr>
                    <w:rPr>
                      <w:rFonts w:ascii="Cambria Math" w:eastAsia="宋体" w:hAnsi="Cambria Math" w:cs="Cambria Math"/>
                    </w:rPr>
                    <m:t>2</m:t>
                  </m:r>
                </m:sup>
              </m:sSup>
            </m:num>
            <m:den>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R</m:t>
              </m:r>
            </m:den>
          </m:f>
          <m:r>
            <m:rPr>
              <m:nor/>
            </m:rPr>
            <w:rPr>
              <w:rFonts w:ascii="Cambria Math" w:eastAsia="宋体" w:hAnsi="Cambria Math" w:cs="Cambria Math"/>
            </w:rPr>
            <m:t>⋅</m:t>
          </m:r>
          <m:f>
            <m:num>
              <m:r>
                <m:rPr>
                  <m:nor/>
                </m:rP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m:rPr>
              <m:nor/>
            </m:rP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ω</m:t>
              </m:r>
              <m:sSup>
                <m:e>
                  <m:r>
                    <w:rPr>
                      <w:rFonts w:ascii="Cambria Math" w:eastAsia="宋体" w:hAnsi="Cambria Math" w:cs="Cambria Math"/>
                    </w:rPr>
                    <m:t>n</m:t>
                  </m:r>
                </m:e>
                <m:sup>
                  <m:r>
                    <m:rPr>
                      <m:nor/>
                    </m:rPr>
                    <w:rPr>
                      <w:rFonts w:ascii="Cambria Math" w:eastAsia="宋体" w:hAnsi="Cambria Math" w:cs="Cambria Math"/>
                    </w:rPr>
                    <m:t>2</m:t>
                  </m:r>
                </m:sup>
              </m:sSup>
              <m:sSubSup>
                <m:e>
                  <m:r>
                    <w:rPr>
                      <w:rFonts w:ascii="Cambria Math" w:eastAsia="宋体" w:hAnsi="Cambria Math" w:cs="Cambria Math"/>
                    </w:rPr>
                    <m:t>B</m:t>
                  </m:r>
                </m:e>
                <m:sub>
                  <m:r>
                    <m:rPr>
                      <m:nor/>
                    </m:rPr>
                    <w:rPr>
                      <w:rFonts w:ascii="Cambria Math" w:eastAsia="宋体" w:hAnsi="Cambria Math" w:cs="Cambria Math"/>
                    </w:rPr>
                    <m:t>0</m:t>
                  </m:r>
                </m:sub>
                <m:sup>
                  <m:r>
                    <m:rPr>
                      <m:nor/>
                    </m:rPr>
                    <w:rPr>
                      <w:rFonts w:ascii="Cambria Math" w:eastAsia="宋体" w:hAnsi="Cambria Math" w:cs="Cambria Math"/>
                    </w:rPr>
                    <m:t>2</m:t>
                  </m:r>
                </m:sup>
              </m:sSubSup>
              <m:sSup>
                <m:e>
                  <m:r>
                    <w:rPr>
                      <w:rFonts w:ascii="Cambria Math" w:eastAsia="宋体" w:hAnsi="Cambria Math" w:cs="Cambria Math"/>
                    </w:rPr>
                    <m:t>S</m:t>
                  </m:r>
                </m:e>
                <m:sup>
                  <m:r>
                    <m:rPr>
                      <m:nor/>
                    </m:rPr>
                    <w:rPr>
                      <w:rFonts w:ascii="Cambria Math" w:eastAsia="宋体" w:hAnsi="Cambria Math" w:cs="Cambria Math"/>
                    </w:rPr>
                    <m:t>2</m:t>
                  </m:r>
                </m:sup>
              </m:sSup>
            </m:num>
            <m:den>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D．电压表的示数为有效值，线圈在转动过程中，电压表示数不变，不为0，故D错误。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b/>
          <w:sz w:val="24"/>
        </w:rPr>
        <w:t>题型三：非正弦交变电流</w:t>
      </w:r>
    </w:p>
    <w:p>
      <w:pPr>
        <w:shd w:val="clear" w:color="auto" w:fill="auto"/>
        <w:spacing w:line="360" w:lineRule="auto"/>
        <w:jc w:val="left"/>
        <w:rPr>
          <w:sz w:val="21"/>
        </w:rPr>
      </w:pPr>
      <w:r>
        <w:rPr>
          <w:sz w:val="21"/>
        </w:rPr>
        <w:t>5．如图所示，在磁极和圆柱状铁芯间形成的两部分磁场区域的圆心角</w:t>
      </w:r>
      <m:oMathPara>
        <m:oMathParaPr>
          <m:jc m:val="left"/>
        </m:oMathParaPr>
        <m:oMath>
          <m:r>
            <w:rPr>
              <w:rFonts w:ascii="Cambria Math" w:eastAsia="宋体" w:hAnsi="Cambria Math" w:cs="Cambria Math"/>
            </w:rPr>
            <m:t>α</m:t>
          </m:r>
        </m:oMath>
      </m:oMathPara>
      <w:r>
        <w:rPr>
          <w:sz w:val="21"/>
        </w:rPr>
        <w:t>均为</w:t>
      </w:r>
      <m:oMathPara>
        <m:oMathParaPr>
          <m:jc m:val="left"/>
        </m:oMathParaPr>
        <m:oMath>
          <m:f>
            <m:num>
              <m:r>
                <w:rPr>
                  <w:rFonts w:ascii="Cambria Math" w:eastAsia="宋体" w:hAnsi="Cambria Math" w:cs="Cambria Math"/>
                </w:rPr>
                <m:t>4</m:t>
              </m:r>
            </m:num>
            <m:den>
              <m:r>
                <w:rPr>
                  <w:rFonts w:ascii="Cambria Math" w:eastAsia="宋体" w:hAnsi="Cambria Math" w:cs="Cambria Math"/>
                </w:rPr>
                <m:t>9</m:t>
              </m:r>
            </m:den>
          </m:f>
          <m:r>
            <m:rPr>
              <m:nor/>
            </m:rPr>
            <w:rPr>
              <w:rFonts w:ascii="Cambria Math" w:eastAsia="宋体" w:hAnsi="Cambria Math" w:cs="Cambria Math"/>
            </w:rPr>
            <m:t>π</m:t>
          </m:r>
        </m:oMath>
      </m:oMathPara>
      <w:r>
        <w:rPr>
          <w:sz w:val="21"/>
        </w:rPr>
        <w:t>，磁感应强度</w:t>
      </w:r>
      <m:oMathPara>
        <m:oMathParaPr>
          <m:jc m:val="left"/>
        </m:oMathParaPr>
        <m:oMath>
          <m:r>
            <w:rPr>
              <w:rFonts w:ascii="Cambria Math" w:eastAsia="宋体" w:hAnsi="Cambria Math" w:cs="Cambria Math"/>
            </w:rPr>
            <m:t>B</m:t>
          </m:r>
        </m:oMath>
      </m:oMathPara>
      <w:r>
        <w:rPr>
          <w:sz w:val="21"/>
        </w:rPr>
        <w:t>均沿半径方向，单匝矩形线圈</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的宽</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L</m:t>
          </m:r>
        </m:oMath>
      </m:oMathPara>
      <w:r>
        <w:rPr>
          <w:sz w:val="21"/>
        </w:rPr>
        <w:t>，长</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oMath>
      </m:oMathPara>
      <w:r>
        <w:rPr>
          <w:sz w:val="21"/>
        </w:rPr>
        <w:t>，线圈中轴以角速度</w:t>
      </w:r>
      <m:oMathPara>
        <m:oMathParaPr>
          <m:jc m:val="left"/>
        </m:oMathParaPr>
        <m:oMath>
          <m:r>
            <w:rPr>
              <w:rFonts w:ascii="Cambria Math" w:eastAsia="宋体" w:hAnsi="Cambria Math" w:cs="Cambria Math"/>
            </w:rPr>
            <m:t>ω</m:t>
          </m:r>
        </m:oMath>
      </m:oMathPara>
      <w:r>
        <w:rPr>
          <w:sz w:val="21"/>
        </w:rPr>
        <w:t>匀速转动时对外电阻</w:t>
      </w:r>
      <m:oMathPara>
        <m:oMathParaPr>
          <m:jc m:val="left"/>
        </m:oMathParaPr>
        <m:oMath>
          <m:r>
            <w:rPr>
              <w:rFonts w:ascii="Cambria Math" w:eastAsia="宋体" w:hAnsi="Cambria Math" w:cs="Cambria Math"/>
            </w:rPr>
            <m:t>R</m:t>
          </m:r>
        </m:oMath>
      </m:oMathPara>
      <w:r>
        <w:rPr>
          <w:sz w:val="21"/>
        </w:rPr>
        <w:t>供电，若线圈电阻为</w:t>
      </w:r>
      <m:oMathPara>
        <m:oMathParaPr>
          <m:jc m:val="left"/>
        </m:oMathParaPr>
        <m:oMath>
          <m:r>
            <w:rPr>
              <w:rFonts w:ascii="Cambria Math" w:eastAsia="宋体" w:hAnsi="Cambria Math" w:cs="Cambria Math"/>
            </w:rPr>
            <m:t>r</m:t>
          </m:r>
        </m:oMath>
      </m:oMathPara>
      <w:r>
        <w:rPr>
          <w:sz w:val="21"/>
        </w:rPr>
        <w:t>，电流表内阻不计，则下列说正确的是（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38450" cy="1800225"/>
            <wp:docPr id="100043" name="" descr="@@@b5de612b-0fff-4d16-846c-0cce467f59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2838450" cy="1800225"/>
                    </a:xfrm>
                    <a:prstGeom prst="rect">
                      <a:avLst/>
                    </a:prstGeom>
                  </pic:spPr>
                </pic:pic>
              </a:graphicData>
            </a:graphic>
          </wp:inline>
        </w:drawing>
      </w:r>
    </w:p>
    <w:p>
      <w:pPr>
        <w:shd w:val="clear" w:color="auto" w:fill="auto"/>
        <w:spacing w:line="360" w:lineRule="auto"/>
        <w:jc w:val="left"/>
        <w:rPr>
          <w:sz w:val="21"/>
        </w:rPr>
      </w:pPr>
      <w:r>
        <w:rPr>
          <w:sz w:val="21"/>
        </w:rPr>
        <w:t>A．线圈转动时将产生正弦式交流电</w:t>
      </w:r>
    </w:p>
    <w:p>
      <w:pPr>
        <w:shd w:val="clear" w:color="auto" w:fill="auto"/>
        <w:spacing w:line="360" w:lineRule="auto"/>
        <w:jc w:val="left"/>
        <w:rPr>
          <w:sz w:val="21"/>
        </w:rPr>
      </w:pPr>
      <w:r>
        <w:rPr>
          <w:sz w:val="21"/>
        </w:rPr>
        <w:t>B．从图示位置开始转过</w:t>
      </w:r>
      <m:oMathPara>
        <m:oMathParaPr>
          <m:jc m:val="left"/>
        </m:oMathParaPr>
        <m:oMath>
          <m:sSup>
            <m:e>
              <m:r>
                <w:rPr>
                  <w:rFonts w:ascii="Cambria Math" w:eastAsia="宋体" w:hAnsi="Cambria Math" w:cs="Cambria Math"/>
                </w:rPr>
                <m:t>90</m:t>
              </m:r>
            </m:e>
            <m:sup>
              <m:r>
                <w:rPr>
                  <w:rFonts w:ascii="Cambria Math" w:eastAsia="宋体" w:hAnsi="Cambria Math" w:cs="Cambria Math"/>
                </w:rPr>
                <m:t>°</m:t>
              </m:r>
            </m:sup>
          </m:sSup>
        </m:oMath>
      </m:oMathPara>
      <w:r>
        <w:rPr>
          <w:sz w:val="21"/>
        </w:rPr>
        <w:t>角时，电流方向将发生改变</w:t>
      </w:r>
    </w:p>
    <w:p>
      <w:pPr>
        <w:shd w:val="clear" w:color="auto" w:fill="auto"/>
        <w:spacing w:line="360" w:lineRule="auto"/>
        <w:jc w:val="left"/>
        <w:rPr>
          <w:sz w:val="21"/>
        </w:rPr>
      </w:pPr>
      <w:r>
        <w:rPr>
          <w:sz w:val="21"/>
        </w:rPr>
        <w:t>C．线圈转动过程中穿过线圈的磁通量的变化量不变</w:t>
      </w:r>
    </w:p>
    <w:p>
      <w:pPr>
        <w:shd w:val="clear" w:color="auto" w:fill="auto"/>
        <w:spacing w:line="360" w:lineRule="auto"/>
        <w:jc w:val="left"/>
        <w:rPr>
          <w:sz w:val="21"/>
        </w:rPr>
      </w:pPr>
      <w:r>
        <w:rPr>
          <w:sz w:val="21"/>
        </w:rPr>
        <w:t>D．电流表的示数为</w:t>
      </w:r>
      <m:oMathPara>
        <m:oMathParaPr>
          <m:jc m:val="left"/>
        </m:oMathParaPr>
        <m:oMath>
          <m:f>
            <m:num>
              <m:r>
                <w:rPr>
                  <w:rFonts w:ascii="Cambria Math" w:eastAsia="宋体" w:hAnsi="Cambria Math" w:cs="Cambria Math"/>
                </w:rPr>
                <m:t>4</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【知识点】电表示数的含义、铭牌上的额定电压</w:t>
      </w:r>
    </w:p>
    <w:p>
      <w:pPr>
        <w:shd w:val="clear" w:color="auto" w:fill="auto"/>
        <w:spacing w:line="360" w:lineRule="auto"/>
        <w:jc w:val="left"/>
        <w:rPr>
          <w:sz w:val="21"/>
        </w:rPr>
      </w:pPr>
      <w:r>
        <w:rPr>
          <w:sz w:val="21"/>
        </w:rPr>
        <w:t>【详解】A．</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边向上切割时，感应电流方向为</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边向下切割时，感应电流方向为</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；故线圈连续转动，流过电阻</w:t>
      </w:r>
      <m:oMathPara>
        <m:oMathParaPr>
          <m:jc m:val="left"/>
        </m:oMathParaPr>
        <m:oMath>
          <m:r>
            <w:rPr>
              <w:rFonts w:ascii="Cambria Math" w:eastAsia="宋体" w:hAnsi="Cambria Math" w:cs="Cambria Math"/>
            </w:rPr>
            <m:t>R</m:t>
          </m:r>
        </m:oMath>
      </m:oMathPara>
      <w:r>
        <w:rPr>
          <w:sz w:val="21"/>
        </w:rPr>
        <w:t>的电流是交流电，但电流的大小不变，故产生的不是正弦交流电，故</w:t>
      </w:r>
      <m:oMathPara>
        <m:oMathParaPr>
          <m:jc m:val="left"/>
        </m:oMathParaPr>
        <m:oMath>
          <m:r>
            <w:rPr>
              <w:rFonts w:ascii="Cambria Math" w:eastAsia="宋体" w:hAnsi="Cambria Math" w:cs="Cambria Math"/>
            </w:rPr>
            <m:t>A</m:t>
          </m:r>
        </m:oMath>
      </m:oMathPara>
      <w:r>
        <w:rPr>
          <w:sz w:val="21"/>
        </w:rPr>
        <w:t>错误；</w:t>
      </w:r>
    </w:p>
    <w:p>
      <w:pPr>
        <w:shd w:val="clear" w:color="auto" w:fill="auto"/>
        <w:spacing w:line="360" w:lineRule="auto"/>
        <w:jc w:val="left"/>
        <w:rPr>
          <w:sz w:val="21"/>
        </w:rPr>
      </w:pPr>
      <w:r>
        <w:rPr>
          <w:sz w:val="21"/>
        </w:rPr>
        <w:t>B．从图示位置开始转过</w:t>
      </w:r>
      <m:oMathPara>
        <m:oMathParaPr>
          <m:jc m:val="left"/>
        </m:oMathParaPr>
        <m:oMath>
          <m:sSup>
            <m:e>
              <m:r>
                <w:rPr>
                  <w:rFonts w:ascii="Cambria Math" w:eastAsia="宋体" w:hAnsi="Cambria Math" w:cs="Cambria Math"/>
                </w:rPr>
                <m:t>90</m:t>
              </m:r>
            </m:e>
            <m:sup>
              <m:r>
                <w:rPr>
                  <w:rFonts w:ascii="Cambria Math" w:eastAsia="宋体" w:hAnsi="Cambria Math" w:cs="Cambria Math"/>
                </w:rPr>
                <m:t>°</m:t>
              </m:r>
            </m:sup>
          </m:sSup>
        </m:oMath>
      </m:oMathPara>
      <w:r>
        <w:rPr>
          <w:sz w:val="21"/>
        </w:rPr>
        <w:t>角时，电流方向不发生改变，故B错误；</w:t>
      </w:r>
    </w:p>
    <w:p>
      <w:pPr>
        <w:shd w:val="clear" w:color="auto" w:fill="auto"/>
        <w:spacing w:line="360" w:lineRule="auto"/>
        <w:jc w:val="left"/>
        <w:rPr>
          <w:sz w:val="21"/>
        </w:rPr>
      </w:pPr>
      <w:r>
        <w:rPr>
          <w:sz w:val="21"/>
        </w:rPr>
        <w:t>C．在共同圆心角</w:t>
      </w:r>
      <m:oMathPara>
        <m:oMathParaPr>
          <m:jc m:val="left"/>
        </m:oMathParaPr>
        <m:oMath>
          <m:r>
            <w:rPr>
              <w:rFonts w:ascii="Cambria Math" w:eastAsia="宋体" w:hAnsi="Cambria Math" w:cs="Cambria Math"/>
            </w:rPr>
            <m:t>α</m:t>
          </m:r>
        </m:oMath>
      </m:oMathPara>
      <w:r>
        <w:rPr>
          <w:sz w:val="21"/>
        </w:rPr>
        <w:t>均为</w:t>
      </w:r>
      <m:oMathPara>
        <m:oMathParaPr>
          <m:jc m:val="left"/>
        </m:oMathParaPr>
        <m:oMath>
          <m:f>
            <m:num>
              <m:r>
                <w:rPr>
                  <w:rFonts w:ascii="Cambria Math" w:eastAsia="宋体" w:hAnsi="Cambria Math" w:cs="Cambria Math"/>
                </w:rPr>
                <m:t>4</m:t>
              </m:r>
            </m:num>
            <m:den>
              <m:r>
                <w:rPr>
                  <w:rFonts w:ascii="Cambria Math" w:eastAsia="宋体" w:hAnsi="Cambria Math" w:cs="Cambria Math"/>
                </w:rPr>
                <m:t>9</m:t>
              </m:r>
            </m:den>
          </m:f>
          <m:r>
            <m:rPr>
              <m:nor/>
            </m:rPr>
            <w:rPr>
              <w:rFonts w:ascii="Cambria Math" w:eastAsia="宋体" w:hAnsi="Cambria Math" w:cs="Cambria Math"/>
            </w:rPr>
            <m:t>π</m:t>
          </m:r>
        </m:oMath>
      </m:oMathPara>
      <w:r>
        <w:rPr>
          <w:sz w:val="21"/>
        </w:rPr>
        <w:t>内，线圈转动过程中穿过线圈的磁通量的变化量不变，故C错误；</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a</w:t>
      </w:r>
      <w:r>
        <w:rPr>
          <w:sz w:val="21"/>
        </w:rPr>
        <w:t>d边的运动速度为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f>
            <m:num>
              <m:r>
                <w:rPr>
                  <w:rFonts w:ascii="Cambria Math" w:eastAsia="宋体" w:hAnsi="Cambria Math" w:cs="Cambria Math"/>
                </w:rPr>
                <m:t>l</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感应电动势为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oMath>
      </m:oMathPara>
    </w:p>
    <w:p>
      <w:pPr>
        <w:shd w:val="clear" w:color="auto" w:fill="auto"/>
        <w:spacing w:line="360" w:lineRule="auto"/>
        <w:jc w:val="left"/>
        <w:rPr>
          <w:sz w:val="21"/>
        </w:rPr>
      </w:pPr>
      <w:r>
        <w:rPr>
          <w:sz w:val="21"/>
        </w:rPr>
        <w:t>根据欧姆定律得电流为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m</m:t>
                  </m:r>
                </m:sub>
              </m:sSub>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oMath>
      </m:oMathPara>
    </w:p>
    <w:p>
      <w:pPr>
        <w:shd w:val="clear" w:color="auto" w:fill="auto"/>
        <w:spacing w:line="360" w:lineRule="auto"/>
        <w:jc w:val="left"/>
        <w:rPr>
          <w:sz w:val="21"/>
        </w:rPr>
      </w:pPr>
      <w:r>
        <w:rPr>
          <w:sz w:val="21"/>
        </w:rPr>
        <w:t>一个周期内，通电时间为</w:t>
      </w:r>
    </w:p>
    <w:p>
      <w:pPr>
        <w:shd w:val="clear" w:color="auto" w:fill="auto"/>
        <w:spacing w:line="360" w:lineRule="auto"/>
        <w:jc w:val="left"/>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r>
            <w:rPr>
              <w:rFonts w:ascii="Cambria Math" w:eastAsia="宋体" w:hAnsi="Cambria Math" w:cs="Cambria Math"/>
            </w:rPr>
            <m:t>T</m:t>
          </m:r>
        </m:oMath>
      </m:oMathPara>
      <w:r>
        <w:rPr>
          <w:sz w:val="21"/>
        </w:rPr>
        <w:t xml:space="preserve"> </w:t>
      </w:r>
      <m:oMathPara>
        <m:oMathParaPr>
          <m:jc m:val="left"/>
        </m:oMathParaPr>
        <m:oMath>
          <m:r>
            <w:rPr>
              <w:rFonts w:ascii="Cambria Math" w:eastAsia="宋体" w:hAnsi="Cambria Math" w:cs="Cambria Math"/>
            </w:rPr>
            <m:t>R</m:t>
          </m:r>
        </m:oMath>
      </m:oMathPara>
      <w:r>
        <w:rPr>
          <w:sz w:val="21"/>
        </w:rPr>
        <w:t>上消耗的电能为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sSubSup>
            <m:e>
              <m:r>
                <w:rPr>
                  <w:rFonts w:ascii="Cambria Math" w:eastAsia="宋体" w:hAnsi="Cambria Math" w:cs="Cambria Math"/>
                </w:rPr>
                <m:t>I</m:t>
              </m:r>
            </m:e>
            <m:sub>
              <m:r>
                <w:rPr>
                  <w:rFonts w:ascii="Cambria Math" w:eastAsia="宋体" w:hAnsi="Cambria Math" w:cs="Cambria Math"/>
                </w:rPr>
                <m:t>m</m:t>
              </m:r>
            </m:sub>
            <m:sup>
              <m:r>
                <w:rPr>
                  <w:rFonts w:ascii="Cambria Math" w:eastAsia="宋体" w:hAnsi="Cambria Math" w:cs="Cambria Math"/>
                </w:rPr>
                <m:t>2</m:t>
              </m:r>
            </m:sup>
          </m:sSubSup>
          <m:r>
            <w:rPr>
              <w:rFonts w:ascii="Cambria Math" w:eastAsia="宋体" w:hAnsi="Cambria Math" w:cs="Cambria Math"/>
            </w:rPr>
            <m:t>R</m:t>
          </m:r>
          <m:r>
            <w:rPr>
              <w:rFonts w:ascii="Cambria Math" w:eastAsia="宋体" w:hAnsi="Cambria Math" w:cs="Cambria Math"/>
            </w:rPr>
            <m:t>t</m:t>
          </m:r>
        </m:oMath>
      </m:oMathPara>
    </w:p>
    <w:p>
      <w:pPr>
        <w:shd w:val="clear" w:color="auto" w:fill="auto"/>
        <w:spacing w:line="360" w:lineRule="auto"/>
        <w:jc w:val="left"/>
        <w:rPr>
          <w:sz w:val="21"/>
        </w:rPr>
      </w:pPr>
      <w:r>
        <w:rPr>
          <w:sz w:val="21"/>
        </w:rPr>
        <w:t>且有</w:t>
      </w:r>
      <m:oMathPara>
        <m:oMathParaPr>
          <m:jc m:val="left"/>
        </m:oMathParaPr>
        <m:oMath>
          <m:r>
            <w:rPr>
              <w:rFonts w:ascii="Cambria Math" w:eastAsia="宋体" w:hAnsi="Cambria Math" w:cs="Cambria Math"/>
            </w:rPr>
            <m:t>W</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oMath>
      </m:oMathPara>
      <w:r>
        <w:rPr>
          <w:sz w:val="21"/>
        </w:rPr>
        <w:t>，解得线圈上电流的有效值为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题型四：电动机产生正弦交变电动势而输出直流</w:t>
      </w:r>
    </w:p>
    <w:p>
      <w:pPr>
        <w:shd w:val="clear" w:color="auto" w:fill="auto"/>
        <w:spacing w:line="360" w:lineRule="auto"/>
        <w:jc w:val="left"/>
        <w:rPr>
          <w:sz w:val="21"/>
        </w:rPr>
      </w:pPr>
      <w:r>
        <w:rPr>
          <w:sz w:val="21"/>
        </w:rPr>
        <w:t>6．发电机的示意图如图甲所示，边长为</w:t>
      </w:r>
      <w:r>
        <w:rPr>
          <w:rFonts w:ascii="Times New Roman" w:eastAsia="Times New Roman" w:hAnsi="Times New Roman" w:cs="Times New Roman"/>
          <w:i/>
          <w:sz w:val="21"/>
        </w:rPr>
        <w:t>L</w:t>
      </w:r>
      <w:r>
        <w:rPr>
          <w:sz w:val="21"/>
        </w:rPr>
        <w:t>的正方形金属框，在磁感应强度为</w:t>
      </w:r>
      <w:r>
        <w:rPr>
          <w:rFonts w:ascii="Times New Roman" w:eastAsia="Times New Roman" w:hAnsi="Times New Roman" w:cs="Times New Roman"/>
          <w:i/>
          <w:sz w:val="21"/>
        </w:rPr>
        <w:t>B</w:t>
      </w:r>
      <w:r>
        <w:rPr>
          <w:sz w:val="21"/>
        </w:rPr>
        <w:t>的匀强磁场中以恒定角速度绕</w:t>
      </w:r>
      <w:r>
        <w:rPr>
          <w:rFonts w:ascii="Times New Roman" w:eastAsia="Times New Roman" w:hAnsi="Times New Roman" w:cs="Times New Roman"/>
          <w:i/>
          <w:sz w:val="21"/>
        </w:rPr>
        <w:t>OO</w:t>
      </w:r>
      <w:r>
        <w:rPr>
          <w:sz w:val="21"/>
        </w:rPr>
        <w:t>轴转动，阻值为</w:t>
      </w:r>
      <w:r>
        <w:rPr>
          <w:rFonts w:ascii="Times New Roman" w:eastAsia="Times New Roman" w:hAnsi="Times New Roman" w:cs="Times New Roman"/>
          <w:i/>
          <w:sz w:val="21"/>
        </w:rPr>
        <w:t>R</w:t>
      </w:r>
      <w:r>
        <w:rPr>
          <w:sz w:val="21"/>
        </w:rPr>
        <w:t>的电阻两端的电压如图乙所示。其它电阻不计，图乙中的</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m</w:t>
      </w:r>
      <w:r>
        <w:rPr>
          <w:sz w:val="21"/>
        </w:rPr>
        <w:t>为已知量。则金属框转动一周（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57525" cy="1143000"/>
            <wp:docPr id="100045" name="" descr="@@@9f4e2483-68cc-4034-bf3b-14d88ccc6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3057525" cy="11430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A．电动势的最大值为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m</w:t>
      </w:r>
      <w:r>
        <w:rPr>
          <w:rFonts w:ascii="Times New Roman" w:eastAsia="Times New Roman" w:hAnsi="Times New Roman" w:cs="Times New Roman"/>
          <w:i/>
          <w:sz w:val="21"/>
        </w:rPr>
        <w:tab/>
      </w:r>
      <w:r>
        <w:rPr>
          <w:sz w:val="21"/>
        </w:rPr>
        <w:t>B．框内电流方向不变</w:t>
      </w:r>
    </w:p>
    <w:p>
      <w:pPr>
        <w:shd w:val="clear" w:color="auto" w:fill="auto"/>
        <w:tabs>
          <w:tab w:val="left" w:pos="4156"/>
        </w:tabs>
        <w:spacing w:line="360" w:lineRule="auto"/>
        <w:jc w:val="left"/>
        <w:rPr>
          <w:sz w:val="21"/>
        </w:rPr>
      </w:pPr>
      <w:r>
        <w:rPr>
          <w:sz w:val="21"/>
        </w:rPr>
        <w:t>C．流过电阻的电荷</w:t>
      </w:r>
      <m:oMathPara>
        <m:oMathParaPr>
          <m:jc m:val="left"/>
        </m:oMathParaPr>
        <m:oMath>
          <m:f>
            <m:num>
              <m:r>
                <w:rPr>
                  <w:rFonts w:ascii="Cambria Math" w:eastAsia="宋体" w:hAnsi="Cambria Math" w:cs="Cambria Math"/>
                </w:rPr>
                <m:t>4</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ab/>
      </w:r>
      <w:r>
        <w:rPr>
          <w:sz w:val="21"/>
        </w:rPr>
        <w:t>D．电阻产生的焦耳热</w:t>
      </w:r>
      <m:oMathPara>
        <m:oMathParaPr>
          <m:jc m:val="left"/>
        </m:oMathParaPr>
        <m:oMath>
          <m:f>
            <m:num>
              <m:r>
                <w:rPr>
                  <w:rFonts w:ascii="Cambria Math" w:eastAsia="宋体" w:hAnsi="Cambria Math" w:cs="Cambria Math"/>
                </w:rPr>
                <m:t>2</m:t>
              </m:r>
              <m:r>
                <w:rPr>
                  <w:rFonts w:ascii="Cambria Math" w:eastAsia="宋体" w:hAnsi="Cambria Math" w:cs="Cambria Math"/>
                </w:rPr>
                <m:t>π</m:t>
              </m:r>
              <m:sSub>
                <m:e>
                  <m:r>
                    <w:rPr>
                      <w:rFonts w:ascii="Cambria Math" w:eastAsia="宋体" w:hAnsi="Cambria Math" w:cs="Cambria Math"/>
                    </w:rPr>
                    <m:t>U</m:t>
                  </m:r>
                </m:e>
                <m:sub>
                  <m:r>
                    <w:rPr>
                      <w:rFonts w:ascii="Cambria Math" w:eastAsia="宋体" w:hAnsi="Cambria Math" w:cs="Cambria Math"/>
                    </w:rPr>
                    <m:t>m</m:t>
                  </m:r>
                </m:sub>
              </m:sSub>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【知识点】计算交变流电路中的电功、电功率和焦耳热、计算转动过程中通过线圈截面的电量</w:t>
      </w:r>
    </w:p>
    <w:p>
      <w:pPr>
        <w:shd w:val="clear" w:color="auto" w:fill="auto"/>
        <w:spacing w:line="360" w:lineRule="auto"/>
        <w:jc w:val="left"/>
        <w:rPr>
          <w:sz w:val="21"/>
        </w:rPr>
      </w:pPr>
      <w:r>
        <w:rPr>
          <w:sz w:val="21"/>
        </w:rPr>
        <w:t>【详解】A．由图乙可知，电动势的最大值为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m</w:t>
      </w:r>
      <w:r>
        <w:rPr>
          <w:sz w:val="21"/>
        </w:rPr>
        <w:t>，选项A正确；</w:t>
      </w:r>
    </w:p>
    <w:p>
      <w:pPr>
        <w:shd w:val="clear" w:color="auto" w:fill="auto"/>
        <w:spacing w:line="360" w:lineRule="auto"/>
        <w:jc w:val="left"/>
        <w:rPr>
          <w:sz w:val="21"/>
        </w:rPr>
      </w:pPr>
      <w:r>
        <w:rPr>
          <w:sz w:val="21"/>
        </w:rPr>
        <w:t>B．框内将产生正弦交变电流，一周内其电流方向改变两次，选项B错误；</w:t>
      </w:r>
    </w:p>
    <w:p>
      <w:pPr>
        <w:shd w:val="clear" w:color="auto" w:fill="auto"/>
        <w:spacing w:line="360" w:lineRule="auto"/>
        <w:jc w:val="left"/>
        <w:rPr>
          <w:sz w:val="21"/>
        </w:rPr>
      </w:pPr>
      <w:r>
        <w:rPr>
          <w:sz w:val="21"/>
        </w:rPr>
        <w:t>C．转过半周流过电阻的电荷</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acc>
            <m:accPr>
              <m:chr m:val="̅"/>
            </m:accPr>
            <m:e>
              <m:r>
                <w:rPr>
                  <w:rFonts w:ascii="Cambria Math" w:eastAsia="宋体" w:hAnsi="Cambria Math" w:cs="Cambria Math"/>
                </w:rPr>
                <m:t>I</m:t>
              </m:r>
            </m:e>
          </m:acc>
          <m: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f>
                <m:num>
                  <m:r>
                    <w:rPr>
                      <w:rFonts w:ascii="Cambria Math" w:eastAsia="宋体" w:hAnsi="Cambria Math" w:cs="Cambria Math"/>
                    </w:rPr>
                    <m:t>Δ</m:t>
                  </m:r>
                  <m:r>
                    <w:rPr>
                      <w:rFonts w:ascii="Cambria Math" w:eastAsia="宋体" w:hAnsi="Cambria Math" w:cs="Cambria Math"/>
                    </w:rPr>
                    <m:t>Φ</m:t>
                  </m:r>
                </m:num>
                <m:den>
                  <m:r>
                    <w:rPr>
                      <w:rFonts w:ascii="Cambria Math" w:eastAsia="宋体" w:hAnsi="Cambria Math" w:cs="Cambria Math"/>
                    </w:rPr>
                    <m:t>Δ</m:t>
                  </m:r>
                  <m:r>
                    <w:rPr>
                      <w:rFonts w:ascii="Cambria Math" w:eastAsia="宋体" w:hAnsi="Cambria Math" w:cs="Cambria Math"/>
                    </w:rPr>
                    <m:t>t</m:t>
                  </m:r>
                </m:den>
              </m:f>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S</m:t>
              </m:r>
            </m:num>
            <m:den>
              <m: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则转过一周流过电阻的电荷</w:t>
      </w:r>
      <m:oMathPara>
        <m:oMathParaPr>
          <m:jc m:val="left"/>
        </m:oMathParaPr>
        <m:oMath>
          <m:f>
            <m:num>
              <m:r>
                <w:rPr>
                  <w:rFonts w:ascii="Cambria Math" w:eastAsia="宋体" w:hAnsi="Cambria Math" w:cs="Cambria Math"/>
                </w:rPr>
                <m:t>4</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，选项C正确；</w:t>
      </w:r>
    </w:p>
    <w:p>
      <w:pPr>
        <w:shd w:val="clear" w:color="auto" w:fill="auto"/>
        <w:spacing w:line="360" w:lineRule="auto"/>
        <w:jc w:val="left"/>
        <w:rPr>
          <w:sz w:val="21"/>
        </w:rPr>
      </w:pPr>
      <w:r>
        <w:rPr>
          <w:sz w:val="21"/>
        </w:rPr>
        <w:t>D．因</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ω</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B</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sSup>
            <m:e>
              <m:r>
                <w:rPr>
                  <w:rFonts w:ascii="Cambria Math" w:eastAsia="宋体" w:hAnsi="Cambria Math" w:cs="Cambria Math"/>
                </w:rPr>
                <m:t>L</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sSub>
                <m:e>
                  <m:r>
                    <w:rPr>
                      <w:rFonts w:ascii="Cambria Math" w:eastAsia="宋体" w:hAnsi="Cambria Math" w:cs="Cambria Math"/>
                    </w:rPr>
                    <m:t>U</m:t>
                  </m:r>
                </m:e>
                <m:sub>
                  <m:r>
                    <w:rPr>
                      <w:rFonts w:ascii="Cambria Math" w:eastAsia="宋体" w:hAnsi="Cambria Math" w:cs="Cambria Math"/>
                    </w:rPr>
                    <m:t>m</m:t>
                  </m:r>
                </m:sub>
              </m:sSub>
            </m:den>
          </m:f>
        </m:oMath>
      </m:oMathPara>
    </w:p>
    <w:p>
      <w:pPr>
        <w:shd w:val="clear" w:color="auto" w:fill="auto"/>
        <w:spacing w:line="360" w:lineRule="auto"/>
        <w:jc w:val="left"/>
        <w:rPr>
          <w:sz w:val="21"/>
        </w:rPr>
      </w:pPr>
      <w:r>
        <w:rPr>
          <w:sz w:val="21"/>
        </w:rPr>
        <w:t>一周内电阻产生的焦耳热</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sSup>
                <m:e>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π</m:t>
              </m:r>
              <m:sSub>
                <m:e>
                  <m:r>
                    <w:rPr>
                      <w:rFonts w:ascii="Cambria Math" w:eastAsia="宋体" w:hAnsi="Cambria Math" w:cs="Cambria Math"/>
                    </w:rPr>
                    <m:t>U</m:t>
                  </m:r>
                </m:e>
                <m:sub>
                  <m:r>
                    <w:rPr>
                      <w:rFonts w:ascii="Cambria Math" w:eastAsia="宋体" w:hAnsi="Cambria Math" w:cs="Cambria Math"/>
                    </w:rPr>
                    <m:t>m</m:t>
                  </m:r>
                </m:sub>
              </m:sSub>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选项D错误。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b/>
          <w:sz w:val="24"/>
        </w:rPr>
        <w:t>三</w:t>
      </w:r>
      <w:r>
        <w:rPr>
          <w:b/>
          <w:sz w:val="24"/>
        </w:rPr>
        <w:t>.</w:t>
      </w:r>
      <w:r>
        <w:rPr>
          <w:b/>
          <w:sz w:val="24"/>
        </w:rPr>
        <w:t>举一反三，巩固练习</w:t>
      </w:r>
    </w:p>
    <w:p>
      <w:pPr>
        <w:shd w:val="clear" w:color="auto" w:fill="auto"/>
        <w:spacing w:line="360" w:lineRule="auto"/>
        <w:jc w:val="left"/>
        <w:rPr>
          <w:sz w:val="21"/>
        </w:rPr>
      </w:pPr>
      <w:r>
        <w:rPr>
          <w:sz w:val="21"/>
        </w:rPr>
        <w:t>7．在匀强磁场中，线框绕垂直于磁场的轴匀速转动，线框中产生的电流为如图所示的正弦式交变电流，则这段时间（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62200" cy="1019175"/>
            <wp:docPr id="100047" name="" descr="@@@d3d94700-f25f-46d9-92d1-c15c3c77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362200" cy="1019175"/>
                    </a:xfrm>
                    <a:prstGeom prst="rect">
                      <a:avLst/>
                    </a:prstGeom>
                  </pic:spPr>
                </pic:pic>
              </a:graphicData>
            </a:graphic>
          </wp:inline>
        </w:drawing>
      </w:r>
    </w:p>
    <w:p>
      <w:pPr>
        <w:shd w:val="clear" w:color="auto" w:fill="auto"/>
        <w:spacing w:line="360" w:lineRule="auto"/>
        <w:jc w:val="left"/>
        <w:rPr>
          <w:sz w:val="21"/>
        </w:rPr>
      </w:pPr>
      <w:r>
        <w:rPr>
          <w:sz w:val="21"/>
        </w:rPr>
        <w:t>A．电流的有效值等于</w:t>
      </w:r>
      <m:oMathPara>
        <m:oMathParaPr>
          <m:jc m:val="left"/>
        </m:oMathParaPr>
        <m:oMath>
          <m:r>
            <w:rPr>
              <w:rFonts w:ascii="Cambria Math" w:eastAsia="宋体" w:hAnsi="Cambria Math" w:cs="Cambria Math"/>
            </w:rPr>
            <m:t>0.6</m:t>
          </m:r>
          <m:rad>
            <m:radPr>
              <m:degHide/>
            </m:radPr>
            <m:deg/>
            <m:e>
              <m:r>
                <w:rPr>
                  <w:rFonts w:ascii="Cambria Math" w:eastAsia="宋体" w:hAnsi="Cambria Math" w:cs="Cambria Math"/>
                </w:rPr>
                <m:t>2</m:t>
              </m:r>
            </m:e>
          </m:rad>
          <m:r>
            <m:rPr>
              <m:sty m:val="p"/>
            </m:rPr>
            <w:rPr>
              <w:rFonts w:ascii="Cambria Math" w:eastAsia="宋体" w:hAnsi="Cambria Math" w:cs="Cambria Math"/>
            </w:rPr>
            <m:t>A</m:t>
          </m:r>
        </m:oMath>
      </m:oMathPara>
    </w:p>
    <w:p>
      <w:pPr>
        <w:shd w:val="clear" w:color="auto" w:fill="auto"/>
        <w:spacing w:line="360" w:lineRule="auto"/>
        <w:jc w:val="left"/>
        <w:rPr>
          <w:sz w:val="21"/>
        </w:rPr>
      </w:pPr>
      <w:r>
        <w:rPr>
          <w:sz w:val="21"/>
        </w:rPr>
        <w:t>B．</w:t>
      </w:r>
      <w:r>
        <w:rPr>
          <w:rFonts w:ascii="Times New Roman" w:eastAsia="Times New Roman" w:hAnsi="Times New Roman" w:cs="Times New Roman"/>
          <w:i/>
          <w:sz w:val="21"/>
        </w:rPr>
        <w:t>t</w:t>
      </w:r>
      <w:r>
        <w:rPr>
          <w:sz w:val="21"/>
        </w:rPr>
        <w:t>=0.01s时穿过线框的磁通量为零</w:t>
      </w:r>
    </w:p>
    <w:p>
      <w:pPr>
        <w:shd w:val="clear" w:color="auto" w:fill="auto"/>
        <w:spacing w:line="360" w:lineRule="auto"/>
        <w:jc w:val="left"/>
        <w:rPr>
          <w:sz w:val="21"/>
        </w:rPr>
      </w:pPr>
      <w:r>
        <w:rPr>
          <w:sz w:val="21"/>
        </w:rPr>
        <w:t>C．图线与横轴围成的面积与所对应的时间的比值表示电流的平均值</w:t>
      </w:r>
    </w:p>
    <w:p>
      <w:pPr>
        <w:shd w:val="clear" w:color="auto" w:fill="auto"/>
        <w:spacing w:line="360" w:lineRule="auto"/>
        <w:jc w:val="left"/>
        <w:rPr>
          <w:sz w:val="21"/>
        </w:rPr>
      </w:pPr>
      <w:r>
        <w:rPr>
          <w:sz w:val="21"/>
        </w:rPr>
        <w:t>D．图线与横轴围成的面积与所对应的时间的比值表示电流的有效值</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【知识点】交流电的u-t图像和i-t图像、正弦式交流电的电动势和电流有效值</w:t>
      </w:r>
    </w:p>
    <w:p>
      <w:pPr>
        <w:shd w:val="clear" w:color="auto" w:fill="auto"/>
        <w:spacing w:line="360" w:lineRule="auto"/>
        <w:jc w:val="left"/>
        <w:rPr>
          <w:sz w:val="21"/>
        </w:rPr>
      </w:pPr>
      <w:r>
        <w:rPr>
          <w:sz w:val="21"/>
        </w:rPr>
        <w:t>【详解】A．根据图像可知电流的最大值为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0.6</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则可得此时电流的有效值为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有</m:t>
              </m:r>
              <m:r>
                <m:rPr>
                  <m:sty m:val="p"/>
                </m:rPr>
                <w:rPr>
                  <w:rFonts w:ascii="Cambria Math" w:eastAsia="宋体" w:hAnsi="Cambria Math" w:cs="Cambria Math"/>
                </w:rPr>
                <m:t>效</m:t>
              </m:r>
            </m:sub>
          </m:sSub>
          <m:r>
            <w:rPr>
              <w:rFonts w:ascii="Cambria Math" w:eastAsia="宋体" w:hAnsi="Cambria Math" w:cs="Cambria Math"/>
            </w:rPr>
            <m:t>=</m:t>
          </m:r>
          <m:r>
            <w:rPr>
              <w:rFonts w:ascii="Cambria Math" w:eastAsia="宋体" w:hAnsi="Cambria Math" w:cs="Cambria Math"/>
            </w:rPr>
            <m:t>0.6</m:t>
          </m:r>
          <m:rad>
            <m:radPr>
              <m:degHide/>
            </m:radPr>
            <m:deg/>
            <m:e>
              <m:r>
                <w:rPr>
                  <w:rFonts w:ascii="Cambria Math" w:eastAsia="宋体" w:hAnsi="Cambria Math" w:cs="Cambria Math"/>
                </w:rPr>
                <m:t>2</m:t>
              </m:r>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B．在</w:t>
      </w:r>
      <w:r>
        <w:rPr>
          <w:rFonts w:ascii="Times New Roman" w:eastAsia="Times New Roman" w:hAnsi="Times New Roman" w:cs="Times New Roman"/>
          <w:i/>
          <w:sz w:val="21"/>
        </w:rPr>
        <w:t>t</w:t>
      </w:r>
      <w:r>
        <w:rPr>
          <w:sz w:val="21"/>
        </w:rPr>
        <w:t>=0.01s时产生的感应电流为0，此时线圈和磁场垂直，此时线框的磁通量最大，故B错误；</w:t>
      </w:r>
    </w:p>
    <w:p>
      <w:pPr>
        <w:shd w:val="clear" w:color="auto" w:fill="auto"/>
        <w:spacing w:line="360" w:lineRule="auto"/>
        <w:jc w:val="left"/>
        <w:rPr>
          <w:sz w:val="21"/>
        </w:rPr>
      </w:pPr>
      <w:r>
        <w:rPr>
          <w:sz w:val="21"/>
        </w:rPr>
        <w:t>CD．图线与横轴围成的面积根据</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t</m:t>
          </m:r>
        </m:oMath>
      </m:oMathPara>
      <w:r>
        <w:rPr>
          <w:sz w:val="21"/>
        </w:rPr>
        <w:t>可表示为通过整个电路的总电荷量，则图线与横轴围成的面积与所对应的时间的比值为</w:t>
      </w:r>
    </w:p>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I</m:t>
              </m:r>
            </m:e>
          </m:acc>
          <m:r>
            <w:rPr>
              <w:rFonts w:ascii="Cambria Math" w:eastAsia="宋体" w:hAnsi="Cambria Math" w:cs="Cambria Math"/>
            </w:rPr>
            <m:t>=</m:t>
          </m:r>
          <m:f>
            <m:num>
              <m:r>
                <w:rPr>
                  <w:rFonts w:ascii="Cambria Math" w:eastAsia="宋体" w:hAnsi="Cambria Math" w:cs="Cambria Math"/>
                </w:rPr>
                <m:t>Q</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即为电流的平均值，故C正确，D错误；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8．如图为交流发电机的示意图，矩形线圈</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在匀强磁场中绕垂直于磁场的轴</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逆时针匀速转动，发电机的电动势随时间的变化规律为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sin</m:t>
          </m:r>
          <m:r>
            <w:rPr>
              <w:rFonts w:ascii="Cambria Math" w:eastAsia="宋体" w:hAnsi="Cambria Math" w:cs="Cambria Math"/>
            </w:rPr>
            <m:t>100</m:t>
          </m:r>
          <m:r>
            <w:rPr>
              <w:rFonts w:ascii="Cambria Math" w:eastAsia="宋体" w:hAnsi="Cambria Math" w:cs="Cambria Math"/>
            </w:rPr>
            <m:t>π</m:t>
          </m:r>
          <m:r>
            <w:rPr>
              <w:rFonts w:ascii="Cambria Math" w:eastAsia="宋体" w:hAnsi="Cambria Math" w:cs="Cambria Math"/>
            </w:rPr>
            <m:t>t</m:t>
          </m:r>
          <m:r>
            <m:rPr>
              <m:nor/>
            </m:rPr>
            <w:rPr>
              <w:rFonts w:ascii="Cambria Math" w:eastAsia="宋体" w:hAnsi="Cambria Math" w:cs="Cambria Math"/>
            </w:rPr>
            <m:t>V</m:t>
          </m:r>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1352550"/>
            <wp:docPr id="100049" name="" descr="@@@f785ceba-3de0-44f3-8317-fd4360147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571625" cy="1352550"/>
                    </a:xfrm>
                    <a:prstGeom prst="rect">
                      <a:avLst/>
                    </a:prstGeom>
                  </pic:spPr>
                </pic:pic>
              </a:graphicData>
            </a:graphic>
          </wp:inline>
        </w:drawing>
      </w:r>
    </w:p>
    <w:p>
      <w:pPr>
        <w:shd w:val="clear" w:color="auto" w:fill="auto"/>
        <w:spacing w:line="360" w:lineRule="auto"/>
        <w:jc w:val="left"/>
        <w:rPr>
          <w:sz w:val="21"/>
        </w:rPr>
      </w:pPr>
      <w:r>
        <w:rPr>
          <w:sz w:val="21"/>
        </w:rPr>
        <w:t>A．此交流电的频率为</w:t>
      </w:r>
      <m:oMathPara>
        <m:oMathParaPr>
          <m:jc m:val="left"/>
        </m:oMathParaPr>
        <m:oMath>
          <m:r>
            <w:rPr>
              <w:rFonts w:ascii="Cambria Math" w:eastAsia="宋体" w:hAnsi="Cambria Math" w:cs="Cambria Math"/>
            </w:rPr>
            <m:t>100</m:t>
          </m:r>
          <m:r>
            <m:rPr>
              <m:nor/>
            </m:rPr>
            <w:rPr>
              <w:rFonts w:ascii="Cambria Math" w:eastAsia="宋体" w:hAnsi="Cambria Math" w:cs="Cambria Math"/>
            </w:rPr>
            <m:t>Hz</m:t>
          </m:r>
        </m:oMath>
      </m:oMathPara>
    </w:p>
    <w:p>
      <w:pPr>
        <w:shd w:val="clear" w:color="auto" w:fill="auto"/>
        <w:spacing w:line="360" w:lineRule="auto"/>
        <w:jc w:val="left"/>
        <w:rPr>
          <w:sz w:val="21"/>
        </w:rPr>
      </w:pPr>
      <w:r>
        <w:rPr>
          <w:sz w:val="21"/>
        </w:rPr>
        <w:t>B．此发电机电动势的有效值为</w:t>
      </w:r>
      <m:oMathPara>
        <m:oMathParaPr>
          <m:jc m:val="left"/>
        </m:oMathParaPr>
        <m:oMath>
          <m:r>
            <w:rPr>
              <w:rFonts w:ascii="Cambria Math" w:eastAsia="宋体" w:hAnsi="Cambria Math" w:cs="Cambria Math"/>
            </w:rPr>
            <m:t>20</m:t>
          </m:r>
          <m:r>
            <m:rPr>
              <m:nor/>
            </m:rPr>
            <w:rPr>
              <w:rFonts w:ascii="Cambria Math" w:eastAsia="宋体" w:hAnsi="Cambria Math" w:cs="Cambria Math"/>
            </w:rPr>
            <m:t>V</m:t>
          </m:r>
        </m:oMath>
      </m:oMathPara>
    </w:p>
    <w:p>
      <w:pPr>
        <w:shd w:val="clear" w:color="auto" w:fill="auto"/>
        <w:spacing w:line="360" w:lineRule="auto"/>
        <w:jc w:val="left"/>
        <w:rPr>
          <w:rFonts w:ascii="Times New Roman" w:eastAsia="Times New Roman" w:hAnsi="Times New Roman" w:cs="Times New Roman"/>
          <w:i/>
          <w:sz w:val="21"/>
        </w:rPr>
      </w:pPr>
      <w:r>
        <w:rPr>
          <w:sz w:val="21"/>
        </w:rPr>
        <w:t>C．当线圈平面转到图示位置时产生的电流方向为</w:t>
      </w:r>
      <w:r>
        <w:rPr>
          <w:rFonts w:ascii="Times New Roman" w:eastAsia="Times New Roman" w:hAnsi="Times New Roman" w:cs="Times New Roman"/>
          <w:i/>
          <w:sz w:val="21"/>
        </w:rPr>
        <w:t>ABCD</w:t>
      </w:r>
    </w:p>
    <w:p>
      <w:pPr>
        <w:shd w:val="clear" w:color="auto" w:fill="auto"/>
        <w:spacing w:line="360" w:lineRule="auto"/>
        <w:jc w:val="left"/>
        <w:rPr>
          <w:sz w:val="21"/>
        </w:rPr>
      </w:pPr>
      <w:r>
        <w:rPr>
          <w:sz w:val="21"/>
        </w:rPr>
        <w:t>D．当线圈平面转到图示位置时磁通量的变化率最大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【知识点】交流发电机原理和示意图、中性面及其性质、交变电流的频率、正弦式交流电的电动势和电流有效值</w:t>
      </w:r>
    </w:p>
    <w:p>
      <w:pPr>
        <w:shd w:val="clear" w:color="auto" w:fill="auto"/>
        <w:spacing w:line="360" w:lineRule="auto"/>
        <w:jc w:val="left"/>
        <w:rPr>
          <w:sz w:val="21"/>
        </w:rPr>
      </w:pPr>
      <w:r>
        <w:rPr>
          <w:sz w:val="21"/>
        </w:rPr>
        <w:t>【详解】A．此交流电的频率为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ω</m:t>
              </m:r>
            </m:num>
            <m:den>
              <m:r>
                <w:rPr>
                  <w:rFonts w:ascii="Cambria Math" w:eastAsia="宋体" w:hAnsi="Cambria Math" w:cs="Cambria Math"/>
                </w:rPr>
                <m:t>2</m:t>
              </m:r>
              <m:r>
                <w:rPr>
                  <w:rFonts w:ascii="Cambria Math" w:eastAsia="宋体" w:hAnsi="Cambria Math" w:cs="Cambria Math"/>
                </w:rPr>
                <m:t>π</m:t>
              </m:r>
            </m:den>
          </m:f>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Hz</m:t>
          </m:r>
        </m:oMath>
      </m:oMathPara>
    </w:p>
    <w:p>
      <w:pPr>
        <w:shd w:val="clear" w:color="auto" w:fill="auto"/>
        <w:spacing w:line="360" w:lineRule="auto"/>
        <w:jc w:val="left"/>
        <w:rPr>
          <w:sz w:val="21"/>
        </w:rPr>
      </w:pPr>
      <w:r>
        <w:rPr>
          <w:sz w:val="21"/>
        </w:rPr>
        <w:t>选项A错误；</w:t>
      </w:r>
    </w:p>
    <w:p>
      <w:pPr>
        <w:shd w:val="clear" w:color="auto" w:fill="auto"/>
        <w:spacing w:line="360" w:lineRule="auto"/>
        <w:jc w:val="left"/>
        <w:rPr>
          <w:sz w:val="21"/>
        </w:rPr>
      </w:pPr>
      <w:r>
        <w:rPr>
          <w:sz w:val="21"/>
        </w:rPr>
        <w:t>B．此发电机电动势的有效值为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20</m:t>
              </m:r>
              <m:r>
                <m:rPr>
                  <m:nor/>
                </m:rPr>
                <w:rPr>
                  <w:rFonts w:ascii="Cambria Math" w:eastAsia="宋体" w:hAnsi="Cambria Math" w:cs="Cambria Math"/>
                </w:rPr>
                <m:t>V</m:t>
              </m:r>
            </m:num>
            <m:den>
              <m:rad>
                <m:radPr>
                  <m:degHide/>
                </m:radPr>
                <m:deg/>
                <m:e>
                  <m:r>
                    <w:rPr>
                      <w:rFonts w:ascii="Cambria Math" w:eastAsia="宋体" w:hAnsi="Cambria Math" w:cs="Cambria Math"/>
                    </w:rPr>
                    <m:t>2</m:t>
                  </m:r>
                </m:e>
              </m:rad>
            </m:den>
          </m:f>
          <m:r>
            <m:rPr>
              <m:nor/>
            </m:rPr>
            <w:rPr>
              <w:rFonts w:ascii="Cambria Math" w:eastAsia="宋体" w:hAnsi="Cambria Math" w:cs="Cambria Math"/>
            </w:rPr>
            <m:t>=</m:t>
          </m:r>
          <m:r>
            <w:rPr>
              <w:rFonts w:ascii="Cambria Math" w:eastAsia="宋体" w:hAnsi="Cambria Math" w:cs="Cambria Math"/>
            </w:rPr>
            <m:t>10</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选项B错误；</w:t>
      </w:r>
    </w:p>
    <w:p>
      <w:pPr>
        <w:shd w:val="clear" w:color="auto" w:fill="auto"/>
        <w:spacing w:line="360" w:lineRule="auto"/>
        <w:jc w:val="left"/>
        <w:rPr>
          <w:sz w:val="21"/>
        </w:rPr>
      </w:pPr>
      <w:r>
        <w:rPr>
          <w:sz w:val="21"/>
        </w:rPr>
        <w:t>C．由右手定则可知，当线圈平面转到图示位置时产生的电流方向为</w:t>
      </w:r>
      <w:r>
        <w:rPr>
          <w:rFonts w:ascii="Times New Roman" w:eastAsia="Times New Roman" w:hAnsi="Times New Roman" w:cs="Times New Roman"/>
          <w:i/>
          <w:sz w:val="21"/>
        </w:rPr>
        <w:t>ADCBA</w:t>
      </w:r>
      <w:r>
        <w:rPr>
          <w:sz w:val="21"/>
        </w:rPr>
        <w:t>，选项C错误；</w:t>
      </w:r>
    </w:p>
    <w:p>
      <w:pPr>
        <w:shd w:val="clear" w:color="auto" w:fill="auto"/>
        <w:spacing w:line="360" w:lineRule="auto"/>
        <w:jc w:val="left"/>
        <w:rPr>
          <w:sz w:val="21"/>
        </w:rPr>
      </w:pPr>
      <w:r>
        <w:rPr>
          <w:sz w:val="21"/>
        </w:rPr>
        <w:t>D．当线圈平面转到图示位置时磁通量为零，但是磁通量的变化率最大，选项D正确。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9．有M、N两条导线，它们与大地之间的电压随时间变化的规律如图所示。已知我国民用电压为220V。则关于这两个交变电压的说法正确的是（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28850" cy="1800225"/>
            <wp:docPr id="100051" name="" descr="@@@1246c2d3-47f5-455c-aa8c-6470fdf9d0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2228850" cy="1800225"/>
                    </a:xfrm>
                    <a:prstGeom prst="rect">
                      <a:avLst/>
                    </a:prstGeom>
                  </pic:spPr>
                </pic:pic>
              </a:graphicData>
            </a:graphic>
          </wp:inline>
        </w:drawing>
      </w:r>
    </w:p>
    <w:p>
      <w:pPr>
        <w:shd w:val="clear" w:color="auto" w:fill="auto"/>
        <w:spacing w:line="360" w:lineRule="auto"/>
        <w:jc w:val="left"/>
        <w:rPr>
          <w:sz w:val="21"/>
        </w:rPr>
      </w:pPr>
      <w:r>
        <w:rPr>
          <w:sz w:val="21"/>
        </w:rPr>
        <w:t>A．导线M、N交变电压的频率不相同</w:t>
      </w:r>
    </w:p>
    <w:p>
      <w:pPr>
        <w:shd w:val="clear" w:color="auto" w:fill="auto"/>
        <w:spacing w:line="360" w:lineRule="auto"/>
        <w:jc w:val="left"/>
        <w:rPr>
          <w:sz w:val="21"/>
        </w:rPr>
      </w:pPr>
      <w:r>
        <w:rPr>
          <w:sz w:val="21"/>
        </w:rPr>
        <w:t>B．导线N的电压可以作为民用电压</w:t>
      </w:r>
    </w:p>
    <w:p>
      <w:pPr>
        <w:shd w:val="clear" w:color="auto" w:fill="auto"/>
        <w:spacing w:line="360" w:lineRule="auto"/>
        <w:jc w:val="left"/>
        <w:rPr>
          <w:sz w:val="21"/>
        </w:rPr>
      </w:pPr>
      <w:r>
        <w:rPr>
          <w:sz w:val="21"/>
        </w:rPr>
        <w:t>C．导线N交变电压的方向每秒变化50次</w:t>
      </w:r>
    </w:p>
    <w:p>
      <w:pPr>
        <w:shd w:val="clear" w:color="auto" w:fill="auto"/>
        <w:spacing w:line="360" w:lineRule="auto"/>
        <w:jc w:val="left"/>
        <w:rPr>
          <w:sz w:val="21"/>
        </w:rPr>
      </w:pPr>
      <w:r>
        <w:rPr>
          <w:sz w:val="21"/>
        </w:rPr>
        <w:t>D．用多用表的交流挡测导线N对地电压，读数为311V</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【知识点】交变电流的频率</w:t>
      </w:r>
    </w:p>
    <w:p>
      <w:pPr>
        <w:shd w:val="clear" w:color="auto" w:fill="auto"/>
        <w:spacing w:line="360" w:lineRule="auto"/>
        <w:jc w:val="left"/>
        <w:rPr>
          <w:sz w:val="21"/>
        </w:rPr>
      </w:pPr>
      <w:r>
        <w:rPr>
          <w:sz w:val="21"/>
        </w:rPr>
        <w:t>【详解】A．由图像可知，导线M、N交变电压的周期都为</w:t>
      </w:r>
      <m:oMathPara>
        <m:oMathParaPr>
          <m:jc m:val="left"/>
        </m:oMathParaPr>
        <m:oMath>
          <m:r>
            <w:rPr>
              <w:rFonts w:ascii="Cambria Math" w:eastAsia="宋体" w:hAnsi="Cambria Math" w:cs="Cambria Math"/>
            </w:rPr>
            <m:t>0.02</m:t>
          </m:r>
          <m:r>
            <m:rPr>
              <m:nor/>
            </m:rPr>
            <w:rPr>
              <w:rFonts w:ascii="Cambria Math" w:eastAsia="宋体" w:hAnsi="Cambria Math" w:cs="Cambria Math"/>
            </w:rPr>
            <m:t>s</m:t>
          </m:r>
        </m:oMath>
      </m:oMathPara>
      <w:r>
        <w:rPr>
          <w:sz w:val="21"/>
        </w:rPr>
        <w:t>，故导线M、N交变电压的频率都为</w:t>
      </w:r>
      <m:oMathPara>
        <m:oMathParaPr>
          <m:jc m:val="left"/>
        </m:oMathParaPr>
        <m:oMath>
          <m:r>
            <w:rPr>
              <w:rFonts w:ascii="Cambria Math" w:eastAsia="宋体" w:hAnsi="Cambria Math" w:cs="Cambria Math"/>
            </w:rPr>
            <m:t>50</m:t>
          </m:r>
          <m:r>
            <m:rPr>
              <m:nor/>
            </m:rPr>
            <w:rPr>
              <w:rFonts w:ascii="Cambria Math" w:eastAsia="宋体" w:hAnsi="Cambria Math" w:cs="Cambria Math"/>
            </w:rPr>
            <m:t>Hz</m:t>
          </m:r>
        </m:oMath>
      </m:oMathPara>
      <w:r>
        <w:rPr>
          <w:sz w:val="21"/>
        </w:rPr>
        <w:t>，A错误；</w:t>
      </w:r>
    </w:p>
    <w:p>
      <w:pPr>
        <w:shd w:val="clear" w:color="auto" w:fill="auto"/>
        <w:spacing w:line="360" w:lineRule="auto"/>
        <w:jc w:val="left"/>
        <w:rPr>
          <w:sz w:val="21"/>
        </w:rPr>
      </w:pPr>
      <w:r>
        <w:rPr>
          <w:sz w:val="21"/>
        </w:rPr>
        <w:t>B．由图像可知，导线N的电压最大值为</w:t>
      </w:r>
      <m:oMathPara>
        <m:oMathParaPr>
          <m:jc m:val="left"/>
        </m:oMathParaPr>
        <m:oMath>
          <m:r>
            <w:rPr>
              <w:rFonts w:ascii="Cambria Math" w:eastAsia="宋体" w:hAnsi="Cambria Math" w:cs="Cambria Math"/>
            </w:rPr>
            <m:t>311</m:t>
          </m:r>
          <m:r>
            <m:rPr>
              <m:nor/>
            </m:rPr>
            <w:rPr>
              <w:rFonts w:ascii="Cambria Math" w:eastAsia="宋体" w:hAnsi="Cambria Math" w:cs="Cambria Math"/>
            </w:rPr>
            <m:t>V</m:t>
          </m:r>
        </m:oMath>
      </m:oMathPara>
      <w:r>
        <w:rPr>
          <w:sz w:val="21"/>
        </w:rPr>
        <w:t>，则导线N的电压有效值为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sSub>
                <m:e>
                  <m:r>
                    <w:rPr>
                      <w:rFonts w:ascii="Cambria Math" w:eastAsia="宋体" w:hAnsi="Cambria Math" w:cs="Cambria Math"/>
                    </w:rPr>
                    <m:t>U</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311</m:t>
              </m:r>
            </m:num>
            <m:den>
              <m:rad>
                <m:radPr>
                  <m:degHide/>
                </m:radPr>
                <m:deg/>
                <m:e>
                  <m:r>
                    <w:rPr>
                      <w:rFonts w:ascii="Cambria Math" w:eastAsia="宋体" w:hAnsi="Cambria Math" w:cs="Cambria Math"/>
                    </w:rPr>
                    <m:t>2</m:t>
                  </m:r>
                </m:e>
              </m:rad>
            </m:den>
          </m:f>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220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可知导线N的电压可以作为民用电压，B正确；</w:t>
      </w:r>
    </w:p>
    <w:p>
      <w:pPr>
        <w:shd w:val="clear" w:color="auto" w:fill="auto"/>
        <w:spacing w:line="360" w:lineRule="auto"/>
        <w:jc w:val="left"/>
        <w:rPr>
          <w:sz w:val="21"/>
        </w:rPr>
      </w:pPr>
      <w:r>
        <w:rPr>
          <w:sz w:val="21"/>
        </w:rPr>
        <w:t>C．导线N交变电压的周期为</w:t>
      </w:r>
      <m:oMathPara>
        <m:oMathParaPr>
          <m:jc m:val="left"/>
        </m:oMathParaPr>
        <m:oMath>
          <m:r>
            <w:rPr>
              <w:rFonts w:ascii="Cambria Math" w:eastAsia="宋体" w:hAnsi="Cambria Math" w:cs="Cambria Math"/>
            </w:rPr>
            <m:t>0.02</m:t>
          </m:r>
          <m:r>
            <m:rPr>
              <m:nor/>
            </m:rPr>
            <w:rPr>
              <w:rFonts w:ascii="Cambria Math" w:eastAsia="宋体" w:hAnsi="Cambria Math" w:cs="Cambria Math"/>
            </w:rPr>
            <m:t>s</m:t>
          </m:r>
        </m:oMath>
      </m:oMathPara>
      <w:r>
        <w:rPr>
          <w:sz w:val="21"/>
        </w:rPr>
        <w:t>，一个周期内电压的方向改变</w:t>
      </w:r>
      <m:oMathPara>
        <m:oMathParaPr>
          <m:jc m:val="left"/>
        </m:oMathParaPr>
        <m:oMath>
          <m:r>
            <w:rPr>
              <w:rFonts w:ascii="Cambria Math" w:eastAsia="宋体" w:hAnsi="Cambria Math" w:cs="Cambria Math"/>
            </w:rPr>
            <m:t>2</m:t>
          </m:r>
        </m:oMath>
      </m:oMathPara>
      <w:r>
        <w:rPr>
          <w:sz w:val="21"/>
        </w:rPr>
        <w:t>次，故导线N交变电压的方向每秒变化</w:t>
      </w:r>
      <m:oMathPara>
        <m:oMathParaPr>
          <m:jc m:val="left"/>
        </m:oMathParaPr>
        <m:oMath>
          <m:r>
            <w:rPr>
              <w:rFonts w:ascii="Cambria Math" w:eastAsia="宋体" w:hAnsi="Cambria Math" w:cs="Cambria Math"/>
            </w:rPr>
            <m:t>100</m:t>
          </m:r>
        </m:oMath>
      </m:oMathPara>
      <w:r>
        <w:rPr>
          <w:sz w:val="21"/>
        </w:rPr>
        <w:t>次，C错误；</w:t>
      </w:r>
    </w:p>
    <w:p>
      <w:pPr>
        <w:shd w:val="clear" w:color="auto" w:fill="auto"/>
        <w:spacing w:line="360" w:lineRule="auto"/>
        <w:jc w:val="left"/>
        <w:rPr>
          <w:sz w:val="21"/>
        </w:rPr>
      </w:pPr>
      <w:r>
        <w:rPr>
          <w:sz w:val="21"/>
        </w:rPr>
        <w:t>D．用多用表的交流挡测导线N对地电压，读数为电压有效值，即读数为</w:t>
      </w:r>
      <m:oMathPara>
        <m:oMathParaPr>
          <m:jc m:val="left"/>
        </m:oMathParaPr>
        <m:oMath>
          <m:r>
            <w:rPr>
              <w:rFonts w:ascii="Cambria Math" w:eastAsia="宋体" w:hAnsi="Cambria Math" w:cs="Cambria Math"/>
            </w:rPr>
            <m:t>220</m:t>
          </m:r>
          <m:r>
            <m:rPr>
              <m:nor/>
            </m:rPr>
            <w:rPr>
              <w:rFonts w:ascii="Cambria Math" w:eastAsia="宋体" w:hAnsi="Cambria Math" w:cs="Cambria Math"/>
            </w:rPr>
            <m:t>V</m:t>
          </m:r>
        </m:oMath>
      </m:oMathPara>
      <w:r>
        <w:rPr>
          <w:sz w:val="21"/>
        </w:rPr>
        <w:t>，D错误；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10．如图垂直于纸面向里的有界匀强磁场中有一个矩形线框</w:t>
      </w:r>
      <w:r>
        <w:rPr>
          <w:rFonts w:ascii="Times New Roman" w:eastAsia="Times New Roman" w:hAnsi="Times New Roman" w:cs="Times New Roman"/>
          <w:i/>
          <w:sz w:val="21"/>
        </w:rPr>
        <w:t>abcd</w:t>
      </w:r>
      <w:r>
        <w:rPr>
          <w:sz w:val="21"/>
        </w:rPr>
        <w:t>，线框以</w:t>
      </w:r>
      <w:r>
        <w:rPr>
          <w:rFonts w:ascii="Times New Roman" w:eastAsia="Times New Roman" w:hAnsi="Times New Roman" w:cs="Times New Roman"/>
          <w:i/>
          <w:sz w:val="21"/>
        </w:rPr>
        <w:t>OO</w:t>
      </w:r>
      <w:r>
        <w:rPr>
          <w:sz w:val="21"/>
        </w:rPr>
        <w:t>'为轴匀速转动，</w:t>
      </w:r>
      <w:r>
        <w:rPr>
          <w:rFonts w:ascii="Times New Roman" w:eastAsia="Times New Roman" w:hAnsi="Times New Roman" w:cs="Times New Roman"/>
          <w:i/>
          <w:sz w:val="21"/>
        </w:rPr>
        <w:t>OO</w:t>
      </w:r>
      <w:r>
        <w:rPr>
          <w:sz w:val="21"/>
        </w:rPr>
        <w:t>'与磁场右边界重合。若线框中产生电流的峰值为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m</w:t>
      </w:r>
      <w:r>
        <w:rPr>
          <w:sz w:val="21"/>
        </w:rPr>
        <w:t>，由图示位置开始计时，则下列可以正确描述线框中电流随时间变化的图像是（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57275" cy="1304925"/>
            <wp:docPr id="100053" name="" descr="@@@775d84f7-4ef3-40de-8a56-1c1ccbb7a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057275" cy="13049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666875" cy="781050"/>
            <wp:docPr id="100055" name="" descr="@@@92105707-887c-449c-81ea-0087d9a0f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666875" cy="7810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590675" cy="742950"/>
            <wp:docPr id="100057" name="" descr="@@@ca81ed7f-8cce-492e-aef8-635e192af3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590675" cy="7429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400175" cy="1009650"/>
            <wp:docPr id="100059" name="" descr="@@@7e45f164-41b1-4bbb-a1bf-6311f78bbf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400175" cy="10096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466850" cy="1057275"/>
            <wp:docPr id="100061" name="" descr="@@@3e39de77-202a-43d6-90d0-b7cebfde6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1466850" cy="1057275"/>
                    </a:xfrm>
                    <a:prstGeom prst="rect">
                      <a:avLst/>
                    </a:prstGeom>
                  </pic:spPr>
                </pic:pic>
              </a:graphicData>
            </a:graphic>
          </wp:inline>
        </w:drawing>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【知识点】交流电的u-t图像和i-t图像</w:t>
      </w:r>
    </w:p>
    <w:p>
      <w:pPr>
        <w:shd w:val="clear" w:color="auto" w:fill="auto"/>
        <w:spacing w:line="360" w:lineRule="auto"/>
        <w:jc w:val="left"/>
        <w:rPr>
          <w:sz w:val="21"/>
        </w:rPr>
      </w:pPr>
      <w:r>
        <w:rPr>
          <w:sz w:val="21"/>
        </w:rPr>
        <w:t>【详解】在</w:t>
      </w: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T</m:t>
          </m:r>
        </m:oMath>
      </m:oMathPara>
      <w:r>
        <w:rPr>
          <w:sz w:val="21"/>
        </w:rPr>
        <w:t>内，由于线圏在匀强磁场中从中性面开始转动，故产生正弦式交变电流，在</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T</m:t>
          </m:r>
        </m:oMath>
      </m:oMathPara>
      <w:r>
        <w:rPr>
          <w:sz w:val="21"/>
        </w:rPr>
        <w:t>内都有感应电流，整个周期都有感应电流，所以ABC错误；D正确；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11．如图甲所示为一台小型发电机构造示意图。磁极</w:t>
      </w:r>
      <m:oMathPara>
        <m:oMathParaPr>
          <m:jc m:val="left"/>
        </m:oMathParaPr>
        <m:oMath>
          <m:r>
            <m:rPr>
              <m:nor/>
            </m:rPr>
            <w:rPr>
              <w:rFonts w:ascii="Cambria Math" w:eastAsia="宋体" w:hAnsi="Cambria Math" w:cs="Cambria Math"/>
            </w:rPr>
            <m:t>N</m:t>
          </m:r>
        </m:oMath>
      </m:oMathPara>
      <w:r>
        <w:rPr>
          <w:sz w:val="21"/>
        </w:rPr>
        <w:t>、</w:t>
      </w:r>
      <m:oMathPara>
        <m:oMathParaPr>
          <m:jc m:val="left"/>
        </m:oMathParaPr>
        <m:oMath>
          <m:r>
            <m:rPr>
              <m:nor/>
            </m:rPr>
            <w:rPr>
              <w:rFonts w:ascii="Cambria Math" w:eastAsia="宋体" w:hAnsi="Cambria Math" w:cs="Cambria Math"/>
            </w:rPr>
            <m:t>S</m:t>
          </m:r>
        </m:oMath>
      </m:oMathPara>
      <w:r>
        <w:rPr>
          <w:sz w:val="21"/>
        </w:rPr>
        <w:t>间的磁场看成匀强磁场，磁感应强度大小为</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r>
                <w:rPr>
                  <w:rFonts w:ascii="Cambria Math" w:eastAsia="宋体" w:hAnsi="Cambria Math" w:cs="Cambria Math"/>
                </w:rPr>
                <m:t>π</m:t>
              </m:r>
            </m:den>
          </m:f>
          <m:r>
            <w:rPr>
              <w:rFonts w:ascii="Cambria Math" w:eastAsia="宋体" w:hAnsi="Cambria Math" w:cs="Cambria Math"/>
            </w:rPr>
            <m:t>(</m:t>
          </m:r>
          <m:r>
            <m:rPr>
              <m:nor/>
            </m:rPr>
            <w:rPr>
              <w:rFonts w:ascii="Cambria Math" w:eastAsia="宋体" w:hAnsi="Cambria Math" w:cs="Cambria Math"/>
            </w:rPr>
            <m:t>T</m:t>
          </m:r>
          <m:r>
            <w:rPr>
              <w:rFonts w:ascii="Cambria Math" w:eastAsia="宋体" w:hAnsi="Cambria Math" w:cs="Cambria Math"/>
            </w:rPr>
            <m:t>)</m:t>
          </m:r>
        </m:oMath>
      </m:oMathPara>
      <w:r>
        <w:rPr>
          <w:sz w:val="21"/>
        </w:rPr>
        <w:t>，线圈共10匝，矩形线圈的面积为</w:t>
      </w:r>
      <m:oMathPara>
        <m:oMathParaPr>
          <m:jc m:val="left"/>
        </m:oMathParaPr>
        <m:oMath>
          <m:r>
            <w:rPr>
              <w:rFonts w:ascii="Cambria Math" w:eastAsia="宋体" w:hAnsi="Cambria Math" w:cs="Cambria Math"/>
            </w:rPr>
            <m:t>S</m:t>
          </m:r>
        </m:oMath>
      </m:oMathPara>
      <w:r>
        <w:rPr>
          <w:sz w:val="21"/>
        </w:rPr>
        <w:t>。该发电机产生的感应电动势图象如图乙所示，该交流电通过自耦变压器对一定值电阻</w:t>
      </w:r>
      <m:oMathPara>
        <m:oMathParaPr>
          <m:jc m:val="left"/>
        </m:oMathParaPr>
        <m:oMath>
          <m:r>
            <w:rPr>
              <w:rFonts w:ascii="Cambria Math" w:eastAsia="宋体" w:hAnsi="Cambria Math" w:cs="Cambria Math"/>
            </w:rPr>
            <m:t>R</m:t>
          </m:r>
        </m:oMath>
      </m:oMathPara>
      <w:r>
        <w:rPr>
          <w:sz w:val="21"/>
        </w:rPr>
        <w:t>供电，不计发电机内阻，则下列说法正确的是（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743450" cy="2066925"/>
            <wp:docPr id="100063" name="" descr="@@@2419dc56-3fdf-4f1a-b9b2-9ec043160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4743450" cy="2066925"/>
                    </a:xfrm>
                    <a:prstGeom prst="rect">
                      <a:avLst/>
                    </a:prstGeom>
                  </pic:spPr>
                </pic:pic>
              </a:graphicData>
            </a:graphic>
          </wp:inline>
        </w:drawing>
      </w:r>
    </w:p>
    <w:p>
      <w:pPr>
        <w:shd w:val="clear" w:color="auto" w:fill="auto"/>
        <w:spacing w:line="360" w:lineRule="auto"/>
        <w:jc w:val="left"/>
        <w:rPr>
          <w:sz w:val="21"/>
        </w:rPr>
      </w:pPr>
      <w:r>
        <w:rPr>
          <w:sz w:val="21"/>
        </w:rPr>
        <w:t>A．矩形线圈面积为</w:t>
      </w:r>
      <m:oMathPara>
        <m:oMathParaPr>
          <m:jc m:val="left"/>
        </m:oMathParaPr>
        <m:oMath>
          <m:r>
            <w:rPr>
              <w:rFonts w:ascii="Cambria Math" w:eastAsia="宋体" w:hAnsi="Cambria Math" w:cs="Cambria Math"/>
            </w:rPr>
            <m:t>12</m:t>
          </m:r>
          <m:sSup>
            <m:e>
              <m:r>
                <m:rPr>
                  <m:nor/>
                </m:rPr>
                <w:rPr>
                  <w:rFonts w:ascii="Cambria Math" w:eastAsia="宋体" w:hAnsi="Cambria Math" w:cs="Cambria Math"/>
                </w:rPr>
                <m:t>m</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B．电阻中电流方向每秒钟改变100次</w:t>
      </w:r>
    </w:p>
    <w:p>
      <w:pPr>
        <w:shd w:val="clear" w:color="auto" w:fill="auto"/>
        <w:spacing w:line="360" w:lineRule="auto"/>
        <w:jc w:val="left"/>
        <w:rPr>
          <w:sz w:val="21"/>
        </w:rPr>
      </w:pPr>
      <w:r>
        <w:rPr>
          <w:sz w:val="21"/>
        </w:rPr>
        <w:t>C．线圈从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开始后转过</w:t>
      </w:r>
      <m:oMathPara>
        <m:oMathParaPr>
          <m:jc m:val="left"/>
        </m:oMathParaPr>
        <m:oMath>
          <m:r>
            <w:rPr>
              <w:rFonts w:ascii="Cambria Math" w:eastAsia="宋体" w:hAnsi="Cambria Math" w:cs="Cambria Math"/>
            </w:rPr>
            <m:t>180</m:t>
          </m:r>
          <m:r>
            <w:rPr>
              <w:rFonts w:ascii="Cambria Math" w:eastAsia="宋体" w:hAnsi="Cambria Math" w:cs="Cambria Math"/>
            </w:rPr>
            <m:t>°</m:t>
          </m:r>
        </m:oMath>
      </m:oMathPara>
      <w:r>
        <w:rPr>
          <w:sz w:val="21"/>
        </w:rPr>
        <w:t>的过程中，电压表的读数先增大后减小</w:t>
      </w:r>
    </w:p>
    <w:p>
      <w:pPr>
        <w:shd w:val="clear" w:color="auto" w:fill="auto"/>
        <w:spacing w:line="360" w:lineRule="auto"/>
        <w:jc w:val="left"/>
        <w:rPr>
          <w:sz w:val="21"/>
        </w:rPr>
      </w:pPr>
      <w:r>
        <w:rPr>
          <w:sz w:val="21"/>
        </w:rPr>
        <w:t>D．当变压器滑片</w:t>
      </w:r>
      <w:r>
        <w:rPr>
          <w:rFonts w:ascii="Times New Roman" w:eastAsia="Times New Roman" w:hAnsi="Times New Roman" w:cs="Times New Roman"/>
          <w:i/>
          <w:sz w:val="21"/>
        </w:rPr>
        <w:t>P</w:t>
      </w:r>
      <w:r>
        <w:rPr>
          <w:sz w:val="21"/>
        </w:rPr>
        <w:t>向上滑动时、电阻</w:t>
      </w:r>
      <m:oMathPara>
        <m:oMathParaPr>
          <m:jc m:val="left"/>
        </m:oMathParaPr>
        <m:oMath>
          <m:r>
            <w:rPr>
              <w:rFonts w:ascii="Cambria Math" w:eastAsia="宋体" w:hAnsi="Cambria Math" w:cs="Cambria Math"/>
            </w:rPr>
            <m:t>R</m:t>
          </m:r>
        </m:oMath>
      </m:oMathPara>
      <w:r>
        <w:rPr>
          <w:sz w:val="21"/>
        </w:rPr>
        <w:t>消耗的功率减小</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【知识点】交变电流的频率、交变电流的峰值、有效值的定义、一般交流电的有效值、变压器两端电路的动态分析</w:t>
      </w:r>
    </w:p>
    <w:p>
      <w:pPr>
        <w:shd w:val="clear" w:color="auto" w:fill="auto"/>
        <w:spacing w:line="360" w:lineRule="auto"/>
        <w:jc w:val="left"/>
        <w:rPr>
          <w:sz w:val="21"/>
        </w:rPr>
      </w:pPr>
      <w:r>
        <w:rPr>
          <w:sz w:val="21"/>
        </w:rPr>
        <w:t>【详解】A．从乙图中可知线圈转动过程中产生的感应电动势最大值为</w:t>
      </w:r>
      <m:oMathPara>
        <m:oMathParaPr>
          <m:jc m:val="left"/>
        </m:oMathParaPr>
        <m:oMath>
          <m:r>
            <w:rPr>
              <w:rFonts w:ascii="Cambria Math" w:eastAsia="宋体" w:hAnsi="Cambria Math" w:cs="Cambria Math"/>
            </w:rPr>
            <m:t>12</m:t>
          </m:r>
          <m:r>
            <m:rPr>
              <m:nor/>
            </m:rPr>
            <w:rPr>
              <w:rFonts w:ascii="Cambria Math" w:eastAsia="宋体" w:hAnsi="Cambria Math" w:cs="Cambria Math"/>
            </w:rPr>
            <m:t>V</m:t>
          </m:r>
        </m:oMath>
      </m:oMathPara>
      <w:r>
        <w:rPr>
          <w:sz w:val="21"/>
        </w:rPr>
        <w:t>，周期为</w:t>
      </w:r>
      <m:oMathPara>
        <m:oMathParaPr>
          <m:jc m:val="left"/>
        </m:oMathParaPr>
        <m:oMath>
          <m:r>
            <w:rPr>
              <w:rFonts w:ascii="Cambria Math" w:eastAsia="宋体" w:hAnsi="Cambria Math" w:cs="Cambria Math"/>
            </w:rPr>
            <m:t>0.2</m:t>
          </m:r>
          <m:r>
            <m:rPr>
              <m:nor/>
            </m:rPr>
            <w:rPr>
              <w:rFonts w:ascii="Cambria Math" w:eastAsia="宋体" w:hAnsi="Cambria Math" w:cs="Cambria Math"/>
            </w:rPr>
            <m:t>s</m:t>
          </m:r>
        </m:oMath>
      </m:oMathPara>
      <w:r>
        <w:rPr>
          <w:sz w:val="21"/>
        </w:rPr>
        <w:t>，根据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T</m:t>
              </m:r>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N</m:t>
              </m:r>
              <m:r>
                <w:rPr>
                  <w:rFonts w:ascii="Cambria Math" w:eastAsia="宋体" w:hAnsi="Cambria Math" w:cs="Cambria Math"/>
                </w:rPr>
                <m:t>B</m:t>
              </m:r>
            </m:den>
          </m:f>
          <m:r>
            <w:rPr>
              <w:rFonts w:ascii="Cambria Math" w:eastAsia="宋体" w:hAnsi="Cambria Math" w:cs="Cambria Math"/>
            </w:rPr>
            <m:t>=</m:t>
          </m:r>
          <m:r>
            <w:rPr>
              <w:rFonts w:ascii="Cambria Math" w:eastAsia="宋体" w:hAnsi="Cambria Math" w:cs="Cambria Math"/>
            </w:rPr>
            <m:t>1.2</m:t>
          </m:r>
          <m:sSup>
            <m:e>
              <m:r>
                <m:rPr>
                  <m:nor/>
                </m:rPr>
                <w:rPr>
                  <w:rFonts w:ascii="Cambria Math" w:eastAsia="宋体" w:hAnsi="Cambria Math" w:cs="Cambria Math"/>
                </w:rPr>
                <m:t>m</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B．由于周期为</w:t>
      </w:r>
      <m:oMathPara>
        <m:oMathParaPr>
          <m:jc m:val="left"/>
        </m:oMathParaPr>
        <m:oMath>
          <m:r>
            <w:rPr>
              <w:rFonts w:ascii="Cambria Math" w:eastAsia="宋体" w:hAnsi="Cambria Math" w:cs="Cambria Math"/>
            </w:rPr>
            <m:t>0.2</m:t>
          </m:r>
          <m:r>
            <m:rPr>
              <m:nor/>
            </m:rPr>
            <w:rPr>
              <w:rFonts w:ascii="Cambria Math" w:eastAsia="宋体" w:hAnsi="Cambria Math" w:cs="Cambria Math"/>
            </w:rPr>
            <m:t>s</m:t>
          </m:r>
        </m:oMath>
      </m:oMathPara>
      <w:r>
        <w:rPr>
          <w:sz w:val="21"/>
        </w:rPr>
        <w:t>，则</w:t>
      </w:r>
      <m:oMathPara>
        <m:oMathParaPr>
          <m:jc m:val="left"/>
        </m:oMathParaPr>
        <m:oMath>
          <m:r>
            <w:rPr>
              <w:rFonts w:ascii="Cambria Math" w:eastAsia="宋体" w:hAnsi="Cambria Math" w:cs="Cambria Math"/>
            </w:rPr>
            <m:t>1</m:t>
          </m:r>
          <m:r>
            <m:rPr>
              <m:nor/>
            </m:rPr>
            <w:rPr>
              <w:rFonts w:ascii="Cambria Math" w:eastAsia="宋体" w:hAnsi="Cambria Math" w:cs="Cambria Math"/>
            </w:rPr>
            <m:t>s</m:t>
          </m:r>
        </m:oMath>
      </m:oMathPara>
      <w:r>
        <w:rPr>
          <w:sz w:val="21"/>
        </w:rPr>
        <w:t>内共有</w:t>
      </w:r>
      <m:oMathPara>
        <m:oMathParaPr>
          <m:jc m:val="left"/>
        </m:oMathParaPr>
        <m:oMath>
          <m:r>
            <w:rPr>
              <w:rFonts w:ascii="Cambria Math" w:eastAsia="宋体" w:hAnsi="Cambria Math" w:cs="Cambria Math"/>
            </w:rPr>
            <m:t>5</m:t>
          </m:r>
        </m:oMath>
      </m:oMathPara>
      <w:r>
        <w:rPr>
          <w:sz w:val="21"/>
        </w:rPr>
        <w:t>个周期，每个周期内电流方向变化</w:t>
      </w:r>
      <m:oMathPara>
        <m:oMathParaPr>
          <m:jc m:val="left"/>
        </m:oMathParaPr>
        <m:oMath>
          <m:r>
            <w:rPr>
              <w:rFonts w:ascii="Cambria Math" w:eastAsia="宋体" w:hAnsi="Cambria Math" w:cs="Cambria Math"/>
            </w:rPr>
            <m:t>2</m:t>
          </m:r>
        </m:oMath>
      </m:oMathPara>
      <w:r>
        <w:rPr>
          <w:sz w:val="21"/>
        </w:rPr>
        <w:t>次，故电阻中电流方向每秒钟改变</w:t>
      </w:r>
      <m:oMathPara>
        <m:oMathParaPr>
          <m:jc m:val="left"/>
        </m:oMathParaPr>
        <m:oMath>
          <m:r>
            <w:rPr>
              <w:rFonts w:ascii="Cambria Math" w:eastAsia="宋体" w:hAnsi="Cambria Math" w:cs="Cambria Math"/>
            </w:rPr>
            <m:t>10</m:t>
          </m:r>
        </m:oMath>
      </m:oMathPara>
      <w:r>
        <w:rPr>
          <w:sz w:val="21"/>
        </w:rPr>
        <w:t>次，B错误；</w:t>
      </w:r>
    </w:p>
    <w:p>
      <w:pPr>
        <w:shd w:val="clear" w:color="auto" w:fill="auto"/>
        <w:spacing w:line="360" w:lineRule="auto"/>
        <w:jc w:val="left"/>
        <w:rPr>
          <w:sz w:val="21"/>
        </w:rPr>
      </w:pPr>
      <w:r>
        <w:rPr>
          <w:sz w:val="21"/>
        </w:rPr>
        <w:t>C．电压表测得数值是电压有效值，保持不变，C错误；</w:t>
      </w:r>
    </w:p>
    <w:p>
      <w:pPr>
        <w:shd w:val="clear" w:color="auto" w:fill="auto"/>
        <w:spacing w:line="360" w:lineRule="auto"/>
        <w:jc w:val="left"/>
        <w:rPr>
          <w:sz w:val="21"/>
        </w:rPr>
      </w:pPr>
      <w:r>
        <w:rPr>
          <w:sz w:val="21"/>
        </w:rPr>
        <w:t>D．变压器的滑片</w:t>
      </w:r>
      <w:r>
        <w:rPr>
          <w:rFonts w:ascii="Times New Roman" w:eastAsia="Times New Roman" w:hAnsi="Times New Roman" w:cs="Times New Roman"/>
          <w:i/>
          <w:sz w:val="21"/>
        </w:rPr>
        <w:t>P</w:t>
      </w:r>
      <w:r>
        <w:rPr>
          <w:sz w:val="21"/>
        </w:rPr>
        <w:t>向上滑时，原线圈的匝数</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oMath>
      </m:oMathPara>
      <w:r>
        <w:rPr>
          <w:sz w:val="21"/>
        </w:rPr>
        <w:t>增大，根据</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2</m:t>
                  </m:r>
                </m:sub>
              </m:sSub>
            </m:num>
            <m:den>
              <m:sSub>
                <m:e>
                  <m:r>
                    <w:rPr>
                      <w:rFonts w:ascii="Cambria Math" w:eastAsia="宋体" w:hAnsi="Cambria Math" w:cs="Cambria Math"/>
                    </w:rPr>
                    <m:t>U</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可知变压器副线圈输出电压</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减小，故电阻</w:t>
      </w:r>
      <m:oMathPara>
        <m:oMathParaPr>
          <m:jc m:val="left"/>
        </m:oMathParaPr>
        <m:oMath>
          <m:r>
            <w:rPr>
              <w:rFonts w:ascii="Cambria Math" w:eastAsia="宋体" w:hAnsi="Cambria Math" w:cs="Cambria Math"/>
            </w:rPr>
            <m:t>R</m:t>
          </m:r>
        </m:oMath>
      </m:oMathPara>
      <w:r>
        <w:rPr>
          <w:sz w:val="21"/>
        </w:rPr>
        <w:t>消耗的功率减小，D正确；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12．交流发电机的示意图如图所示，当线圈</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绕垂直于磁场方向的转轴</w:t>
      </w:r>
      <m:oMathPara>
        <m:oMathParaPr>
          <m:jc m:val="left"/>
        </m:oMathParaPr>
        <m:oMath>
          <m:r>
            <w:rPr>
              <w:rFonts w:ascii="Cambria Math" w:eastAsia="宋体" w:hAnsi="Cambria Math" w:cs="Cambria Math"/>
            </w:rPr>
            <m:t>O</m:t>
          </m:r>
          <m:r>
            <w:rPr>
              <w:rFonts w:ascii="Cambria Math" w:eastAsia="宋体" w:hAnsi="Cambria Math" w:cs="Cambria Math"/>
            </w:rPr>
            <m:t>O</m:t>
          </m:r>
          <m:r>
            <w:rPr>
              <w:rFonts w:ascii="Cambria Math" w:eastAsia="宋体" w:hAnsi="Cambria Math" w:cs="Cambria Math"/>
            </w:rPr>
            <m:t>'</m:t>
          </m:r>
        </m:oMath>
      </m:oMathPara>
      <w:r>
        <w:rPr>
          <w:sz w:val="21"/>
        </w:rPr>
        <w:t>匀速转动时，电路中产生的最大电流为</w:t>
      </w: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m</m:t>
              </m:r>
            </m:sub>
          </m:sSub>
        </m:oMath>
      </m:oMathPara>
      <w:r>
        <w:rPr>
          <w:sz w:val="21"/>
        </w:rPr>
        <w:t>，已知线圈转动的周期为</w:t>
      </w:r>
      <w:r>
        <w:rPr>
          <w:rFonts w:ascii="Times New Roman" w:eastAsia="Times New Roman" w:hAnsi="Times New Roman" w:cs="Times New Roman"/>
          <w:i/>
          <w:sz w:val="21"/>
        </w:rPr>
        <w:t>T</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57375" cy="1704975"/>
            <wp:docPr id="100065" name="" descr="@@@089adb76-b51b-4d39-af8d-6ce1eef6d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1857375" cy="1704975"/>
                    </a:xfrm>
                    <a:prstGeom prst="rect">
                      <a:avLst/>
                    </a:prstGeom>
                  </pic:spPr>
                </pic:pic>
              </a:graphicData>
            </a:graphic>
          </wp:inline>
        </w:drawing>
      </w:r>
    </w:p>
    <w:p>
      <w:pPr>
        <w:shd w:val="clear" w:color="auto" w:fill="auto"/>
        <w:spacing w:line="360" w:lineRule="auto"/>
        <w:jc w:val="left"/>
        <w:rPr>
          <w:sz w:val="21"/>
        </w:rPr>
      </w:pPr>
      <w:r>
        <w:rPr>
          <w:sz w:val="21"/>
        </w:rPr>
        <w:t>A．图示位置磁通量最大，磁通量的变化率最大</w:t>
      </w:r>
    </w:p>
    <w:p>
      <w:pPr>
        <w:shd w:val="clear" w:color="auto" w:fill="auto"/>
        <w:spacing w:line="360" w:lineRule="auto"/>
        <w:jc w:val="left"/>
        <w:rPr>
          <w:rFonts w:ascii="Times New Roman" w:eastAsia="Times New Roman" w:hAnsi="Times New Roman" w:cs="Times New Roman"/>
          <w:i/>
          <w:sz w:val="21"/>
        </w:rPr>
      </w:pPr>
      <w:r>
        <w:rPr>
          <w:sz w:val="21"/>
        </w:rPr>
        <w:t>B．图示位置电流最大，方向为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p>
    <w:p>
      <w:pPr>
        <w:shd w:val="clear" w:color="auto" w:fill="auto"/>
        <w:spacing w:line="360" w:lineRule="auto"/>
        <w:jc w:val="left"/>
        <w:rPr>
          <w:sz w:val="21"/>
        </w:rPr>
      </w:pPr>
      <w:r>
        <w:rPr>
          <w:sz w:val="21"/>
        </w:rPr>
        <w:t>C．从图示位置开始经过</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，电流方向将发生改变</w:t>
      </w:r>
    </w:p>
    <w:p>
      <w:pPr>
        <w:shd w:val="clear" w:color="auto" w:fill="auto"/>
        <w:spacing w:line="360" w:lineRule="auto"/>
        <w:jc w:val="left"/>
        <w:rPr>
          <w:sz w:val="21"/>
        </w:rPr>
      </w:pPr>
      <w:r>
        <w:rPr>
          <w:sz w:val="21"/>
        </w:rPr>
        <w:t>D．从图示位置计时，线圈中电流</w:t>
      </w:r>
      <w:r>
        <w:rPr>
          <w:rFonts w:ascii="Times New Roman" w:eastAsia="Times New Roman" w:hAnsi="Times New Roman" w:cs="Times New Roman"/>
          <w:i/>
          <w:sz w:val="21"/>
        </w:rPr>
        <w:t>i</w:t>
      </w:r>
      <w:r>
        <w:rPr>
          <w:sz w:val="21"/>
        </w:rPr>
        <w:t>随时间</w:t>
      </w:r>
      <w:r>
        <w:rPr>
          <w:rFonts w:ascii="Times New Roman" w:eastAsia="Times New Roman" w:hAnsi="Times New Roman" w:cs="Times New Roman"/>
          <w:i/>
          <w:sz w:val="21"/>
        </w:rPr>
        <w:t>t</w:t>
      </w:r>
      <w:r>
        <w:rPr>
          <w:sz w:val="21"/>
        </w:rPr>
        <w:t>变化的关系式为</w:t>
      </w:r>
      <m:oMathPara>
        <m:oMathParaPr>
          <m:jc m:val="left"/>
        </m:oMathParaPr>
        <m:oMath>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m</m:t>
              </m:r>
            </m:sub>
          </m:sSub>
          <m:r>
            <m:rPr>
              <m:sty m:val="p"/>
            </m:rPr>
            <w:rPr>
              <w:rFonts w:ascii="Cambria Math" w:eastAsia="宋体" w:hAnsi="Cambria Math" w:cs="Cambria Math"/>
            </w:rPr>
            <m:t>sin</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【知识点】中性面及其性质、正弦式交变电流瞬时值的表达式及其推导</w:t>
      </w:r>
    </w:p>
    <w:p>
      <w:pPr>
        <w:shd w:val="clear" w:color="auto" w:fill="auto"/>
        <w:spacing w:line="360" w:lineRule="auto"/>
        <w:jc w:val="left"/>
        <w:rPr>
          <w:sz w:val="21"/>
        </w:rPr>
      </w:pPr>
      <w:r>
        <w:rPr>
          <w:sz w:val="21"/>
        </w:rPr>
        <w:t>【详解】ABC.图示位置为中性面，磁通量最大，磁通量的变化率最小，电流最小，每经过一次图示位置的中性面，电流方向就改变一次，故ABC错误；</w:t>
      </w:r>
    </w:p>
    <w:p>
      <w:pPr>
        <w:shd w:val="clear" w:color="auto" w:fill="auto"/>
        <w:spacing w:line="360" w:lineRule="auto"/>
        <w:jc w:val="left"/>
        <w:rPr>
          <w:sz w:val="21"/>
        </w:rPr>
      </w:pPr>
      <w:r>
        <w:rPr>
          <w:sz w:val="21"/>
        </w:rPr>
        <w:t>D．从图示位置计时，线圈中电流</w:t>
      </w:r>
      <w:r>
        <w:rPr>
          <w:rFonts w:ascii="Times New Roman" w:eastAsia="Times New Roman" w:hAnsi="Times New Roman" w:cs="Times New Roman"/>
          <w:i/>
          <w:sz w:val="21"/>
        </w:rPr>
        <w:t>i</w:t>
      </w:r>
      <w:r>
        <w:rPr>
          <w:sz w:val="21"/>
        </w:rPr>
        <w:t>随时间</w:t>
      </w:r>
      <w:r>
        <w:rPr>
          <w:rFonts w:ascii="Times New Roman" w:eastAsia="Times New Roman" w:hAnsi="Times New Roman" w:cs="Times New Roman"/>
          <w:i/>
          <w:sz w:val="21"/>
        </w:rPr>
        <w:t>t</w:t>
      </w:r>
      <w:r>
        <w:rPr>
          <w:sz w:val="21"/>
        </w:rPr>
        <w:t>变化的关系式为</w:t>
      </w:r>
      <m:oMathPara>
        <m:oMathParaPr>
          <m:jc m:val="left"/>
        </m:oMathParaPr>
        <m:oMath>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m</m:t>
              </m:r>
            </m:sub>
          </m:sSub>
          <m:r>
            <m:rPr>
              <m:sty m:val="p"/>
            </m:rPr>
            <w:rPr>
              <w:rFonts w:ascii="Cambria Math" w:eastAsia="宋体" w:hAnsi="Cambria Math" w:cs="Cambria Math"/>
            </w:rPr>
            <m:t>sin</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oMath>
      </m:oMathPara>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13．一个单匝总电阻为2Ω的闭合矩形金属线框位于匀强磁场中，绕垂直于磁场方向的固定轴匀速转动，该线圈产生的电动势</w:t>
      </w:r>
      <w:r>
        <w:rPr>
          <w:rFonts w:ascii="Times New Roman" w:eastAsia="Times New Roman" w:hAnsi="Times New Roman" w:cs="Times New Roman"/>
          <w:i/>
          <w:sz w:val="21"/>
        </w:rPr>
        <w:t>e</w:t>
      </w:r>
      <w:r>
        <w:rPr>
          <w:sz w:val="21"/>
        </w:rPr>
        <w:t>随时间按如图所示的余弦规律变化。下列说法正确的是（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81200" cy="1343025"/>
            <wp:docPr id="100067" name="" descr="@@@efec0e29-edcf-4fdb-acf7-7ba74bd72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1981200" cy="1343025"/>
                    </a:xfrm>
                    <a:prstGeom prst="rect">
                      <a:avLst/>
                    </a:prstGeom>
                  </pic:spPr>
                </pic:pic>
              </a:graphicData>
            </a:graphic>
          </wp:inline>
        </w:drawing>
      </w:r>
    </w:p>
    <w:p>
      <w:pPr>
        <w:shd w:val="clear" w:color="auto" w:fill="auto"/>
        <w:spacing w:line="360" w:lineRule="auto"/>
        <w:jc w:val="left"/>
        <w:rPr>
          <w:sz w:val="21"/>
        </w:rPr>
      </w:pPr>
      <w:r>
        <w:rPr>
          <w:sz w:val="21"/>
        </w:rPr>
        <w:t>A．线框产生电流峰值为200A</w:t>
      </w:r>
    </w:p>
    <w:p>
      <w:pPr>
        <w:shd w:val="clear" w:color="auto" w:fill="auto"/>
        <w:spacing w:line="360" w:lineRule="auto"/>
        <w:jc w:val="left"/>
        <w:rPr>
          <w:sz w:val="21"/>
        </w:rPr>
      </w:pPr>
      <w:r>
        <w:rPr>
          <w:sz w:val="21"/>
        </w:rPr>
        <w:t>B．线框产生电动势有效值为</w:t>
      </w:r>
      <m:oMathPara>
        <m:oMathParaPr>
          <m:jc m:val="left"/>
        </m:oMathParaPr>
        <m:oMath>
          <m:r>
            <w:rPr>
              <w:rFonts w:ascii="Cambria Math" w:eastAsia="宋体" w:hAnsi="Cambria Math" w:cs="Cambria Math"/>
            </w:rPr>
            <m:t>100</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r>
        <w:rPr>
          <w:sz w:val="21"/>
        </w:rPr>
        <w:t xml:space="preserve"> </w:t>
      </w:r>
    </w:p>
    <w:p>
      <w:pPr>
        <w:shd w:val="clear" w:color="auto" w:fill="auto"/>
        <w:spacing w:line="360" w:lineRule="auto"/>
        <w:jc w:val="left"/>
        <w:rPr>
          <w:sz w:val="21"/>
        </w:rPr>
      </w:pPr>
      <w:r>
        <w:rPr>
          <w:sz w:val="21"/>
        </w:rPr>
        <w:t>C．线框的热功率为20000W</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t</w:t>
      </w:r>
      <w:r>
        <w:rPr>
          <w:sz w:val="21"/>
        </w:rPr>
        <w:t>=0.01s 时，线框的磁通量最大</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【知识点】计算交变流电路中的电功、电功率和焦耳热</w:t>
      </w:r>
    </w:p>
    <w:p>
      <w:pPr>
        <w:shd w:val="clear" w:color="auto" w:fill="auto"/>
        <w:spacing w:line="360" w:lineRule="auto"/>
        <w:jc w:val="left"/>
        <w:rPr>
          <w:sz w:val="21"/>
        </w:rPr>
      </w:pPr>
      <w:r>
        <w:rPr>
          <w:sz w:val="21"/>
        </w:rPr>
        <w:t>【详解】A．线框产生电流峰值为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m:t>
                  </m:r>
                </m:sub>
              </m:sSub>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200</m:t>
              </m:r>
            </m:num>
            <m:den>
              <m:r>
                <w:rPr>
                  <w:rFonts w:ascii="Cambria Math" w:eastAsia="宋体" w:hAnsi="Cambria Math" w:cs="Cambria Math"/>
                </w:rPr>
                <m:t>2</m:t>
              </m:r>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B．线框产生电动势有效值为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200</m:t>
              </m:r>
            </m:num>
            <m:den>
              <m:rad>
                <m:radPr>
                  <m:degHide/>
                </m:radPr>
                <m:deg/>
                <m:e>
                  <m:r>
                    <w:rPr>
                      <w:rFonts w:ascii="Cambria Math" w:eastAsia="宋体" w:hAnsi="Cambria Math" w:cs="Cambria Math"/>
                    </w:rPr>
                    <m:t>2</m:t>
                  </m:r>
                </m:e>
              </m:rad>
            </m:den>
          </m:f>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100</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C．线框的热功率为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sSup>
                <m:e>
                  <m:d>
                    <m:dPr>
                      <m:sepChr m:val=","/>
                    </m:dPr>
                    <m:e>
                      <m:r>
                        <w:rPr>
                          <w:rFonts w:ascii="Cambria Math" w:eastAsia="宋体" w:hAnsi="Cambria Math" w:cs="Cambria Math"/>
                        </w:rPr>
                        <m:t>100</m:t>
                      </m:r>
                      <m:rad>
                        <m:radPr>
                          <m:degHide/>
                        </m:radPr>
                        <m:deg/>
                        <m:e>
                          <m:r>
                            <w:rPr>
                              <w:rFonts w:ascii="Cambria Math" w:eastAsia="宋体" w:hAnsi="Cambria Math" w:cs="Cambria Math"/>
                            </w:rPr>
                            <m:t>2</m:t>
                          </m:r>
                        </m:e>
                      </m:rad>
                    </m:e>
                  </m:d>
                </m:e>
                <m:sup>
                  <m:r>
                    <w:rPr>
                      <w:rFonts w:ascii="Cambria Math" w:eastAsia="宋体" w:hAnsi="Cambria Math" w:cs="Cambria Math"/>
                    </w:rPr>
                    <m:t>2</m:t>
                  </m:r>
                </m:sup>
              </m:sSup>
            </m:num>
            <m:den>
              <m:r>
                <w:rPr>
                  <w:rFonts w:ascii="Cambria Math" w:eastAsia="宋体" w:hAnsi="Cambria Math" w:cs="Cambria Math"/>
                </w:rPr>
                <m:t>2</m:t>
              </m:r>
            </m:den>
          </m:f>
          <m:r>
            <m:rPr>
              <m:nor/>
            </m:rP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10000</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C错误；</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t</w:t>
      </w:r>
      <w:r>
        <w:rPr>
          <w:sz w:val="21"/>
        </w:rPr>
        <w:t>=0.01s 时，电动势最大，线框的磁通量等于零，D错误。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14．如图甲所示，一匝数为100（匝）、边长为0.5m的正方形线圈在磁感应强度为0.4T的匀强磁场中绕转轴</w:t>
      </w:r>
      <w:r>
        <w:rPr>
          <w:rFonts w:ascii="Times New Roman" w:eastAsia="Times New Roman" w:hAnsi="Times New Roman" w:cs="Times New Roman"/>
          <w:i/>
          <w:sz w:val="21"/>
        </w:rPr>
        <w:t>OO</w:t>
      </w:r>
      <w:r>
        <w:rPr>
          <w:sz w:val="21"/>
        </w:rPr>
        <w:t>'以角速度311rad/s匀速转动，产生的交变电流直接给图乙的电路供电。图乙中的变压器为理想变压器，原、副线圈的匝数比为10：1，副线圈接有定值电阻和电容器，所有电表均为理想电表，不计正方形线圈的电阻，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38450" cy="1362075"/>
            <wp:docPr id="100069" name="" descr="@@@2c299a61-efc3-4ca9-830e-f057e6c56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2838450" cy="1362075"/>
                    </a:xfrm>
                    <a:prstGeom prst="rect">
                      <a:avLst/>
                    </a:prstGeom>
                  </pic:spPr>
                </pic:pic>
              </a:graphicData>
            </a:graphic>
          </wp:inline>
        </w:drawing>
      </w:r>
    </w:p>
    <w:p>
      <w:pPr>
        <w:shd w:val="clear" w:color="auto" w:fill="auto"/>
        <w:spacing w:line="360" w:lineRule="auto"/>
        <w:jc w:val="left"/>
        <w:rPr>
          <w:sz w:val="21"/>
        </w:rPr>
      </w:pPr>
      <w:r>
        <w:rPr>
          <w:sz w:val="21"/>
        </w:rPr>
        <w:t>A．当线圈平面与磁场垂直时，电压表的示数为0</w:t>
      </w:r>
    </w:p>
    <w:p>
      <w:pPr>
        <w:shd w:val="clear" w:color="auto" w:fill="auto"/>
        <w:spacing w:line="360" w:lineRule="auto"/>
        <w:jc w:val="left"/>
        <w:rPr>
          <w:sz w:val="21"/>
        </w:rPr>
      </w:pPr>
      <w:r>
        <w:rPr>
          <w:sz w:val="21"/>
        </w:rPr>
        <w:t>B．若电容器的击穿电压为350V，则电容器不会被击穿</w:t>
      </w:r>
    </w:p>
    <w:p>
      <w:pPr>
        <w:shd w:val="clear" w:color="auto" w:fill="auto"/>
        <w:spacing w:line="360" w:lineRule="auto"/>
        <w:jc w:val="left"/>
        <w:rPr>
          <w:sz w:val="21"/>
        </w:rPr>
      </w:pPr>
      <w:r>
        <w:rPr>
          <w:sz w:val="21"/>
        </w:rPr>
        <w:t>C．若线圈的转速增加一倍，其他条件均不变，则电流表A</w:t>
      </w:r>
      <w:r>
        <w:rPr>
          <w:sz w:val="21"/>
          <w:vertAlign w:val="subscript"/>
        </w:rPr>
        <w:t>1</w:t>
      </w:r>
      <w:r>
        <w:rPr>
          <w:sz w:val="21"/>
        </w:rPr>
        <w:t>的示数不变</w:t>
      </w:r>
    </w:p>
    <w:p>
      <w:pPr>
        <w:shd w:val="clear" w:color="auto" w:fill="auto"/>
        <w:spacing w:line="360" w:lineRule="auto"/>
        <w:jc w:val="left"/>
        <w:rPr>
          <w:sz w:val="21"/>
        </w:rPr>
      </w:pPr>
      <w:r>
        <w:rPr>
          <w:sz w:val="21"/>
        </w:rPr>
        <w:t>D．若线圈的转速增加一倍，其他条件均不变，则电流表A</w:t>
      </w:r>
      <w:r>
        <w:rPr>
          <w:sz w:val="21"/>
          <w:vertAlign w:val="subscript"/>
        </w:rPr>
        <w:t>1</w:t>
      </w:r>
      <w:r>
        <w:rPr>
          <w:sz w:val="21"/>
        </w:rPr>
        <w:t>的示数也增加一倍</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【知识点】交变电流的峰值、电表示数的含义、铭牌上的额定电压</w:t>
      </w:r>
    </w:p>
    <w:p>
      <w:pPr>
        <w:shd w:val="clear" w:color="auto" w:fill="auto"/>
        <w:spacing w:line="360" w:lineRule="auto"/>
        <w:jc w:val="left"/>
        <w:rPr>
          <w:sz w:val="21"/>
        </w:rPr>
      </w:pPr>
      <w:r>
        <w:rPr>
          <w:sz w:val="21"/>
        </w:rPr>
        <w:t>【详解】A．线圈在磁场中绕垂直于磁场的轴转动时产生交变电流，而电压表为交变电流的有效值，则当线圈平面与磁场垂直时，电压表的示数不为0，故A错误；</w:t>
      </w:r>
    </w:p>
    <w:p>
      <w:pPr>
        <w:shd w:val="clear" w:color="auto" w:fill="auto"/>
        <w:spacing w:line="360" w:lineRule="auto"/>
        <w:jc w:val="left"/>
        <w:rPr>
          <w:sz w:val="21"/>
        </w:rPr>
      </w:pPr>
      <w:r>
        <w:rPr>
          <w:sz w:val="21"/>
        </w:rPr>
        <w:t>B．交变电流的最大值为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311</m:t>
          </m:r>
          <m:r>
            <m:rPr>
              <m:nor/>
            </m:rPr>
            <w:rPr>
              <w:rFonts w:ascii="Cambria Math" w:eastAsia="宋体" w:hAnsi="Cambria Math" w:cs="Cambria Math"/>
            </w:rPr>
            <m:t>V=3110V</m:t>
          </m:r>
        </m:oMath>
      </m:oMathPara>
    </w:p>
    <w:p>
      <w:pPr>
        <w:shd w:val="clear" w:color="auto" w:fill="auto"/>
        <w:spacing w:line="360" w:lineRule="auto"/>
        <w:jc w:val="left"/>
        <w:rPr>
          <w:sz w:val="21"/>
        </w:rPr>
      </w:pPr>
      <w:r>
        <w:rPr>
          <w:sz w:val="21"/>
        </w:rPr>
        <w:t>则副线圈两端电压的最大值为</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E</m:t>
              </m:r>
            </m:e>
            <m:sub>
              <m:r>
                <m:rPr>
                  <m:sty m:val="p"/>
                </m:rPr>
                <w:rPr>
                  <w:rFonts w:ascii="Cambria Math" w:eastAsia="宋体" w:hAnsi="Cambria Math" w:cs="Cambria Math"/>
                </w:rPr>
                <m:t>max</m:t>
              </m:r>
            </m:sub>
            <m:sup>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311</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若电容器的击穿电压为350V，则电容器不会被击穿，故B正确；</w:t>
      </w:r>
    </w:p>
    <w:p>
      <w:pPr>
        <w:shd w:val="clear" w:color="auto" w:fill="auto"/>
        <w:spacing w:line="360" w:lineRule="auto"/>
        <w:jc w:val="left"/>
        <w:rPr>
          <w:sz w:val="21"/>
        </w:rPr>
      </w:pPr>
      <w:r>
        <w:rPr>
          <w:sz w:val="21"/>
        </w:rPr>
        <w:t>CD．若线圈的转速增加一倍，其他条件均不变，交变电流的最大值</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n</m:t>
          </m:r>
        </m:oMath>
      </m:oMathPara>
    </w:p>
    <w:p>
      <w:pPr>
        <w:shd w:val="clear" w:color="auto" w:fill="auto"/>
        <w:spacing w:line="360" w:lineRule="auto"/>
        <w:jc w:val="left"/>
        <w:rPr>
          <w:sz w:val="21"/>
        </w:rPr>
      </w:pPr>
      <w:r>
        <w:rPr>
          <w:sz w:val="21"/>
        </w:rPr>
        <w:t>交流电压增加一倍，由容抗</w:t>
      </w:r>
      <m:oMathPara>
        <m:oMathParaPr>
          <m:jc m:val="left"/>
        </m:oMathParaPr>
        <m:oMath>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f</m:t>
              </m:r>
              <m:r>
                <w:rPr>
                  <w:rFonts w:ascii="Cambria Math" w:eastAsia="宋体" w:hAnsi="Cambria Math" w:cs="Cambria Math"/>
                </w:rPr>
                <m:t>C</m:t>
              </m:r>
            </m:den>
          </m:f>
        </m:oMath>
      </m:oMathPara>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C</m:t>
              </m:r>
              <m:r>
                <w:rPr>
                  <w:rFonts w:ascii="Cambria Math" w:eastAsia="宋体" w:hAnsi="Cambria Math" w:cs="Cambria Math"/>
                </w:rPr>
                <m:t>n</m:t>
              </m:r>
            </m:den>
          </m:f>
        </m:oMath>
      </m:oMathPara>
    </w:p>
    <w:p>
      <w:pPr>
        <w:shd w:val="clear" w:color="auto" w:fill="auto"/>
        <w:spacing w:line="360" w:lineRule="auto"/>
        <w:jc w:val="left"/>
        <w:rPr>
          <w:sz w:val="21"/>
        </w:rPr>
      </w:pPr>
      <w:r>
        <w:rPr>
          <w:sz w:val="21"/>
        </w:rPr>
        <w:t>但并不满足欧姆定律，所以电流表A</w:t>
      </w:r>
      <w:r>
        <w:rPr>
          <w:sz w:val="21"/>
          <w:vertAlign w:val="subscript"/>
        </w:rPr>
        <w:t>1</w:t>
      </w:r>
      <w:r>
        <w:rPr>
          <w:sz w:val="21"/>
        </w:rPr>
        <w:t>的示数会变化，故CD错误。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15．空间被等分成8个区域，每隔1个区域分布着匀强磁场，磁感应强度大小和磁场方向如图所示。半径为</w:t>
      </w:r>
      <w:r>
        <w:rPr>
          <w:rFonts w:ascii="Times New Roman" w:eastAsia="Times New Roman" w:hAnsi="Times New Roman" w:cs="Times New Roman"/>
          <w:i/>
          <w:sz w:val="21"/>
        </w:rPr>
        <w:t>l</w:t>
      </w:r>
      <w:r>
        <w:rPr>
          <w:sz w:val="21"/>
        </w:rPr>
        <w:t>、电阻为</w:t>
      </w:r>
      <w:r>
        <w:rPr>
          <w:rFonts w:ascii="Times New Roman" w:eastAsia="Times New Roman" w:hAnsi="Times New Roman" w:cs="Times New Roman"/>
          <w:i/>
          <w:sz w:val="21"/>
        </w:rPr>
        <w:t>r</w:t>
      </w:r>
      <w:r>
        <w:rPr>
          <w:sz w:val="21"/>
        </w:rPr>
        <w:t>、圆心角为45°的扇形线框绕圆心</w:t>
      </w:r>
      <w:r>
        <w:rPr>
          <w:rFonts w:ascii="Times New Roman" w:eastAsia="Times New Roman" w:hAnsi="Times New Roman" w:cs="Times New Roman"/>
          <w:i/>
          <w:sz w:val="21"/>
        </w:rPr>
        <w:t>O</w:t>
      </w:r>
      <w:r>
        <w:rPr>
          <w:sz w:val="21"/>
        </w:rPr>
        <w:t>在纸面内逆时针匀速转动，角速度大小为</w:t>
      </w:r>
      <w:r>
        <w:rPr>
          <w:i/>
          <w:sz w:val="21"/>
        </w:rPr>
        <w:t>𝜔</w:t>
      </w:r>
      <w:r>
        <w:rPr>
          <w:sz w:val="21"/>
        </w:rPr>
        <w:t>，则线框内电流的有效值为（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09775" cy="2066925"/>
            <wp:docPr id="100071" name="" descr="@@@97b1be99-eaf8-4861-9abd-751372ca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2009775" cy="20669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10</m:t>
                  </m:r>
                </m:e>
              </m:rad>
              <m:r>
                <w:rPr>
                  <w:rFonts w:ascii="Cambria Math" w:eastAsia="宋体" w:hAnsi="Cambria Math" w:cs="Cambria Math"/>
                </w:rPr>
                <m:t>B</m:t>
              </m:r>
              <m:r>
                <w:rPr>
                  <w:rFonts w:ascii="Cambria Math" w:eastAsia="宋体" w:hAnsi="Cambria Math" w:cs="Cambria Math"/>
                </w:rPr>
                <m:t>ω</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8</m:t>
              </m:r>
              <m:r>
                <w:rPr>
                  <w:rFonts w:ascii="Cambria Math" w:eastAsia="宋体" w:hAnsi="Cambria Math" w:cs="Cambria Math"/>
                </w:rPr>
                <m:t>r</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10</m:t>
                  </m:r>
                </m:e>
              </m:rad>
              <m:r>
                <w:rPr>
                  <w:rFonts w:ascii="Cambria Math" w:eastAsia="宋体" w:hAnsi="Cambria Math" w:cs="Cambria Math"/>
                </w:rPr>
                <m:t>B</m:t>
              </m:r>
              <m:r>
                <w:rPr>
                  <w:rFonts w:ascii="Cambria Math" w:eastAsia="宋体" w:hAnsi="Cambria Math" w:cs="Cambria Math"/>
                </w:rPr>
                <m:t>ω</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r</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10</m:t>
                  </m:r>
                </m:e>
              </m:rad>
              <m:r>
                <w:rPr>
                  <w:rFonts w:ascii="Cambria Math" w:eastAsia="宋体" w:hAnsi="Cambria Math" w:cs="Cambria Math"/>
                </w:rPr>
                <m:t>B</m:t>
              </m:r>
              <m:r>
                <w:rPr>
                  <w:rFonts w:ascii="Cambria Math" w:eastAsia="宋体" w:hAnsi="Cambria Math" w:cs="Cambria Math"/>
                </w:rPr>
                <m:t>ω</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r</m:t>
              </m:r>
            </m:den>
          </m:f>
        </m:oMath>
      </m:oMathPara>
      <w:r>
        <w:rPr>
          <w:sz w:val="21"/>
        </w:rPr>
        <w:tab/>
      </w:r>
      <w:r>
        <w:rPr>
          <w:sz w:val="21"/>
        </w:rPr>
        <w:t>D．</w:t>
      </w:r>
      <m:oMathPara>
        <m:oMathParaPr>
          <m:jc m:val="left"/>
        </m:oMathParaPr>
        <m:oMath>
          <m:f>
            <m:num>
              <m:rad>
                <m:radPr>
                  <m:degHide/>
                </m:radPr>
                <m:deg/>
                <m:e>
                  <m:r>
                    <w:rPr>
                      <w:rFonts w:ascii="Cambria Math" w:eastAsia="宋体" w:hAnsi="Cambria Math" w:cs="Cambria Math"/>
                    </w:rPr>
                    <m:t>5</m:t>
                  </m:r>
                </m:e>
              </m:rad>
              <m:r>
                <w:rPr>
                  <w:rFonts w:ascii="Cambria Math" w:eastAsia="宋体" w:hAnsi="Cambria Math" w:cs="Cambria Math"/>
                </w:rPr>
                <m:t>B</m:t>
              </m:r>
              <m:r>
                <w:rPr>
                  <w:rFonts w:ascii="Cambria Math" w:eastAsia="宋体" w:hAnsi="Cambria Math" w:cs="Cambria Math"/>
                </w:rPr>
                <m:t>ω</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【知识点】正弦式交流电的电动势和电流有效值</w:t>
      </w:r>
    </w:p>
    <w:p>
      <w:pPr>
        <w:shd w:val="clear" w:color="auto" w:fill="auto"/>
        <w:spacing w:line="360" w:lineRule="auto"/>
        <w:jc w:val="left"/>
        <w:rPr>
          <w:sz w:val="21"/>
        </w:rPr>
      </w:pPr>
      <w:r>
        <w:rPr>
          <w:sz w:val="21"/>
        </w:rPr>
        <w:t>【详解】线圈从图示位置转过第一个和第四个90</w:t>
      </w:r>
      <w:r>
        <w:rPr>
          <w:rFonts w:ascii="Cambria Math" w:eastAsia="Cambria Math" w:hAnsi="Cambria Math" w:cs="Cambria Math"/>
          <w:sz w:val="21"/>
        </w:rPr>
        <w:t>°</w:t>
      </w:r>
      <w:r>
        <w:rPr>
          <w:sz w:val="21"/>
        </w:rPr>
        <w:t>时，感应电动势</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ω</m:t>
          </m:r>
          <m:sSup>
            <m:e>
              <m:r>
                <w:rPr>
                  <w:rFonts w:ascii="Cambria Math" w:eastAsia="宋体" w:hAnsi="Cambria Math" w:cs="Cambria Math"/>
                </w:rPr>
                <m:t>l</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线圈转过第二个和第三个90</w:t>
      </w:r>
      <w:r>
        <w:rPr>
          <w:rFonts w:ascii="Cambria Math" w:eastAsia="Cambria Math" w:hAnsi="Cambria Math" w:cs="Cambria Math"/>
          <w:sz w:val="21"/>
        </w:rPr>
        <w:t>°</w:t>
      </w:r>
      <w:r>
        <w:rPr>
          <w:sz w:val="21"/>
        </w:rPr>
        <w:t>时，感应电动势</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ω</m:t>
          </m:r>
          <m:sSup>
            <m:e>
              <m:r>
                <w:rPr>
                  <w:rFonts w:ascii="Cambria Math" w:eastAsia="宋体" w:hAnsi="Cambria Math" w:cs="Cambria Math"/>
                </w:rPr>
                <m:t>l</m:t>
              </m:r>
            </m:e>
            <m:sup>
              <m: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ω</m:t>
          </m:r>
          <m:sSup>
            <m:e>
              <m:r>
                <w:rPr>
                  <w:rFonts w:ascii="Cambria Math" w:eastAsia="宋体" w:hAnsi="Cambria Math" w:cs="Cambria Math"/>
                </w:rPr>
                <m:t>l</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则一个周期内电动势有效值</w:t>
      </w:r>
      <w:r>
        <w:rPr>
          <w:rFonts w:ascii="Times New Roman" w:eastAsia="Times New Roman" w:hAnsi="Times New Roman" w:cs="Times New Roman"/>
          <w:i/>
          <w:sz w:val="21"/>
        </w:rPr>
        <w:t>E</w:t>
      </w:r>
      <w:r>
        <w:rPr>
          <w:sz w:val="21"/>
        </w:rPr>
        <w:t>满足</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T</m:t>
          </m:r>
          <m:r>
            <w:rPr>
              <w:rFonts w:ascii="Cambria Math" w:eastAsia="宋体" w:hAnsi="Cambria Math" w:cs="Cambria Math"/>
            </w:rPr>
            <m:t>=</m:t>
          </m:r>
          <m:f>
            <m:num>
              <m:sSubSup>
                <m:e>
                  <m:r>
                    <w:rPr>
                      <w:rFonts w:ascii="Cambria Math" w:eastAsia="宋体" w:hAnsi="Cambria Math" w:cs="Cambria Math"/>
                    </w:rPr>
                    <m:t>E</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sSubSup>
                <m:e>
                  <m:r>
                    <w:rPr>
                      <w:rFonts w:ascii="Cambria Math" w:eastAsia="宋体" w:hAnsi="Cambria Math" w:cs="Cambria Math"/>
                    </w:rPr>
                    <m:t>E</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10</m:t>
                  </m:r>
                </m:e>
              </m:rad>
              <m:r>
                <w:rPr>
                  <w:rFonts w:ascii="Cambria Math" w:eastAsia="宋体" w:hAnsi="Cambria Math" w:cs="Cambria Math"/>
                </w:rPr>
                <m:t>B</m:t>
              </m:r>
              <m:r>
                <w:rPr>
                  <w:rFonts w:ascii="Cambria Math" w:eastAsia="宋体" w:hAnsi="Cambria Math" w:cs="Cambria Math"/>
                </w:rPr>
                <m:t>ω</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则电流的有效值</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ad>
                <m:radPr>
                  <m:degHide/>
                </m:radPr>
                <m:deg/>
                <m:e>
                  <m:r>
                    <w:rPr>
                      <w:rFonts w:ascii="Cambria Math" w:eastAsia="宋体" w:hAnsi="Cambria Math" w:cs="Cambria Math"/>
                    </w:rPr>
                    <m:t>10</m:t>
                  </m:r>
                </m:e>
              </m:rad>
              <m:r>
                <w:rPr>
                  <w:rFonts w:ascii="Cambria Math" w:eastAsia="宋体" w:hAnsi="Cambria Math" w:cs="Cambria Math"/>
                </w:rPr>
                <m:t>B</m:t>
              </m:r>
              <m:r>
                <w:rPr>
                  <w:rFonts w:ascii="Cambria Math" w:eastAsia="宋体" w:hAnsi="Cambria Math" w:cs="Cambria Math"/>
                </w:rPr>
                <m:t>ω</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16．如图所示，矩形线框的匝数为</w:t>
      </w:r>
      <w:r>
        <w:rPr>
          <w:rFonts w:ascii="Times New Roman" w:eastAsia="Times New Roman" w:hAnsi="Times New Roman" w:cs="Times New Roman"/>
          <w:i/>
          <w:sz w:val="21"/>
        </w:rPr>
        <w:t>N</w:t>
      </w:r>
      <w:r>
        <w:rPr>
          <w:sz w:val="21"/>
        </w:rPr>
        <w:t>，面积为</w:t>
      </w:r>
      <w:r>
        <w:rPr>
          <w:rFonts w:ascii="Times New Roman" w:eastAsia="Times New Roman" w:hAnsi="Times New Roman" w:cs="Times New Roman"/>
          <w:i/>
          <w:sz w:val="21"/>
        </w:rPr>
        <w:t>S</w:t>
      </w:r>
      <w:r>
        <w:rPr>
          <w:sz w:val="21"/>
        </w:rPr>
        <w:t>，线框所处磁场可视为匀强磁场，磁感应强度大小为</w:t>
      </w:r>
      <w:r>
        <w:rPr>
          <w:rFonts w:ascii="Times New Roman" w:eastAsia="Times New Roman" w:hAnsi="Times New Roman" w:cs="Times New Roman"/>
          <w:i/>
          <w:sz w:val="21"/>
        </w:rPr>
        <w:t>B</w:t>
      </w:r>
      <w:r>
        <w:rPr>
          <w:sz w:val="21"/>
        </w:rPr>
        <w:t>，线框从图示位置开始绕轴</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以恒定的角速度</w:t>
      </w:r>
      <w:r>
        <w:rPr>
          <w:rFonts w:ascii="Times New Roman" w:eastAsia="Times New Roman" w:hAnsi="Times New Roman" w:cs="Times New Roman"/>
          <w:i/>
          <w:sz w:val="21"/>
        </w:rPr>
        <w:t>ω</w:t>
      </w:r>
      <w:r>
        <w:rPr>
          <w:sz w:val="21"/>
        </w:rPr>
        <w:t>沿逆时针方向转动，线框一端接换向器，通过电刷和外电路连接。理想变压器原、副线圈的匝数比为3：1，定值电阻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的阻值均为</w:t>
      </w:r>
      <w:r>
        <w:rPr>
          <w:rFonts w:ascii="Times New Roman" w:eastAsia="Times New Roman" w:hAnsi="Times New Roman" w:cs="Times New Roman"/>
          <w:i/>
          <w:sz w:val="21"/>
        </w:rPr>
        <w:t>R</w:t>
      </w:r>
      <w:r>
        <w:rPr>
          <w:sz w:val="21"/>
        </w:rPr>
        <w:t>，忽略线框以及导线的电阻。下列说法正确的是（  ）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52700" cy="1181100"/>
            <wp:docPr id="100073" name="" descr="@@@85177333-6f45-457a-ae5a-c945c8a07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2552700" cy="118110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A．图示位置时，线框产生的感应电动势为</w:t>
      </w:r>
      <w:r>
        <w:rPr>
          <w:rFonts w:ascii="Times New Roman" w:eastAsia="Times New Roman" w:hAnsi="Times New Roman" w:cs="Times New Roman"/>
          <w:i/>
          <w:sz w:val="21"/>
        </w:rPr>
        <w:t>NBSω</w:t>
      </w:r>
    </w:p>
    <w:p>
      <w:pPr>
        <w:shd w:val="clear" w:color="auto" w:fill="auto"/>
        <w:spacing w:line="360" w:lineRule="auto"/>
        <w:jc w:val="left"/>
        <w:rPr>
          <w:sz w:val="21"/>
        </w:rPr>
      </w:pPr>
      <w:r>
        <w:rPr>
          <w:sz w:val="21"/>
        </w:rPr>
        <w:t>B．通过电阻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的是交流电</w:t>
      </w:r>
    </w:p>
    <w:p>
      <w:pPr>
        <w:shd w:val="clear" w:color="auto" w:fill="auto"/>
        <w:spacing w:line="360" w:lineRule="auto"/>
        <w:jc w:val="left"/>
        <w:rPr>
          <w:sz w:val="21"/>
        </w:rPr>
      </w:pPr>
      <w:r>
        <w:rPr>
          <w:sz w:val="21"/>
        </w:rPr>
        <w:t>C．线框转一圈，通过电阻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的电量为</w:t>
      </w: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B</m:t>
              </m:r>
              <m:r>
                <w:rPr>
                  <w:rFonts w:ascii="Cambria Math" w:eastAsia="宋体" w:hAnsi="Cambria Math" w:cs="Cambria Math"/>
                </w:rPr>
                <m:t>S</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D．矩形线框的输出功率为</w:t>
      </w:r>
      <m:oMathPara>
        <m:oMathParaPr>
          <m:jc m:val="left"/>
        </m:oMathParaPr>
        <m:oMath>
          <m:f>
            <m:num>
              <m:r>
                <w:rPr>
                  <w:rFonts w:ascii="Cambria Math" w:eastAsia="宋体" w:hAnsi="Cambria Math" w:cs="Cambria Math"/>
                </w:rPr>
                <m:t>5</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S</m:t>
                  </m:r>
                </m:e>
                <m:sup>
                  <m:r>
                    <w:rPr>
                      <w:rFonts w:ascii="Cambria Math" w:eastAsia="宋体" w:hAnsi="Cambria Math" w:cs="Cambria Math"/>
                    </w:rPr>
                    <m:t>2</m:t>
                  </m:r>
                </m:sup>
              </m:sSup>
              <m:sSup>
                <m:e>
                  <m:r>
                    <w:rPr>
                      <w:rFonts w:ascii="Cambria Math" w:eastAsia="宋体" w:hAnsi="Cambria Math" w:cs="Cambria Math"/>
                    </w:rPr>
                    <m:t>ω</m:t>
                  </m:r>
                </m:e>
                <m:sup>
                  <m:r>
                    <w:rPr>
                      <w:rFonts w:ascii="Cambria Math" w:eastAsia="宋体" w:hAnsi="Cambria Math" w:cs="Cambria Math"/>
                    </w:rPr>
                    <m:t>2</m:t>
                  </m:r>
                </m:sup>
              </m:sSup>
            </m:num>
            <m:den>
              <m:r>
                <w:rPr>
                  <w:rFonts w:ascii="Cambria Math" w:eastAsia="宋体" w:hAnsi="Cambria Math" w:cs="Cambria Math"/>
                </w:rPr>
                <m:t>9</m:t>
              </m:r>
              <m:r>
                <w:rPr>
                  <w:rFonts w:ascii="Cambria Math" w:eastAsia="宋体" w:hAnsi="Cambria Math" w:cs="Cambria Math"/>
                </w:rPr>
                <m:t>R</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【知识点】变压器两端电路的动态分析</w:t>
      </w:r>
    </w:p>
    <w:p>
      <w:pPr>
        <w:shd w:val="clear" w:color="auto" w:fill="auto"/>
        <w:spacing w:line="360" w:lineRule="auto"/>
        <w:jc w:val="left"/>
        <w:rPr>
          <w:sz w:val="21"/>
        </w:rPr>
      </w:pPr>
      <w:r>
        <w:rPr>
          <w:sz w:val="21"/>
        </w:rPr>
        <w:t>【详解】A．矩形线框转到图示位置时，通过线框的磁通量最大，但磁通量变化率为0，则此时线框产生的感应电动势为0，故A错误；</w:t>
      </w:r>
    </w:p>
    <w:p>
      <w:pPr>
        <w:shd w:val="clear" w:color="auto" w:fill="auto"/>
        <w:spacing w:line="360" w:lineRule="auto"/>
        <w:jc w:val="left"/>
        <w:rPr>
          <w:sz w:val="21"/>
        </w:rPr>
      </w:pPr>
      <w:r>
        <w:rPr>
          <w:sz w:val="21"/>
        </w:rPr>
        <w:t>B．线框从图示位置开始绕轴</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以恒定的角速度</w:t>
      </w:r>
      <w:r>
        <w:rPr>
          <w:rFonts w:ascii="Times New Roman" w:eastAsia="Times New Roman" w:hAnsi="Times New Roman" w:cs="Times New Roman"/>
          <w:i/>
          <w:sz w:val="21"/>
        </w:rPr>
        <w:t>ω</w:t>
      </w:r>
      <w:r>
        <w:rPr>
          <w:sz w:val="21"/>
        </w:rPr>
        <w:t>沿逆时针方向转动，产生交流电，由于线框一端接换向器，通过电阻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的是直流电，故B错误；</w:t>
      </w:r>
    </w:p>
    <w:p>
      <w:pPr>
        <w:shd w:val="clear" w:color="auto" w:fill="auto"/>
        <w:spacing w:line="360" w:lineRule="auto"/>
        <w:jc w:val="left"/>
        <w:rPr>
          <w:sz w:val="21"/>
        </w:rPr>
      </w:pPr>
      <w:r>
        <w:rPr>
          <w:sz w:val="21"/>
        </w:rPr>
        <w:t>C．线框转一圈，通过电阻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的电量为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D．矩形线框转动时产生的感应电动势的最大值</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oMath>
      </m:oMathPara>
    </w:p>
    <w:p>
      <w:pPr>
        <w:shd w:val="clear" w:color="auto" w:fill="auto"/>
        <w:spacing w:line="360" w:lineRule="auto"/>
        <w:jc w:val="left"/>
        <w:rPr>
          <w:sz w:val="21"/>
        </w:rPr>
      </w:pPr>
      <w:r>
        <w:rPr>
          <w:sz w:val="21"/>
        </w:rPr>
        <w:t>则有效值</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num>
            <m:den>
              <m:rad>
                <m:radPr>
                  <m:degHide/>
                </m:radPr>
                <m:deg/>
                <m:e>
                  <m:r>
                    <w:rPr>
                      <w:rFonts w:ascii="Cambria Math" w:eastAsia="宋体" w:hAnsi="Cambria Math" w:cs="Cambria Math"/>
                    </w:rPr>
                    <m:t>2</m:t>
                  </m:r>
                </m:e>
              </m:rad>
            </m:den>
          </m:f>
        </m:oMath>
      </m:oMathPara>
    </w:p>
    <w:p>
      <w:pPr>
        <w:shd w:val="clear" w:color="auto" w:fill="auto"/>
        <w:spacing w:line="360" w:lineRule="auto"/>
        <w:jc w:val="left"/>
        <w:rPr>
          <w:sz w:val="21"/>
        </w:rPr>
      </w:pPr>
      <w:r>
        <w:rPr>
          <w:sz w:val="21"/>
        </w:rPr>
        <w:t>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两端的电压等于理想变压器的输入电压，即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num>
            <m:den>
              <m:rad>
                <m:radPr>
                  <m:degHide/>
                </m:radPr>
                <m:deg/>
                <m:e>
                  <m:r>
                    <w:rPr>
                      <w:rFonts w:ascii="Cambria Math" w:eastAsia="宋体" w:hAnsi="Cambria Math" w:cs="Cambria Math"/>
                    </w:rPr>
                    <m:t>2</m:t>
                  </m:r>
                </m:e>
              </m:rad>
            </m:den>
          </m:f>
        </m:oMath>
      </m:oMathPara>
    </w:p>
    <w:p>
      <w:pPr>
        <w:shd w:val="clear" w:color="auto" w:fill="auto"/>
        <w:spacing w:line="360" w:lineRule="auto"/>
        <w:jc w:val="left"/>
        <w:rPr>
          <w:sz w:val="21"/>
        </w:rPr>
      </w:pPr>
      <w:r>
        <w:rPr>
          <w:sz w:val="21"/>
        </w:rPr>
        <w:t>消耗的功率为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U</m:t>
                  </m:r>
                </m:e>
                <m:sub>
                  <m:r>
                    <w:rPr>
                      <w:rFonts w:ascii="Cambria Math" w:eastAsia="宋体" w:hAnsi="Cambria Math" w:cs="Cambria Math"/>
                    </w:rPr>
                    <m:t>1</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S</m:t>
                  </m:r>
                </m:e>
                <m:sup>
                  <m:r>
                    <w:rPr>
                      <w:rFonts w:ascii="Cambria Math" w:eastAsia="宋体" w:hAnsi="Cambria Math" w:cs="Cambria Math"/>
                    </w:rPr>
                    <m:t>2</m:t>
                  </m:r>
                </m:sup>
              </m:sSup>
              <m:sSup>
                <m:e>
                  <m:r>
                    <w:rPr>
                      <w:rFonts w:ascii="Cambria Math" w:eastAsia="宋体" w:hAnsi="Cambria Math" w:cs="Cambria Math"/>
                    </w:rPr>
                    <m:t>ω</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由理想变压器的工作原理</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num>
            <m:den>
              <m:r>
                <w:rPr>
                  <w:rFonts w:ascii="Cambria Math" w:eastAsia="宋体" w:hAnsi="Cambria Math" w:cs="Cambria Math"/>
                </w:rPr>
                <m:t>3</m:t>
              </m:r>
              <m:rad>
                <m:radPr>
                  <m:degHide/>
                </m:radPr>
                <m:deg/>
                <m:e>
                  <m:r>
                    <w:rPr>
                      <w:rFonts w:ascii="Cambria Math" w:eastAsia="宋体" w:hAnsi="Cambria Math" w:cs="Cambria Math"/>
                    </w:rPr>
                    <m:t>2</m:t>
                  </m:r>
                </m:e>
              </m:rad>
            </m:den>
          </m:f>
        </m:oMath>
      </m:oMathPara>
    </w:p>
    <w:p>
      <w:pPr>
        <w:shd w:val="clear" w:color="auto" w:fill="auto"/>
        <w:spacing w:line="360" w:lineRule="auto"/>
        <w:jc w:val="left"/>
        <w:rPr>
          <w:sz w:val="21"/>
        </w:rPr>
      </w:pPr>
      <w:r>
        <w:rPr>
          <w:sz w:val="21"/>
        </w:rPr>
        <w:t>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消耗的功率为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f>
            <m:num>
              <m:sSubSup>
                <m:e>
                  <m:r>
                    <w:rPr>
                      <w:rFonts w:ascii="Cambria Math" w:eastAsia="宋体" w:hAnsi="Cambria Math" w:cs="Cambria Math"/>
                    </w:rPr>
                    <m:t>U</m:t>
                  </m:r>
                </m:e>
                <m:sub>
                  <m:r>
                    <w:rPr>
                      <w:rFonts w:ascii="Cambria Math" w:eastAsia="宋体" w:hAnsi="Cambria Math" w:cs="Cambria Math"/>
                    </w:rPr>
                    <m:t>2</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S</m:t>
                  </m:r>
                </m:e>
                <m:sup>
                  <m:r>
                    <w:rPr>
                      <w:rFonts w:ascii="Cambria Math" w:eastAsia="宋体" w:hAnsi="Cambria Math" w:cs="Cambria Math"/>
                    </w:rPr>
                    <m:t>2</m:t>
                  </m:r>
                </m:sup>
              </m:sSup>
              <m:sSup>
                <m:e>
                  <m:r>
                    <w:rPr>
                      <w:rFonts w:ascii="Cambria Math" w:eastAsia="宋体" w:hAnsi="Cambria Math" w:cs="Cambria Math"/>
                    </w:rPr>
                    <m:t>ω</m:t>
                  </m:r>
                </m:e>
                <m:sup>
                  <m:r>
                    <w:rPr>
                      <w:rFonts w:ascii="Cambria Math" w:eastAsia="宋体" w:hAnsi="Cambria Math" w:cs="Cambria Math"/>
                    </w:rPr>
                    <m:t>2</m:t>
                  </m:r>
                </m:sup>
              </m:sSup>
            </m:num>
            <m:den>
              <m:r>
                <w:rPr>
                  <w:rFonts w:ascii="Cambria Math" w:eastAsia="宋体" w:hAnsi="Cambria Math" w:cs="Cambria Math"/>
                </w:rPr>
                <m:t>18</m:t>
              </m:r>
              <m:r>
                <w:rPr>
                  <w:rFonts w:ascii="Cambria Math" w:eastAsia="宋体" w:hAnsi="Cambria Math" w:cs="Cambria Math"/>
                </w:rPr>
                <m:t>R</m:t>
              </m:r>
            </m:den>
          </m:f>
        </m:oMath>
      </m:oMathPara>
    </w:p>
    <w:p>
      <w:pPr>
        <w:shd w:val="clear" w:color="auto" w:fill="auto"/>
        <w:spacing w:line="360" w:lineRule="auto"/>
        <w:jc w:val="left"/>
        <w:rPr>
          <w:sz w:val="21"/>
        </w:rPr>
      </w:pPr>
      <w:r>
        <w:rPr>
          <w:sz w:val="21"/>
        </w:rPr>
        <w:t>矩形线框的输出功率为</w:t>
      </w:r>
    </w:p>
    <w:p>
      <w:pPr>
        <w:shd w:val="clear" w:color="auto" w:fill="auto"/>
        <w:spacing w:line="360" w:lineRule="auto"/>
        <w:jc w:val="center"/>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w:t>
      </w:r>
      <m:oMathPara>
        <m:oMathParaPr>
          <m:jc m:val="left"/>
        </m:oMathParaPr>
        <m:oMath>
          <m:f>
            <m:num>
              <m:r>
                <w:rPr>
                  <w:rFonts w:ascii="Cambria Math" w:eastAsia="宋体" w:hAnsi="Cambria Math" w:cs="Cambria Math"/>
                </w:rPr>
                <m:t>5</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S</m:t>
                  </m:r>
                </m:e>
                <m:sup>
                  <m:r>
                    <w:rPr>
                      <w:rFonts w:ascii="Cambria Math" w:eastAsia="宋体" w:hAnsi="Cambria Math" w:cs="Cambria Math"/>
                    </w:rPr>
                    <m:t>2</m:t>
                  </m:r>
                </m:sup>
              </m:sSup>
              <m:sSup>
                <m:e>
                  <m:r>
                    <w:rPr>
                      <w:rFonts w:ascii="Cambria Math" w:eastAsia="宋体" w:hAnsi="Cambria Math" w:cs="Cambria Math"/>
                    </w:rPr>
                    <m:t>ω</m:t>
                  </m:r>
                </m:e>
                <m:sup>
                  <m:r>
                    <w:rPr>
                      <w:rFonts w:ascii="Cambria Math" w:eastAsia="宋体" w:hAnsi="Cambria Math" w:cs="Cambria Math"/>
                    </w:rPr>
                    <m:t>2</m:t>
                  </m:r>
                </m:sup>
              </m:sSup>
            </m:num>
            <m:den>
              <m:r>
                <w:rPr>
                  <w:rFonts w:ascii="Cambria Math" w:eastAsia="宋体" w:hAnsi="Cambria Math" w:cs="Cambria Math"/>
                </w:rPr>
                <m:t>9</m:t>
              </m:r>
              <m:r>
                <w:rPr>
                  <w:rFonts w:ascii="Cambria Math" w:eastAsia="宋体" w:hAnsi="Cambria Math" w:cs="Cambria Math"/>
                </w:rPr>
                <m:t>R</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17．图中，单匝矩形线圈</w:t>
      </w:r>
      <w:r>
        <w:rPr>
          <w:rFonts w:ascii="Times New Roman" w:eastAsia="Times New Roman" w:hAnsi="Times New Roman" w:cs="Times New Roman"/>
          <w:i/>
          <w:sz w:val="21"/>
        </w:rPr>
        <w:t>abcd</w:t>
      </w:r>
      <w:r>
        <w:rPr>
          <w:sz w:val="21"/>
        </w:rPr>
        <w:t>在匀强磁场中绕垂直磁场的轴</w:t>
      </w:r>
      <w:r>
        <w:rPr>
          <w:rFonts w:ascii="Times New Roman" w:eastAsia="Times New Roman" w:hAnsi="Times New Roman" w:cs="Times New Roman"/>
          <w:i/>
          <w:sz w:val="21"/>
        </w:rPr>
        <w:t>OO</w:t>
      </w:r>
      <w:r>
        <w:rPr>
          <w:sz w:val="21"/>
        </w:rPr>
        <w:t>′转动。改变线圈的转速，穿过该线圈的磁通量随时间分别按图中图线甲、乙的规律变化。已知线圈的电阻为1.0 Ω，则（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48100" cy="1371600"/>
            <wp:docPr id="100075" name="" descr="@@@801ffa06-281f-4aa0-b5b9-9f8b67fd2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2"/>
                    <a:stretch>
                      <a:fillRect/>
                    </a:stretch>
                  </pic:blipFill>
                  <pic:spPr>
                    <a:xfrm>
                      <a:off x="0" y="0"/>
                      <a:ext cx="3848100" cy="1371600"/>
                    </a:xfrm>
                    <a:prstGeom prst="rect">
                      <a:avLst/>
                    </a:prstGeom>
                  </pic:spPr>
                </pic:pic>
              </a:graphicData>
            </a:graphic>
          </wp:inline>
        </w:drawing>
      </w:r>
    </w:p>
    <w:p>
      <w:pPr>
        <w:shd w:val="clear" w:color="auto" w:fill="auto"/>
        <w:spacing w:line="360" w:lineRule="auto"/>
        <w:jc w:val="left"/>
        <w:rPr>
          <w:sz w:val="21"/>
        </w:rPr>
      </w:pPr>
      <w:r>
        <w:rPr>
          <w:sz w:val="21"/>
        </w:rPr>
        <w:t>A．图线甲对应线圈在</w:t>
      </w:r>
      <w:r>
        <w:rPr>
          <w:rFonts w:ascii="Times New Roman" w:eastAsia="Times New Roman" w:hAnsi="Times New Roman" w:cs="Times New Roman"/>
          <w:i/>
          <w:sz w:val="21"/>
        </w:rPr>
        <w:t>t</w:t>
      </w:r>
      <w:r>
        <w:rPr>
          <w:sz w:val="21"/>
        </w:rPr>
        <w:t>=0时产生的感应电动势最大</w:t>
      </w:r>
    </w:p>
    <w:p>
      <w:pPr>
        <w:shd w:val="clear" w:color="auto" w:fill="auto"/>
        <w:spacing w:line="360" w:lineRule="auto"/>
        <w:jc w:val="left"/>
        <w:rPr>
          <w:sz w:val="21"/>
        </w:rPr>
      </w:pPr>
      <w:r>
        <w:rPr>
          <w:sz w:val="21"/>
        </w:rPr>
        <w:t>B．图线甲、乙对应的线圈在</w:t>
      </w:r>
      <w:r>
        <w:rPr>
          <w:rFonts w:ascii="Times New Roman" w:eastAsia="Times New Roman" w:hAnsi="Times New Roman" w:cs="Times New Roman"/>
          <w:i/>
          <w:sz w:val="21"/>
        </w:rPr>
        <w:t>t</w:t>
      </w:r>
      <w:r>
        <w:rPr>
          <w:sz w:val="21"/>
        </w:rPr>
        <w:t>=0.2 s时，线圈平面均垂直于磁感线</w:t>
      </w:r>
    </w:p>
    <w:p>
      <w:pPr>
        <w:shd w:val="clear" w:color="auto" w:fill="auto"/>
        <w:spacing w:line="360" w:lineRule="auto"/>
        <w:jc w:val="left"/>
        <w:rPr>
          <w:sz w:val="21"/>
        </w:rPr>
      </w:pPr>
      <w:r>
        <w:rPr>
          <w:sz w:val="21"/>
        </w:rPr>
        <w:t>C．图线甲、乙对应的线圈转速之比为5∶4</w:t>
      </w:r>
    </w:p>
    <w:p>
      <w:pPr>
        <w:shd w:val="clear" w:color="auto" w:fill="auto"/>
        <w:spacing w:line="360" w:lineRule="auto"/>
        <w:jc w:val="left"/>
        <w:rPr>
          <w:sz w:val="21"/>
        </w:rPr>
      </w:pPr>
      <w:r>
        <w:rPr>
          <w:sz w:val="21"/>
        </w:rPr>
        <w:t>D．图线甲对应的线圈中交变电流的峰值为2.5πA</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【知识点】交变电流的Φ-t图像</w:t>
      </w:r>
    </w:p>
    <w:p>
      <w:pPr>
        <w:shd w:val="clear" w:color="auto" w:fill="auto"/>
        <w:spacing w:line="360" w:lineRule="auto"/>
        <w:jc w:val="left"/>
        <w:rPr>
          <w:sz w:val="21"/>
        </w:rPr>
      </w:pPr>
      <w:r>
        <w:rPr>
          <w:sz w:val="21"/>
        </w:rPr>
        <w:t>【详解】A．在</w:t>
      </w:r>
      <w:r>
        <w:rPr>
          <w:rFonts w:ascii="Times New Roman" w:eastAsia="Times New Roman" w:hAnsi="Times New Roman" w:cs="Times New Roman"/>
          <w:i/>
          <w:sz w:val="21"/>
        </w:rPr>
        <w:t>t</w:t>
      </w:r>
      <w:r>
        <w:rPr>
          <w:sz w:val="21"/>
        </w:rPr>
        <w:t>=0时，</w:t>
      </w:r>
      <m:oMathPara>
        <m:oMathParaPr>
          <m:jc m:val="left"/>
        </m:oMathParaPr>
        <m:oMath>
          <m:sSub>
            <m:e>
              <m:r>
                <m:rPr>
                  <m:nor/>
                </m:rPr>
                <w:rPr>
                  <w:rFonts w:ascii="Cambria Math" w:eastAsia="宋体" w:hAnsi="Cambria Math" w:cs="Cambria Math"/>
                </w:rPr>
                <m:t>Φ</m:t>
              </m:r>
            </m:e>
            <m:sub>
              <m:r>
                <m:rPr>
                  <m:sty m:val="p"/>
                </m:rPr>
                <w:rPr>
                  <w:rFonts w:ascii="Cambria Math" w:eastAsia="宋体" w:hAnsi="Cambria Math" w:cs="Cambria Math"/>
                </w:rPr>
                <m:t>甲</m:t>
              </m:r>
            </m:sub>
          </m:sSub>
        </m:oMath>
      </m:oMathPara>
      <w:r>
        <w:rPr>
          <w:sz w:val="21"/>
        </w:rPr>
        <w:t>最大，则产生的感应电动势最小，故A错误；</w:t>
      </w:r>
    </w:p>
    <w:p>
      <w:pPr>
        <w:shd w:val="clear" w:color="auto" w:fill="auto"/>
        <w:spacing w:line="360" w:lineRule="auto"/>
        <w:jc w:val="left"/>
        <w:rPr>
          <w:sz w:val="21"/>
        </w:rPr>
      </w:pPr>
      <w:r>
        <w:rPr>
          <w:sz w:val="21"/>
        </w:rPr>
        <w:t>B．因为在</w:t>
      </w:r>
      <w:r>
        <w:rPr>
          <w:rFonts w:ascii="Times New Roman" w:eastAsia="Times New Roman" w:hAnsi="Times New Roman" w:cs="Times New Roman"/>
          <w:i/>
          <w:sz w:val="21"/>
        </w:rPr>
        <w:t>t</w:t>
      </w:r>
      <w:r>
        <w:rPr>
          <w:sz w:val="21"/>
        </w:rPr>
        <w:t>=0.2 s，</w:t>
      </w:r>
    </w:p>
    <w:p>
      <w:pPr>
        <w:shd w:val="clear" w:color="auto" w:fill="auto"/>
        <w:spacing w:line="360" w:lineRule="auto"/>
        <w:jc w:val="center"/>
        <w:rPr>
          <w:sz w:val="21"/>
        </w:rPr>
      </w:pPr>
      <m:oMathPara>
        <m:oMathParaPr>
          <m:jc m:val="left"/>
        </m:oMathParaPr>
        <m:oMath>
          <m:sSub>
            <m:e>
              <m:r>
                <m:rPr>
                  <m:nor/>
                </m:rPr>
                <w:rPr>
                  <w:rFonts w:ascii="Cambria Math" w:eastAsia="宋体" w:hAnsi="Cambria Math" w:cs="Cambria Math"/>
                </w:rPr>
                <m:t>Φ</m:t>
              </m:r>
            </m:e>
            <m:sub>
              <m:r>
                <m:rPr>
                  <m:sty m:val="p"/>
                </m:rPr>
                <w:rPr>
                  <w:rFonts w:ascii="Cambria Math" w:eastAsia="宋体" w:hAnsi="Cambria Math" w:cs="Cambria Math"/>
                </w:rPr>
                <m:t>甲</m:t>
              </m:r>
            </m:sub>
          </m:sSub>
          <m:r>
            <w:rPr>
              <w:rFonts w:ascii="Cambria Math" w:eastAsia="宋体" w:hAnsi="Cambria Math" w:cs="Cambria Math"/>
            </w:rPr>
            <m:t>=</m:t>
          </m:r>
          <m:sSub>
            <m:e>
              <m:r>
                <m:rPr>
                  <m:nor/>
                </m:rPr>
                <w:rPr>
                  <w:rFonts w:ascii="Cambria Math" w:eastAsia="宋体" w:hAnsi="Cambria Math" w:cs="Cambria Math"/>
                </w:rPr>
                <m:t>Φ</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所以线圈平面均平行于磁感线，故B错误；</w:t>
      </w:r>
    </w:p>
    <w:p>
      <w:pPr>
        <w:shd w:val="clear" w:color="auto" w:fill="auto"/>
        <w:spacing w:line="360" w:lineRule="auto"/>
        <w:jc w:val="left"/>
        <w:rPr>
          <w:sz w:val="21"/>
        </w:rPr>
      </w:pPr>
      <w:r>
        <w:rPr>
          <w:sz w:val="21"/>
        </w:rPr>
        <w:t>C．由图可知图线甲、乙对应的周期之比为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乙</m:t>
              </m:r>
            </m:sub>
          </m:sSub>
          <m:r>
            <m:rPr>
              <m:nor/>
            </m:rP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oMath>
      </m:oMathPara>
    </w:p>
    <w:p>
      <w:pPr>
        <w:shd w:val="clear" w:color="auto" w:fill="auto"/>
        <w:spacing w:line="360" w:lineRule="auto"/>
        <w:jc w:val="left"/>
        <w:rPr>
          <w:sz w:val="21"/>
        </w:rPr>
      </w:pPr>
      <w:r>
        <w:rPr>
          <w:sz w:val="21"/>
        </w:rPr>
        <w:t>而线圈的转速为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所以图线甲、乙对应的线圈转速之比为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n</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D．图线甲对应的线圈中交流电压的峰值</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w:rPr>
              <w:rFonts w:ascii="Cambria Math" w:eastAsia="宋体" w:hAnsi="Cambria Math" w:cs="Cambria Math"/>
            </w:rPr>
            <m:t>=</m:t>
          </m:r>
          <m:sSub>
            <m:e>
              <m:r>
                <m:rPr>
                  <m:sty m:val="p"/>
                </m:rPr>
                <w:rPr>
                  <w:rFonts w:ascii="Cambria Math" w:eastAsia="宋体" w:hAnsi="Cambria Math" w:cs="Cambria Math"/>
                </w:rPr>
                <m:t>Φ</m:t>
              </m:r>
            </m:e>
            <m:sub>
              <m:r>
                <m:rPr>
                  <m:nor/>
                </m:rPr>
                <w:rPr>
                  <w:rFonts w:ascii="Cambria Math" w:eastAsia="宋体" w:hAnsi="Cambria Math" w:cs="Cambria Math"/>
                </w:rPr>
                <m:t>m</m:t>
              </m:r>
            </m:sub>
          </m:sSub>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0.16</m:t>
              </m:r>
            </m:den>
          </m:f>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π</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电流的峰值</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m:t>
                  </m:r>
                </m:sub>
              </m:sSub>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π</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18．图1是交流发电机模型示意图．在磁感应强度为B的匀强磁场中，有一矩形线圈abcd可绕线圈平面内垂直于磁感线的轴</w:t>
      </w:r>
      <w:r>
        <w:rPr>
          <w:rFonts w:ascii="Times New Roman" w:eastAsia="Times New Roman" w:hAnsi="Times New Roman" w:cs="Times New Roman"/>
          <w:strike w:val="0"/>
          <w:kern w:val="0"/>
          <w:sz w:val="24"/>
          <w:szCs w:val="24"/>
          <w:u w:val="none"/>
        </w:rPr>
        <w:drawing>
          <wp:inline>
            <wp:extent cx="304800" cy="180975"/>
            <wp:docPr id="100077" name="" descr="@@@292c556c25824dcaa6651a1f27351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3"/>
                    <a:stretch>
                      <a:fillRect/>
                    </a:stretch>
                  </pic:blipFill>
                  <pic:spPr>
                    <a:xfrm>
                      <a:off x="0" y="0"/>
                      <a:ext cx="304800" cy="180975"/>
                    </a:xfrm>
                    <a:prstGeom prst="rect">
                      <a:avLst/>
                    </a:prstGeom>
                  </pic:spPr>
                </pic:pic>
              </a:graphicData>
            </a:graphic>
          </wp:inline>
        </w:drawing>
      </w:r>
      <w:r>
        <w:rPr>
          <w:sz w:val="21"/>
        </w:rPr>
        <w:t>转动，由线圈引起的导线ae和df分别与两个跟线圈一起绕</w:t>
      </w:r>
      <w:r>
        <w:rPr>
          <w:rFonts w:ascii="Times New Roman" w:eastAsia="Times New Roman" w:hAnsi="Times New Roman" w:cs="Times New Roman"/>
          <w:strike w:val="0"/>
          <w:kern w:val="0"/>
          <w:sz w:val="24"/>
          <w:szCs w:val="24"/>
          <w:u w:val="none"/>
        </w:rPr>
        <w:drawing>
          <wp:inline>
            <wp:extent cx="304800" cy="180975"/>
            <wp:docPr id="100079" name="" descr="@@@292c556c25824dcaa6651a1f27351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3"/>
                    <a:stretch>
                      <a:fillRect/>
                    </a:stretch>
                  </pic:blipFill>
                  <pic:spPr>
                    <a:xfrm>
                      <a:off x="0" y="0"/>
                      <a:ext cx="304800" cy="180975"/>
                    </a:xfrm>
                    <a:prstGeom prst="rect">
                      <a:avLst/>
                    </a:prstGeom>
                  </pic:spPr>
                </pic:pic>
              </a:graphicData>
            </a:graphic>
          </wp:inline>
        </w:drawing>
      </w:r>
      <w:r>
        <w:rPr>
          <w:sz w:val="21"/>
        </w:rPr>
        <w:t>转动的金属圈环相连接，金属圆环又分别与两个固定的电刷保持滑动接触，这样矩形线圈在转动中就可以保持和外电路电阻R形成闭合电路．图2是线圈的主视图，导线ab和cd分别用它们的横截面来表示．已知ab长度为L</w:t>
      </w:r>
      <w:r>
        <w:rPr>
          <w:sz w:val="21"/>
          <w:vertAlign w:val="subscript"/>
        </w:rPr>
        <w:t>1</w:t>
      </w:r>
      <w:r>
        <w:rPr>
          <w:sz w:val="21"/>
        </w:rPr>
        <w:t>，bc长度为L</w:t>
      </w:r>
      <w:r>
        <w:rPr>
          <w:sz w:val="21"/>
          <w:vertAlign w:val="subscript"/>
        </w:rPr>
        <w:t>2</w:t>
      </w:r>
      <w:r>
        <w:rPr>
          <w:sz w:val="21"/>
        </w:rPr>
        <w:t>，线圈以恒定角速度ω逆时针转动．（只考虑单匝线圈）</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820749"/>
            <wp:docPr id="100081" name="" descr="@@@e699f12c-7beb-462e-98e2-da4a536c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4"/>
                    <a:stretch>
                      <a:fillRect/>
                    </a:stretch>
                  </pic:blipFill>
                  <pic:spPr>
                    <a:xfrm>
                      <a:off x="0" y="0"/>
                      <a:ext cx="5276800" cy="1820749"/>
                    </a:xfrm>
                    <a:prstGeom prst="rect">
                      <a:avLst/>
                    </a:prstGeom>
                  </pic:spPr>
                </pic:pic>
              </a:graphicData>
            </a:graphic>
          </wp:inline>
        </w:drawing>
      </w:r>
    </w:p>
    <w:p>
      <w:pPr>
        <w:shd w:val="clear" w:color="auto" w:fill="auto"/>
        <w:spacing w:line="360" w:lineRule="auto"/>
        <w:jc w:val="left"/>
        <w:rPr>
          <w:sz w:val="21"/>
        </w:rPr>
      </w:pPr>
      <w:r>
        <w:rPr>
          <w:sz w:val="21"/>
        </w:rPr>
        <w:t>（1）线圈平面处于中性面位置时开始计时，试推导t时刻整个线圈中的感应电动势e</w:t>
      </w:r>
      <w:r>
        <w:rPr>
          <w:sz w:val="21"/>
          <w:vertAlign w:val="subscript"/>
        </w:rPr>
        <w:t>1</w:t>
      </w:r>
      <w:r>
        <w:rPr>
          <w:sz w:val="21"/>
        </w:rPr>
        <w:t>的表达式；</w:t>
      </w:r>
    </w:p>
    <w:p>
      <w:pPr>
        <w:shd w:val="clear" w:color="auto" w:fill="auto"/>
        <w:spacing w:line="360" w:lineRule="auto"/>
        <w:jc w:val="left"/>
        <w:rPr>
          <w:sz w:val="21"/>
        </w:rPr>
      </w:pPr>
      <w:r>
        <w:rPr>
          <w:sz w:val="21"/>
        </w:rPr>
        <w:t>（2）线圈平面处于与中性面成φ</w:t>
      </w:r>
      <w:r>
        <w:rPr>
          <w:sz w:val="21"/>
          <w:vertAlign w:val="subscript"/>
        </w:rPr>
        <w:t>0</w:t>
      </w:r>
      <w:r>
        <w:rPr>
          <w:sz w:val="21"/>
        </w:rPr>
        <w:t>夹角位置时开始计时，如图3所示，试写出t时刻整个线圈中的感应电动势e</w:t>
      </w:r>
      <w:r>
        <w:rPr>
          <w:sz w:val="21"/>
          <w:vertAlign w:val="subscript"/>
        </w:rPr>
        <w:t>2</w:t>
      </w:r>
      <w:r>
        <w:rPr>
          <w:sz w:val="21"/>
        </w:rPr>
        <w:t>的表达式；</w:t>
      </w:r>
    </w:p>
    <w:p>
      <w:pPr>
        <w:shd w:val="clear" w:color="auto" w:fill="auto"/>
        <w:spacing w:line="360" w:lineRule="auto"/>
        <w:jc w:val="left"/>
        <w:rPr>
          <w:sz w:val="21"/>
        </w:rPr>
      </w:pPr>
      <w:r>
        <w:rPr>
          <w:sz w:val="21"/>
        </w:rPr>
        <w:t>（3）若线圈电阻为r，求线圈每转动一周电阻R上产生的焦耳热．（其它电阻均不计）</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ω</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r>
        <w:rPr>
          <w:sz w:val="21"/>
        </w:rPr>
        <w:t>（2）</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ω</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φ</m:t>
              </m:r>
            </m:e>
            <m:sub>
              <m:r>
                <w:rPr>
                  <w:rFonts w:ascii="Cambria Math" w:eastAsia="宋体" w:hAnsi="Cambria Math" w:cs="Cambria Math"/>
                </w:rPr>
                <m:t>0</m:t>
              </m:r>
            </m:sub>
          </m:sSub>
          <m:r>
            <w:rPr>
              <w:rFonts w:ascii="Cambria Math" w:eastAsia="宋体" w:hAnsi="Cambria Math" w:cs="Cambria Math"/>
            </w:rPr>
            <m:t>)</m:t>
          </m:r>
        </m:oMath>
      </m:oMathPara>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ω</m:t>
          </m:r>
          <m:sSup>
            <m:e>
              <m:d>
                <m:dPr>
                  <m:sepChr m:val=","/>
                </m:dPr>
                <m:e>
                  <m:f>
                    <m:num>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【知识点】交变电流的峰值</w:t>
      </w:r>
    </w:p>
    <w:p>
      <w:pPr>
        <w:shd w:val="clear" w:color="auto" w:fill="auto"/>
        <w:spacing w:line="360" w:lineRule="auto"/>
        <w:jc w:val="left"/>
        <w:rPr>
          <w:sz w:val="21"/>
        </w:rPr>
      </w:pPr>
      <w:r>
        <w:rPr>
          <w:sz w:val="21"/>
        </w:rPr>
        <w:t>【详解】(1)矩形线圈</w:t>
      </w:r>
      <w:r>
        <w:rPr>
          <w:rFonts w:ascii="Times New Roman" w:eastAsia="Times New Roman" w:hAnsi="Times New Roman" w:cs="Times New Roman"/>
          <w:i/>
          <w:sz w:val="21"/>
        </w:rPr>
        <w:t>abcd</w:t>
      </w:r>
      <w:r>
        <w:rPr>
          <w:sz w:val="21"/>
        </w:rPr>
        <w:t>在磁场中转动时，</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切割磁感线，且转动的半径为</w:t>
      </w:r>
      <w:r>
        <w:rPr>
          <w:rFonts w:ascii="Times New Roman" w:eastAsia="Times New Roman" w:hAnsi="Times New Roman" w:cs="Times New Roman"/>
          <w:i/>
          <w:sz w:val="21"/>
        </w:rPr>
        <w:t>r</w:t>
      </w:r>
      <w:r>
        <w:rPr>
          <w:sz w:val="21"/>
        </w:rPr>
        <w:t>＝</w:t>
      </w:r>
      <m:oMathPara>
        <m:oMathParaPr>
          <m:jc m:val="left"/>
        </m:oMathParaPr>
        <m:oMath>
          <m:f>
            <m:num>
              <m:sSub>
                <m:e>
                  <m:r>
                    <w:rPr>
                      <w:rFonts w:ascii="Cambria Math" w:eastAsia="宋体" w:hAnsi="Cambria Math" w:cs="Cambria Math"/>
                    </w:rPr>
                    <m:t>L</m:t>
                  </m:r>
                </m:e>
                <m:sub>
                  <m:r>
                    <w:rPr>
                      <w:rFonts w:ascii="Cambria Math" w:eastAsia="宋体" w:hAnsi="Cambria Math" w:cs="Cambria Math"/>
                    </w:rPr>
                    <m:t>2</m:t>
                  </m:r>
                </m:sub>
              </m:sSub>
            </m:num>
            <m:den>
              <m:r>
                <w:rPr>
                  <w:rFonts w:ascii="Cambria Math" w:eastAsia="宋体" w:hAnsi="Cambria Math" w:cs="Cambria Math"/>
                </w:rPr>
                <m:t>2</m:t>
              </m:r>
            </m:den>
          </m:f>
        </m:oMath>
      </m:oMathPara>
      <w:r>
        <w:rPr>
          <w:sz w:val="21"/>
        </w:rPr>
        <w:t>，转动时</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的线速度</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ωr</w:t>
      </w:r>
      <w:r>
        <w:rPr>
          <w:sz w:val="21"/>
        </w:rPr>
        <w:t>＝</w:t>
      </w:r>
      <m:oMathPara>
        <m:oMathParaPr>
          <m:jc m:val="left"/>
        </m:oMathParaPr>
        <m:oMath>
          <m:f>
            <m:num>
              <m:r>
                <w:rPr>
                  <w:rFonts w:ascii="Cambria Math" w:eastAsia="宋体" w:hAnsi="Cambria Math" w:cs="Cambria Math"/>
                </w:rPr>
                <m:t>ω</m:t>
              </m:r>
              <m:sSub>
                <m:e>
                  <m:r>
                    <w:rPr>
                      <w:rFonts w:ascii="Cambria Math" w:eastAsia="宋体" w:hAnsi="Cambria Math" w:cs="Cambria Math"/>
                    </w:rPr>
                    <m:t>L</m:t>
                  </m:r>
                </m:e>
                <m:sub>
                  <m:r>
                    <w:rPr>
                      <w:rFonts w:ascii="Cambria Math" w:eastAsia="宋体" w:hAnsi="Cambria Math" w:cs="Cambria Math"/>
                    </w:rPr>
                    <m:t>2</m:t>
                  </m:r>
                </m:sub>
              </m:sSub>
            </m:num>
            <m:den>
              <m:r>
                <w:rPr>
                  <w:rFonts w:ascii="Cambria Math" w:eastAsia="宋体" w:hAnsi="Cambria Math" w:cs="Cambria Math"/>
                </w:rPr>
                <m:t>2</m:t>
              </m:r>
            </m:den>
          </m:f>
        </m:oMath>
      </m:oMathPara>
      <w:r>
        <w:rPr>
          <w:sz w:val="21"/>
        </w:rPr>
        <w:t>，且与磁场方向的夹角为</w:t>
      </w:r>
      <w:r>
        <w:rPr>
          <w:rFonts w:ascii="Times New Roman" w:eastAsia="Times New Roman" w:hAnsi="Times New Roman" w:cs="Times New Roman"/>
          <w:i/>
          <w:sz w:val="21"/>
        </w:rPr>
        <w:t>ωt</w:t>
      </w:r>
      <w:r>
        <w:rPr>
          <w:sz w:val="21"/>
        </w:rPr>
        <w:t>，如图所示．所以整个线圈中的感应电动势</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1</w:t>
      </w:r>
      <w:r>
        <w:rPr>
          <w:sz w:val="21"/>
        </w:rPr>
        <w:t>＝2</w:t>
      </w:r>
      <w:r>
        <w:rPr>
          <w:rFonts w:ascii="Times New Roman" w:eastAsia="Times New Roman" w:hAnsi="Times New Roman" w:cs="Times New Roman"/>
          <w:i/>
          <w:sz w:val="21"/>
        </w:rPr>
        <w:t>BL</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v</w:t>
      </w:r>
      <w:r>
        <w:rPr>
          <w:sz w:val="21"/>
        </w:rPr>
        <w:t xml:space="preserve">sin </w:t>
      </w:r>
      <w:r>
        <w:rPr>
          <w:rFonts w:ascii="Times New Roman" w:eastAsia="Times New Roman" w:hAnsi="Times New Roman" w:cs="Times New Roman"/>
          <w:i/>
          <w:sz w:val="21"/>
        </w:rPr>
        <w:t>ωt</w:t>
      </w:r>
      <w:r>
        <w:rPr>
          <w:sz w:val="21"/>
        </w:rPr>
        <w:t>＝</w:t>
      </w:r>
      <w:r>
        <w:rPr>
          <w:rFonts w:ascii="Times New Roman" w:eastAsia="Times New Roman" w:hAnsi="Times New Roman" w:cs="Times New Roman"/>
          <w:i/>
          <w:sz w:val="21"/>
        </w:rPr>
        <w:t>BL</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ω</w:t>
      </w:r>
      <w:r>
        <w:rPr>
          <w:sz w:val="21"/>
        </w:rPr>
        <w:t xml:space="preserve">sin </w:t>
      </w:r>
      <w:r>
        <w:rPr>
          <w:rFonts w:ascii="Times New Roman" w:eastAsia="Times New Roman" w:hAnsi="Times New Roman" w:cs="Times New Roman"/>
          <w:i/>
          <w:sz w:val="21"/>
        </w:rPr>
        <w:t>ωt</w:t>
      </w:r>
      <w:r>
        <w:rPr>
          <w:sz w:val="21"/>
        </w:rPr>
        <w:t>.</w:t>
      </w:r>
    </w:p>
    <w:p>
      <w:pPr>
        <w:shd w:val="clear" w:color="auto" w:fill="auto"/>
        <w:spacing w:line="360" w:lineRule="auto"/>
        <w:ind w:firstLine="560"/>
        <w:jc w:val="left"/>
        <w:rPr>
          <w:sz w:val="21"/>
        </w:rPr>
      </w:pPr>
      <w:r>
        <w:rPr>
          <w:rFonts w:ascii="Times New Roman" w:eastAsia="Times New Roman" w:hAnsi="Times New Roman" w:cs="Times New Roman"/>
          <w:strike w:val="0"/>
          <w:kern w:val="0"/>
          <w:sz w:val="24"/>
          <w:szCs w:val="24"/>
          <w:u w:val="none"/>
        </w:rPr>
        <w:drawing>
          <wp:inline>
            <wp:extent cx="1895475" cy="1038225"/>
            <wp:docPr id="100083" name="" descr="@@@a46693e5-81bf-41e7-90cc-faf93911d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5"/>
                    <a:stretch>
                      <a:fillRect/>
                    </a:stretch>
                  </pic:blipFill>
                  <pic:spPr>
                    <a:xfrm>
                      <a:off x="0" y="0"/>
                      <a:ext cx="1895475" cy="1038225"/>
                    </a:xfrm>
                    <a:prstGeom prst="rect">
                      <a:avLst/>
                    </a:prstGeom>
                  </pic:spPr>
                </pic:pic>
              </a:graphicData>
            </a:graphic>
          </wp:inline>
        </w:drawing>
      </w:r>
    </w:p>
    <w:p>
      <w:pPr>
        <w:shd w:val="clear" w:color="auto" w:fill="auto"/>
        <w:spacing w:line="360" w:lineRule="auto"/>
        <w:jc w:val="left"/>
        <w:rPr>
          <w:sz w:val="21"/>
        </w:rPr>
      </w:pPr>
      <w:r>
        <w:rPr>
          <w:sz w:val="21"/>
        </w:rPr>
        <w:t>(2)当</w:t>
      </w:r>
      <w:r>
        <w:rPr>
          <w:rFonts w:ascii="Times New Roman" w:eastAsia="Times New Roman" w:hAnsi="Times New Roman" w:cs="Times New Roman"/>
          <w:i/>
          <w:sz w:val="21"/>
        </w:rPr>
        <w:t>t</w:t>
      </w:r>
      <w:r>
        <w:rPr>
          <w:sz w:val="21"/>
        </w:rPr>
        <w:t>＝0时，线圈平面与中性面的夹角为</w:t>
      </w: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0</w:t>
      </w:r>
      <w:r>
        <w:rPr>
          <w:sz w:val="21"/>
        </w:rPr>
        <w:t>，则</w:t>
      </w:r>
      <w:r>
        <w:rPr>
          <w:rFonts w:ascii="Times New Roman" w:eastAsia="Times New Roman" w:hAnsi="Times New Roman" w:cs="Times New Roman"/>
          <w:i/>
          <w:sz w:val="21"/>
        </w:rPr>
        <w:t>t</w:t>
      </w:r>
      <w:r>
        <w:rPr>
          <w:sz w:val="21"/>
        </w:rPr>
        <w:t>时刻时，线圈平面与中性面的夹角为</w:t>
      </w:r>
      <w:r>
        <w:rPr>
          <w:rFonts w:ascii="Times New Roman" w:eastAsia="Times New Roman" w:hAnsi="Times New Roman" w:cs="Times New Roman"/>
          <w:i/>
          <w:sz w:val="21"/>
        </w:rPr>
        <w:t>ωt</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0</w:t>
      </w:r>
      <w:r>
        <w:rPr>
          <w:sz w:val="21"/>
        </w:rPr>
        <w:t>.</w:t>
      </w:r>
    </w:p>
    <w:p>
      <w:pPr>
        <w:shd w:val="clear" w:color="auto" w:fill="auto"/>
        <w:spacing w:line="360" w:lineRule="auto"/>
        <w:jc w:val="left"/>
        <w:rPr>
          <w:sz w:val="21"/>
        </w:rPr>
      </w:pPr>
      <w:r>
        <w:rPr>
          <w:sz w:val="21"/>
        </w:rPr>
        <w:t>故此时感应电动势的瞬时值：</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2</w:t>
      </w:r>
      <w:r>
        <w:rPr>
          <w:sz w:val="21"/>
        </w:rPr>
        <w:t>＝2</w:t>
      </w:r>
      <w:r>
        <w:rPr>
          <w:rFonts w:ascii="Times New Roman" w:eastAsia="Times New Roman" w:hAnsi="Times New Roman" w:cs="Times New Roman"/>
          <w:i/>
          <w:sz w:val="21"/>
        </w:rPr>
        <w:t>BL</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v</w:t>
      </w:r>
      <w:r>
        <w:rPr>
          <w:sz w:val="21"/>
        </w:rPr>
        <w:t>sin(</w:t>
      </w:r>
      <w:r>
        <w:rPr>
          <w:rFonts w:ascii="Times New Roman" w:eastAsia="Times New Roman" w:hAnsi="Times New Roman" w:cs="Times New Roman"/>
          <w:i/>
          <w:sz w:val="21"/>
        </w:rPr>
        <w:t>ωt</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BL</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ω</w:t>
      </w:r>
      <w:r>
        <w:rPr>
          <w:sz w:val="21"/>
        </w:rPr>
        <w:t>sin(</w:t>
      </w:r>
      <w:r>
        <w:rPr>
          <w:rFonts w:ascii="Times New Roman" w:eastAsia="Times New Roman" w:hAnsi="Times New Roman" w:cs="Times New Roman"/>
          <w:i/>
          <w:sz w:val="21"/>
        </w:rPr>
        <w:t>ωt</w:t>
      </w:r>
      <w:r>
        <w:rPr>
          <w:sz w:val="21"/>
        </w:rPr>
        <w:t>＋</w:t>
      </w:r>
      <w:r>
        <w:rPr>
          <w:rFonts w:ascii="Times New Roman" w:eastAsia="Times New Roman" w:hAnsi="Times New Roman" w:cs="Times New Roman"/>
          <w:i/>
          <w:sz w:val="21"/>
        </w:rPr>
        <w:t>φ</w:t>
      </w:r>
      <w:r>
        <w:rPr>
          <w:rFonts w:ascii="Times New Roman" w:eastAsia="Times New Roman" w:hAnsi="Times New Roman" w:cs="Times New Roman"/>
          <w:i/>
          <w:sz w:val="21"/>
          <w:vertAlign w:val="subscript"/>
        </w:rPr>
        <w:t>0</w:t>
      </w:r>
      <w:r>
        <w:rPr>
          <w:sz w:val="21"/>
        </w:rPr>
        <w:t>)．</w:t>
      </w:r>
    </w:p>
    <w:p>
      <w:pPr>
        <w:shd w:val="clear" w:color="auto" w:fill="auto"/>
        <w:spacing w:line="360" w:lineRule="auto"/>
        <w:jc w:val="left"/>
        <w:rPr>
          <w:sz w:val="21"/>
        </w:rPr>
      </w:pPr>
      <w:r>
        <w:rPr>
          <w:sz w:val="21"/>
        </w:rPr>
        <w:t>(3)线圈匀速转动时感应电动势的最大值</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m</w:t>
      </w:r>
      <w:r>
        <w:rPr>
          <w:sz w:val="21"/>
        </w:rPr>
        <w:t>＝</w:t>
      </w:r>
      <w:r>
        <w:rPr>
          <w:rFonts w:ascii="Times New Roman" w:eastAsia="Times New Roman" w:hAnsi="Times New Roman" w:cs="Times New Roman"/>
          <w:i/>
          <w:sz w:val="21"/>
        </w:rPr>
        <w:t>BL</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ω</w:t>
      </w:r>
      <w:r>
        <w:rPr>
          <w:sz w:val="21"/>
        </w:rPr>
        <w:t>，故有效值：</w:t>
      </w: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ω</m:t>
              </m:r>
            </m:num>
            <m:den>
              <m:rad>
                <m:radPr>
                  <m:degHide/>
                </m:radPr>
                <m:deg/>
                <m:e>
                  <m:r>
                    <w:rPr>
                      <w:rFonts w:ascii="Cambria Math" w:eastAsia="宋体" w:hAnsi="Cambria Math" w:cs="Cambria Math"/>
                    </w:rPr>
                    <m:t>2</m:t>
                  </m:r>
                </m:e>
              </m:rad>
            </m:den>
          </m:f>
        </m:oMath>
      </m:oMathPara>
    </w:p>
    <w:p>
      <w:pPr>
        <w:shd w:val="clear" w:color="auto" w:fill="auto"/>
        <w:spacing w:line="360" w:lineRule="auto"/>
        <w:jc w:val="left"/>
        <w:rPr>
          <w:sz w:val="21"/>
        </w:rPr>
      </w:pPr>
      <w:r>
        <w:rPr>
          <w:sz w:val="21"/>
        </w:rPr>
        <w:t>回路中电流的有效值.</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ω</m:t>
              </m:r>
            </m:num>
            <m:den>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den>
          </m:f>
        </m:oMath>
      </m:oMathPara>
    </w:p>
    <w:p>
      <w:pPr>
        <w:shd w:val="clear" w:color="auto" w:fill="auto"/>
        <w:spacing w:line="360" w:lineRule="auto"/>
        <w:jc w:val="left"/>
        <w:rPr>
          <w:sz w:val="21"/>
        </w:rPr>
      </w:pPr>
      <w:r>
        <w:rPr>
          <w:sz w:val="21"/>
        </w:rPr>
        <w:t>根据焦耳定律知转动一周电阻</w:t>
      </w:r>
      <w:r>
        <w:rPr>
          <w:rFonts w:ascii="Times New Roman" w:eastAsia="Times New Roman" w:hAnsi="Times New Roman" w:cs="Times New Roman"/>
          <w:i/>
          <w:sz w:val="21"/>
        </w:rPr>
        <w:t>R</w:t>
      </w:r>
      <w:r>
        <w:rPr>
          <w:sz w:val="21"/>
        </w:rPr>
        <w:t>上的焦耳热为：</w:t>
      </w:r>
    </w:p>
    <w:p>
      <w:pPr>
        <w:shd w:val="clear" w:color="auto" w:fill="auto"/>
        <w:spacing w:line="360" w:lineRule="auto"/>
        <w:jc w:val="left"/>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sSup>
            <m:e>
              <m:d>
                <m:dPr>
                  <m:begChr m:val="["/>
                  <m:endChr m:val="]"/>
                  <m:sepChr m:val=","/>
                </m:dPr>
                <m:e>
                  <m:f>
                    <m:num>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ω</m:t>
                      </m:r>
                    </m:num>
                    <m:den>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ω</m:t>
              </m:r>
              <m:r>
                <w:rPr>
                  <w:rFonts w:ascii="Cambria Math" w:eastAsia="宋体" w:hAnsi="Cambria Math" w:cs="Cambria Math"/>
                </w:rPr>
                <m:t>R</m:t>
              </m:r>
              <m:sSup>
                <m:e>
                  <m:r>
                    <w:rPr>
                      <w:rFonts w:ascii="Cambria Math" w:eastAsia="宋体" w:hAnsi="Cambria Math" w:cs="Cambria Math"/>
                    </w:rPr>
                    <m:t>B</m:t>
                  </m:r>
                </m:e>
                <m:sup>
                  <m:r>
                    <w:rPr>
                      <w:rFonts w:ascii="Cambria Math" w:eastAsia="宋体" w:hAnsi="Cambria Math" w:cs="Cambria Math"/>
                    </w:rPr>
                    <m:t>2</m:t>
                  </m:r>
                </m:sup>
              </m:sSup>
              <m:sSubSup>
                <m:e>
                  <m:r>
                    <w:rPr>
                      <w:rFonts w:ascii="Cambria Math" w:eastAsia="宋体" w:hAnsi="Cambria Math" w:cs="Cambria Math"/>
                    </w:rPr>
                    <m:t>L</m:t>
                  </m:r>
                </m:e>
                <m:sub>
                  <m:r>
                    <w:rPr>
                      <w:rFonts w:ascii="Cambria Math" w:eastAsia="宋体" w:hAnsi="Cambria Math" w:cs="Cambria Math"/>
                    </w:rPr>
                    <m:t>1</m:t>
                  </m:r>
                </m:sub>
                <m:sup>
                  <m:r>
                    <w:rPr>
                      <w:rFonts w:ascii="Cambria Math" w:eastAsia="宋体" w:hAnsi="Cambria Math" w:cs="Cambria Math"/>
                    </w:rPr>
                    <m:t>2</m:t>
                  </m:r>
                </m:sup>
              </m:sSubSup>
              <m:sSubSup>
                <m:e>
                  <m:r>
                    <w:rPr>
                      <w:rFonts w:ascii="Cambria Math" w:eastAsia="宋体" w:hAnsi="Cambria Math" w:cs="Cambria Math"/>
                    </w:rPr>
                    <m:t>L</m:t>
                  </m:r>
                </m:e>
                <m:sub>
                  <m:r>
                    <w:rPr>
                      <w:rFonts w:ascii="Cambria Math" w:eastAsia="宋体" w:hAnsi="Cambria Math" w:cs="Cambria Math"/>
                    </w:rPr>
                    <m:t>2</m:t>
                  </m:r>
                </m:sub>
                <m:sup>
                  <m:r>
                    <w:rPr>
                      <w:rFonts w:ascii="Cambria Math" w:eastAsia="宋体" w:hAnsi="Cambria Math" w:cs="Cambria Math"/>
                    </w:rPr>
                    <m:t>2</m:t>
                  </m:r>
                </m:sup>
              </m:sSubSup>
            </m:num>
            <m:den>
              <m:sSup>
                <m:e>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46"/>
      <w:footerReference w:type="default" r:id="rId4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footer" Target="footer1.xml" /><Relationship Id="rId47" Type="http://schemas.openxmlformats.org/officeDocument/2006/relationships/footer" Target="footer2.xm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68c121a83017416395b8239b6b0f0f5amjqzmdk5mjq3nq</vt:lpwstr>
  </property>
</Properties>
</file>