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102</w:t>
      </w:r>
      <w:r>
        <w:rPr>
          <w:b/>
          <w:sz w:val="32"/>
        </w:rPr>
        <w:t>讲 分子动理论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8456adc4db8d4b9ab5a97c4c0465e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[2021·</w:t>
      </w:r>
      <w:r>
        <w:rPr>
          <w:sz w:val="21"/>
        </w:rPr>
        <w:t>重庆</w:t>
      </w:r>
      <w:r>
        <w:rPr>
          <w:sz w:val="21"/>
        </w:rPr>
        <w:t>]</w:t>
      </w:r>
    </w:p>
    <w:p>
      <w:pPr>
        <w:shd w:val="clear" w:color="auto" w:fill="auto"/>
        <w:spacing w:line="360" w:lineRule="auto"/>
        <w:jc w:val="left"/>
        <w:rPr>
          <w:sz w:val="21"/>
        </w:rPr>
      </w:pPr>
      <w:r>
        <w:rPr>
          <w:sz w:val="21"/>
        </w:rPr>
        <w:t>1．图1和图2中曲线</w:t>
      </w:r>
      <m:oMathPara>
        <m:oMathParaPr>
          <m:jc m:val="left"/>
        </m:oMathParaPr>
        <m:oMath>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II</m:t>
          </m:r>
          <m:r>
            <w:rPr>
              <w:rFonts w:ascii="Cambria Math" w:eastAsia="宋体" w:hAnsi="Cambria Math" w:cs="Cambria Math"/>
            </w:rPr>
            <m:t>、</m:t>
          </m:r>
          <m:r>
            <m:rPr>
              <m:nor/>
            </m:rPr>
            <w:rPr>
              <w:rFonts w:ascii="Cambria Math" w:eastAsia="宋体" w:hAnsi="Cambria Math" w:cs="Cambria Math"/>
            </w:rPr>
            <m:t>III</m:t>
          </m:r>
        </m:oMath>
      </m:oMathPara>
      <w:r>
        <w:rPr>
          <w:sz w:val="21"/>
        </w:rPr>
        <w:t>分别描述了某物理量随分子间的距离变化的规律，</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为平衡位置。现有如下物理量：①分子势能，②分子间引力，③分子间斥力，④分子间引力和斥力的合力，则曲线</w:t>
      </w:r>
      <m:oMathPara>
        <m:oMathParaPr>
          <m:jc m:val="left"/>
        </m:oMathParaPr>
        <m:oMath>
          <m:r>
            <m:rPr>
              <m:nor/>
            </m:rPr>
            <w:rPr>
              <w:rFonts w:ascii="Cambria Math" w:eastAsia="宋体" w:hAnsi="Cambria Math" w:cs="Cambria Math"/>
            </w:rPr>
            <m:t>I</m:t>
          </m:r>
          <m:r>
            <w:rPr>
              <w:rFonts w:ascii="Cambria Math" w:eastAsia="宋体" w:hAnsi="Cambria Math" w:cs="Cambria Math"/>
            </w:rPr>
            <m:t>、</m:t>
          </m:r>
          <m:r>
            <m:rPr>
              <m:nor/>
            </m:rPr>
            <w:rPr>
              <w:rFonts w:ascii="Cambria Math" w:eastAsia="宋体" w:hAnsi="Cambria Math" w:cs="Cambria Math"/>
            </w:rPr>
            <m:t>II</m:t>
          </m:r>
          <m:r>
            <w:rPr>
              <w:rFonts w:ascii="Cambria Math" w:eastAsia="宋体" w:hAnsi="Cambria Math" w:cs="Cambria Math"/>
            </w:rPr>
            <m:t>、</m:t>
          </m:r>
          <m:r>
            <m:rPr>
              <m:nor/>
            </m:rPr>
            <w:rPr>
              <w:rFonts w:ascii="Cambria Math" w:eastAsia="宋体" w:hAnsi="Cambria Math" w:cs="Cambria Math"/>
            </w:rPr>
            <m:t>III</m:t>
          </m:r>
        </m:oMath>
      </m:oMathPara>
      <w:r>
        <w:rPr>
          <w:sz w:val="21"/>
        </w:rPr>
        <w:t>对应的物理量分别是（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1447800"/>
            <wp:docPr id="100005" name="" descr="@@@8de76646-b461-4d96-81bd-c9cd60e1d0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43250" cy="1447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A．①③②</w:t>
      </w:r>
      <w:r>
        <w:rPr>
          <w:sz w:val="21"/>
        </w:rPr>
        <w:tab/>
      </w:r>
      <w:r>
        <w:rPr>
          <w:sz w:val="21"/>
        </w:rPr>
        <w:t>B．②④③</w:t>
      </w:r>
      <w:r>
        <w:rPr>
          <w:sz w:val="21"/>
        </w:rPr>
        <w:tab/>
      </w:r>
      <w:r>
        <w:rPr>
          <w:sz w:val="21"/>
        </w:rPr>
        <w:t>C．④①③</w:t>
      </w:r>
      <w:r>
        <w:rPr>
          <w:sz w:val="21"/>
        </w:rPr>
        <w:tab/>
      </w:r>
      <w:r>
        <w:rPr>
          <w:sz w:val="21"/>
        </w:rPr>
        <w:t>D．①④③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【详解】根据分子处于平衡位置（即分子之间距离为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）时分子势能最小可知，曲线I为分子势能随分子之间距离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根据分子处于平衡位置（即分子之间距离为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）时分子力为零，可知曲线Ⅱ为分子力随分子之间距离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根据分子之间斥力随分子之间距离的增大而减小较引力变化快，可知曲线Ⅲ为分子斥力随分子之间距离</w:t>
      </w:r>
      <w:r>
        <w:rPr>
          <w:rFonts w:ascii="Times New Roman" w:eastAsia="Times New Roman" w:hAnsi="Times New Roman" w:cs="Times New Roman"/>
          <w:i/>
          <w:sz w:val="21"/>
        </w:rPr>
        <w:t>r</w:t>
      </w:r>
      <w:r>
        <w:rPr>
          <w:sz w:val="21"/>
        </w:rPr>
        <w:t>变化的图像。</w:t>
      </w:r>
    </w:p>
    <w:p>
      <w:pPr>
        <w:shd w:val="clear" w:color="auto" w:fill="auto"/>
        <w:spacing w:line="360" w:lineRule="auto"/>
        <w:jc w:val="left"/>
        <w:rPr>
          <w:sz w:val="21"/>
        </w:rPr>
      </w:pPr>
      <w:r>
        <w:rPr>
          <w:sz w:val="21"/>
        </w:rPr>
        <w:t>D正确，故选D。</w:t>
      </w:r>
    </w:p>
    <w:p>
      <w:pPr>
        <w:shd w:val="clear" w:color="auto" w:fill="auto"/>
        <w:spacing w:line="360" w:lineRule="auto"/>
        <w:jc w:val="left"/>
        <w:rPr>
          <w:sz w:val="21"/>
        </w:rPr>
      </w:pPr>
      <w:r>
        <w:rPr>
          <w:sz w:val="21"/>
        </w:rPr>
        <w:t>[2021·</w:t>
      </w:r>
      <w:r>
        <w:rPr>
          <w:sz w:val="21"/>
        </w:rPr>
        <w:t>北京</w:t>
      </w:r>
      <w:r>
        <w:rPr>
          <w:sz w:val="21"/>
        </w:rPr>
        <w:t>]</w:t>
      </w:r>
    </w:p>
    <w:p>
      <w:pPr>
        <w:shd w:val="clear" w:color="auto" w:fill="auto"/>
        <w:spacing w:line="360" w:lineRule="auto"/>
        <w:jc w:val="left"/>
        <w:rPr>
          <w:sz w:val="21"/>
        </w:rPr>
      </w:pPr>
      <w:r>
        <w:rPr>
          <w:sz w:val="21"/>
        </w:rPr>
        <w:t>2．比较45℃的热水和100℃的水蒸气，下列说法正确的是（　　）</w:t>
      </w:r>
    </w:p>
    <w:p>
      <w:pPr>
        <w:shd w:val="clear" w:color="auto" w:fill="auto"/>
        <w:tabs>
          <w:tab w:val="left" w:pos="4156"/>
        </w:tabs>
        <w:spacing w:line="360" w:lineRule="auto"/>
        <w:jc w:val="left"/>
        <w:rPr>
          <w:sz w:val="21"/>
        </w:rPr>
      </w:pPr>
      <w:r>
        <w:rPr>
          <w:sz w:val="21"/>
        </w:rPr>
        <w:t>A．热水分子的平均动能比水蒸气的大</w:t>
      </w:r>
      <w:r>
        <w:rPr>
          <w:sz w:val="21"/>
        </w:rPr>
        <w:tab/>
      </w:r>
      <w:r>
        <w:rPr>
          <w:sz w:val="21"/>
        </w:rPr>
        <w:t>B．热水的内能比相同质量的水蒸气的小</w:t>
      </w:r>
    </w:p>
    <w:p>
      <w:pPr>
        <w:shd w:val="clear" w:color="auto" w:fill="auto"/>
        <w:tabs>
          <w:tab w:val="left" w:pos="4156"/>
        </w:tabs>
        <w:spacing w:line="360" w:lineRule="auto"/>
        <w:jc w:val="left"/>
        <w:rPr>
          <w:sz w:val="21"/>
        </w:rPr>
      </w:pPr>
      <w:r>
        <w:rPr>
          <w:sz w:val="21"/>
        </w:rPr>
        <w:t>C．热水分子的速率都比水蒸气的小</w:t>
      </w:r>
      <w:r>
        <w:rPr>
          <w:sz w:val="21"/>
        </w:rPr>
        <w:tab/>
      </w:r>
      <w:r>
        <w:rPr>
          <w:sz w:val="21"/>
        </w:rPr>
        <w:t>D．热水分子的热运动比水蒸气的剧烈</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【知识点】影响分子热运动的因素、分子动能、理解内能的概念、气体温度的微观意义、气体分子速率分布图像</w:t>
      </w:r>
    </w:p>
    <w:p>
      <w:pPr>
        <w:shd w:val="clear" w:color="auto" w:fill="auto"/>
        <w:spacing w:line="360" w:lineRule="auto"/>
        <w:jc w:val="left"/>
        <w:rPr>
          <w:sz w:val="21"/>
        </w:rPr>
      </w:pPr>
      <w:r>
        <w:rPr>
          <w:sz w:val="21"/>
        </w:rPr>
        <w:t>【详解】A．温度是分子平均动能的标志，温度升高，分子的平均动能增大，故热水分子的平均动能比水蒸气的小，故A错误；</w:t>
      </w:r>
    </w:p>
    <w:p>
      <w:pPr>
        <w:shd w:val="clear" w:color="auto" w:fill="auto"/>
        <w:spacing w:line="360" w:lineRule="auto"/>
        <w:jc w:val="left"/>
        <w:rPr>
          <w:sz w:val="21"/>
        </w:rPr>
      </w:pPr>
      <w:r>
        <w:rPr>
          <w:sz w:val="21"/>
        </w:rPr>
        <w:t>B．内能与物质的量、温度、体积有关，相同质量的热水和水蒸气，热水变成水蒸气，温度升高，体积增大，吸收热量，故热水的内能比相同质量的水蒸气的小，故B正确；</w:t>
      </w:r>
    </w:p>
    <w:p>
      <w:pPr>
        <w:shd w:val="clear" w:color="auto" w:fill="auto"/>
        <w:spacing w:line="360" w:lineRule="auto"/>
        <w:jc w:val="left"/>
        <w:rPr>
          <w:sz w:val="21"/>
        </w:rPr>
      </w:pPr>
      <w:r>
        <w:rPr>
          <w:sz w:val="21"/>
        </w:rPr>
        <w:t>C．温度越高，分子热运动的平均速率越大，45℃的热水中的分子平均速率比100℃的水蒸气中的分子平均速率小，由于分子运动是无规则的，并不是每个分子的速率都小，故C错误；</w:t>
      </w:r>
    </w:p>
    <w:p>
      <w:pPr>
        <w:shd w:val="clear" w:color="auto" w:fill="auto"/>
        <w:spacing w:line="360" w:lineRule="auto"/>
        <w:jc w:val="left"/>
        <w:rPr>
          <w:sz w:val="21"/>
        </w:rPr>
      </w:pPr>
      <w:r>
        <w:rPr>
          <w:sz w:val="21"/>
        </w:rPr>
        <w:t>D．温度越高，分子热运动越剧烈，故D错误。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[2020·</w:t>
      </w:r>
      <w:r>
        <w:rPr>
          <w:sz w:val="21"/>
        </w:rPr>
        <w:t>全国卷</w:t>
      </w:r>
      <w:r>
        <w:rPr>
          <w:sz w:val="21"/>
        </w:rPr>
        <w:t>]</w:t>
      </w:r>
    </w:p>
    <w:p>
      <w:pPr>
        <w:shd w:val="clear" w:color="auto" w:fill="auto"/>
        <w:spacing w:line="360" w:lineRule="auto"/>
        <w:jc w:val="left"/>
        <w:rPr>
          <w:sz w:val="21"/>
        </w:rPr>
      </w:pPr>
      <w:r>
        <w:rPr>
          <w:sz w:val="21"/>
        </w:rPr>
        <w:t>3．分子间作用力</w:t>
      </w:r>
      <w:r>
        <w:rPr>
          <w:rFonts w:ascii="Times New Roman" w:eastAsia="Times New Roman" w:hAnsi="Times New Roman" w:cs="Times New Roman"/>
          <w:i/>
          <w:sz w:val="21"/>
        </w:rPr>
        <w:t>F</w:t>
      </w:r>
      <w:r>
        <w:rPr>
          <w:sz w:val="21"/>
        </w:rPr>
        <w:t>与分子间距</w:t>
      </w:r>
      <w:r>
        <w:rPr>
          <w:rFonts w:ascii="Times New Roman" w:eastAsia="Times New Roman" w:hAnsi="Times New Roman" w:cs="Times New Roman"/>
          <w:i/>
          <w:sz w:val="21"/>
        </w:rPr>
        <w:t>r</w:t>
      </w:r>
      <w:r>
        <w:rPr>
          <w:sz w:val="21"/>
        </w:rPr>
        <w:t>的关系如图所示，</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时，</w:t>
      </w:r>
      <w:r>
        <w:rPr>
          <w:rFonts w:ascii="Times New Roman" w:eastAsia="Times New Roman" w:hAnsi="Times New Roman" w:cs="Times New Roman"/>
          <w:i/>
          <w:sz w:val="21"/>
        </w:rPr>
        <w:t>F</w:t>
      </w:r>
      <w:r>
        <w:rPr>
          <w:sz w:val="21"/>
        </w:rPr>
        <w:t>=0。分子间势能由</w:t>
      </w:r>
      <w:r>
        <w:rPr>
          <w:rFonts w:ascii="Times New Roman" w:eastAsia="Times New Roman" w:hAnsi="Times New Roman" w:cs="Times New Roman"/>
          <w:i/>
          <w:sz w:val="21"/>
        </w:rPr>
        <w:t>r</w:t>
      </w:r>
      <w:r>
        <w:rPr>
          <w:sz w:val="21"/>
        </w:rPr>
        <w:t>决定，规定两分子相距无穷远时分子间的势能为零。若一分子固定于原点</w:t>
      </w:r>
      <w:r>
        <w:rPr>
          <w:rFonts w:ascii="Times New Roman" w:eastAsia="Times New Roman" w:hAnsi="Times New Roman" w:cs="Times New Roman"/>
          <w:i/>
          <w:sz w:val="21"/>
        </w:rPr>
        <w:t>O</w:t>
      </w:r>
      <w:r>
        <w:rPr>
          <w:sz w:val="21"/>
        </w:rPr>
        <w:t>，另一分子从距</w:t>
      </w:r>
      <w:r>
        <w:rPr>
          <w:rFonts w:ascii="Times New Roman" w:eastAsia="Times New Roman" w:hAnsi="Times New Roman" w:cs="Times New Roman"/>
          <w:i/>
          <w:sz w:val="21"/>
        </w:rPr>
        <w:t>O</w:t>
      </w:r>
      <w:r>
        <w:rPr>
          <w:sz w:val="21"/>
        </w:rPr>
        <w:t>点很远处向</w:t>
      </w:r>
      <w:r>
        <w:rPr>
          <w:rFonts w:ascii="Times New Roman" w:eastAsia="Times New Roman" w:hAnsi="Times New Roman" w:cs="Times New Roman"/>
          <w:i/>
          <w:sz w:val="21"/>
        </w:rPr>
        <w:t>O</w:t>
      </w:r>
      <w:r>
        <w:rPr>
          <w:sz w:val="21"/>
        </w:rPr>
        <w:t>点运动，在两分子间距减小到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的过程中，势能</w:t>
      </w:r>
      <w:r>
        <w:rPr>
          <w:rFonts w:ascii="Times New Roman" w:eastAsia="Times New Roman" w:hAnsi="Times New Roman" w:cs="Times New Roman"/>
          <w:b w:val="0"/>
          <w:sz w:val="21"/>
        </w:rPr>
        <w:t>_____</w:t>
      </w:r>
      <w:r>
        <w:rPr>
          <w:sz w:val="21"/>
        </w:rPr>
        <w:t>（填“减小“不变”或“增大”）；在间距由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的过程中，势能</w:t>
      </w:r>
      <w:r>
        <w:rPr>
          <w:rFonts w:ascii="Times New Roman" w:eastAsia="Times New Roman" w:hAnsi="Times New Roman" w:cs="Times New Roman"/>
          <w:b w:val="0"/>
          <w:sz w:val="21"/>
        </w:rPr>
        <w:t>_____</w:t>
      </w:r>
      <w:r>
        <w:rPr>
          <w:sz w:val="21"/>
        </w:rPr>
        <w:t xml:space="preserve"> （填“减小”“不变”或“增大”）；在间距等于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处，势能</w:t>
      </w:r>
      <w:r>
        <w:rPr>
          <w:rFonts w:ascii="Times New Roman" w:eastAsia="Times New Roman" w:hAnsi="Times New Roman" w:cs="Times New Roman"/>
          <w:b w:val="0"/>
          <w:sz w:val="21"/>
        </w:rPr>
        <w:t>_____</w:t>
      </w:r>
      <w:r>
        <w:rPr>
          <w:sz w:val="21"/>
        </w:rPr>
        <w:t>（填“大于”“等于”或“小于”）零。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228725"/>
            <wp:docPr id="100007" name="" descr="@@@c9ed1e8f-72ec-4bed-8787-170af1fa5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38300" cy="1228725"/>
                    </a:xfrm>
                    <a:prstGeom prst="rect">
                      <a:avLst/>
                    </a:prstGeom>
                  </pic:spPr>
                </pic:pic>
              </a:graphicData>
            </a:graphic>
          </wp:inline>
        </w:drawing>
      </w:r>
    </w:p>
    <w:p>
      <w:pPr>
        <w:shd w:val="clear" w:color="auto" w:fill="auto"/>
        <w:spacing w:line="360" w:lineRule="auto"/>
        <w:jc w:val="left"/>
        <w:rPr>
          <w:sz w:val="21"/>
        </w:rPr>
      </w:pPr>
      <w:r>
        <w:rPr>
          <w:sz w:val="21"/>
        </w:rPr>
        <w:t>【答案】     减小     减小     小于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w:t>
      </w:r>
    </w:p>
    <w:p>
      <w:pPr>
        <w:shd w:val="clear" w:color="auto" w:fill="auto"/>
        <w:spacing w:line="360" w:lineRule="auto"/>
        <w:jc w:val="left"/>
        <w:rPr>
          <w:sz w:val="21"/>
        </w:rPr>
      </w:pPr>
      <w:r>
        <w:rPr>
          <w:sz w:val="21"/>
        </w:rPr>
        <w:t>【详解】[1]从距</w:t>
      </w:r>
      <m:oMathPara>
        <m:oMathParaPr>
          <m:jc m:val="left"/>
        </m:oMathParaPr>
        <m:oMath>
          <m:r>
            <w:rPr>
              <w:rFonts w:ascii="Cambria Math" w:eastAsia="宋体" w:hAnsi="Cambria Math" w:cs="Cambria Math"/>
            </w:rPr>
            <m:t>O</m:t>
          </m:r>
        </m:oMath>
      </m:oMathPara>
      <w:r>
        <w:rPr>
          <w:sz w:val="21"/>
        </w:rPr>
        <w:t>点很远处向</w:t>
      </w:r>
      <m:oMathPara>
        <m:oMathParaPr>
          <m:jc m:val="left"/>
        </m:oMathParaPr>
        <m:oMath>
          <m:r>
            <w:rPr>
              <w:rFonts w:ascii="Cambria Math" w:eastAsia="宋体" w:hAnsi="Cambria Math" w:cs="Cambria Math"/>
            </w:rPr>
            <m:t>O</m:t>
          </m:r>
        </m:oMath>
      </m:oMathPara>
      <w:r>
        <w:rPr>
          <w:sz w:val="21"/>
        </w:rPr>
        <w:t>点运动，两分子间距减小到</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的过程中，分子间体现引力，引力做正功，分子势能减小；</w:t>
      </w:r>
    </w:p>
    <w:p>
      <w:pPr>
        <w:shd w:val="clear" w:color="auto" w:fill="auto"/>
        <w:spacing w:line="360" w:lineRule="auto"/>
        <w:jc w:val="left"/>
        <w:rPr>
          <w:sz w:val="21"/>
        </w:rPr>
      </w:pPr>
      <w:r>
        <w:rPr>
          <w:sz w:val="21"/>
        </w:rPr>
        <w:t>[2]在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的过程中，分子间仍然体现引力，引力做正功，分子势能减小；</w:t>
      </w:r>
    </w:p>
    <w:p>
      <w:pPr>
        <w:shd w:val="clear" w:color="auto" w:fill="auto"/>
        <w:spacing w:line="360" w:lineRule="auto"/>
        <w:jc w:val="left"/>
        <w:rPr>
          <w:sz w:val="21"/>
        </w:rPr>
      </w:pPr>
      <w:r>
        <w:rPr>
          <w:sz w:val="21"/>
        </w:rPr>
        <w:t>[3]在间距等于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之前，分子势能一直减小，取无穷远处分子间势能为零，则在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处分子势能小于零。</w:t>
      </w:r>
    </w:p>
    <w:p>
      <w:pPr>
        <w:shd w:val="clear" w:color="auto" w:fill="auto"/>
        <w:spacing w:line="360" w:lineRule="auto"/>
        <w:jc w:val="left"/>
        <w:rPr>
          <w:sz w:val="21"/>
        </w:rPr>
      </w:pPr>
      <w:r>
        <w:rPr>
          <w:b/>
          <w:sz w:val="24"/>
        </w:rPr>
        <w:t>一．知识点总结</w:t>
      </w:r>
    </w:p>
    <w:p>
      <w:pPr>
        <w:shd w:val="clear" w:color="auto" w:fill="auto"/>
        <w:spacing w:line="360" w:lineRule="auto"/>
        <w:jc w:val="left"/>
        <w:rPr>
          <w:sz w:val="21"/>
        </w:rPr>
      </w:pPr>
      <w:r>
        <w:rPr>
          <w:sz w:val="21"/>
        </w:rPr>
        <w:t>1</w:t>
      </w:r>
      <w:r>
        <w:rPr>
          <w:sz w:val="21"/>
        </w:rPr>
        <w:t>．阿伏加德罗常数</w:t>
      </w:r>
    </w:p>
    <w:p>
      <w:pPr>
        <w:shd w:val="clear" w:color="auto" w:fill="auto"/>
        <w:spacing w:line="360" w:lineRule="auto"/>
        <w:jc w:val="left"/>
        <w:rPr>
          <w:sz w:val="21"/>
        </w:rPr>
      </w:pPr>
      <w:r>
        <w:rPr>
          <w:rFonts w:ascii="Times New Roman" w:eastAsia="Times New Roman" w:hAnsi="Times New Roman" w:cs="Times New Roman"/>
          <w:i/>
          <w:sz w:val="21"/>
        </w:rPr>
        <w:t>N</w:t>
      </w:r>
      <w:r>
        <w:rPr>
          <w:sz w:val="21"/>
          <w:vertAlign w:val="subscript"/>
        </w:rPr>
        <w:t>A</w:t>
      </w:r>
      <w:r>
        <w:rPr>
          <w:sz w:val="21"/>
        </w:rPr>
        <w:t>＝</w:t>
      </w:r>
      <w:r>
        <w:rPr>
          <w:sz w:val="21"/>
        </w:rPr>
        <w:t>6.02</w:t>
      </w:r>
      <w:r>
        <w:rPr>
          <w:sz w:val="21"/>
        </w:rPr>
        <w:t>×</w:t>
      </w:r>
      <w:r>
        <w:rPr>
          <w:sz w:val="21"/>
        </w:rPr>
        <w:t>10</w:t>
      </w:r>
      <w:r>
        <w:rPr>
          <w:sz w:val="21"/>
          <w:vertAlign w:val="superscript"/>
        </w:rPr>
        <w:t>23</w:t>
      </w:r>
      <w:r>
        <w:rPr>
          <w:rFonts w:ascii="Times New Roman" w:eastAsia="Times New Roman" w:hAnsi="Times New Roman" w:cs="Times New Roman"/>
          <w:kern w:val="0"/>
          <w:sz w:val="24"/>
          <w:szCs w:val="24"/>
        </w:rPr>
        <w:t>  </w:t>
      </w:r>
      <w:r>
        <w:rPr>
          <w:sz w:val="21"/>
        </w:rPr>
        <w:t>mol</w:t>
      </w:r>
      <w:r>
        <w:rPr>
          <w:sz w:val="21"/>
          <w:vertAlign w:val="superscript"/>
        </w:rPr>
        <w:t>－</w:t>
      </w:r>
      <w:r>
        <w:rPr>
          <w:sz w:val="21"/>
          <w:vertAlign w:val="superscript"/>
        </w:rPr>
        <w:t>1</w:t>
      </w:r>
      <w:r>
        <w:rPr>
          <w:sz w:val="21"/>
        </w:rPr>
        <w:t>，是联系宏观物理量和微观物理量的桥梁。</w:t>
      </w:r>
    </w:p>
    <w:p>
      <w:pPr>
        <w:shd w:val="clear" w:color="auto" w:fill="auto"/>
        <w:spacing w:line="360" w:lineRule="auto"/>
        <w:jc w:val="left"/>
        <w:rPr>
          <w:sz w:val="21"/>
        </w:rPr>
      </w:pPr>
      <w:r>
        <w:rPr>
          <w:sz w:val="21"/>
        </w:rPr>
        <w:t>2</w:t>
      </w:r>
      <w:r>
        <w:rPr>
          <w:sz w:val="21"/>
        </w:rPr>
        <w:t>．分子热运动</w:t>
      </w:r>
    </w:p>
    <w:p>
      <w:pPr>
        <w:shd w:val="clear" w:color="auto" w:fill="auto"/>
        <w:spacing w:line="360" w:lineRule="auto"/>
        <w:jc w:val="left"/>
        <w:rPr>
          <w:sz w:val="21"/>
        </w:rPr>
      </w:pPr>
      <w:r>
        <w:rPr>
          <w:sz w:val="21"/>
        </w:rPr>
        <w:t>（</w:t>
      </w:r>
      <w:r>
        <w:rPr>
          <w:sz w:val="21"/>
        </w:rPr>
        <w:t>1</w:t>
      </w:r>
      <w:r>
        <w:rPr>
          <w:sz w:val="21"/>
        </w:rPr>
        <w:t>）扩散现象：不同物质能够彼此进入对方的现象。温度越高，扩散得越快。</w:t>
      </w:r>
    </w:p>
    <w:p>
      <w:pPr>
        <w:shd w:val="clear" w:color="auto" w:fill="auto"/>
        <w:spacing w:line="360" w:lineRule="auto"/>
        <w:jc w:val="left"/>
        <w:rPr>
          <w:sz w:val="21"/>
        </w:rPr>
      </w:pPr>
      <w:r>
        <w:rPr>
          <w:sz w:val="21"/>
        </w:rPr>
        <w:t>（</w:t>
      </w:r>
      <w:r>
        <w:rPr>
          <w:sz w:val="21"/>
        </w:rPr>
        <w:t>2</w:t>
      </w:r>
      <w:r>
        <w:rPr>
          <w:sz w:val="21"/>
        </w:rPr>
        <w:t>）布朗运动</w:t>
      </w:r>
    </w:p>
    <w:p>
      <w:pPr>
        <w:shd w:val="clear" w:color="auto" w:fill="auto"/>
        <w:spacing w:line="360" w:lineRule="auto"/>
        <w:jc w:val="left"/>
        <w:rPr>
          <w:sz w:val="21"/>
        </w:rPr>
      </w:pPr>
      <w:r>
        <w:rPr>
          <w:sz w:val="21"/>
        </w:rPr>
        <w:t>①定义：悬浮在液体中的小颗粒的无规则运动。</w:t>
      </w:r>
    </w:p>
    <w:p>
      <w:pPr>
        <w:shd w:val="clear" w:color="auto" w:fill="auto"/>
        <w:spacing w:line="360" w:lineRule="auto"/>
        <w:jc w:val="left"/>
        <w:rPr>
          <w:sz w:val="21"/>
        </w:rPr>
      </w:pPr>
      <w:r>
        <w:rPr>
          <w:sz w:val="21"/>
        </w:rPr>
        <w:t>②实质：布朗运动反映了液体分子的无规则运动。</w:t>
      </w:r>
    </w:p>
    <w:p>
      <w:pPr>
        <w:shd w:val="clear" w:color="auto" w:fill="auto"/>
        <w:spacing w:line="360" w:lineRule="auto"/>
        <w:jc w:val="left"/>
        <w:rPr>
          <w:sz w:val="21"/>
        </w:rPr>
      </w:pPr>
      <w:r>
        <w:rPr>
          <w:sz w:val="21"/>
        </w:rPr>
        <w:t>③特点：颗粒越小，运动越明显；温度越高，运动越激烈。</w:t>
      </w:r>
    </w:p>
    <w:p>
      <w:pPr>
        <w:shd w:val="clear" w:color="auto" w:fill="auto"/>
        <w:spacing w:line="360" w:lineRule="auto"/>
        <w:jc w:val="left"/>
        <w:rPr>
          <w:sz w:val="21"/>
        </w:rPr>
      </w:pPr>
      <w:r>
        <w:rPr>
          <w:sz w:val="21"/>
        </w:rPr>
        <w:t>（</w:t>
      </w:r>
      <w:r>
        <w:rPr>
          <w:sz w:val="21"/>
        </w:rPr>
        <w:t>3</w:t>
      </w:r>
      <w:r>
        <w:rPr>
          <w:sz w:val="21"/>
        </w:rPr>
        <w:t>）热运动</w:t>
      </w:r>
    </w:p>
    <w:p>
      <w:pPr>
        <w:shd w:val="clear" w:color="auto" w:fill="auto"/>
        <w:spacing w:line="360" w:lineRule="auto"/>
        <w:jc w:val="left"/>
        <w:rPr>
          <w:sz w:val="21"/>
        </w:rPr>
      </w:pPr>
      <w:r>
        <w:rPr>
          <w:sz w:val="21"/>
        </w:rPr>
        <w:t>①分子的永不停息的无规则运动叫作热运动。</w:t>
      </w:r>
    </w:p>
    <w:p>
      <w:pPr>
        <w:shd w:val="clear" w:color="auto" w:fill="auto"/>
        <w:spacing w:line="360" w:lineRule="auto"/>
        <w:jc w:val="left"/>
        <w:rPr>
          <w:sz w:val="21"/>
        </w:rPr>
      </w:pPr>
      <w:r>
        <w:rPr>
          <w:sz w:val="21"/>
        </w:rPr>
        <w:t>②特点：分子的无规则运动和温度有关，温度越高，分子运动越剧烈。</w:t>
      </w:r>
    </w:p>
    <w:p>
      <w:pPr>
        <w:shd w:val="clear" w:color="auto" w:fill="auto"/>
        <w:spacing w:line="360" w:lineRule="auto"/>
        <w:jc w:val="left"/>
        <w:rPr>
          <w:sz w:val="21"/>
        </w:rPr>
      </w:pPr>
      <w:r>
        <w:rPr>
          <w:sz w:val="21"/>
        </w:rPr>
        <w:t>3</w:t>
      </w:r>
      <w:r>
        <w:rPr>
          <w:sz w:val="21"/>
        </w:rPr>
        <w:t>．分子间的作用力</w:t>
      </w:r>
    </w:p>
    <w:p>
      <w:pPr>
        <w:shd w:val="clear" w:color="auto" w:fill="auto"/>
        <w:spacing w:line="360" w:lineRule="auto"/>
        <w:jc w:val="left"/>
        <w:rPr>
          <w:sz w:val="21"/>
        </w:rPr>
      </w:pPr>
      <w:r>
        <w:rPr>
          <w:sz w:val="21"/>
        </w:rPr>
        <w:t>（</w:t>
      </w:r>
      <w:r>
        <w:rPr>
          <w:sz w:val="21"/>
        </w:rPr>
        <w:t>1</w:t>
      </w:r>
      <w:r>
        <w:rPr>
          <w:sz w:val="21"/>
        </w:rPr>
        <w:t>）分子间的引力和斥力是同时存在的，实际表现出的分子力是引力和斥力的合力。</w:t>
      </w:r>
    </w:p>
    <w:p>
      <w:pPr>
        <w:shd w:val="clear" w:color="auto" w:fill="auto"/>
        <w:spacing w:line="360" w:lineRule="auto"/>
        <w:jc w:val="left"/>
        <w:rPr>
          <w:sz w:val="21"/>
        </w:rPr>
      </w:pPr>
      <w:r>
        <w:rPr>
          <w:sz w:val="21"/>
        </w:rPr>
        <w:t>（</w:t>
      </w:r>
      <w:r>
        <w:rPr>
          <w:sz w:val="21"/>
        </w:rPr>
        <w:t>2</w:t>
      </w:r>
      <w:r>
        <w:rPr>
          <w:sz w:val="21"/>
        </w:rPr>
        <w:t>）分子力随分子间距离变化的关系：分子间的引力和斥力都随分子间距离的增大而减小，随分子间距离的减小而增大，但斥力比引力变化得快。</w:t>
      </w:r>
    </w:p>
    <w:p>
      <w:pPr>
        <w:shd w:val="clear" w:color="auto" w:fill="auto"/>
        <w:spacing w:line="360" w:lineRule="auto"/>
        <w:jc w:val="left"/>
        <w:rPr>
          <w:sz w:val="21"/>
        </w:rPr>
      </w:pPr>
      <w:r>
        <w:rPr>
          <w:sz w:val="21"/>
        </w:rPr>
        <w:t>（</w:t>
      </w:r>
      <w:r>
        <w:rPr>
          <w:sz w:val="21"/>
        </w:rPr>
        <w:t>3</w:t>
      </w:r>
      <w:r>
        <w:rPr>
          <w:sz w:val="21"/>
        </w:rPr>
        <w:t>）分子力与分子间距离的关系图线（如图所示）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95400" cy="1104900"/>
            <wp:docPr id="100009" name="" descr="@@@93a2236c7a0b4fb0b26460263cddd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95400" cy="1104900"/>
                    </a:xfrm>
                    <a:prstGeom prst="rect">
                      <a:avLst/>
                    </a:prstGeom>
                  </pic:spPr>
                </pic:pic>
              </a:graphicData>
            </a:graphic>
          </wp:inline>
        </w:drawing>
      </w:r>
    </w:p>
    <w:p>
      <w:pPr>
        <w:shd w:val="clear" w:color="auto" w:fill="auto"/>
        <w:spacing w:line="360" w:lineRule="auto"/>
        <w:jc w:val="left"/>
        <w:rPr>
          <w:sz w:val="21"/>
        </w:rPr>
      </w:pPr>
      <w:r>
        <w:rPr>
          <w:sz w:val="21"/>
        </w:rPr>
        <w:t>由分子间的作用力与分子间距离的关系图线可知：</w:t>
      </w:r>
    </w:p>
    <w:p>
      <w:pPr>
        <w:shd w:val="clear" w:color="auto" w:fill="auto"/>
        <w:spacing w:line="360" w:lineRule="auto"/>
        <w:jc w:val="left"/>
        <w:rPr>
          <w:sz w:val="21"/>
        </w:rPr>
      </w:pPr>
      <w:r>
        <w:rPr>
          <w:sz w:val="21"/>
        </w:rPr>
        <w:t>①当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w:t>
      </w:r>
      <w:r>
        <w:rPr>
          <w:rFonts w:ascii="Times New Roman" w:eastAsia="Times New Roman" w:hAnsi="Times New Roman" w:cs="Times New Roman"/>
          <w:i/>
          <w:sz w:val="21"/>
        </w:rPr>
        <w:t>F</w:t>
      </w:r>
      <w:r>
        <w:rPr>
          <w:sz w:val="21"/>
          <w:vertAlign w:val="subscript"/>
        </w:rPr>
        <w:t>引</w:t>
      </w:r>
      <w:r>
        <w:rPr>
          <w:sz w:val="21"/>
        </w:rPr>
        <w:t>＝</w:t>
      </w:r>
      <w:r>
        <w:rPr>
          <w:rFonts w:ascii="Times New Roman" w:eastAsia="Times New Roman" w:hAnsi="Times New Roman" w:cs="Times New Roman"/>
          <w:i/>
          <w:sz w:val="21"/>
        </w:rPr>
        <w:t>F</w:t>
      </w:r>
      <w:r>
        <w:rPr>
          <w:sz w:val="21"/>
          <w:vertAlign w:val="subscript"/>
        </w:rPr>
        <w:t>斥</w:t>
      </w:r>
      <w:r>
        <w:rPr>
          <w:sz w:val="21"/>
        </w:rPr>
        <w:t>，分子力为零。</w:t>
      </w:r>
    </w:p>
    <w:p>
      <w:pPr>
        <w:shd w:val="clear" w:color="auto" w:fill="auto"/>
        <w:spacing w:line="360" w:lineRule="auto"/>
        <w:jc w:val="left"/>
        <w:rPr>
          <w:sz w:val="21"/>
        </w:rPr>
      </w:pPr>
      <w:r>
        <w:rPr>
          <w:sz w:val="21"/>
        </w:rPr>
        <w:t>②当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w:t>
      </w:r>
      <w:r>
        <w:rPr>
          <w:rFonts w:ascii="Times New Roman" w:eastAsia="Times New Roman" w:hAnsi="Times New Roman" w:cs="Times New Roman"/>
          <w:i/>
          <w:sz w:val="21"/>
        </w:rPr>
        <w:t>F</w:t>
      </w:r>
      <w:r>
        <w:rPr>
          <w:sz w:val="21"/>
          <w:vertAlign w:val="subscript"/>
        </w:rPr>
        <w:t>引</w:t>
      </w:r>
      <w:r>
        <w:rPr>
          <w:sz w:val="21"/>
        </w:rPr>
        <w:t>＞</w:t>
      </w:r>
      <w:r>
        <w:rPr>
          <w:rFonts w:ascii="Times New Roman" w:eastAsia="Times New Roman" w:hAnsi="Times New Roman" w:cs="Times New Roman"/>
          <w:i/>
          <w:sz w:val="21"/>
        </w:rPr>
        <w:t>F</w:t>
      </w:r>
      <w:r>
        <w:rPr>
          <w:sz w:val="21"/>
          <w:vertAlign w:val="subscript"/>
        </w:rPr>
        <w:t>斥</w:t>
      </w:r>
      <w:r>
        <w:rPr>
          <w:sz w:val="21"/>
        </w:rPr>
        <w:t>，分子力表现为引力。</w:t>
      </w:r>
    </w:p>
    <w:p>
      <w:pPr>
        <w:shd w:val="clear" w:color="auto" w:fill="auto"/>
        <w:spacing w:line="360" w:lineRule="auto"/>
        <w:jc w:val="left"/>
        <w:rPr>
          <w:sz w:val="21"/>
        </w:rPr>
      </w:pPr>
      <w:r>
        <w:rPr>
          <w:sz w:val="21"/>
        </w:rPr>
        <w:t>③当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w:t>
      </w:r>
      <w:r>
        <w:rPr>
          <w:rFonts w:ascii="Times New Roman" w:eastAsia="Times New Roman" w:hAnsi="Times New Roman" w:cs="Times New Roman"/>
          <w:i/>
          <w:sz w:val="21"/>
        </w:rPr>
        <w:t>F</w:t>
      </w:r>
      <w:r>
        <w:rPr>
          <w:sz w:val="21"/>
          <w:vertAlign w:val="subscript"/>
        </w:rPr>
        <w:t>引</w:t>
      </w:r>
      <w:r>
        <w:rPr>
          <w:sz w:val="21"/>
        </w:rPr>
        <w:t>＜</w:t>
      </w:r>
      <w:r>
        <w:rPr>
          <w:rFonts w:ascii="Times New Roman" w:eastAsia="Times New Roman" w:hAnsi="Times New Roman" w:cs="Times New Roman"/>
          <w:i/>
          <w:sz w:val="21"/>
        </w:rPr>
        <w:t>F</w:t>
      </w:r>
      <w:r>
        <w:rPr>
          <w:sz w:val="21"/>
          <w:vertAlign w:val="subscript"/>
        </w:rPr>
        <w:t>斥</w:t>
      </w:r>
      <w:r>
        <w:rPr>
          <w:sz w:val="21"/>
        </w:rPr>
        <w:t>，分子力表现为斥力。</w:t>
      </w:r>
    </w:p>
    <w:p>
      <w:pPr>
        <w:shd w:val="clear" w:color="auto" w:fill="auto"/>
        <w:spacing w:line="360" w:lineRule="auto"/>
        <w:jc w:val="left"/>
        <w:rPr>
          <w:sz w:val="21"/>
        </w:rPr>
      </w:pPr>
      <w:r>
        <w:rPr>
          <w:sz w:val="21"/>
        </w:rPr>
        <w:t>④当分子间距离大于</w:t>
      </w:r>
      <w:r>
        <w:rPr>
          <w:sz w:val="21"/>
        </w:rPr>
        <w:t>10</w:t>
      </w:r>
      <w:r>
        <w:rPr>
          <w:rFonts w:ascii="Times New Roman" w:eastAsia="Times New Roman" w:hAnsi="Times New Roman" w:cs="Times New Roman"/>
          <w:i/>
          <w:sz w:val="21"/>
        </w:rPr>
        <w:t>r</w:t>
      </w:r>
      <w:r>
        <w:rPr>
          <w:sz w:val="21"/>
          <w:vertAlign w:val="subscript"/>
        </w:rPr>
        <w:t>0</w:t>
      </w:r>
      <w:r>
        <w:rPr>
          <w:sz w:val="21"/>
        </w:rPr>
        <w:t>（约为</w:t>
      </w:r>
      <w:r>
        <w:rPr>
          <w:sz w:val="21"/>
        </w:rPr>
        <w:t>10</w:t>
      </w:r>
      <w:r>
        <w:rPr>
          <w:sz w:val="21"/>
          <w:vertAlign w:val="superscript"/>
        </w:rPr>
        <w:t>－</w:t>
      </w:r>
      <w:r>
        <w:rPr>
          <w:sz w:val="21"/>
          <w:vertAlign w:val="superscript"/>
        </w:rPr>
        <w:t>9</w:t>
      </w:r>
      <w:r>
        <w:rPr>
          <w:sz w:val="21"/>
        </w:rPr>
        <w:t xml:space="preserve"> m</w:t>
      </w:r>
      <w:r>
        <w:rPr>
          <w:sz w:val="21"/>
        </w:rPr>
        <w:t>）时，分子力很弱，可以忽略不计。</w:t>
      </w:r>
    </w:p>
    <w:p>
      <w:pPr>
        <w:shd w:val="clear" w:color="auto" w:fill="auto"/>
        <w:spacing w:line="360" w:lineRule="auto"/>
        <w:jc w:val="left"/>
        <w:rPr>
          <w:sz w:val="21"/>
        </w:rPr>
      </w:pPr>
      <w:r>
        <w:rPr>
          <w:sz w:val="21"/>
        </w:rPr>
        <w:t>4</w:t>
      </w:r>
      <w:r>
        <w:rPr>
          <w:sz w:val="21"/>
        </w:rPr>
        <w:t>．分子力、分子势能与分子间距离的关系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90625" cy="1038225"/>
            <wp:docPr id="100011" name="" descr="@@@758e8397394a4773ae72996bef66d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190625" cy="1038225"/>
                    </a:xfrm>
                    <a:prstGeom prst="rect">
                      <a:avLst/>
                    </a:prstGeom>
                  </pic:spPr>
                </pic:pic>
              </a:graphicData>
            </a:graphic>
          </wp:inline>
        </w:drawing>
      </w:r>
    </w:p>
    <w:p>
      <w:pPr>
        <w:shd w:val="clear" w:color="auto" w:fill="auto"/>
        <w:spacing w:line="360" w:lineRule="auto"/>
        <w:jc w:val="left"/>
        <w:rPr>
          <w:sz w:val="21"/>
        </w:rPr>
      </w:pPr>
      <w:r>
        <w:rPr>
          <w:sz w:val="21"/>
        </w:rPr>
        <w:t>如图所示（取无穷远处分子势能</w:t>
      </w:r>
      <w:r>
        <w:rPr>
          <w:rFonts w:ascii="Times New Roman" w:eastAsia="Times New Roman" w:hAnsi="Times New Roman" w:cs="Times New Roman"/>
          <w:i/>
          <w:sz w:val="21"/>
        </w:rPr>
        <w:t>E</w:t>
      </w:r>
      <w:r>
        <w:rPr>
          <w:sz w:val="21"/>
          <w:vertAlign w:val="subscript"/>
        </w:rPr>
        <w:t>p</w:t>
      </w:r>
      <w:r>
        <w:rPr>
          <w:sz w:val="21"/>
        </w:rPr>
        <w:t>＝</w:t>
      </w:r>
      <w:r>
        <w:rPr>
          <w:sz w:val="21"/>
        </w:rPr>
        <w:t>0</w:t>
      </w:r>
      <w:r>
        <w:rPr>
          <w:sz w:val="21"/>
        </w:rPr>
        <w:t>）。</w:t>
      </w:r>
    </w:p>
    <w:p>
      <w:pPr>
        <w:shd w:val="clear" w:color="auto" w:fill="auto"/>
        <w:spacing w:line="360" w:lineRule="auto"/>
        <w:jc w:val="left"/>
        <w:rPr>
          <w:sz w:val="21"/>
        </w:rPr>
      </w:pPr>
      <w:r>
        <w:rPr>
          <w:sz w:val="21"/>
        </w:rPr>
        <w:t>（</w:t>
      </w:r>
      <w:r>
        <w:rPr>
          <w:sz w:val="21"/>
        </w:rPr>
        <w:t>1</w:t>
      </w:r>
      <w:r>
        <w:rPr>
          <w:sz w:val="21"/>
        </w:rPr>
        <w:t>）当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时，分子力表现为引力，当</w:t>
      </w:r>
      <w:r>
        <w:rPr>
          <w:rFonts w:ascii="Times New Roman" w:eastAsia="Times New Roman" w:hAnsi="Times New Roman" w:cs="Times New Roman"/>
          <w:i/>
          <w:sz w:val="21"/>
        </w:rPr>
        <w:t>r</w:t>
      </w:r>
      <w:r>
        <w:rPr>
          <w:sz w:val="21"/>
        </w:rPr>
        <w:t>增大时，分子力做负功，分子势能增加。</w:t>
      </w:r>
    </w:p>
    <w:p>
      <w:pPr>
        <w:shd w:val="clear" w:color="auto" w:fill="auto"/>
        <w:spacing w:line="360" w:lineRule="auto"/>
        <w:jc w:val="left"/>
        <w:rPr>
          <w:sz w:val="21"/>
        </w:rPr>
      </w:pPr>
      <w:r>
        <w:rPr>
          <w:sz w:val="21"/>
        </w:rPr>
        <w:t>（</w:t>
      </w:r>
      <w:r>
        <w:rPr>
          <w:sz w:val="21"/>
        </w:rPr>
        <w:t>2</w:t>
      </w:r>
      <w:r>
        <w:rPr>
          <w:sz w:val="21"/>
        </w:rPr>
        <w:t>）当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时，分子力表现为斥力，当</w:t>
      </w:r>
      <w:r>
        <w:rPr>
          <w:rFonts w:ascii="Times New Roman" w:eastAsia="Times New Roman" w:hAnsi="Times New Roman" w:cs="Times New Roman"/>
          <w:i/>
          <w:sz w:val="21"/>
        </w:rPr>
        <w:t>r</w:t>
      </w:r>
      <w:r>
        <w:rPr>
          <w:sz w:val="21"/>
        </w:rPr>
        <w:t>减小时，分子力做负功，分子势能增加。</w:t>
      </w:r>
    </w:p>
    <w:p>
      <w:pPr>
        <w:shd w:val="clear" w:color="auto" w:fill="auto"/>
        <w:spacing w:line="360" w:lineRule="auto"/>
        <w:jc w:val="left"/>
        <w:rPr>
          <w:sz w:val="21"/>
        </w:rPr>
      </w:pPr>
      <w:r>
        <w:rPr>
          <w:sz w:val="21"/>
        </w:rPr>
        <w:t>（</w:t>
      </w:r>
      <w:r>
        <w:rPr>
          <w:sz w:val="21"/>
        </w:rPr>
        <w:t>3</w:t>
      </w:r>
      <w:r>
        <w:rPr>
          <w:sz w:val="21"/>
        </w:rPr>
        <w:t>）当</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vertAlign w:val="subscript"/>
        </w:rPr>
        <w:t>0</w:t>
      </w:r>
      <w:r>
        <w:rPr>
          <w:sz w:val="21"/>
        </w:rPr>
        <w:t>时，分子势能最小。</w:t>
      </w:r>
    </w:p>
    <w:p>
      <w:pPr>
        <w:shd w:val="clear" w:color="auto" w:fill="auto"/>
        <w:spacing w:line="360" w:lineRule="auto"/>
        <w:jc w:val="left"/>
        <w:rPr>
          <w:sz w:val="21"/>
        </w:rPr>
      </w:pPr>
      <w:r>
        <w:rPr>
          <w:b/>
          <w:sz w:val="24"/>
        </w:rPr>
        <w:t>二．微观量估算的方法</w:t>
      </w:r>
    </w:p>
    <w:p>
      <w:pPr>
        <w:shd w:val="clear" w:color="auto" w:fill="auto"/>
        <w:spacing w:line="360" w:lineRule="auto"/>
        <w:jc w:val="left"/>
        <w:rPr>
          <w:sz w:val="21"/>
        </w:rPr>
      </w:pPr>
      <w:r>
        <w:rPr>
          <w:sz w:val="21"/>
        </w:rPr>
        <w:t>1．两种模型（对于固体和液体）</w:t>
      </w:r>
    </w:p>
    <w:p>
      <w:pPr>
        <w:shd w:val="clear" w:color="auto" w:fill="auto"/>
        <w:spacing w:line="360" w:lineRule="auto"/>
        <w:jc w:val="left"/>
        <w:rPr>
          <w:sz w:val="21"/>
        </w:rPr>
      </w:pPr>
      <w:r>
        <w:rPr>
          <w:sz w:val="21"/>
        </w:rPr>
        <w:t>（</w:t>
      </w:r>
      <w:r>
        <w:rPr>
          <w:sz w:val="21"/>
        </w:rPr>
        <w:t>1</w:t>
      </w:r>
      <w:r>
        <w:rPr>
          <w:sz w:val="21"/>
        </w:rPr>
        <w:t>）球形模型：由</w:t>
      </w:r>
      <w:r>
        <w:rPr>
          <w:rFonts w:ascii="Times New Roman" w:eastAsia="Times New Roman" w:hAnsi="Times New Roman" w:cs="Times New Roman"/>
          <w:i/>
          <w:sz w:val="21"/>
        </w:rPr>
        <w:t>V</w:t>
      </w:r>
      <w:r>
        <w:rPr>
          <w:sz w:val="21"/>
          <w:vertAlign w:val="subscript"/>
        </w:rPr>
        <w:t>0</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π</w:t>
      </w:r>
      <w:r>
        <w:rPr>
          <w:rFonts w:ascii="Times New Roman" w:eastAsia="Times New Roman" w:hAnsi="Times New Roman" w:cs="Times New Roman"/>
          <w:i/>
          <w:sz w:val="21"/>
        </w:rPr>
        <w:t>d</w:t>
      </w:r>
      <w:r>
        <w:rPr>
          <w:sz w:val="21"/>
          <w:vertAlign w:val="superscript"/>
        </w:rPr>
        <w:t>3</w:t>
      </w:r>
      <w:r>
        <w:rPr>
          <w:sz w:val="21"/>
        </w:rPr>
        <w:t>得</w:t>
      </w:r>
      <w:r>
        <w:rPr>
          <w:rFonts w:ascii="Times New Roman" w:eastAsia="Times New Roman" w:hAnsi="Times New Roman" w:cs="Times New Roman"/>
          <w:i/>
          <w:sz w:val="21"/>
        </w:rPr>
        <w:t>d</w:t>
      </w:r>
      <w:r>
        <w:rPr>
          <w:sz w:val="21"/>
        </w:rPr>
        <w:t>＝</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6</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π</m:t>
                  </m:r>
                </m:den>
              </m:f>
            </m:e>
          </m:rad>
        </m:oMath>
      </m:oMathPara>
      <w:r>
        <w:rPr>
          <w:sz w:val="21"/>
        </w:rPr>
        <w:t xml:space="preserve"> </w:t>
      </w:r>
      <w:r>
        <w:rPr>
          <w:sz w:val="21"/>
        </w:rPr>
        <w:t>（常用于固体和液体）。</w:t>
      </w:r>
    </w:p>
    <w:p>
      <w:pPr>
        <w:shd w:val="clear" w:color="auto" w:fill="auto"/>
        <w:spacing w:line="360" w:lineRule="auto"/>
        <w:jc w:val="left"/>
        <w:rPr>
          <w:sz w:val="21"/>
        </w:rPr>
      </w:pPr>
      <w:r>
        <w:rPr>
          <w:sz w:val="21"/>
        </w:rPr>
        <w:t>（</w:t>
      </w:r>
      <w:r>
        <w:rPr>
          <w:sz w:val="21"/>
        </w:rPr>
        <w:t>2</w:t>
      </w:r>
      <w:r>
        <w:rPr>
          <w:sz w:val="21"/>
        </w:rPr>
        <w:t>）立方体模型：由</w:t>
      </w:r>
      <w:r>
        <w:rPr>
          <w:rFonts w:ascii="Times New Roman" w:eastAsia="Times New Roman" w:hAnsi="Times New Roman" w:cs="Times New Roman"/>
          <w:i/>
          <w:sz w:val="21"/>
        </w:rPr>
        <w:t>V</w:t>
      </w:r>
      <w:r>
        <w:rPr>
          <w:sz w:val="21"/>
          <w:vertAlign w:val="subscript"/>
        </w:rPr>
        <w:t>0</w:t>
      </w:r>
      <w:r>
        <w:rPr>
          <w:sz w:val="21"/>
        </w:rPr>
        <w:t>＝</w:t>
      </w:r>
      <w:r>
        <w:rPr>
          <w:rFonts w:ascii="Times New Roman" w:eastAsia="Times New Roman" w:hAnsi="Times New Roman" w:cs="Times New Roman"/>
          <w:i/>
          <w:sz w:val="21"/>
        </w:rPr>
        <w:t>d</w:t>
      </w:r>
      <w:r>
        <w:rPr>
          <w:sz w:val="21"/>
          <w:vertAlign w:val="superscript"/>
        </w:rPr>
        <w:t>3</w:t>
      </w:r>
      <w:r>
        <w:rPr>
          <w:sz w:val="21"/>
        </w:rPr>
        <w:t>得</w:t>
      </w:r>
      <w:r>
        <w:rPr>
          <w:rFonts w:ascii="Times New Roman" w:eastAsia="Times New Roman" w:hAnsi="Times New Roman" w:cs="Times New Roman"/>
          <w:i/>
          <w:sz w:val="21"/>
        </w:rPr>
        <w:t>d</w:t>
      </w:r>
      <w:r>
        <w:rPr>
          <w:sz w:val="21"/>
        </w:rPr>
        <w:t>＝</w:t>
      </w:r>
      <m:oMathPara>
        <m:oMathParaPr>
          <m:jc m:val="left"/>
        </m:oMathParaPr>
        <m:oMath>
          <m:rad>
            <m:deg>
              <m:r>
                <w:rPr>
                  <w:rFonts w:ascii="Cambria Math" w:eastAsia="宋体" w:hAnsi="Cambria Math" w:cs="Cambria Math"/>
                </w:rPr>
                <m:t>3</m:t>
              </m:r>
            </m:deg>
            <m:e>
              <m:sSub>
                <m:e>
                  <m:r>
                    <w:rPr>
                      <w:rFonts w:ascii="Cambria Math" w:eastAsia="宋体" w:hAnsi="Cambria Math" w:cs="Cambria Math"/>
                    </w:rPr>
                    <m:t>V</m:t>
                  </m:r>
                </m:e>
                <m:sub>
                  <m:r>
                    <w:rPr>
                      <w:rFonts w:ascii="Cambria Math" w:eastAsia="宋体" w:hAnsi="Cambria Math" w:cs="Cambria Math"/>
                    </w:rPr>
                    <m:t>0</m:t>
                  </m:r>
                </m:sub>
              </m:sSub>
            </m:e>
          </m:rad>
        </m:oMath>
      </m:oMathPara>
      <w:r>
        <w:rPr>
          <w:sz w:val="21"/>
        </w:rPr>
        <w:t xml:space="preserve"> </w:t>
      </w:r>
      <w:r>
        <w:rPr>
          <w:sz w:val="21"/>
        </w:rPr>
        <w:t>（常用于气体）。</w:t>
      </w:r>
    </w:p>
    <w:p>
      <w:pPr>
        <w:shd w:val="clear" w:color="auto" w:fill="auto"/>
        <w:spacing w:line="360" w:lineRule="auto"/>
        <w:jc w:val="left"/>
        <w:rPr>
          <w:sz w:val="21"/>
        </w:rPr>
      </w:pPr>
      <w:r>
        <w:rPr>
          <w:sz w:val="21"/>
        </w:rPr>
        <w:t>2．宏观量与微观量的相互关系</w:t>
      </w:r>
    </w:p>
    <w:p>
      <w:pPr>
        <w:shd w:val="clear" w:color="auto" w:fill="auto"/>
        <w:spacing w:line="360" w:lineRule="auto"/>
        <w:jc w:val="left"/>
        <w:rPr>
          <w:sz w:val="21"/>
        </w:rPr>
      </w:pPr>
      <w:r>
        <w:rPr>
          <w:sz w:val="21"/>
        </w:rPr>
        <w:t>（1）微观量：分子体积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、分子直径</w:t>
      </w:r>
      <w:r>
        <w:rPr>
          <w:rFonts w:ascii="Times New Roman" w:eastAsia="Times New Roman" w:hAnsi="Times New Roman" w:cs="Times New Roman"/>
          <w:i/>
          <w:sz w:val="21"/>
        </w:rPr>
        <w:t>d</w:t>
      </w:r>
      <w:r>
        <w:rPr>
          <w:sz w:val="21"/>
        </w:rPr>
        <w:t>、分子质量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（2）宏观量：物体的体积</w:t>
      </w:r>
      <w:r>
        <w:rPr>
          <w:rFonts w:ascii="Times New Roman" w:eastAsia="Times New Roman" w:hAnsi="Times New Roman" w:cs="Times New Roman"/>
          <w:i/>
          <w:sz w:val="21"/>
        </w:rPr>
        <w:t>V</w:t>
      </w:r>
      <w:r>
        <w:rPr>
          <w:sz w:val="21"/>
        </w:rPr>
        <w:t>、摩尔体积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mol</w:t>
      </w:r>
      <w:r>
        <w:rPr>
          <w:sz w:val="21"/>
        </w:rPr>
        <w:t>、物体的质量</w:t>
      </w:r>
      <w:r>
        <w:rPr>
          <w:rFonts w:ascii="Times New Roman" w:eastAsia="Times New Roman" w:hAnsi="Times New Roman" w:cs="Times New Roman"/>
          <w:i/>
          <w:sz w:val="21"/>
        </w:rPr>
        <w:t>m</w:t>
      </w:r>
      <w:r>
        <w:rPr>
          <w:sz w:val="21"/>
        </w:rPr>
        <w:t>、摩尔质量</w:t>
      </w:r>
      <w:r>
        <w:rPr>
          <w:rFonts w:ascii="Times New Roman" w:eastAsia="Times New Roman" w:hAnsi="Times New Roman" w:cs="Times New Roman"/>
          <w:i/>
          <w:sz w:val="21"/>
        </w:rPr>
        <w:t>M</w:t>
      </w:r>
      <w:r>
        <w:rPr>
          <w:sz w:val="21"/>
        </w:rPr>
        <w:t>、物体的密度</w:t>
      </w:r>
      <w:r>
        <w:rPr>
          <w:rFonts w:ascii="Times New Roman" w:eastAsia="Times New Roman" w:hAnsi="Times New Roman" w:cs="Times New Roman"/>
          <w:i/>
          <w:sz w:val="21"/>
        </w:rPr>
        <w:t>ρ</w:t>
      </w:r>
      <w:r>
        <w:rPr>
          <w:sz w:val="21"/>
        </w:rPr>
        <w:t>。</w:t>
      </w:r>
    </w:p>
    <w:p>
      <w:pPr>
        <w:shd w:val="clear" w:color="auto" w:fill="auto"/>
        <w:spacing w:line="360" w:lineRule="auto"/>
        <w:jc w:val="left"/>
        <w:rPr>
          <w:sz w:val="21"/>
        </w:rPr>
      </w:pPr>
      <w:r>
        <w:rPr>
          <w:sz w:val="21"/>
        </w:rPr>
        <w:t>（3）相互关系</w:t>
      </w:r>
    </w:p>
    <w:p>
      <w:pPr>
        <w:shd w:val="clear" w:color="auto" w:fill="auto"/>
        <w:spacing w:line="360" w:lineRule="auto"/>
        <w:jc w:val="left"/>
        <w:rPr>
          <w:sz w:val="21"/>
        </w:rPr>
      </w:pPr>
      <w:r>
        <w:rPr>
          <w:sz w:val="21"/>
        </w:rPr>
        <w:t>①一个分子的质量：</w:t>
      </w:r>
      <w:r>
        <w:rPr>
          <w:rFonts w:ascii="Times New Roman" w:eastAsia="Times New Roman" w:hAnsi="Times New Roman" w:cs="Times New Roman"/>
          <w:i/>
          <w:sz w:val="21"/>
        </w:rPr>
        <w:t>m</w:t>
      </w:r>
      <w:r>
        <w:rPr>
          <w:sz w:val="21"/>
          <w:vertAlign w:val="subscript"/>
        </w:rPr>
        <w:t>0</w:t>
      </w:r>
      <w:r>
        <w:rPr>
          <w:sz w:val="21"/>
        </w:rPr>
        <w:t>＝</w:t>
      </w:r>
      <m:oMathPara>
        <m:oMathParaPr>
          <m:jc m:val="left"/>
        </m:oMathParaPr>
        <m:oMath>
          <m:f>
            <m:num>
              <m:r>
                <w:rPr>
                  <w:rFonts w:ascii="Cambria Math" w:eastAsia="宋体" w:hAnsi="Cambria Math" w:cs="Cambria Math"/>
                </w:rPr>
                <m:t>M</m:t>
              </m:r>
            </m:num>
            <m:den>
              <m:sSub>
                <m:e>
                  <m:r>
                    <w:rPr>
                      <w:rFonts w:ascii="Cambria Math" w:eastAsia="宋体" w:hAnsi="Cambria Math" w:cs="Cambria Math"/>
                    </w:rPr>
                    <m:t>N</m:t>
                  </m:r>
                </m:e>
                <m:sub>
                  <m:r>
                    <w:rPr>
                      <w:rFonts w:ascii="Cambria Math" w:eastAsia="宋体" w:hAnsi="Cambria Math" w:cs="Cambria Math"/>
                    </w:rPr>
                    <m:t>A</m:t>
                  </m:r>
                </m:sub>
              </m:sSub>
            </m:den>
          </m:f>
        </m:oMath>
      </m:oMathPara>
      <w:r>
        <w:rPr>
          <w:sz w:val="21"/>
        </w:rPr>
        <w:t>＝</w:t>
      </w:r>
      <m:oMathPara>
        <m:oMathParaPr>
          <m:jc m:val="left"/>
        </m:oMathParaPr>
        <m:oMath>
          <m:f>
            <m:num>
              <m:r>
                <w:rPr>
                  <w:rFonts w:ascii="Cambria Math" w:eastAsia="宋体" w:hAnsi="Cambria Math" w:cs="Cambria Math"/>
                </w:rPr>
                <m:t>ρ</m:t>
              </m:r>
              <m:sSub>
                <m:e>
                  <m:r>
                    <w:rPr>
                      <w:rFonts w:ascii="Cambria Math" w:eastAsia="宋体" w:hAnsi="Cambria Math" w:cs="Cambria Math"/>
                    </w:rPr>
                    <m:t>V</m:t>
                  </m:r>
                </m:e>
                <m:sub>
                  <m:r>
                    <m:rPr>
                      <m:nor/>
                    </m:rPr>
                    <w:rPr>
                      <w:rFonts w:ascii="Cambria Math" w:eastAsia="宋体" w:hAnsi="Cambria Math" w:cs="Cambria Math"/>
                    </w:rPr>
                    <m:t>mol</m:t>
                  </m:r>
                </m:sub>
              </m:sSub>
            </m:num>
            <m:den>
              <m:sSub>
                <m:e>
                  <m:r>
                    <w:rPr>
                      <w:rFonts w:ascii="Cambria Math" w:eastAsia="宋体" w:hAnsi="Cambria Math" w:cs="Cambria Math"/>
                    </w:rPr>
                    <m:t>N</m:t>
                  </m:r>
                </m:e>
                <m:sub>
                  <m:r>
                    <w:rPr>
                      <w:rFonts w:ascii="Cambria Math" w:eastAsia="宋体" w:hAnsi="Cambria Math" w:cs="Cambria Math"/>
                    </w:rPr>
                    <m:t>A</m:t>
                  </m:r>
                </m:sub>
              </m:sSub>
            </m:den>
          </m:f>
        </m:oMath>
      </m:oMathPara>
      <w:r>
        <w:rPr>
          <w:sz w:val="21"/>
        </w:rPr>
        <w:t>。</w:t>
      </w:r>
    </w:p>
    <w:p>
      <w:pPr>
        <w:shd w:val="clear" w:color="auto" w:fill="auto"/>
        <w:spacing w:line="360" w:lineRule="auto"/>
        <w:jc w:val="left"/>
        <w:rPr>
          <w:sz w:val="21"/>
        </w:rPr>
      </w:pPr>
      <w:r>
        <w:rPr>
          <w:sz w:val="21"/>
        </w:rPr>
        <w:t>②一个分子的体积：</w:t>
      </w:r>
      <w:r>
        <w:rPr>
          <w:rFonts w:ascii="Times New Roman" w:eastAsia="Times New Roman" w:hAnsi="Times New Roman" w:cs="Times New Roman"/>
          <w:i/>
          <w:sz w:val="21"/>
        </w:rPr>
        <w:t>V</w:t>
      </w:r>
      <w:r>
        <w:rPr>
          <w:sz w:val="21"/>
          <w:vertAlign w:val="subscript"/>
        </w:rPr>
        <w:t>0</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l</m:t>
                  </m:r>
                </m:sub>
              </m:sSub>
            </m:num>
            <m:den>
              <m:sSub>
                <m:e>
                  <m:r>
                    <w:rPr>
                      <w:rFonts w:ascii="Cambria Math" w:eastAsia="宋体" w:hAnsi="Cambria Math" w:cs="Cambria Math"/>
                    </w:rPr>
                    <m:t>N</m:t>
                  </m:r>
                </m:e>
                <m:sub>
                  <m:r>
                    <w:rPr>
                      <w:rFonts w:ascii="Cambria Math" w:eastAsia="宋体" w:hAnsi="Cambria Math" w:cs="Cambria Math"/>
                    </w:rPr>
                    <m:t>A</m:t>
                  </m:r>
                </m:sub>
              </m:sSub>
            </m:den>
          </m:f>
        </m:oMath>
      </m:oMathPara>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N</m:t>
                  </m:r>
                </m:e>
                <m:sub>
                  <m:r>
                    <w:rPr>
                      <w:rFonts w:ascii="Cambria Math" w:eastAsia="宋体" w:hAnsi="Cambria Math" w:cs="Cambria Math"/>
                    </w:rPr>
                    <m:t>A</m:t>
                  </m:r>
                </m:sub>
              </m:sSub>
            </m:den>
          </m:f>
        </m:oMath>
      </m:oMathPara>
      <w:r>
        <w:rPr>
          <w:sz w:val="21"/>
        </w:rPr>
        <w:t xml:space="preserve"> </w:t>
      </w:r>
      <w:r>
        <w:rPr>
          <w:sz w:val="21"/>
        </w:rPr>
        <w:t>（注：对气体，</w:t>
      </w:r>
      <w:r>
        <w:rPr>
          <w:rFonts w:ascii="Times New Roman" w:eastAsia="Times New Roman" w:hAnsi="Times New Roman" w:cs="Times New Roman"/>
          <w:i/>
          <w:sz w:val="21"/>
        </w:rPr>
        <w:t>V</w:t>
      </w:r>
      <w:r>
        <w:rPr>
          <w:sz w:val="21"/>
          <w:vertAlign w:val="subscript"/>
        </w:rPr>
        <w:t>0</w:t>
      </w:r>
      <w:r>
        <w:rPr>
          <w:sz w:val="21"/>
        </w:rPr>
        <w:t>为分子所占空间体积）。</w:t>
      </w:r>
    </w:p>
    <w:p>
      <w:pPr>
        <w:shd w:val="clear" w:color="auto" w:fill="auto"/>
        <w:spacing w:line="360" w:lineRule="auto"/>
        <w:jc w:val="left"/>
        <w:rPr>
          <w:sz w:val="21"/>
        </w:rPr>
      </w:pPr>
      <w:r>
        <w:rPr>
          <w:sz w:val="21"/>
        </w:rPr>
        <w:t>③物体所含的分子数：</w:t>
      </w:r>
      <w:r>
        <w:rPr>
          <w:rFonts w:ascii="Times New Roman" w:eastAsia="Times New Roman" w:hAnsi="Times New Roman" w:cs="Times New Roman"/>
          <w:i/>
          <w:sz w:val="21"/>
        </w:rPr>
        <w:t>N</w:t>
      </w:r>
      <w:r>
        <w:rPr>
          <w:sz w:val="21"/>
        </w:rPr>
        <w:t>＝</w:t>
      </w:r>
      <m:oMathPara>
        <m:oMathParaPr>
          <m:jc m:val="left"/>
        </m:oMathParaPr>
        <m:oMath>
          <m:f>
            <m:num>
              <m:r>
                <w:rPr>
                  <w:rFonts w:ascii="Cambria Math" w:eastAsia="宋体" w:hAnsi="Cambria Math" w:cs="Cambria Math"/>
                </w:rPr>
                <m:t>V</m:t>
              </m:r>
            </m:num>
            <m:den>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l</m:t>
                  </m:r>
                </m:sub>
              </m:sSub>
            </m:den>
          </m:f>
        </m:oMath>
      </m:oMathPara>
      <w:r>
        <w:rPr>
          <w:rFonts w:ascii="Times New Roman" w:eastAsia="Times New Roman" w:hAnsi="Times New Roman" w:cs="Times New Roman"/>
          <w:i/>
          <w:sz w:val="21"/>
        </w:rPr>
        <w:t>N</w:t>
      </w:r>
      <w:r>
        <w:rPr>
          <w:sz w:val="21"/>
          <w:vertAlign w:val="subscript"/>
        </w:rPr>
        <w:t>A</w:t>
      </w:r>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ρ</m:t>
              </m:r>
              <m:sSub>
                <m:e>
                  <m:r>
                    <w:rPr>
                      <w:rFonts w:ascii="Cambria Math" w:eastAsia="宋体" w:hAnsi="Cambria Math" w:cs="Cambria Math"/>
                    </w:rPr>
                    <m:t>V</m:t>
                  </m:r>
                </m:e>
                <m:sub>
                  <m:r>
                    <w:rPr>
                      <w:rFonts w:ascii="Cambria Math" w:eastAsia="宋体" w:hAnsi="Cambria Math" w:cs="Cambria Math"/>
                    </w:rPr>
                    <m:t>m</m:t>
                  </m:r>
                  <m:r>
                    <w:rPr>
                      <w:rFonts w:ascii="Cambria Math" w:eastAsia="宋体" w:hAnsi="Cambria Math" w:cs="Cambria Math"/>
                    </w:rPr>
                    <m:t>o</m:t>
                  </m:r>
                  <m:r>
                    <w:rPr>
                      <w:rFonts w:ascii="Cambria Math" w:eastAsia="宋体" w:hAnsi="Cambria Math" w:cs="Cambria Math"/>
                    </w:rPr>
                    <m:t>l</m:t>
                  </m:r>
                </m:sub>
              </m:sSub>
            </m:den>
          </m:f>
        </m:oMath>
      </m:oMathPara>
      <w:r>
        <w:rPr>
          <w:rFonts w:ascii="Times New Roman" w:eastAsia="Times New Roman" w:hAnsi="Times New Roman" w:cs="Times New Roman"/>
          <w:i/>
          <w:sz w:val="21"/>
        </w:rPr>
        <w:t>N</w:t>
      </w:r>
      <w:r>
        <w:rPr>
          <w:sz w:val="21"/>
          <w:vertAlign w:val="subscript"/>
        </w:rPr>
        <w:t>A</w:t>
      </w:r>
      <w:r>
        <w:rPr>
          <w:sz w:val="21"/>
        </w:rPr>
        <w:t>或</w:t>
      </w:r>
      <w:r>
        <w:rPr>
          <w:rFonts w:ascii="Times New Roman" w:eastAsia="Times New Roman" w:hAnsi="Times New Roman" w:cs="Times New Roman"/>
          <w:i/>
          <w:sz w:val="21"/>
        </w:rPr>
        <w:t>N</w:t>
      </w:r>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oMath>
      </m:oMathPara>
      <w:r>
        <w:rPr>
          <w:rFonts w:ascii="Times New Roman" w:eastAsia="Times New Roman" w:hAnsi="Times New Roman" w:cs="Times New Roman"/>
          <w:i/>
          <w:sz w:val="21"/>
        </w:rPr>
        <w:t>N</w:t>
      </w:r>
      <w:r>
        <w:rPr>
          <w:sz w:val="21"/>
          <w:vertAlign w:val="subscript"/>
        </w:rPr>
        <w:t>A</w:t>
      </w:r>
      <w:r>
        <w:rPr>
          <w:sz w:val="21"/>
        </w:rPr>
        <w:t>＝</w:t>
      </w:r>
      <m:oMathPara>
        <m:oMathParaPr>
          <m:jc m:val="left"/>
        </m:oMathParaPr>
        <m:oMath>
          <m:f>
            <m:num>
              <m:r>
                <w:rPr>
                  <w:rFonts w:ascii="Cambria Math" w:eastAsia="宋体" w:hAnsi="Cambria Math" w:cs="Cambria Math"/>
                </w:rPr>
                <m:t>ρ</m:t>
              </m:r>
              <m:r>
                <w:rPr>
                  <w:rFonts w:ascii="Cambria Math" w:eastAsia="宋体" w:hAnsi="Cambria Math" w:cs="Cambria Math"/>
                </w:rPr>
                <m:t>V</m:t>
              </m:r>
            </m:num>
            <m:den>
              <m:r>
                <w:rPr>
                  <w:rFonts w:ascii="Cambria Math" w:eastAsia="宋体" w:hAnsi="Cambria Math" w:cs="Cambria Math"/>
                </w:rPr>
                <m:t>M</m:t>
              </m:r>
            </m:den>
          </m:f>
        </m:oMath>
      </m:oMathPara>
      <w:r>
        <w:rPr>
          <w:rFonts w:ascii="Times New Roman" w:eastAsia="Times New Roman" w:hAnsi="Times New Roman" w:cs="Times New Roman"/>
          <w:i/>
          <w:sz w:val="21"/>
        </w:rPr>
        <w:t>N</w:t>
      </w:r>
      <w:r>
        <w:rPr>
          <w:sz w:val="21"/>
          <w:vertAlign w:val="subscript"/>
        </w:rPr>
        <w:t>A</w:t>
      </w:r>
      <w:r>
        <w:rPr>
          <w:sz w:val="21"/>
        </w:rPr>
        <w:t>。</w:t>
      </w:r>
    </w:p>
    <w:p>
      <w:pPr>
        <w:shd w:val="clear" w:color="auto" w:fill="auto"/>
        <w:spacing w:line="360" w:lineRule="auto"/>
        <w:jc w:val="left"/>
        <w:rPr>
          <w:sz w:val="21"/>
        </w:rPr>
      </w:pPr>
      <w:r>
        <w:rPr>
          <w:b/>
          <w:sz w:val="24"/>
        </w:rPr>
        <w:t>三．精选例题</w:t>
      </w:r>
    </w:p>
    <w:p>
      <w:pPr>
        <w:shd w:val="clear" w:color="auto" w:fill="auto"/>
        <w:spacing w:line="360" w:lineRule="auto"/>
        <w:jc w:val="left"/>
        <w:rPr>
          <w:sz w:val="21"/>
        </w:rPr>
      </w:pPr>
      <w:r>
        <w:rPr>
          <w:b/>
          <w:sz w:val="24"/>
        </w:rPr>
        <w:t>题型</w:t>
      </w:r>
      <w:r>
        <w:rPr>
          <w:b/>
          <w:sz w:val="24"/>
        </w:rPr>
        <w:t xml:space="preserve">1: </w:t>
      </w:r>
      <w:r>
        <w:rPr>
          <w:b/>
          <w:sz w:val="24"/>
        </w:rPr>
        <w:t>微观量的计算</w:t>
      </w:r>
    </w:p>
    <w:p>
      <w:pPr>
        <w:shd w:val="clear" w:color="auto" w:fill="auto"/>
        <w:spacing w:line="360" w:lineRule="auto"/>
        <w:jc w:val="left"/>
        <w:rPr>
          <w:sz w:val="21"/>
        </w:rPr>
      </w:pPr>
      <w:r>
        <w:rPr>
          <w:sz w:val="21"/>
        </w:rPr>
        <w:t>4．若以</w:t>
      </w:r>
      <m:oMathPara>
        <m:oMathParaPr>
          <m:jc m:val="left"/>
        </m:oMathParaPr>
        <m:oMath>
          <m:r>
            <w:rPr>
              <w:rFonts w:ascii="Cambria Math" w:eastAsia="宋体" w:hAnsi="Cambria Math" w:cs="Cambria Math"/>
            </w:rPr>
            <m:t>V</m:t>
          </m:r>
        </m:oMath>
      </m:oMathPara>
      <w:r>
        <w:rPr>
          <w:sz w:val="21"/>
        </w:rPr>
        <w:t>表示在标准状态下水蒸气的摩尔体积，</w:t>
      </w:r>
      <w:r>
        <w:rPr>
          <w:rFonts w:ascii="Times New Roman" w:eastAsia="Times New Roman" w:hAnsi="Times New Roman" w:cs="Times New Roman"/>
          <w:i/>
          <w:sz w:val="21"/>
        </w:rPr>
        <w:t>ρ</w:t>
      </w:r>
      <w:r>
        <w:rPr>
          <w:sz w:val="21"/>
        </w:rPr>
        <w:t>表示在标准状态下水蒸气的密度，</w:t>
      </w:r>
      <w:r>
        <w:rPr>
          <w:rFonts w:ascii="Times New Roman" w:eastAsia="Times New Roman" w:hAnsi="Times New Roman" w:cs="Times New Roman"/>
          <w:i/>
          <w:sz w:val="21"/>
        </w:rPr>
        <w:t>M</w:t>
      </w:r>
      <w:r>
        <w:rPr>
          <w:sz w:val="21"/>
        </w:rPr>
        <w:t>表示水的摩尔质量，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0</w:t>
      </w:r>
      <w:r>
        <w:rPr>
          <w:sz w:val="21"/>
        </w:rPr>
        <w:t>表示一个水分子的质量，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表示一个水分子的体积，</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表示阿伏加德罗常数，则下列关系式中正确的是（　　）</w:t>
      </w:r>
    </w:p>
    <w:p>
      <w:pPr>
        <w:shd w:val="clear" w:color="auto" w:fill="auto"/>
        <w:tabs>
          <w:tab w:val="left" w:pos="2078"/>
          <w:tab w:val="left" w:pos="4156"/>
          <w:tab w:val="left" w:pos="6234"/>
        </w:tabs>
        <w:spacing w:line="360" w:lineRule="auto"/>
        <w:jc w:val="left"/>
        <w:rPr>
          <w:sz w:val="21"/>
        </w:rPr>
      </w:pPr>
      <w:r>
        <w:rPr>
          <w:sz w:val="21"/>
        </w:rPr>
        <w:t xml:space="preserve">A．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r>
        <w:rPr>
          <w:sz w:val="21"/>
        </w:rPr>
        <w:tab/>
      </w:r>
      <w:r>
        <w:rPr>
          <w:sz w:val="21"/>
        </w:rPr>
        <w:t xml:space="preserve">B． </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r>
        <w:rPr>
          <w:sz w:val="21"/>
        </w:rPr>
        <w:tab/>
      </w:r>
      <w:r>
        <w:rPr>
          <w:sz w:val="21"/>
        </w:rPr>
        <w:t xml:space="preserve">C． </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ab/>
      </w:r>
      <w:r>
        <w:rPr>
          <w:sz w:val="21"/>
        </w:rPr>
        <w:t xml:space="preserve">D． </w:t>
      </w: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num>
            <m:den>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【知识点】阿伏加德罗常数及计算</w:t>
      </w:r>
    </w:p>
    <w:p>
      <w:pPr>
        <w:shd w:val="clear" w:color="auto" w:fill="auto"/>
        <w:spacing w:line="360" w:lineRule="auto"/>
        <w:jc w:val="left"/>
        <w:rPr>
          <w:sz w:val="21"/>
        </w:rPr>
      </w:pPr>
      <w:r>
        <w:rPr>
          <w:sz w:val="21"/>
        </w:rPr>
        <w:t>【详解】A．由于水蒸气分子间距远大于分子直径，则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B．1mol水蒸气的质量等于水分子的质量与阿伏加德罗常数</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的乘积，则有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C．由于水蒸气的摩尔体积</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N</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nor/>
                    </m:rPr>
                    <w:rPr>
                      <w:rFonts w:ascii="Cambria Math" w:eastAsia="宋体" w:hAnsi="Cambria Math" w:cs="Cambria Math"/>
                    </w:rPr>
                    <m:t>A</m:t>
                  </m:r>
                </m:sub>
              </m:sSub>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D．水蒸气的摩尔质量除以水蒸气分子的质量等于阿伏加德罗常数，即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num>
            <m:den>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题型</w:t>
      </w:r>
      <w:r>
        <w:rPr>
          <w:b/>
          <w:sz w:val="24"/>
        </w:rPr>
        <w:t xml:space="preserve">2: </w:t>
      </w:r>
      <w:r>
        <w:rPr>
          <w:b/>
          <w:sz w:val="24"/>
        </w:rPr>
        <w:t>扩散和布朗运动——分析分子热运动</w:t>
      </w:r>
    </w:p>
    <w:p>
      <w:pPr>
        <w:shd w:val="clear" w:color="auto" w:fill="auto"/>
        <w:spacing w:line="360" w:lineRule="auto"/>
        <w:jc w:val="left"/>
        <w:rPr>
          <w:sz w:val="21"/>
        </w:rPr>
      </w:pPr>
      <w:r>
        <w:rPr>
          <w:sz w:val="21"/>
        </w:rPr>
        <w:t>5．关于扩散现象，下列说法正确的是（　　）</w:t>
      </w:r>
    </w:p>
    <w:p>
      <w:pPr>
        <w:shd w:val="clear" w:color="auto" w:fill="auto"/>
        <w:spacing w:line="360" w:lineRule="auto"/>
        <w:jc w:val="left"/>
        <w:rPr>
          <w:sz w:val="21"/>
        </w:rPr>
      </w:pPr>
      <w:r>
        <w:rPr>
          <w:sz w:val="21"/>
        </w:rPr>
        <w:t>A．温度越高，扩散进行得越快，0℃扩散停止</w:t>
      </w:r>
    </w:p>
    <w:p>
      <w:pPr>
        <w:shd w:val="clear" w:color="auto" w:fill="auto"/>
        <w:spacing w:line="360" w:lineRule="auto"/>
        <w:jc w:val="left"/>
        <w:rPr>
          <w:sz w:val="21"/>
        </w:rPr>
      </w:pPr>
      <w:r>
        <w:rPr>
          <w:sz w:val="21"/>
        </w:rPr>
        <w:t>B．扩散现象是不同物质间的一种化学反应</w:t>
      </w:r>
    </w:p>
    <w:p>
      <w:pPr>
        <w:shd w:val="clear" w:color="auto" w:fill="auto"/>
        <w:spacing w:line="360" w:lineRule="auto"/>
        <w:jc w:val="left"/>
        <w:rPr>
          <w:sz w:val="21"/>
        </w:rPr>
      </w:pPr>
      <w:r>
        <w:rPr>
          <w:sz w:val="21"/>
        </w:rPr>
        <w:t>C．扩散现象是由物质分子无规则运动产生的</w:t>
      </w:r>
    </w:p>
    <w:p>
      <w:pPr>
        <w:shd w:val="clear" w:color="auto" w:fill="auto"/>
        <w:spacing w:line="360" w:lineRule="auto"/>
        <w:jc w:val="left"/>
        <w:rPr>
          <w:sz w:val="21"/>
        </w:rPr>
      </w:pPr>
      <w:r>
        <w:rPr>
          <w:sz w:val="21"/>
        </w:rPr>
        <w:t>D．扩散现象在气体、液体中都能发生，固体中不能发生扩散</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【详解】A．由于分子热运动的剧烈程度与温度有关，温度越高，扩散进行得越快，0℃时还是会发生扩散现象，故A项错误；</w:t>
      </w:r>
    </w:p>
    <w:p>
      <w:pPr>
        <w:shd w:val="clear" w:color="auto" w:fill="auto"/>
        <w:spacing w:line="360" w:lineRule="auto"/>
        <w:jc w:val="left"/>
        <w:rPr>
          <w:sz w:val="21"/>
        </w:rPr>
      </w:pPr>
      <w:r>
        <w:rPr>
          <w:sz w:val="21"/>
        </w:rPr>
        <w:t>B．扩散现象是不同的物质分子相互进入对方的现象，是物理变化。故B项错误；</w:t>
      </w:r>
    </w:p>
    <w:p>
      <w:pPr>
        <w:shd w:val="clear" w:color="auto" w:fill="auto"/>
        <w:spacing w:line="360" w:lineRule="auto"/>
        <w:jc w:val="left"/>
        <w:rPr>
          <w:sz w:val="21"/>
        </w:rPr>
      </w:pPr>
      <w:r>
        <w:rPr>
          <w:sz w:val="21"/>
        </w:rPr>
        <w:t>CD．扩散现象是由物质分子无规则运动产生的，扩散现象在气体、液体和固体中都能发生．故C正确，D错误。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6．关于布朗运动，下列说法中正确的是（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A．悬浮在液体中的微粒越大，布朗运动越明显</w:t>
      </w:r>
    </w:p>
    <w:p>
      <w:pPr>
        <w:shd w:val="clear" w:color="auto" w:fill="auto"/>
        <w:spacing w:line="360" w:lineRule="auto"/>
        <w:jc w:val="left"/>
        <w:rPr>
          <w:sz w:val="21"/>
        </w:rPr>
      </w:pPr>
      <w:r>
        <w:rPr>
          <w:sz w:val="21"/>
        </w:rPr>
        <w:t>B．阳光下飞舞的灰尘是布朗运动</w:t>
      </w:r>
    </w:p>
    <w:p>
      <w:pPr>
        <w:shd w:val="clear" w:color="auto" w:fill="auto"/>
        <w:spacing w:line="360" w:lineRule="auto"/>
        <w:jc w:val="left"/>
        <w:rPr>
          <w:sz w:val="21"/>
        </w:rPr>
      </w:pPr>
      <w:r>
        <w:rPr>
          <w:sz w:val="21"/>
        </w:rPr>
        <w:t>C．布朗运动就是液体分子或气体分子的无规则运动</w:t>
      </w:r>
    </w:p>
    <w:p>
      <w:pPr>
        <w:shd w:val="clear" w:color="auto" w:fill="auto"/>
        <w:spacing w:line="360" w:lineRule="auto"/>
        <w:jc w:val="left"/>
        <w:rPr>
          <w:sz w:val="21"/>
        </w:rPr>
      </w:pPr>
      <w:r>
        <w:rPr>
          <w:sz w:val="21"/>
        </w:rPr>
        <w:t>D．液体分子的无规则运动是产生布朗运动的原因</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【详解】A．悬浮在液体中的微粒越小，液体分子撞击微粒的不平衡性就越明显，布朗运动越明显，选项A错误；</w:t>
      </w:r>
    </w:p>
    <w:p>
      <w:pPr>
        <w:shd w:val="clear" w:color="auto" w:fill="auto"/>
        <w:spacing w:line="360" w:lineRule="auto"/>
        <w:jc w:val="left"/>
        <w:rPr>
          <w:sz w:val="21"/>
        </w:rPr>
      </w:pPr>
      <w:r>
        <w:rPr>
          <w:sz w:val="21"/>
        </w:rPr>
        <w:t>B．阳光下飞舞的灰尘的运动是受到重力以及气流的影响产生的无规则运动，不是布朗运动，选项B错误；</w:t>
      </w:r>
    </w:p>
    <w:p>
      <w:pPr>
        <w:shd w:val="clear" w:color="auto" w:fill="auto"/>
        <w:spacing w:line="360" w:lineRule="auto"/>
        <w:jc w:val="left"/>
        <w:rPr>
          <w:sz w:val="21"/>
        </w:rPr>
      </w:pPr>
      <w:r>
        <w:rPr>
          <w:sz w:val="21"/>
        </w:rPr>
        <w:t>C．布朗运动是悬浮在液体或气体中的固体颗粒的无规则运动，是液体分子或气体分子的无规则运动的具体表现，选项C错误；</w:t>
      </w:r>
    </w:p>
    <w:p>
      <w:pPr>
        <w:shd w:val="clear" w:color="auto" w:fill="auto"/>
        <w:spacing w:line="360" w:lineRule="auto"/>
        <w:jc w:val="left"/>
        <w:rPr>
          <w:sz w:val="21"/>
        </w:rPr>
      </w:pPr>
      <w:r>
        <w:rPr>
          <w:sz w:val="21"/>
        </w:rPr>
        <w:t>D．液体分子的无规则运动是产生布朗运动的原因，选项D正确。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w:t>
      </w:r>
      <w:r>
        <w:rPr>
          <w:b/>
          <w:sz w:val="24"/>
        </w:rPr>
        <w:t xml:space="preserve">3: </w:t>
      </w:r>
      <m:oMathPara>
        <m:oMathParaPr>
          <m:jc m:val="left"/>
        </m:oMathParaPr>
        <m:oMath>
          <m:r>
            <m:rPr>
              <m:sty m:val="bi"/>
            </m:rPr>
            <w:rPr>
              <w:rFonts w:ascii="Cambria Math" w:eastAsia="宋体" w:hAnsi="Cambria Math" w:cs="Cambria Math"/>
            </w:rPr>
            <m:t>F</m:t>
          </m:r>
          <m:r>
            <w:rPr>
              <w:rFonts w:ascii="Cambria Math" w:eastAsia="宋体" w:hAnsi="Cambria Math" w:cs="Cambria Math"/>
            </w:rPr>
            <m:t>-</m:t>
          </m:r>
          <m:r>
            <m:rPr>
              <m:sty m:val="bi"/>
            </m:rPr>
            <w:rPr>
              <w:rFonts w:ascii="Cambria Math" w:eastAsia="宋体" w:hAnsi="Cambria Math" w:cs="Cambria Math"/>
            </w:rPr>
            <m:t>r</m:t>
          </m:r>
        </m:oMath>
      </m:oMathPara>
      <w:r>
        <w:rPr>
          <w:b/>
          <w:sz w:val="24"/>
        </w:rPr>
        <w:t>图像和</w:t>
      </w:r>
      <m:oMathPara>
        <m:oMathParaPr>
          <m:jc m:val="left"/>
        </m:oMathParaPr>
        <m:oMath>
          <m:sSub>
            <m:e>
              <m:r>
                <m:rPr>
                  <m:sty m:val="bi"/>
                </m:rPr>
                <w:rPr>
                  <w:rFonts w:ascii="Cambria Math" w:eastAsia="宋体" w:hAnsi="Cambria Math" w:cs="Cambria Math"/>
                </w:rPr>
                <m:t>E</m:t>
              </m:r>
            </m:e>
            <m:sub>
              <m:r>
                <m:rPr>
                  <m:sty m:val="b"/>
                </m:rPr>
                <w:rPr>
                  <w:rFonts w:ascii="Cambria Math" w:eastAsia="宋体" w:hAnsi="Cambria Math" w:cs="Cambria Math"/>
                </w:rPr>
                <m:t>p</m:t>
              </m:r>
            </m:sub>
          </m:sSub>
          <m:r>
            <w:rPr>
              <w:rFonts w:ascii="Cambria Math" w:eastAsia="宋体" w:hAnsi="Cambria Math" w:cs="Cambria Math"/>
            </w:rPr>
            <m:t>-</m:t>
          </m:r>
          <m:r>
            <m:rPr>
              <m:sty m:val="bi"/>
            </m:rPr>
            <w:rPr>
              <w:rFonts w:ascii="Cambria Math" w:eastAsia="宋体" w:hAnsi="Cambria Math" w:cs="Cambria Math"/>
            </w:rPr>
            <m:t>r</m:t>
          </m:r>
        </m:oMath>
      </m:oMathPara>
      <w:r>
        <w:rPr>
          <w:b/>
          <w:sz w:val="24"/>
        </w:rPr>
        <w:t>图像</w:t>
      </w:r>
      <w:r>
        <w:rPr>
          <w:b/>
          <w:sz w:val="24"/>
        </w:rPr>
        <w:t xml:space="preserve"> </w:t>
      </w:r>
    </w:p>
    <w:p>
      <w:pPr>
        <w:shd w:val="clear" w:color="auto" w:fill="auto"/>
        <w:spacing w:line="360" w:lineRule="auto"/>
        <w:jc w:val="left"/>
        <w:rPr>
          <w:sz w:val="21"/>
        </w:rPr>
      </w:pPr>
      <w:r>
        <w:rPr>
          <w:sz w:val="21"/>
        </w:rPr>
        <w:t>7．如图所示，有关分子力和分子势能曲线的说法中，正确的是（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371600"/>
            <wp:docPr id="100013" name="" descr="@@@faae31c9-603a-4d78-be32-07c8c3dd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533525" cy="1371600"/>
                    </a:xfrm>
                    <a:prstGeom prst="rect">
                      <a:avLst/>
                    </a:prstGeom>
                  </pic:spPr>
                </pic:pic>
              </a:graphicData>
            </a:graphic>
          </wp:inline>
        </w:drawing>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时，分子为零，分子势能最小也为零</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r</w:t>
      </w:r>
      <w:r>
        <w:rPr>
          <w:sz w:val="21"/>
        </w:rPr>
        <w:t xml:space="preserve"> &gt;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时，分子力和分子势能都随距离的增大而增大</w:t>
      </w:r>
    </w:p>
    <w:p>
      <w:pPr>
        <w:shd w:val="clear" w:color="auto" w:fill="auto"/>
        <w:spacing w:line="360" w:lineRule="auto"/>
        <w:jc w:val="left"/>
        <w:rPr>
          <w:sz w:val="21"/>
        </w:rPr>
      </w:pPr>
      <w:r>
        <w:rPr>
          <w:sz w:val="21"/>
        </w:rPr>
        <w:t>C．在两分子由无穷远逐渐靠近直至距离最小的过程中分子力先做正功后做负功</w:t>
      </w:r>
    </w:p>
    <w:p>
      <w:pPr>
        <w:shd w:val="clear" w:color="auto" w:fill="auto"/>
        <w:spacing w:line="360" w:lineRule="auto"/>
        <w:jc w:val="left"/>
        <w:rPr>
          <w:sz w:val="21"/>
        </w:rPr>
      </w:pPr>
      <w:r>
        <w:rPr>
          <w:sz w:val="21"/>
        </w:rPr>
        <w:t>D．在两分子由无穷远逐渐靠近直至距离最小的过程中分子势能先增大，后减小，最后又增大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【知识点】分子间的相互作用力和距离的的关系图像、分子势能</w:t>
      </w:r>
    </w:p>
    <w:p>
      <w:pPr>
        <w:shd w:val="clear" w:color="auto" w:fill="auto"/>
        <w:spacing w:line="360" w:lineRule="auto"/>
        <w:jc w:val="left"/>
        <w:rPr>
          <w:sz w:val="21"/>
        </w:rPr>
      </w:pPr>
      <w:r>
        <w:rPr>
          <w:sz w:val="21"/>
        </w:rPr>
        <w:t>【详解】A．当</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时，分子间的引力和斥力大小相等，方向相反，故分子间作用力为零，分子势能是否为0与零势能点的选取有关，则此时分子势能不一定为0，A错误；</w:t>
      </w:r>
    </w:p>
    <w:p>
      <w:pPr>
        <w:shd w:val="clear" w:color="auto" w:fill="auto"/>
        <w:spacing w:line="360" w:lineRule="auto"/>
        <w:jc w:val="left"/>
        <w:rPr>
          <w:sz w:val="21"/>
        </w:rPr>
      </w:pPr>
      <w:r>
        <w:rPr>
          <w:sz w:val="21"/>
        </w:rPr>
        <w:t>B．由图可知，当分子间距离</w:t>
      </w:r>
      <w:r>
        <w:rPr>
          <w:rFonts w:ascii="Times New Roman" w:eastAsia="Times New Roman" w:hAnsi="Times New Roman" w:cs="Times New Roman"/>
          <w:i/>
          <w:sz w:val="21"/>
        </w:rPr>
        <w:t>r</w:t>
      </w:r>
      <w:r>
        <w:rPr>
          <w:sz w:val="21"/>
        </w:rPr>
        <w:t xml:space="preserve"> &gt;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时，分子力表现为引力，随分子间距离的增大先增大后减小，B错误；</w:t>
      </w:r>
    </w:p>
    <w:p>
      <w:pPr>
        <w:shd w:val="clear" w:color="auto" w:fill="auto"/>
        <w:spacing w:line="360" w:lineRule="auto"/>
        <w:jc w:val="left"/>
        <w:rPr>
          <w:sz w:val="21"/>
        </w:rPr>
      </w:pPr>
      <w:r>
        <w:rPr>
          <w:sz w:val="21"/>
        </w:rPr>
        <w:t>CD．当</w:t>
      </w:r>
      <w:r>
        <w:rPr>
          <w:rFonts w:ascii="Times New Roman" w:eastAsia="Times New Roman" w:hAnsi="Times New Roman" w:cs="Times New Roman"/>
          <w:i/>
          <w:sz w:val="21"/>
        </w:rPr>
        <w:t>r</w:t>
      </w:r>
      <w:r>
        <w:rPr>
          <w:sz w:val="21"/>
        </w:rPr>
        <w:t xml:space="preserve"> &gt;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时，分子力表现为引力；当</w:t>
      </w:r>
      <w:r>
        <w:rPr>
          <w:rFonts w:ascii="Times New Roman" w:eastAsia="Times New Roman" w:hAnsi="Times New Roman" w:cs="Times New Roman"/>
          <w:i/>
          <w:sz w:val="21"/>
        </w:rPr>
        <w:t>r</w:t>
      </w:r>
      <w:r>
        <w:rPr>
          <w:sz w:val="21"/>
        </w:rPr>
        <w:t xml:space="preserve"> &lt;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时，分子力表现为斥力；当</w:t>
      </w:r>
      <w:r>
        <w:rPr>
          <w:rFonts w:ascii="Times New Roman" w:eastAsia="Times New Roman" w:hAnsi="Times New Roman" w:cs="Times New Roman"/>
          <w:i/>
          <w:sz w:val="21"/>
        </w:rPr>
        <w:t>r</w:t>
      </w:r>
      <w:r>
        <w:rPr>
          <w:sz w:val="21"/>
        </w:rPr>
        <w:t>从无穷大开始减小，分子力做正功，分子势能减小；当</w:t>
      </w:r>
      <w:r>
        <w:rPr>
          <w:rFonts w:ascii="Times New Roman" w:eastAsia="Times New Roman" w:hAnsi="Times New Roman" w:cs="Times New Roman"/>
          <w:i/>
          <w:sz w:val="21"/>
        </w:rPr>
        <w:t>r</w:t>
      </w:r>
      <w:r>
        <w:rPr>
          <w:sz w:val="21"/>
        </w:rPr>
        <w:t>减小到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继续减小，分子力做负功，分子势能增大，C正确，D错误。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8．关于物体的内能，以下说法中正确的是（　　）</w:t>
      </w:r>
    </w:p>
    <w:p>
      <w:pPr>
        <w:shd w:val="clear" w:color="auto" w:fill="auto"/>
        <w:spacing w:line="360" w:lineRule="auto"/>
        <w:jc w:val="left"/>
        <w:rPr>
          <w:sz w:val="21"/>
        </w:rPr>
      </w:pPr>
      <w:r>
        <w:rPr>
          <w:sz w:val="21"/>
        </w:rPr>
        <w:t>A．不同的物体，若温度相等，则内能也相等</w:t>
      </w:r>
    </w:p>
    <w:p>
      <w:pPr>
        <w:shd w:val="clear" w:color="auto" w:fill="auto"/>
        <w:spacing w:line="360" w:lineRule="auto"/>
        <w:jc w:val="left"/>
        <w:rPr>
          <w:sz w:val="21"/>
        </w:rPr>
      </w:pPr>
      <w:r>
        <w:rPr>
          <w:sz w:val="21"/>
        </w:rPr>
        <w:t>B．物体速度增大，则分子动能增大，内能也增大</w:t>
      </w:r>
    </w:p>
    <w:p>
      <w:pPr>
        <w:shd w:val="clear" w:color="auto" w:fill="auto"/>
        <w:spacing w:line="360" w:lineRule="auto"/>
        <w:jc w:val="left"/>
        <w:rPr>
          <w:sz w:val="21"/>
        </w:rPr>
      </w:pPr>
      <w:r>
        <w:rPr>
          <w:sz w:val="21"/>
        </w:rPr>
        <w:t>C．体积相同的同种气体，它们的内能一定相等</w:t>
      </w:r>
    </w:p>
    <w:p>
      <w:pPr>
        <w:shd w:val="clear" w:color="auto" w:fill="auto"/>
        <w:spacing w:line="360" w:lineRule="auto"/>
        <w:jc w:val="left"/>
        <w:rPr>
          <w:sz w:val="21"/>
        </w:rPr>
      </w:pPr>
      <w:r>
        <w:rPr>
          <w:sz w:val="21"/>
        </w:rPr>
        <w:t>D．物体的内能与物体的质量、温度和体积都有关系</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【知识点】理解内能的概念</w:t>
      </w:r>
    </w:p>
    <w:p>
      <w:pPr>
        <w:shd w:val="clear" w:color="auto" w:fill="auto"/>
        <w:spacing w:line="360" w:lineRule="auto"/>
        <w:jc w:val="left"/>
        <w:rPr>
          <w:sz w:val="21"/>
        </w:rPr>
      </w:pPr>
      <w:r>
        <w:rPr>
          <w:sz w:val="21"/>
        </w:rPr>
        <w:t>【详解】D．物体的内能是指组成物体的所有分子动能与分子势能的总和，分子平均动能取决于物体的温度，分子势能大小与分子间距离有关，从宏观角度来看就是与物体的体积有关，而对于一种物质来说，质量决定着分子数目的多少。故D正确；</w:t>
      </w:r>
    </w:p>
    <w:p>
      <w:pPr>
        <w:shd w:val="clear" w:color="auto" w:fill="auto"/>
        <w:spacing w:line="360" w:lineRule="auto"/>
        <w:jc w:val="left"/>
        <w:rPr>
          <w:sz w:val="21"/>
        </w:rPr>
      </w:pPr>
      <w:r>
        <w:rPr>
          <w:sz w:val="21"/>
        </w:rPr>
        <w:t>A．温度相同，只是分子的平均动能相同，不能说明内能也相等。故A错误；</w:t>
      </w:r>
    </w:p>
    <w:p>
      <w:pPr>
        <w:shd w:val="clear" w:color="auto" w:fill="auto"/>
        <w:spacing w:line="360" w:lineRule="auto"/>
        <w:jc w:val="left"/>
        <w:rPr>
          <w:sz w:val="21"/>
        </w:rPr>
      </w:pPr>
      <w:r>
        <w:rPr>
          <w:sz w:val="21"/>
        </w:rPr>
        <w:t>B．分子动能取决于分子的热运动，与物体的宏观运动速度无关。故B错误；</w:t>
      </w:r>
    </w:p>
    <w:p>
      <w:pPr>
        <w:shd w:val="clear" w:color="auto" w:fill="auto"/>
        <w:spacing w:line="360" w:lineRule="auto"/>
        <w:jc w:val="left"/>
        <w:rPr>
          <w:sz w:val="21"/>
        </w:rPr>
      </w:pPr>
      <w:r>
        <w:rPr>
          <w:sz w:val="21"/>
        </w:rPr>
        <w:t>C．体积相同的同种气体，既不知温度关系也不知密度关系，也就不能确定内能关系。故C错误。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w:t>
      </w:r>
      <w:r>
        <w:rPr>
          <w:b/>
          <w:sz w:val="24"/>
        </w:rPr>
        <w:t xml:space="preserve">4: </w:t>
      </w:r>
      <w:r>
        <w:rPr>
          <w:b/>
          <w:sz w:val="24"/>
        </w:rPr>
        <w:t>分子速率分布图</w:t>
      </w:r>
      <w:r>
        <w:rPr>
          <w:b/>
          <w:sz w:val="24"/>
        </w:rPr>
        <w:t xml:space="preserve"> </w:t>
      </w:r>
    </w:p>
    <w:p>
      <w:pPr>
        <w:shd w:val="clear" w:color="auto" w:fill="auto"/>
        <w:spacing w:line="360" w:lineRule="auto"/>
        <w:jc w:val="left"/>
        <w:rPr>
          <w:sz w:val="21"/>
        </w:rPr>
      </w:pPr>
      <w:r>
        <w:rPr>
          <w:sz w:val="21"/>
        </w:rPr>
        <w:t>9．氧气分子在</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 xml:space="preserve"> 和</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 xml:space="preserve"> 温度下单位速率间隔的分子数占总分子数的百分比随气体分子速率的变化分别如图中两条曲线所示。下列说法正确的是 （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1428750"/>
            <wp:docPr id="100015" name="" descr="@@@1b900e3c-f28a-4dda-a415-1f4116208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00300" cy="1428750"/>
                    </a:xfrm>
                    <a:prstGeom prst="rect">
                      <a:avLst/>
                    </a:prstGeom>
                  </pic:spPr>
                </pic:pic>
              </a:graphicData>
            </a:graphic>
          </wp:inline>
        </w:drawing>
      </w:r>
    </w:p>
    <w:p>
      <w:pPr>
        <w:shd w:val="clear" w:color="auto" w:fill="auto"/>
        <w:spacing w:line="360" w:lineRule="auto"/>
        <w:jc w:val="left"/>
        <w:rPr>
          <w:sz w:val="21"/>
        </w:rPr>
      </w:pPr>
      <w:r>
        <w:rPr>
          <w:sz w:val="21"/>
        </w:rPr>
        <w:t>A．图中两条曲线下面积相等</w:t>
      </w:r>
    </w:p>
    <w:p>
      <w:pPr>
        <w:shd w:val="clear" w:color="auto" w:fill="auto"/>
        <w:spacing w:line="360" w:lineRule="auto"/>
        <w:jc w:val="left"/>
        <w:rPr>
          <w:sz w:val="21"/>
        </w:rPr>
      </w:pPr>
      <w:r>
        <w:rPr>
          <w:sz w:val="21"/>
        </w:rPr>
        <w:t>B．图中虚线对应于氧气分子平均速率较小的情形</w:t>
      </w:r>
    </w:p>
    <w:p>
      <w:pPr>
        <w:shd w:val="clear" w:color="auto" w:fill="auto"/>
        <w:spacing w:line="360" w:lineRule="auto"/>
        <w:jc w:val="left"/>
        <w:rPr>
          <w:sz w:val="21"/>
        </w:rPr>
      </w:pPr>
      <w:r>
        <w:rPr>
          <w:sz w:val="21"/>
        </w:rPr>
        <w:t>C．图中实线对应于氧气分子在</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 xml:space="preserve"> 时的情形</w:t>
      </w:r>
    </w:p>
    <w:p>
      <w:pPr>
        <w:shd w:val="clear" w:color="auto" w:fill="auto"/>
        <w:spacing w:line="360" w:lineRule="auto"/>
        <w:jc w:val="left"/>
        <w:rPr>
          <w:sz w:val="21"/>
        </w:rPr>
      </w:pPr>
      <w:r>
        <w:rPr>
          <w:sz w:val="21"/>
        </w:rPr>
        <w:t>D．图中曲线给出了任意速率区间的氧气分子数目</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【知识点】影响分子热运动的因素、气体温度的微观意义、气体分子速率分布图像</w:t>
      </w:r>
    </w:p>
    <w:p>
      <w:pPr>
        <w:shd w:val="clear" w:color="auto" w:fill="auto"/>
        <w:spacing w:line="360" w:lineRule="auto"/>
        <w:jc w:val="left"/>
        <w:rPr>
          <w:sz w:val="21"/>
        </w:rPr>
      </w:pPr>
      <w:r>
        <w:rPr>
          <w:sz w:val="21"/>
        </w:rPr>
        <w:t>【详解】A．曲线下的面积都等于</w:t>
      </w:r>
      <m:oMathPara>
        <m:oMathParaPr>
          <m:jc m:val="left"/>
        </m:oMathParaPr>
        <m:oMath>
          <m:r>
            <w:rPr>
              <w:rFonts w:ascii="Cambria Math" w:eastAsia="宋体" w:hAnsi="Cambria Math" w:cs="Cambria Math"/>
            </w:rPr>
            <m:t>1</m:t>
          </m:r>
        </m:oMath>
      </m:oMathPara>
      <w:r>
        <w:rPr>
          <w:sz w:val="21"/>
        </w:rPr>
        <w:t>，A正确；</w:t>
      </w:r>
    </w:p>
    <w:p>
      <w:pPr>
        <w:shd w:val="clear" w:color="auto" w:fill="auto"/>
        <w:spacing w:line="360" w:lineRule="auto"/>
        <w:jc w:val="left"/>
        <w:rPr>
          <w:sz w:val="21"/>
        </w:rPr>
      </w:pPr>
      <w:r>
        <w:rPr>
          <w:sz w:val="21"/>
        </w:rPr>
        <w:t>BC．温度越高，分子的平均速率越大，虚线为氧气分子在</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 xml:space="preserve"> 时的情形，分子平均速率较小，实线为氧气分子在</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 xml:space="preserve"> 时的情形，BC正确；</w:t>
      </w:r>
    </w:p>
    <w:p>
      <w:pPr>
        <w:shd w:val="clear" w:color="auto" w:fill="auto"/>
        <w:spacing w:line="360" w:lineRule="auto"/>
        <w:jc w:val="left"/>
        <w:rPr>
          <w:sz w:val="21"/>
        </w:rPr>
      </w:pPr>
      <w:r>
        <w:rPr>
          <w:sz w:val="21"/>
        </w:rPr>
        <w:t>D．曲线给出的是单位速率间隔的分子数占总分子数的百分比，D错误。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b/>
          <w:sz w:val="24"/>
        </w:rPr>
        <w:t>四．举一反三，巩固练习</w:t>
      </w:r>
    </w:p>
    <w:p>
      <w:pPr>
        <w:shd w:val="clear" w:color="auto" w:fill="auto"/>
        <w:spacing w:line="360" w:lineRule="auto"/>
        <w:jc w:val="left"/>
        <w:rPr>
          <w:sz w:val="21"/>
        </w:rPr>
      </w:pPr>
      <w:r>
        <w:rPr>
          <w:sz w:val="21"/>
        </w:rPr>
        <w:t>10．钻石是首饰、高强度钻头和刻刀等工具中的主要材料，设钻石的密度为</w:t>
      </w:r>
      <w:r>
        <w:rPr>
          <w:rFonts w:ascii="Times New Roman" w:eastAsia="Times New Roman" w:hAnsi="Times New Roman" w:cs="Times New Roman"/>
          <w:i/>
          <w:sz w:val="21"/>
        </w:rPr>
        <w:t>ρ</w:t>
      </w:r>
      <w:r>
        <w:rPr>
          <w:sz w:val="21"/>
        </w:rPr>
        <w:t>(单位为kg/m</w:t>
      </w:r>
      <w:r>
        <w:rPr>
          <w:sz w:val="21"/>
          <w:vertAlign w:val="superscript"/>
        </w:rPr>
        <w:t>3</w:t>
      </w:r>
      <w:r>
        <w:rPr>
          <w:sz w:val="21"/>
        </w:rPr>
        <w:t>)，摩尔质量为</w:t>
      </w:r>
      <w:r>
        <w:rPr>
          <w:rFonts w:ascii="Times New Roman" w:eastAsia="Times New Roman" w:hAnsi="Times New Roman" w:cs="Times New Roman"/>
          <w:i/>
          <w:sz w:val="21"/>
        </w:rPr>
        <w:t>M</w:t>
      </w:r>
      <w:r>
        <w:rPr>
          <w:sz w:val="21"/>
        </w:rPr>
        <w:t>(单位为g/mol)，阿伏加德罗常数为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A</w:t>
      </w:r>
      <w:r>
        <w:rPr>
          <w:sz w:val="21"/>
        </w:rPr>
        <w:t>，已知1克拉＝0.2 g，则下列选项正确的是（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克拉钻石物质的量为</w:t>
      </w:r>
      <m:oMathPara>
        <m:oMathParaPr>
          <m:jc m:val="left"/>
        </m:oMathParaPr>
        <m:oMath>
          <m:f>
            <m:num>
              <m:r>
                <w:rPr>
                  <w:rFonts w:ascii="Cambria Math" w:eastAsia="宋体" w:hAnsi="Cambria Math" w:cs="Cambria Math"/>
                </w:rPr>
                <m:t>0.2</m:t>
              </m:r>
              <m:r>
                <w:rPr>
                  <w:rFonts w:ascii="Cambria Math" w:eastAsia="宋体" w:hAnsi="Cambria Math" w:cs="Cambria Math"/>
                </w:rPr>
                <m:t>a</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克拉钻石所含有的分子数为</w:t>
      </w:r>
      <m:oMathPara>
        <m:oMathParaPr>
          <m:jc m:val="left"/>
        </m:oMathParaPr>
        <m:oMath>
          <m:f>
            <m:num>
              <m:r>
                <w:rPr>
                  <w:rFonts w:ascii="Cambria Math" w:eastAsia="宋体" w:hAnsi="Cambria Math" w:cs="Cambria Math"/>
                </w:rPr>
                <m:t>0.2</m:t>
              </m:r>
              <m:r>
                <w:rPr>
                  <w:rFonts w:ascii="Cambria Math" w:eastAsia="宋体" w:hAnsi="Cambria Math" w:cs="Cambria Math"/>
                </w:rPr>
                <m:t>a</m:t>
              </m:r>
              <m:sSub>
                <m:e>
                  <m:r>
                    <w:rPr>
                      <w:rFonts w:ascii="Cambria Math" w:eastAsia="宋体" w:hAnsi="Cambria Math" w:cs="Cambria Math"/>
                    </w:rPr>
                    <m:t>N</m:t>
                  </m:r>
                </m:e>
                <m:sub>
                  <m:r>
                    <w:rPr>
                      <w:rFonts w:ascii="Cambria Math" w:eastAsia="宋体" w:hAnsi="Cambria Math" w:cs="Cambria Math"/>
                    </w:rPr>
                    <m:t>A</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C．每个钻石分子直径的表达式为</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ρ</m:t>
                  </m:r>
                  <m:r>
                    <w:rPr>
                      <w:rFonts w:ascii="Cambria Math" w:eastAsia="宋体" w:hAnsi="Cambria Math" w:cs="Cambria Math"/>
                    </w:rPr>
                    <m:t>π</m:t>
                  </m:r>
                </m:den>
              </m:f>
            </m:e>
          </m:rad>
        </m:oMath>
      </m:oMathPara>
      <w:r>
        <w:rPr>
          <w:sz w:val="21"/>
        </w:rPr>
        <w:t xml:space="preserve"> (单位为m)</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克拉钻石的体积为</w:t>
      </w:r>
      <m:oMathPara>
        <m:oMathParaPr>
          <m:jc m:val="left"/>
        </m:oMathParaPr>
        <m:oMath>
          <m:f>
            <m:num>
              <m:r>
                <w:rPr>
                  <w:rFonts w:ascii="Cambria Math" w:eastAsia="宋体" w:hAnsi="Cambria Math" w:cs="Cambria Math"/>
                </w:rPr>
                <m:t>a</m:t>
              </m:r>
            </m:num>
            <m:den>
              <m:r>
                <w:rPr>
                  <w:rFonts w:ascii="Cambria Math" w:eastAsia="宋体" w:hAnsi="Cambria Math" w:cs="Cambria Math"/>
                </w:rPr>
                <m:t>ρ</m:t>
              </m:r>
            </m:den>
          </m:f>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【知识点】阿伏加德罗常数及计算、分子的大小</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克拉钻石物质的量为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0.2</m:t>
              </m:r>
              <m:r>
                <w:rPr>
                  <w:rFonts w:ascii="Cambria Math" w:eastAsia="宋体" w:hAnsi="Cambria Math" w:cs="Cambria Math"/>
                </w:rPr>
                <m:t>a</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克拉钻石所含有的分子数为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N</m:t>
              </m:r>
            </m:e>
            <m:sub>
              <m:r>
                <m:rPr>
                  <m:sty m:val="p"/>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sSub>
            <m:e>
              <m:r>
                <w:rPr>
                  <w:rFonts w:ascii="Cambria Math" w:eastAsia="宋体" w:hAnsi="Cambria Math" w:cs="Cambria Math"/>
                </w:rPr>
                <m:t>N</m:t>
              </m:r>
            </m:e>
            <m:sub>
              <m:r>
                <m:rPr>
                  <m:sty m:val="p"/>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0.2</m:t>
              </m:r>
              <m:r>
                <w:rPr>
                  <w:rFonts w:ascii="Cambria Math" w:eastAsia="宋体" w:hAnsi="Cambria Math" w:cs="Cambria Math"/>
                </w:rPr>
                <m:t>a</m:t>
              </m:r>
              <m:sSub>
                <m:e>
                  <m:r>
                    <w:rPr>
                      <w:rFonts w:ascii="Cambria Math" w:eastAsia="宋体" w:hAnsi="Cambria Math" w:cs="Cambria Math"/>
                    </w:rPr>
                    <m:t>N</m:t>
                  </m:r>
                </m:e>
                <m:sub>
                  <m:r>
                    <m:rPr>
                      <m:sty m:val="p"/>
                    </m:rPr>
                    <w:rPr>
                      <w:rFonts w:ascii="Cambria Math" w:eastAsia="宋体" w:hAnsi="Cambria Math" w:cs="Cambria Math"/>
                    </w:rPr>
                    <m:t>A</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C．每个钻石分子直径设为</w:t>
      </w:r>
      <w:r>
        <w:rPr>
          <w:rFonts w:ascii="Times New Roman" w:eastAsia="Times New Roman" w:hAnsi="Times New Roman" w:cs="Times New Roman"/>
          <w:i/>
          <w:sz w:val="21"/>
        </w:rPr>
        <w:t>d</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sSup>
            <m:e>
              <m:r>
                <w:rPr>
                  <w:rFonts w:ascii="Cambria Math" w:eastAsia="宋体" w:hAnsi="Cambria Math" w:cs="Cambria Math"/>
                </w:rPr>
                <m:t>)</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N</m:t>
                  </m:r>
                </m:e>
                <m:sub>
                  <m:r>
                    <m:rPr>
                      <m:sty m:val="p"/>
                    </m:rPr>
                    <w:rPr>
                      <w:rFonts w:ascii="Cambria Math" w:eastAsia="宋体" w:hAnsi="Cambria Math" w:cs="Cambria Math"/>
                    </w:rPr>
                    <m:t>A</m:t>
                  </m:r>
                </m:sub>
              </m:sSub>
            </m:den>
          </m:f>
          <m:r>
            <w:rPr>
              <w:rFonts w:ascii="Cambria Math" w:eastAsia="宋体" w:hAnsi="Cambria Math" w:cs="Cambria Math"/>
            </w:rPr>
            <m:t>=</m:t>
          </m:r>
          <m:f>
            <m:num>
              <m:f>
                <m:num>
                  <m:r>
                    <w:rPr>
                      <w:rFonts w:ascii="Cambria Math" w:eastAsia="宋体" w:hAnsi="Cambria Math" w:cs="Cambria Math"/>
                    </w:rPr>
                    <m:t>M</m:t>
                  </m:r>
                </m:num>
                <m:den>
                  <m:r>
                    <w:rPr>
                      <w:rFonts w:ascii="Cambria Math" w:eastAsia="宋体" w:hAnsi="Cambria Math" w:cs="Cambria Math"/>
                    </w:rPr>
                    <m:t>ρ</m:t>
                  </m:r>
                </m:den>
              </m:f>
            </m:num>
            <m:den>
              <m:sSub>
                <m:e>
                  <m:r>
                    <w:rPr>
                      <w:rFonts w:ascii="Cambria Math" w:eastAsia="宋体" w:hAnsi="Cambria Math" w:cs="Cambria Math"/>
                    </w:rPr>
                    <m:t>N</m:t>
                  </m:r>
                </m:e>
                <m:sub>
                  <m:r>
                    <m:rPr>
                      <m:sty m:val="p"/>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M</m:t>
              </m:r>
            </m:num>
            <m:den>
              <m:sSub>
                <m:e>
                  <m:r>
                    <w:rPr>
                      <w:rFonts w:ascii="Cambria Math" w:eastAsia="宋体" w:hAnsi="Cambria Math" w:cs="Cambria Math"/>
                    </w:rPr>
                    <m:t>N</m:t>
                  </m:r>
                </m:e>
                <m:sub>
                  <m:r>
                    <m:rPr>
                      <m:sty m:val="p"/>
                    </m:rPr>
                    <w:rPr>
                      <w:rFonts w:ascii="Cambria Math" w:eastAsia="宋体" w:hAnsi="Cambria Math" w:cs="Cambria Math"/>
                    </w:rPr>
                    <m:t>A</m:t>
                  </m:r>
                </m:sub>
              </m:sSub>
              <m:r>
                <w:rPr>
                  <w:rFonts w:ascii="Cambria Math" w:eastAsia="宋体" w:hAnsi="Cambria Math" w:cs="Cambria Math"/>
                </w:rPr>
                <m:t>ρ</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sSub>
                    <m:e>
                      <m:r>
                        <w:rPr>
                          <w:rFonts w:ascii="Cambria Math" w:eastAsia="宋体" w:hAnsi="Cambria Math" w:cs="Cambria Math"/>
                        </w:rPr>
                        <m:t>N</m:t>
                      </m:r>
                    </m:e>
                    <m:sub>
                      <m:r>
                        <m:rPr>
                          <m:nor/>
                        </m:rPr>
                        <w:rPr>
                          <w:rFonts w:ascii="Cambria Math" w:eastAsia="宋体" w:hAnsi="Cambria Math" w:cs="Cambria Math"/>
                        </w:rPr>
                        <m:t>A</m:t>
                      </m:r>
                    </m:sub>
                  </m:sSub>
                  <m:r>
                    <w:rPr>
                      <w:rFonts w:ascii="Cambria Math" w:eastAsia="宋体" w:hAnsi="Cambria Math" w:cs="Cambria Math"/>
                    </w:rPr>
                    <m:t>ρ</m:t>
                  </m:r>
                  <m:r>
                    <w:rPr>
                      <w:rFonts w:ascii="Cambria Math" w:eastAsia="宋体" w:hAnsi="Cambria Math" w:cs="Cambria Math"/>
                    </w:rPr>
                    <m:t>π</m:t>
                  </m:r>
                </m:den>
              </m:f>
            </m:e>
          </m:rad>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克拉钻石的体积为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实</m:t>
              </m:r>
              <m:r>
                <m:rPr>
                  <m:sty m:val="p"/>
                </m:rPr>
                <w:rPr>
                  <w:rFonts w:ascii="Cambria Math" w:eastAsia="宋体" w:hAnsi="Cambria Math" w:cs="Cambria Math"/>
                </w:rPr>
                <m:t>际</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ρ</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4</m:t>
                  </m:r>
                </m:sup>
              </m:sSup>
            </m:num>
            <m:den>
              <m:r>
                <w:rPr>
                  <w:rFonts w:ascii="Cambria Math" w:eastAsia="宋体" w:hAnsi="Cambria Math" w:cs="Cambria Math"/>
                </w:rPr>
                <m:t>ρ</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11．下列关于扩散现象的说法中正确的是（　　）</w:t>
      </w:r>
    </w:p>
    <w:p>
      <w:pPr>
        <w:shd w:val="clear" w:color="auto" w:fill="auto"/>
        <w:spacing w:line="360" w:lineRule="auto"/>
        <w:jc w:val="left"/>
        <w:rPr>
          <w:sz w:val="21"/>
        </w:rPr>
      </w:pPr>
      <w:r>
        <w:rPr>
          <w:sz w:val="21"/>
        </w:rPr>
        <w:t>A．扩散现象只能发生在气体与气体之间</w:t>
      </w:r>
    </w:p>
    <w:p>
      <w:pPr>
        <w:shd w:val="clear" w:color="auto" w:fill="auto"/>
        <w:spacing w:line="360" w:lineRule="auto"/>
        <w:jc w:val="left"/>
        <w:rPr>
          <w:sz w:val="21"/>
        </w:rPr>
      </w:pPr>
      <w:r>
        <w:rPr>
          <w:sz w:val="21"/>
        </w:rPr>
        <w:t>B．任何物质间都可以发生相互扩散</w:t>
      </w:r>
    </w:p>
    <w:p>
      <w:pPr>
        <w:shd w:val="clear" w:color="auto" w:fill="auto"/>
        <w:spacing w:line="360" w:lineRule="auto"/>
        <w:jc w:val="left"/>
        <w:rPr>
          <w:sz w:val="21"/>
        </w:rPr>
      </w:pPr>
      <w:r>
        <w:rPr>
          <w:sz w:val="21"/>
        </w:rPr>
        <w:t>C．扩散现象都是永不停息的</w:t>
      </w:r>
    </w:p>
    <w:p>
      <w:pPr>
        <w:shd w:val="clear" w:color="auto" w:fill="auto"/>
        <w:spacing w:line="360" w:lineRule="auto"/>
        <w:jc w:val="left"/>
        <w:rPr>
          <w:sz w:val="21"/>
        </w:rPr>
      </w:pPr>
      <w:r>
        <w:rPr>
          <w:sz w:val="21"/>
        </w:rPr>
        <w:t>D．靠近梅花，就能闻到梅花的香味属于扩散现象</w:t>
      </w:r>
    </w:p>
    <w:p>
      <w:pPr>
        <w:shd w:val="clear" w:color="auto" w:fill="auto"/>
        <w:spacing w:line="360" w:lineRule="auto"/>
        <w:jc w:val="left"/>
        <w:rPr>
          <w:sz w:val="21"/>
        </w:rPr>
      </w:pPr>
      <w:r>
        <w:rPr>
          <w:sz w:val="21"/>
        </w:rPr>
        <w:t>E．一碗小米倒入一碗大米中，小米进入大米的间隙之中属于扩散现象</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【详解】AB．气体之间、液体之间，甚至是固体之间都能发生扩散现象，即任何物质间都可以发生相互扩散，A错误，B正确；</w:t>
      </w:r>
    </w:p>
    <w:p>
      <w:pPr>
        <w:shd w:val="clear" w:color="auto" w:fill="auto"/>
        <w:spacing w:line="360" w:lineRule="auto"/>
        <w:jc w:val="left"/>
        <w:rPr>
          <w:sz w:val="21"/>
        </w:rPr>
      </w:pPr>
      <w:r>
        <w:rPr>
          <w:sz w:val="21"/>
        </w:rPr>
        <w:t>C．扩散现象是分子永不停息的无规则热运动造成的，故扩散现象都是永不停息的，C正确；</w:t>
      </w:r>
    </w:p>
    <w:p>
      <w:pPr>
        <w:shd w:val="clear" w:color="auto" w:fill="auto"/>
        <w:spacing w:line="360" w:lineRule="auto"/>
        <w:jc w:val="left"/>
        <w:rPr>
          <w:sz w:val="21"/>
        </w:rPr>
      </w:pPr>
      <w:r>
        <w:rPr>
          <w:sz w:val="21"/>
        </w:rPr>
        <w:t>D．靠近梅花，就能闻到梅花的香味属于气体的扩散现象，D正确；</w:t>
      </w:r>
    </w:p>
    <w:p>
      <w:pPr>
        <w:shd w:val="clear" w:color="auto" w:fill="auto"/>
        <w:spacing w:line="360" w:lineRule="auto"/>
        <w:jc w:val="left"/>
        <w:rPr>
          <w:sz w:val="21"/>
        </w:rPr>
      </w:pPr>
      <w:r>
        <w:rPr>
          <w:sz w:val="21"/>
        </w:rPr>
        <w:t>E．一碗小米倒入一碗大米中，小米进入大米的间隙之中，这不是分子热运动造成的，不属于扩散现象，E错误。</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12．观察布朗运动的实验过程中，每隔5 s记录下颗粒的位置，最后将这些位置用直线依次连接，如图所示，则下列说法正确的是（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1847850"/>
            <wp:docPr id="100017" name="" descr="@@@8f2f477b-885b-477c-8c3f-da5d70293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076450" cy="1847850"/>
                    </a:xfrm>
                    <a:prstGeom prst="rect">
                      <a:avLst/>
                    </a:prstGeom>
                  </pic:spPr>
                </pic:pic>
              </a:graphicData>
            </a:graphic>
          </wp:inline>
        </w:drawing>
      </w:r>
    </w:p>
    <w:p>
      <w:pPr>
        <w:shd w:val="clear" w:color="auto" w:fill="auto"/>
        <w:spacing w:line="360" w:lineRule="auto"/>
        <w:jc w:val="left"/>
        <w:rPr>
          <w:sz w:val="21"/>
        </w:rPr>
      </w:pPr>
      <w:r>
        <w:rPr>
          <w:sz w:val="21"/>
        </w:rPr>
        <w:t>A．由图可以看出布朗运动是无规则的</w:t>
      </w:r>
    </w:p>
    <w:p>
      <w:pPr>
        <w:shd w:val="clear" w:color="auto" w:fill="auto"/>
        <w:spacing w:line="360" w:lineRule="auto"/>
        <w:jc w:val="left"/>
        <w:rPr>
          <w:sz w:val="21"/>
        </w:rPr>
      </w:pPr>
      <w:r>
        <w:rPr>
          <w:sz w:val="21"/>
        </w:rPr>
        <w:t>B．图中轨迹就是颗粒无规则运动的轨迹</w:t>
      </w:r>
    </w:p>
    <w:p>
      <w:pPr>
        <w:shd w:val="clear" w:color="auto" w:fill="auto"/>
        <w:spacing w:line="360" w:lineRule="auto"/>
        <w:jc w:val="left"/>
        <w:rPr>
          <w:sz w:val="21"/>
        </w:rPr>
      </w:pPr>
      <w:r>
        <w:rPr>
          <w:sz w:val="21"/>
        </w:rPr>
        <w:t>C．若对比不同温度下的轨迹，可以看出温度高时布朗运动显著</w:t>
      </w:r>
    </w:p>
    <w:p>
      <w:pPr>
        <w:shd w:val="clear" w:color="auto" w:fill="auto"/>
        <w:spacing w:line="360" w:lineRule="auto"/>
        <w:jc w:val="left"/>
        <w:rPr>
          <w:sz w:val="21"/>
        </w:rPr>
      </w:pPr>
      <w:r>
        <w:rPr>
          <w:sz w:val="21"/>
        </w:rPr>
        <w:t>D．若对比不同颗粒大小时的轨迹，可以看出颗粒小时布朗运动显著</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【知识点】布朗运动</w:t>
      </w:r>
    </w:p>
    <w:p>
      <w:pPr>
        <w:shd w:val="clear" w:color="auto" w:fill="auto"/>
        <w:spacing w:line="360" w:lineRule="auto"/>
        <w:jc w:val="left"/>
        <w:rPr>
          <w:sz w:val="21"/>
        </w:rPr>
      </w:pPr>
      <w:r>
        <w:rPr>
          <w:sz w:val="21"/>
        </w:rPr>
        <w:t>【详解】A．从连线的无规则性可知布朗运动是无规则的，A正确；</w:t>
      </w:r>
    </w:p>
    <w:p>
      <w:pPr>
        <w:shd w:val="clear" w:color="auto" w:fill="auto"/>
        <w:spacing w:line="360" w:lineRule="auto"/>
        <w:jc w:val="left"/>
        <w:rPr>
          <w:sz w:val="21"/>
        </w:rPr>
      </w:pPr>
      <w:r>
        <w:rPr>
          <w:sz w:val="21"/>
        </w:rPr>
        <w:t>B．由于是每隔5 s记录下颗粒的位置，最后将这些位置用直线依次连接，但并不知道这5 s时间内颗粒的运动轨迹(其实这5 s内的轨迹也是无规则的)，所以记录下的并不是颗粒的实际运动轨迹，B错误；</w:t>
      </w:r>
    </w:p>
    <w:p>
      <w:pPr>
        <w:shd w:val="clear" w:color="auto" w:fill="auto"/>
        <w:spacing w:line="360" w:lineRule="auto"/>
        <w:jc w:val="left"/>
        <w:rPr>
          <w:sz w:val="21"/>
        </w:rPr>
      </w:pPr>
      <w:r>
        <w:rPr>
          <w:sz w:val="21"/>
        </w:rPr>
        <w:t>CD．温度越高，颗粒越小，布朗运动越显著，C、D正确。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13．分子力</w:t>
      </w:r>
      <m:oMathPara>
        <m:oMathParaPr>
          <m:jc m:val="left"/>
        </m:oMathParaPr>
        <m:oMath>
          <m:r>
            <w:rPr>
              <w:rFonts w:ascii="Cambria Math" w:eastAsia="宋体" w:hAnsi="Cambria Math" w:cs="Cambria Math"/>
            </w:rPr>
            <m:t>F</m:t>
          </m:r>
        </m:oMath>
      </m:oMathPara>
      <w:r>
        <w:rPr>
          <w:sz w:val="21"/>
        </w:rPr>
        <w:t>随分子间距离</w:t>
      </w:r>
      <m:oMathPara>
        <m:oMathParaPr>
          <m:jc m:val="left"/>
        </m:oMathParaPr>
        <m:oMath>
          <m:r>
            <w:rPr>
              <w:rFonts w:ascii="Cambria Math" w:eastAsia="宋体" w:hAnsi="Cambria Math" w:cs="Cambria Math"/>
            </w:rPr>
            <m:t>r</m:t>
          </m:r>
        </m:oMath>
      </m:oMathPara>
      <w:r>
        <w:rPr>
          <w:sz w:val="21"/>
        </w:rPr>
        <w:t>的变化如图所示。将两分子从相距</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处释放，仅考虑这两个分子间的作用力，下列说法正确的是（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352550"/>
            <wp:docPr id="100019" name="" descr="@@@69963bdb-eb7d-4f41-8cc0-25563fee7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28825" cy="1352550"/>
                    </a:xfrm>
                    <a:prstGeom prst="rect">
                      <a:avLst/>
                    </a:prstGeom>
                  </pic:spPr>
                </pic:pic>
              </a:graphicData>
            </a:graphic>
          </wp:inline>
        </w:drawing>
      </w:r>
    </w:p>
    <w:p>
      <w:pPr>
        <w:shd w:val="clear" w:color="auto" w:fill="auto"/>
        <w:spacing w:line="360" w:lineRule="auto"/>
        <w:jc w:val="left"/>
        <w:rPr>
          <w:sz w:val="21"/>
        </w:rPr>
      </w:pPr>
      <w:r>
        <w:rPr>
          <w:sz w:val="21"/>
        </w:rPr>
        <w:t>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分子间引力、斥力都在减小</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分子力的大小先减小后增大</w:t>
      </w:r>
    </w:p>
    <w:p>
      <w:pPr>
        <w:shd w:val="clear" w:color="auto" w:fill="auto"/>
        <w:spacing w:line="360" w:lineRule="auto"/>
        <w:jc w:val="left"/>
        <w:rPr>
          <w:sz w:val="21"/>
        </w:rPr>
      </w:pPr>
      <w:r>
        <w:rPr>
          <w:sz w:val="21"/>
        </w:rPr>
        <w:t>C．从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分子势能先减小后增大</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分子动能先增大后减小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【知识点】分子间的相互作用力和距离的的关系图像、分子势能</w:t>
      </w:r>
    </w:p>
    <w:p>
      <w:pPr>
        <w:shd w:val="clear" w:color="auto" w:fill="auto"/>
        <w:spacing w:line="360" w:lineRule="auto"/>
        <w:jc w:val="left"/>
        <w:rPr>
          <w:sz w:val="21"/>
        </w:rPr>
      </w:pPr>
      <w:r>
        <w:rPr>
          <w:sz w:val="21"/>
        </w:rPr>
        <w:t>【详解】A．从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分子间引力、斥力都在增加，但斥力增加得更快，故A错误；</w:t>
      </w:r>
    </w:p>
    <w:p>
      <w:pPr>
        <w:shd w:val="clear" w:color="auto" w:fill="auto"/>
        <w:spacing w:line="360" w:lineRule="auto"/>
        <w:jc w:val="left"/>
        <w:rPr>
          <w:sz w:val="21"/>
        </w:rPr>
      </w:pPr>
      <w:r>
        <w:rPr>
          <w:sz w:val="21"/>
        </w:rPr>
        <w:t>B．由图可知，在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时分子力为零，故从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分子力的大小先增大后减小再增大，故B错误；</w:t>
      </w:r>
    </w:p>
    <w:p>
      <w:pPr>
        <w:shd w:val="clear" w:color="auto" w:fill="auto"/>
        <w:spacing w:line="360" w:lineRule="auto"/>
        <w:jc w:val="left"/>
        <w:rPr>
          <w:sz w:val="21"/>
        </w:rPr>
      </w:pPr>
      <w:r>
        <w:rPr>
          <w:sz w:val="21"/>
        </w:rPr>
        <w:t>C．分子势能在</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时分子势能最小，故从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分子势能一直减小，故C错误；</w:t>
      </w:r>
    </w:p>
    <w:p>
      <w:pPr>
        <w:shd w:val="clear" w:color="auto" w:fill="auto"/>
        <w:spacing w:line="360" w:lineRule="auto"/>
        <w:jc w:val="left"/>
        <w:rPr>
          <w:sz w:val="21"/>
        </w:rPr>
      </w:pPr>
      <w:r>
        <w:rPr>
          <w:sz w:val="21"/>
        </w:rPr>
        <w:t>D．从</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分子势能先减小后增大，故分子动能先增大后减小，故D正确。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14．如图所示，</w:t>
      </w:r>
      <w:r>
        <w:rPr>
          <w:rFonts w:ascii="Times New Roman" w:eastAsia="Times New Roman" w:hAnsi="Times New Roman" w:cs="Times New Roman"/>
          <w:i/>
          <w:sz w:val="21"/>
        </w:rPr>
        <w:t>F</w:t>
      </w:r>
      <w:r>
        <w:rPr>
          <w:sz w:val="21"/>
        </w:rPr>
        <w:t>表示两分子间的作用力，</w:t>
      </w: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oMath>
      </m:oMathPara>
      <w:r>
        <w:rPr>
          <w:sz w:val="21"/>
        </w:rPr>
        <w:t>表示分子间的势能，图中两条图像分别表示分子间作用力和分子势能随分子间距离变化的规律，图中</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是分子势能为0时对应的距离，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是分子间作用力为0时对应的距离，</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是分子间作用力随分子间距离变化的图像最低点对应的距离，</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是分子间作用力及分子势能均可视为0的足够远的某一距离。下列说法正确的是（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81225" cy="1371600"/>
            <wp:docPr id="100021" name="" descr="@@@e8c205d8-b0de-4f11-b05c-e6217f7425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81225" cy="13716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对应着分子势能的最小值</w:t>
      </w:r>
    </w:p>
    <w:p>
      <w:pPr>
        <w:shd w:val="clear" w:color="auto" w:fill="auto"/>
        <w:spacing w:line="360" w:lineRule="auto"/>
        <w:jc w:val="left"/>
        <w:rPr>
          <w:sz w:val="21"/>
        </w:rPr>
      </w:pPr>
      <w:r>
        <w:rPr>
          <w:sz w:val="21"/>
        </w:rPr>
        <w:t>B．从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oMath>
      </m:oMathPara>
      <w:r>
        <w:rPr>
          <w:sz w:val="21"/>
        </w:rPr>
        <w:t>先增大后减小</w:t>
      </w:r>
    </w:p>
    <w:p>
      <w:pPr>
        <w:shd w:val="clear" w:color="auto" w:fill="auto"/>
        <w:spacing w:line="360" w:lineRule="auto"/>
        <w:jc w:val="left"/>
        <w:rPr>
          <w:sz w:val="21"/>
        </w:rPr>
      </w:pPr>
      <w:r>
        <w:rPr>
          <w:sz w:val="21"/>
        </w:rPr>
        <w:t>C．从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w:t>
      </w:r>
      <w:r>
        <w:rPr>
          <w:rFonts w:ascii="Times New Roman" w:eastAsia="Times New Roman" w:hAnsi="Times New Roman" w:cs="Times New Roman"/>
          <w:i/>
          <w:sz w:val="21"/>
        </w:rPr>
        <w:t>F</w:t>
      </w:r>
      <w:r>
        <w:rPr>
          <w:sz w:val="21"/>
        </w:rPr>
        <w:t>一直减小</w:t>
      </w:r>
    </w:p>
    <w:p>
      <w:pPr>
        <w:shd w:val="clear" w:color="auto" w:fill="auto"/>
        <w:spacing w:line="360" w:lineRule="auto"/>
        <w:jc w:val="left"/>
        <w:rPr>
          <w:sz w:val="21"/>
        </w:rPr>
      </w:pPr>
      <w:r>
        <w:rPr>
          <w:sz w:val="21"/>
        </w:rPr>
        <w:t>D．从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w:t>
      </w:r>
      <w:r>
        <w:rPr>
          <w:rFonts w:ascii="Times New Roman" w:eastAsia="Times New Roman" w:hAnsi="Times New Roman" w:cs="Times New Roman"/>
          <w:i/>
          <w:sz w:val="21"/>
        </w:rPr>
        <w:t>F</w:t>
      </w:r>
      <w:r>
        <w:rPr>
          <w:sz w:val="21"/>
        </w:rPr>
        <w:t>先增大后减小，</w:t>
      </w: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oMath>
      </m:oMathPara>
      <w:r>
        <w:rPr>
          <w:sz w:val="21"/>
        </w:rPr>
        <w:t>不断增大</w:t>
      </w:r>
    </w:p>
    <w:p>
      <w:pPr>
        <w:shd w:val="clear" w:color="auto" w:fill="auto"/>
        <w:spacing w:line="360" w:lineRule="auto"/>
        <w:jc w:val="left"/>
        <w:rPr>
          <w:sz w:val="21"/>
        </w:rPr>
      </w:pPr>
      <w:r>
        <w:rPr>
          <w:sz w:val="21"/>
        </w:rPr>
        <w:t>E．在仅受分子力的情况下，若将两个相距</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的分子由静止释放，分子间能达到距离</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【答案】ADE</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【知识点】分子间的相互作用力和距离的的关系图像、分子势能</w:t>
      </w:r>
    </w:p>
    <w:p>
      <w:pPr>
        <w:shd w:val="clear" w:color="auto" w:fill="auto"/>
        <w:spacing w:line="360" w:lineRule="auto"/>
        <w:jc w:val="left"/>
        <w:rPr>
          <w:sz w:val="21"/>
        </w:rPr>
      </w:pPr>
      <w:r>
        <w:rPr>
          <w:sz w:val="21"/>
        </w:rPr>
        <w:t>【详解】ABCD．根据图像可知，分子间距离小于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时，</w:t>
      </w:r>
      <m:oMathPara>
        <m:oMathParaPr>
          <m:jc m:val="left"/>
        </m:oMathParaPr>
        <m:oMath>
          <m:r>
            <w:rPr>
              <w:rFonts w:ascii="Cambria Math" w:eastAsia="宋体" w:hAnsi="Cambria Math" w:cs="Cambria Math"/>
            </w:rPr>
            <m:t>F</m:t>
          </m:r>
        </m:oMath>
      </m:oMathPara>
      <w:r>
        <w:rPr>
          <w:sz w:val="21"/>
        </w:rPr>
        <w:t>表现为斥力，距离越小，</w:t>
      </w:r>
      <m:oMathPara>
        <m:oMathParaPr>
          <m:jc m:val="left"/>
        </m:oMathParaPr>
        <m:oMath>
          <m:r>
            <w:rPr>
              <w:rFonts w:ascii="Cambria Math" w:eastAsia="宋体" w:hAnsi="Cambria Math" w:cs="Cambria Math"/>
            </w:rPr>
            <m:t>F</m:t>
          </m:r>
        </m:oMath>
      </m:oMathPara>
      <w:r>
        <w:rPr>
          <w:sz w:val="21"/>
        </w:rPr>
        <w:t>越大；分子间距离大于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时，</w:t>
      </w:r>
      <m:oMathPara>
        <m:oMathParaPr>
          <m:jc m:val="left"/>
        </m:oMathParaPr>
        <m:oMath>
          <m:r>
            <w:rPr>
              <w:rFonts w:ascii="Cambria Math" w:eastAsia="宋体" w:hAnsi="Cambria Math" w:cs="Cambria Math"/>
            </w:rPr>
            <m:t>F</m:t>
          </m:r>
        </m:oMath>
      </m:oMathPara>
      <w:r>
        <w:rPr>
          <w:sz w:val="21"/>
        </w:rPr>
        <w:t>表现为引力，随着距离增大，</w:t>
      </w:r>
      <m:oMathPara>
        <m:oMathParaPr>
          <m:jc m:val="left"/>
        </m:oMathParaPr>
        <m:oMath>
          <m:r>
            <w:rPr>
              <w:rFonts w:ascii="Cambria Math" w:eastAsia="宋体" w:hAnsi="Cambria Math" w:cs="Cambria Math"/>
            </w:rPr>
            <m:t>F</m:t>
          </m:r>
        </m:oMath>
      </m:oMathPara>
      <w:r>
        <w:rPr>
          <w:sz w:val="21"/>
        </w:rPr>
        <w:t>先增大后减小；分子间距离从0开始增大的过程，</w:t>
      </w:r>
      <m:oMathPara>
        <m:oMathParaPr>
          <m:jc m:val="left"/>
        </m:oMathParaPr>
        <m:oMath>
          <m:r>
            <w:rPr>
              <w:rFonts w:ascii="Cambria Math" w:eastAsia="宋体" w:hAnsi="Cambria Math" w:cs="Cambria Math"/>
            </w:rPr>
            <m:t>F</m:t>
          </m:r>
        </m:oMath>
      </m:oMathPara>
      <w:r>
        <w:rPr>
          <w:sz w:val="21"/>
        </w:rPr>
        <w:t>为斥力时做正功，</w:t>
      </w:r>
      <m:oMathPara>
        <m:oMathParaPr>
          <m:jc m:val="left"/>
        </m:oMathParaPr>
        <m:oMath>
          <m:r>
            <w:rPr>
              <w:rFonts w:ascii="Cambria Math" w:eastAsia="宋体" w:hAnsi="Cambria Math" w:cs="Cambria Math"/>
            </w:rPr>
            <m:t>F</m:t>
          </m:r>
        </m:oMath>
      </m:oMathPara>
      <w:r>
        <w:rPr>
          <w:sz w:val="21"/>
        </w:rPr>
        <w:t>为引力时做负功，故分子间距离等于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时，</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最小，从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先减小后增大，从</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w:t>
      </w:r>
      <w:r>
        <w:rPr>
          <w:rFonts w:ascii="Times New Roman" w:eastAsia="Times New Roman" w:hAnsi="Times New Roman" w:cs="Times New Roman"/>
          <w:i/>
          <w:sz w:val="21"/>
        </w:rPr>
        <w:t>F</w:t>
      </w:r>
      <w:r>
        <w:rPr>
          <w:sz w:val="21"/>
        </w:rPr>
        <w:t>先减小后增大，从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到</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w:t>
      </w:r>
      <m:oMathPara>
        <m:oMathParaPr>
          <m:jc m:val="left"/>
        </m:oMathParaPr>
        <m:oMath>
          <m:r>
            <w:rPr>
              <w:rFonts w:ascii="Cambria Math" w:eastAsia="宋体" w:hAnsi="Cambria Math" w:cs="Cambria Math"/>
            </w:rPr>
            <m:t>F</m:t>
          </m:r>
        </m:oMath>
      </m:oMathPara>
      <w:r>
        <w:rPr>
          <w:sz w:val="21"/>
        </w:rPr>
        <w:t xml:space="preserve">先增大后减小， </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不断增大，AD正确，BC错误；</w:t>
      </w:r>
    </w:p>
    <w:p>
      <w:pPr>
        <w:shd w:val="clear" w:color="auto" w:fill="auto"/>
        <w:spacing w:line="360" w:lineRule="auto"/>
        <w:jc w:val="left"/>
        <w:rPr>
          <w:sz w:val="21"/>
        </w:rPr>
      </w:pPr>
      <w:r>
        <w:rPr>
          <w:sz w:val="21"/>
        </w:rPr>
        <w:t>E．在仅受分子力的情况下，若将两个相距</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的分子由静止释放，两分子间先排斥后吸引，分子势能先减小后增大，分子动能先增大后减小，根据能量守恒，分子间能达到距离</w:t>
      </w:r>
      <m:oMathPara>
        <m:oMathParaPr>
          <m:jc m:val="left"/>
        </m:oMathParaPr>
        <m:oMath>
          <m:sSub>
            <m:e>
              <m:r>
                <w:rPr>
                  <w:rFonts w:ascii="Cambria Math" w:eastAsia="宋体" w:hAnsi="Cambria Math" w:cs="Cambria Math"/>
                </w:rPr>
                <m:t>r</m:t>
              </m:r>
            </m:e>
            <m:sub>
              <m:r>
                <w:rPr>
                  <w:rFonts w:ascii="Cambria Math" w:eastAsia="宋体" w:hAnsi="Cambria Math" w:cs="Cambria Math"/>
                </w:rPr>
                <m:t>4</m:t>
              </m:r>
            </m:sub>
          </m:sSub>
        </m:oMath>
      </m:oMathPara>
      <w:r>
        <w:rPr>
          <w:sz w:val="21"/>
        </w:rPr>
        <w:t>，E正确。</w:t>
      </w:r>
    </w:p>
    <w:p>
      <w:pPr>
        <w:shd w:val="clear" w:color="auto" w:fill="auto"/>
        <w:spacing w:line="360" w:lineRule="auto"/>
        <w:jc w:val="left"/>
        <w:rPr>
          <w:sz w:val="21"/>
        </w:rPr>
      </w:pPr>
      <w:r>
        <w:rPr>
          <w:sz w:val="21"/>
        </w:rPr>
        <w:t>故选ADE。</w:t>
      </w:r>
    </w:p>
    <w:p>
      <w:pPr>
        <w:shd w:val="clear" w:color="auto" w:fill="auto"/>
        <w:spacing w:line="360" w:lineRule="auto"/>
        <w:jc w:val="left"/>
        <w:rPr>
          <w:sz w:val="21"/>
        </w:rPr>
      </w:pPr>
    </w:p>
    <w:sectPr>
      <w:footerReference w:type="even" r:id="rId16"/>
      <w:footerReference w:type="default" r:id="rId1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69dd6bd667114ad1903d4b829e14b5e3nzm1mzexodu4</vt:lpwstr>
  </property>
</Properties>
</file>