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第一章</w:t>
      </w:r>
      <w:r>
        <w:rPr>
          <w:b/>
          <w:sz w:val="32"/>
        </w:rPr>
        <w:t xml:space="preserve"> </w:t>
      </w:r>
      <w:r>
        <w:rPr>
          <w:b/>
          <w:sz w:val="32"/>
        </w:rPr>
        <w:t>运动的描述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3" name="" descr="@@@3b66c8b882e144a0b089eba1b99a4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7019859"/>
            <wp:docPr id="100005" name="" descr="@@@a549a1fa06944c289b1aabaa9ef91d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0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一、物体和质点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1．质点：忽略物体的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，把它简化成一个具有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的点，这样的点叫作质点。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2．将物体视为质点的条件：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（1）物体的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对所研究问题的影响可以忽略不计；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（2）物体上各点的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</w:t>
      </w:r>
      <w:r>
        <w:rPr>
          <w:sz w:val="21"/>
        </w:rPr>
        <w:t>时，可以用其上某一点的运动代替整个物体的运动，如平动物体。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3．质点是一种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模型，它忽略了物体的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这种次要因素，突出了物体的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这种主要因素，它是对实际物体的一种科学抽象，实际中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（填“存在”或“并不存在”）。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【答案】1．     大小     形状     质量    2．     形状和大小     运动情况完全相同    3．     理想化     大小和形状     质量     并不存在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【知识点】质点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【解析】1．[1][2][3]忽略物体的大小和形状，把它简化成一个具有质量的点，这样的点叫作质点。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2．[1][2]将物体视为质点的条件：当物体的大小和形状对所研究问题的影响可以忽略不计；物体上各点的运动情况完全相同时，可以用其上某一点的运动代替整个物体的运动，如平动物体。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3．[1][2][3][4]质点是一种理想化模型，它忽略了物体的大小和形状这种次要因素，突出了物体的质量这种主要因素，它是对实际物体的一种科学抽象，实际中并不存在。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二、参考系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4．运动与静止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（1）自然界的一切物体都处于永恒的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中，运动是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（2）描述某个物体的位置随时间的变化，总是相对于其他物体而言的，这便是运动的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5．参考系：要描述一个物体的运动，首先要选定某个其他物体作为参考，这种用来作为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的物体叫作参考系。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6．参考系的四个特性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（1）标准性：用来作为参考系的物体都是假定不动的，被研究的物体是运动还是静止，都是相对于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而言。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（2）任意性：参考系的选取具有任意性，但应以观察方便和运动的描述尽可能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为原则。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（3）差异性：同一运动选择不同的参考系，观察结果一般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（4）统一性：比较不同物体的运动时，应该选择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（填“同一”或“不同”）参考系。在没有特别指明参考系时，通常是以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为参考系。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【答案】4．     运动     绝对     相对    5．参考    6．     参考系     简洁方便     不同     同一     地面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【知识点】已知物体运动情况判断参考系、已知参考系判断物体运动情况、同一运动在不同参考系中的描述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【详解】4．[1][2]自然界的一切物体都处于永恒的运动中，运动是绝对的。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[3]描述某个物体的位置随时间的变化，总是相对于其他物体而言的，这便是运动的相对性。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5．要描述一个物体的运动，首先要选定某个其他物体作为参考，这种用来作为参考的物体叫作参考系。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6．[1]用来作为参考系的物体都是假定不动的，被研究的物体是运动还是静止，都是相对于参考系而言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[2]参考系的选取具有任意性，但应以观察方便和运动的描述尽可能简洁方便为原则。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[3]同一运动选择不同的参考系，观察结果一般不同。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[4][5]比较不同物体的运动时，应该选择同一参考系。在没有特别指明参考系时，通常是以地面为参考系。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时刻和时间间隔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7．时刻：指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，它在表示时间的数轴上用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表示。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8．时间间隔：指某两个时刻之间的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，表示一段时间，在时间数轴上用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表示。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【答案】7．     某一瞬间     点    8．     时间间隔     线段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【详解】7．[1][2]时刻：指某一瞬间，它在表示时间的数轴上用点表示。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8．[1][2] 时间间隔：指某两个时刻之间的时间间隔，表示一段时间，在时间数轴上用线段表示。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四、位置和位移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9．坐标系：为了定量地描述物体的位置，需要在参考系上建立适当的坐标系。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坐标系构成要素：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10．路程：物体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的长度。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11．位移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（1）定义：由从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线段。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（2）物理意义：描述物体（质点）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（3）大小：初、末位置间线段的长度。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（4）方向：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b w:val="0"/>
          <w:sz w:val="21"/>
        </w:rPr>
        <w:t>__________________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12．矢量：在物理学中，像位移这样的物理量叫作矢量，它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标量：在物理学中，像温度、路程这样的物理量叫作标量，它们只有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，没有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【答案】9．     原点     正方向     单位长度    10．运动轨迹    11．     初位置     末位置     有向     位置变化     初位置     末位置    12．     既有大小又有方向     大小     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【知识点】坐标系、标量与矢量、位移的定义、路程与位移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【详解】9．[1][2][3]坐标系构成要素为原点、正方向、单位长度。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10．路程是指物体运动轨迹的长度。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11．（1）[1][2][3]位移是由从初位置指向末位置的有向线段。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（2）[4]物理意义是描述物体（质点）位置变化的物理量。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（4）[5][6]方向是从初位置指向末位置。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12．[1]在物理学中，像位移这样的物理量叫作矢量，它既有大小又有方向。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[2][3]像温度、路程这样的物理量叫作标量，它们只有大小，没有方向。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五、速度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13．对速度概念的理解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（1）物理意义：表示物体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（2）定义：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与发生这段位移所用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之比。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（3）定义式：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（4）单位：国际单位制单位是米每秒，符号是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。常用单位：千米每时（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）、厘米每秒（cm/s或cm·s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）等。1 m/s＝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km/h。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14．速度的矢量性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（1）速度既有大小，又有方向，是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（选填“标量”或“矢量”），方向与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的方向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（2）在一维坐标系中，速度方向可用带正、负号的数值表示，正号表示与规定的正方向相同，负号表示与规定的正方向相反。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【答案】13．     运动的快慢     位移     时间    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m/s     m·s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 xml:space="preserve">     km/h     km·h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 xml:space="preserve">     3.6    14．     矢量     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    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【知识点】速率与速度、瞬时速度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【解析】13．（1）[1]速度的物理意义是表示物体运动的快慢。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 [3]定义是位移与发生这段位移所用时间之比。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（3）[4]定义式：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（4）[5] [6] [7] [8] [9]单位：国际单位制单位是米每秒，符号是m/s或m·s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。常用单位：千米每时（km/h或km·h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）、厘米每秒（cm/s或cm·s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1</w:t>
      </w:r>
      <w:r>
        <w:rPr>
          <w:sz w:val="21"/>
        </w:rPr>
        <w:t>）等。1 m/s＝3.6km/h。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14．[1][2][3]速度既有大小，又有方向，是矢量，方向与Δ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的方向相同。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六、平均速度和瞬时速度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15．平均速度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（1）物理意义：描述物体在时间Δ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内运动的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及方向。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地描述物体位置变化的快慢，与物体运动的路径无关。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（2）表达式：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（3）方向：与这段时间内的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相同。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16．瞬时速度的概念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（1）定义：在表达式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中，当Δ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________________</w:t>
      </w:r>
      <w:r>
        <w:rPr>
          <w:sz w:val="21"/>
        </w:rPr>
        <w:t>时，运动快慢的差异可以忽略不计，此时，我们就把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叫作物体在时刻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的瞬时速度。（极限思想）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（2）方向：物体在该时刻的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（3）物理意义：是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地描述物体运动快慢和方向的物理量。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（4）速率：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</w:t>
      </w:r>
      <w:r>
        <w:rPr>
          <w:sz w:val="21"/>
        </w:rPr>
        <w:t>叫作速率，是一个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量，没有方向。一般的速度计显示的是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【答案】15．     平均快慢程度     粗略    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位移方向    16．     极限小     运动方向     精确     瞬时速度的大小     标     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【知识点】速率与速度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【详解】15．[1]描述物体在时间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内运动的平均快慢程度及方向；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[2]只能粗略描述物体运动的快慢；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[3]平均速度的计算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</w:t>
      </w:r>
      <w:r>
        <w:rPr>
          <w:sz w:val="21"/>
        </w:rPr>
        <w:t>方向与这段时间内的位移方向相同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16．[1]当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极小时，叫作物体在时刻t的瞬时速度；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[2]方向为该时刻物体运动的方向；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[3]精确地描述物体运动的快慢和方向；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[4]瞬时速度的大小叫作速率；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[5]标量，只有大小，没有方向；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[6] 速度计显示的是某一时刻速度的大小，即速率。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七、加速度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与发生这一变化所用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之比，叫做加速度。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（2）定义式：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。其中Δ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表示速度的变化量，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在数值上等于单位时间内速度变化量的大小。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注意：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只是加速度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的定义式，不是决定式，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与Δ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无关，计算结果为Δ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内的平均加速度。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（3）物理意义：表示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>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（4）单位：在国际单位制中，加速度的单位是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 xml:space="preserve">，符号是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或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速度的变化量     时间    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速度变化快慢     米/秒</w:t>
      </w:r>
      <w:r>
        <w:rPr>
          <w:sz w:val="21"/>
          <w:vertAlign w:val="superscript"/>
        </w:rPr>
        <w:t>2</w:t>
      </w:r>
      <w:r>
        <w:rPr>
          <w:sz w:val="21"/>
        </w:rPr>
        <w:t xml:space="preserve">     m/s</w:t>
      </w:r>
      <w:r>
        <w:rPr>
          <w:sz w:val="21"/>
          <w:vertAlign w:val="superscript"/>
        </w:rPr>
        <w:t>2</w:t>
      </w:r>
      <w:r>
        <w:rPr>
          <w:sz w:val="21"/>
        </w:rPr>
        <w:t xml:space="preserve">     m·s</w:t>
      </w:r>
      <w:r>
        <w:rPr>
          <w:sz w:val="21"/>
          <w:vertAlign w:val="superscript"/>
        </w:rPr>
        <w:t>-2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【知识点】加速度的定义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【详解】（1）[1][2]定义：速度变化量与发生这一变化所用时间之比，叫做加速度。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（2）[3]定义式：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（3）[4]物理意义：表示速度变化快慢的物理量。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（4）[5][6][7]单位：在国际单位制中，加速度的单位是米/秒</w:t>
      </w:r>
      <w:r>
        <w:rPr>
          <w:sz w:val="21"/>
          <w:vertAlign w:val="superscript"/>
        </w:rPr>
        <w:t>2</w:t>
      </w:r>
      <w:r>
        <w:rPr>
          <w:sz w:val="21"/>
        </w:rPr>
        <w:t>，符号是m/s</w:t>
      </w:r>
      <w:r>
        <w:rPr>
          <w:sz w:val="21"/>
          <w:vertAlign w:val="superscript"/>
        </w:rPr>
        <w:t>2</w:t>
      </w:r>
      <w:r>
        <w:rPr>
          <w:sz w:val="21"/>
        </w:rPr>
        <w:t>或 m·s</w:t>
      </w:r>
      <w:r>
        <w:rPr>
          <w:sz w:val="21"/>
          <w:vertAlign w:val="superscript"/>
        </w:rPr>
        <w:t>-2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rFonts w:ascii="Calibri" w:eastAsia="Calibri" w:hAnsi="Calibri" w:cs="Calibri"/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叫作速度的变化率。所以加速度越大，速度的变化率越大；加速度越小，速度的变化率越小。</w:t>
      </w: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cd21a3726ca14ba3b79711f61df782edmjkwnzy5mzqzmw</vt:lpwstr>
  </property>
</Properties>
</file>