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ind w:firstLine="800"/>
        <w:jc w:val="center"/>
      </w:pPr>
      <w:r>
        <w:rPr>
          <w:b/>
          <w:sz w:val="32"/>
        </w:rPr>
        <w:t>第三章</w:t>
      </w:r>
      <w:r>
        <w:rPr>
          <w:rFonts w:ascii="黑体" w:eastAsia="黑体" w:hAnsi="黑体" w:cs="黑体"/>
          <w:b/>
          <w:sz w:val="32"/>
        </w:rPr>
        <w:t xml:space="preserve"> </w:t>
      </w:r>
      <w:r>
        <w:rPr>
          <w:b/>
          <w:sz w:val="32"/>
        </w:rPr>
        <w:t>机械波</w:t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3" name="" descr="@@@c25b8142119c4b068c3d42d5573d4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both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133975" cy="7534275"/>
            <wp:docPr id="100005" name="" descr="@@@465e8895d10e48cfbc1e79a60ffc02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76800" cy="409571"/>
            <wp:docPr id="100007" name="" descr="@@@48a2bc52037945be825fc971d8cf2f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409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>一、波的形成及特点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1．波：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的传播称为波动，简称波。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【答案】振动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【知识点】机械振动和机械波的关系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2．波的形成（以绳波为例）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(1)一条绳子可以分成一个个小段，这些小段可以看作一个个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的质点，这些质点之间存在着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的作用。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(2)当手握绳端上下振动时，绳端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相邻的质点，使它也上下振动。这个质点又带动更远一些的质点…绳子上的质点都跟着振动起来，只是后面的质点总比前面的质点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一些开始振动，绳端这种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就沿绳子传了出去，整体上形成了凹凸相同的波形。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     相连     弹性力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带动     迟     上下振动的状态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【知识点】机械波及其形成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二、横波和纵波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2857500" cy="895350"/>
            <wp:docPr id="100009" name="" descr="@@@50e6d488889d4569bb73ec204c1ebb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8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91"/>
        <w:gridCol w:w="3794"/>
        <w:gridCol w:w="4267"/>
      </w:tblGrid>
      <w:tr>
        <w:tblPrEx>
          <w:tblW w:w="8325" w:type="dxa"/>
        </w:tblPrEx>
        <w:trPr>
          <w:cantSplit w:val="0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right"/>
              <w:rPr>
                <w:b/>
                <w:sz w:val="24"/>
              </w:rPr>
            </w:pPr>
            <w:r>
              <w:rPr>
                <w:sz w:val="24"/>
              </w:rPr>
              <w:t>名称</w:t>
            </w:r>
          </w:p>
          <w:p>
            <w:pPr>
              <w:shd w:val="clear" w:color="auto" w:fill="auto"/>
              <w:spacing w:line="360" w:lineRule="auto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项目　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横波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纵波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概念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在波动中，质点的振动方向和波的传播方向相互垂直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left"/>
              <w:rPr>
                <w:b/>
                <w:sz w:val="24"/>
              </w:rPr>
            </w:pPr>
            <w:r>
              <w:rPr>
                <w:sz w:val="24"/>
              </w:rPr>
              <w:t>在波动中，质点的振动方向和波的传播方向在同一条直线上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介质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只能在固体介质中传播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在固体、液体和气体介质中均能传播</w:t>
            </w:r>
          </w:p>
        </w:tc>
      </w:tr>
      <w:tr>
        <w:tblPrEx>
          <w:tblW w:w="8325" w:type="dxa"/>
        </w:tblPrEx>
        <w:trPr>
          <w:cantSplit w:val="0"/>
        </w:trPr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特征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在波动中交替、间隔出现波峰和波谷</w:t>
            </w:r>
          </w:p>
        </w:tc>
        <w:tc>
          <w:tcPr>
            <w:tcW w:w="36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hd w:val="clear" w:color="auto" w:fill="auto"/>
              <w:spacing w:line="360" w:lineRule="auto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在波动中交替、间隔出现密部和疏部</w:t>
            </w:r>
          </w:p>
        </w:tc>
      </w:tr>
    </w:tbl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三、机械波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3．介质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(1)定义：波借以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的物质。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(2)特点：组成介质的质点之间有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，一个质点的振动会引起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的振动。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【答案】(1)传播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相互作用     相邻质点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【知识点】机械振动和机械波的关系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4．机械波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机械振动在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中传播，形成了机械波。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【答案】介质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【知识点】机械波及其形成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5．机械波的特点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（1）介质中有机械波传播时，介质本身并不随波一起传播，它传播的只是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这种运动形式。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（2）波是传递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的一种方式。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（3）波可以传递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振动     能量     信息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【知识点】机械振动和机械波的关系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四、波的图像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6．波的图像的画法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(1)建立坐标系，描点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用横坐标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sz w:val="24"/>
        </w:rPr>
        <w:t>表示在波的传播方向上各质点的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，纵坐标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sz w:val="24"/>
        </w:rPr>
        <w:t>表示某一时刻各质点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。得到一系列坐标为（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1</w:t>
      </w:r>
      <w:r>
        <w:rPr>
          <w:sz w:val="24"/>
        </w:rPr>
        <w:t>），（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2</w:t>
      </w:r>
      <w:r>
        <w:rPr>
          <w:sz w:val="24"/>
        </w:rPr>
        <w:t>），（</w:t>
      </w:r>
      <w:r>
        <w:rPr>
          <w:rFonts w:ascii="Times New Roman" w:eastAsia="Times New Roman" w:hAnsi="Times New Roman" w:cs="Times New Roman"/>
          <w:i/>
          <w:sz w:val="24"/>
        </w:rPr>
        <w:t>x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3</w:t>
      </w:r>
      <w:r>
        <w:rPr>
          <w:sz w:val="24"/>
        </w:rPr>
        <w:t>，</w:t>
      </w:r>
      <w:r>
        <w:rPr>
          <w:rFonts w:ascii="Times New Roman" w:eastAsia="Times New Roman" w:hAnsi="Times New Roman" w:cs="Times New Roman"/>
          <w:i/>
          <w:sz w:val="24"/>
        </w:rPr>
        <w:t>y</w:t>
      </w:r>
      <w:r>
        <w:rPr>
          <w:rFonts w:ascii="Times New Roman" w:eastAsia="Times New Roman" w:hAnsi="Times New Roman" w:cs="Times New Roman"/>
          <w:i/>
          <w:sz w:val="24"/>
          <w:vertAlign w:val="subscript"/>
        </w:rPr>
        <w:t>3</w:t>
      </w:r>
      <w:r>
        <w:rPr>
          <w:sz w:val="24"/>
        </w:rPr>
        <w:t>），…的点。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(2)连线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用一条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的曲线把各点连接起来就是这一时刻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，有时也称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     平衡位置     偏离平衡位置的位移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平滑     波的图像     波形图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7．简谐波（正弦波）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(1)如果波的图像是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，这样的波叫作正弦波，也叫简谐波。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(2)简谐波中各质点的振动是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，各质点振动的振幅均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【答案】(1)正弦曲线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简谐运动     相同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【详解】（1）如果波的图像是正弦曲线，这样的波叫作正弦波，也叫简谐波。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（2）[1][2]简谐波中各质点的振动是简谐运动, 各质点振动的振幅均相同。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8．波形图与振动图像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(1)简谐波的波形图与质点的振动图像都是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(2)波形图表示介质中的“各个质点”在“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”的位移。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(3)振动图像表示介质中“某一质点”在“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”的位移。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【答案】(1)正弦曲线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(2)某一时刻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(3)各个时刻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【知识点】振动图像与波形图的结合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【详解】（1）简谐波的波形图与质点的振动图像都是正弦曲线；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（2）波形图表示介质中的“各个质点”在某一时刻的位移；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（3）振动图像表示介质中“某一质点”在各个时刻的位移。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五、波长、频率和波速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4"/>
        </w:rPr>
        <w:t>9．波长</w:t>
      </w:r>
      <w:r>
        <w:rPr>
          <w:rFonts w:ascii="Times New Roman" w:eastAsia="Times New Roman" w:hAnsi="Times New Roman" w:cs="Times New Roman"/>
          <w:i/>
          <w:sz w:val="24"/>
        </w:rPr>
        <w:t>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(1)定义：在波的传播方向上，振动相位总是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的两个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质点间的距离。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(2)特征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①在横波中，两个相邻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或两个相邻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之间的距离等于波长。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②在纵波中，两个相邻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或两个相邻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之间的距离等于波长。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     相同     相邻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波峰     波谷     密部     疏部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【点睛】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4"/>
        </w:rPr>
        <w:t>10．周期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、频率</w:t>
      </w:r>
      <w:r>
        <w:rPr>
          <w:rFonts w:ascii="Times New Roman" w:eastAsia="Times New Roman" w:hAnsi="Times New Roman" w:cs="Times New Roman"/>
          <w:i/>
          <w:sz w:val="24"/>
        </w:rPr>
        <w:t>f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(1)周期（频率）：在波动中，各个质点的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叫作波的周期（或频率）。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(2)周期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和频率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的关系：</w:t>
      </w:r>
      <w:r>
        <w:rPr>
          <w:rFonts w:ascii="Times New Roman" w:eastAsia="Times New Roman" w:hAnsi="Times New Roman" w:cs="Times New Roman"/>
          <w:i/>
          <w:sz w:val="24"/>
        </w:rPr>
        <w:t>f</w:t>
      </w:r>
      <w:r>
        <w:rPr>
          <w:sz w:val="24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(3)决定因素：由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决定。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(4)波长与周期的关系：经过一个周期</w:t>
      </w:r>
      <w:r>
        <w:rPr>
          <w:rFonts w:ascii="Times New Roman" w:eastAsia="Times New Roman" w:hAnsi="Times New Roman" w:cs="Times New Roman"/>
          <w:i/>
          <w:sz w:val="24"/>
        </w:rPr>
        <w:t>T</w:t>
      </w:r>
      <w:r>
        <w:rPr>
          <w:sz w:val="24"/>
        </w:rPr>
        <w:t>，振动在介质中传播的距离等于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【答案】(1)振动周期（或频率）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(3)波源</w:t>
      </w:r>
    </w:p>
    <w:p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i/>
          <w:sz w:val="24"/>
        </w:rPr>
      </w:pPr>
      <w:r>
        <w:rPr>
          <w:sz w:val="24"/>
        </w:rPr>
        <w:t>(4)一个波长</w:t>
      </w:r>
      <w:r>
        <w:rPr>
          <w:rFonts w:ascii="Times New Roman" w:eastAsia="Times New Roman" w:hAnsi="Times New Roman" w:cs="Times New Roman"/>
          <w:i/>
          <w:sz w:val="24"/>
        </w:rPr>
        <w:t>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（4）略。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11．波速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（1）定义：机械波在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的传播速度。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（2）决定因素：由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本身的性质决定，在不同的介质中，波速是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（选填“相同”或“不同”）的。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（3）波长、周期、频率和波速的关系：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v</m:t>
          </m:r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λ</m:t>
              </m:r>
            </m:num>
            <m:den>
              <m:r>
                <w:rPr>
                  <w:rFonts w:ascii="Cambria Math" w:eastAsia="宋体" w:hAnsi="Cambria Math" w:cs="Cambria Math"/>
                </w:rPr>
                <m:t>T</m:t>
              </m:r>
            </m:den>
          </m:f>
        </m:oMath>
      </m:oMathPara>
      <w:r>
        <w:rPr>
          <w:sz w:val="24"/>
        </w:rPr>
        <w:t>＝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 xml:space="preserve">【答案】     介质中     介质     不同    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λ</m:t>
          </m:r>
          <m:r>
            <w:rPr>
              <w:rFonts w:ascii="Cambria Math" w:eastAsia="宋体" w:hAnsi="Cambria Math" w:cs="Cambria Math"/>
            </w:rPr>
            <m:t>f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【知识点】波长、频率和波速的关系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六、波的反射和折射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12．波的反射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（1）反射现象：波遇到介质界面（如水波遇到挡板）时会返回原介质继续传播的现象。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（2）反射规律：反射线、法线与入射线在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内，反射线与入射线分居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两侧，反射角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入射角。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同一平面     法线     等于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【知识点】波的反射和折射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【详解】（2）[1][2][3]反射规律：反射线、法线与入射线在同一平面内，反射线与入射线分居法线两侧，反射角等于入射角。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13．波的折射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(1)波的折射：光从一种介质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时会发生折射，同样，其他波从一种介质进入另一种介质时也发生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(2)水波的折射：一列水波在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不同的水域传播时，在交界面处将发生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     进入另一种介质     折射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     深度     折射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【知识点】光的折射现象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【详解】（1）[1][2]波的折射：光从一种介质进入另一种介质时会发生折射，同样，其他波从一种介质进入另一种介质时也发生折射。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（2）[1][2]水波的折射：一列水波在深度不同的水域传播时，在交界面处将发生折射。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七、波的衍射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14．波的衍射：波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继续传播的现象。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【答案】绕过障碍物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【详解】波绕过障碍物继续传播的现象叫做波的衍射。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15．发生明显衍射现象的条件：只有缝、孔的宽度或障碍物的尺寸跟波长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4"/>
        </w:rPr>
        <w:t>，或者比波长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时，才能观察到明显的衍射现象。说明：衍射只有“明显”与“不明显”之分，障碍物或小孔的尺寸跟波长相差不多，或比波长小，是产生明显衍射的条件。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相差不多     更小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【详解】发生明显衍射现象的条件：只有缝、孔的宽度或障碍物的尺寸跟波长相差不多，或者比波长更小时，才能观察到明显的衍射现象。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16．波的衍射的普遍性：一切波都能发生衍射，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是波特有的现象。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【知识点】波的衍射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【详解】波的衍射的普遍性：一切波都能发生衍射，衍射是波特有的现象。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八、波的叠加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17．波的独立传播：两列波在彼此相遇并穿过后，仍然保持各自的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、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等运动特征不变，继续沿着原来的方向传播，彼此之间互不影响。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波长     频率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【详解】[1][2]根据波的独立传播原理可知，两列波在彼此相遇并穿过后，仍然保持各自的波长、频率等运动特征不变，继续沿着原来的方向传播，彼此之间互不影响。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18．几列波相遇时能够保持各自的运动特征，继续传播，在它们重叠的区域里，介质的质点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参与这几列波引起的振动，质点的位移等于这几列波单独传播时引起的位移的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同时     矢量和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【知识点】波的叠加原理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b/>
          <w:sz w:val="24"/>
        </w:rPr>
        <w:t>九、波的干涉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19．定义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相同、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恒定、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相同的两列波叠加时，某些区域的振动总是加强，某些区域的振动总是减弱，这种现象叫波的干涉．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频率     相位差     振动方向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【知识点】波的干涉图样、判断干涉加强和减弱区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20．干涉条件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(1)两列波的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必须相同。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(2)两个波源的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必须保持不变。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(3)两列波的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必须相同。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【答案】(1)频率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(2)相位差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(3)振动方向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【知识点】波发生稳定干涉的条件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【详解】（1）略。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（3）略。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3．干涉的普遍性</w:t>
      </w:r>
    </w:p>
    <w:p>
      <w:pPr>
        <w:shd w:val="clear" w:color="auto" w:fill="auto"/>
        <w:spacing w:line="360" w:lineRule="auto"/>
        <w:jc w:val="left"/>
        <w:rPr>
          <w:b/>
          <w:sz w:val="24"/>
        </w:rPr>
      </w:pPr>
      <w:r>
        <w:rPr>
          <w:sz w:val="24"/>
        </w:rPr>
        <w:t>一切波在一定条件下都能够发生干涉，干涉是波特有的现象。</w:t>
      </w:r>
      <w:r>
        <w:rPr>
          <w:b/>
          <w:sz w:val="24"/>
        </w:rPr>
        <w:t>十、多普勒效应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21．多普勒效应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波源与观察者相互靠近或者相互远离时，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的波的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4"/>
        </w:rPr>
        <w:t>都会发生变化的现象。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接收到     频率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【知识点】多普勒效应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【详解】[1][2]波源与观察者相互靠近或者相互远离时，接收到的波的频率都会发生变化的现象叫做多普勒效应。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22．多普勒效应产生的原因：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（1）当波源与观察者相对静止时，1s内通过观察者的波峰（或密部）的数目是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的，观测到的频率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波源振动的频率。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（2）当波源与观察者相互接近时，1s内通过观察者的波峰（或密部）的数目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（选填“增加”或“减小”），观测到的频率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（选填“增加”或“减小”）；反之，当波源与观察者相互远离时，观测到的频率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4"/>
        </w:rPr>
        <w:t>（选填“增加”或“减小”）。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【答案】     一定     等于     增加     增加     减小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【知识点】多普勒效应</w:t>
      </w:r>
    </w:p>
    <w:p>
      <w:pPr>
        <w:shd w:val="clear" w:color="auto" w:fill="auto"/>
        <w:spacing w:line="360" w:lineRule="auto"/>
        <w:jc w:val="left"/>
        <w:rPr>
          <w:sz w:val="24"/>
        </w:rPr>
      </w:pPr>
      <w:r>
        <w:rPr>
          <w:sz w:val="24"/>
        </w:rPr>
        <w:t>【详解】略</w:t>
      </w:r>
    </w:p>
    <w:p>
      <w:pPr>
        <w:shd w:val="clear" w:color="auto" w:fill="auto"/>
        <w:spacing w:line="360" w:lineRule="auto"/>
        <w:jc w:val="left"/>
        <w:rPr>
          <w:sz w:val="24"/>
        </w:rPr>
      </w:pPr>
    </w:p>
    <w:sectPr>
      <w:footerReference w:type="even" r:id="rId10"/>
      <w:footerReference w:type="default" r:id="rId11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1.xml" /><Relationship Id="rId11" Type="http://schemas.openxmlformats.org/officeDocument/2006/relationships/footer" Target="footer2.xml" /><Relationship Id="rId12" Type="http://schemas.openxmlformats.org/officeDocument/2006/relationships/theme" Target="theme/theme1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6ed071a810cf48b8bd0dfbbc8b888ca2mzi3ntm0ntc1</vt:lpwstr>
  </property>
</Properties>
</file>