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光</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561975"/>
            <wp:docPr id="100003" name="" descr="@@@4d719082858f4bd5a8f15b43b7d49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561975"/>
                    </a:xfrm>
                    <a:prstGeom prst="rect">
                      <a:avLst/>
                    </a:prstGeom>
                  </pic:spPr>
                </pic:pic>
              </a:graphicData>
            </a:graphic>
          </wp:inline>
        </w:drawing>
      </w:r>
    </w:p>
    <w:p w:rsidR="00EF035E" w:rsidRPr="00043B54">
      <w:pPr>
        <w:shd w:val="clear" w:color="auto" w:fill="auto"/>
        <w:spacing w:line="360" w:lineRule="auto"/>
        <w:jc w:val="left"/>
      </w:pPr>
      <w:r>
        <w:rPr>
          <w:sz w:val="21"/>
        </w:rPr>
        <w:t>1.光的传播方向：当光从一种介质垂直进入另一种介质时，传播方向不变；斜射时，传播方向改变。</w:t>
      </w:r>
    </w:p>
    <w:p w:rsidR="00EF035E" w:rsidRPr="00043B54">
      <w:pPr>
        <w:shd w:val="clear" w:color="auto" w:fill="auto"/>
        <w:spacing w:line="360" w:lineRule="auto"/>
        <w:jc w:val="left"/>
      </w:pPr>
      <w:r>
        <w:rPr>
          <w:sz w:val="21"/>
        </w:rPr>
        <w:t>2.光的传播速度：光从一种介质进入另一种介质时，传播速度一定发生变化。</w:t>
      </w:r>
    </w:p>
    <w:p w:rsidR="00EF035E" w:rsidRPr="00043B54">
      <w:pPr>
        <w:shd w:val="clear" w:color="auto" w:fill="auto"/>
        <w:spacing w:line="360" w:lineRule="auto"/>
        <w:jc w:val="left"/>
      </w:pPr>
      <w:r>
        <w:rPr>
          <w:sz w:val="21"/>
        </w:rPr>
        <w:t>当光垂直界面入射时，光的传播方向虽然不变，但光传播的速度发生变化。</w:t>
      </w:r>
    </w:p>
    <w:p w:rsidR="00EF035E" w:rsidRPr="00043B54">
      <w:pPr>
        <w:shd w:val="clear" w:color="auto" w:fill="auto"/>
        <w:spacing w:line="360" w:lineRule="auto"/>
        <w:jc w:val="left"/>
      </w:pPr>
      <w:r>
        <w:rPr>
          <w:sz w:val="21"/>
        </w:rPr>
        <w:t>3.光的折射中入射角与折射角的大小关系：当光从折射率小的介质斜射入折射率大的介质时，入射角大于折射角，当光从折射率大的介质斜射入折射率小的介质时，入射角小于折射角。</w:t>
      </w:r>
    </w:p>
    <w:p w:rsidR="00EF035E" w:rsidRPr="00043B54">
      <w:pPr>
        <w:shd w:val="clear" w:color="auto" w:fill="auto"/>
        <w:spacing w:line="360" w:lineRule="auto"/>
        <w:jc w:val="left"/>
      </w:pPr>
      <w:r>
        <w:rPr>
          <w:sz w:val="21"/>
        </w:rPr>
        <w:t>4.反射定律和折射定律应用的步骤</w:t>
      </w:r>
    </w:p>
    <w:p w:rsidR="00EF035E" w:rsidRPr="00043B54">
      <w:pPr>
        <w:shd w:val="clear" w:color="auto" w:fill="auto"/>
        <w:spacing w:line="360" w:lineRule="auto"/>
        <w:jc w:val="left"/>
      </w:pPr>
      <w:r>
        <w:rPr>
          <w:sz w:val="21"/>
        </w:rPr>
        <w:t>（1）根据题意画出光路图。</w:t>
      </w:r>
    </w:p>
    <w:p w:rsidR="00EF035E" w:rsidRPr="00043B54">
      <w:pPr>
        <w:shd w:val="clear" w:color="auto" w:fill="auto"/>
        <w:spacing w:line="360" w:lineRule="auto"/>
        <w:jc w:val="left"/>
      </w:pPr>
      <w:r>
        <w:rPr>
          <w:sz w:val="21"/>
        </w:rPr>
        <w:t>（2）利用几何关系确定光路图中的边、角关系，要注意入射角、反射角、折射角均是光线与法线的夹角。</w:t>
      </w:r>
    </w:p>
    <w:p w:rsidR="00EF035E" w:rsidRPr="00043B54">
      <w:pPr>
        <w:shd w:val="clear" w:color="auto" w:fill="auto"/>
        <w:spacing w:line="360" w:lineRule="auto"/>
        <w:jc w:val="left"/>
      </w:pPr>
      <w:r>
        <w:rPr>
          <w:sz w:val="21"/>
        </w:rPr>
        <w:t>（3）利用反射定律、折射定律及几何规律列方程求解。</w:t>
      </w:r>
    </w:p>
    <w:p w:rsidR="00EF035E" w:rsidRPr="00043B54">
      <w:pPr>
        <w:shd w:val="clear" w:color="auto" w:fill="auto"/>
        <w:spacing w:line="360" w:lineRule="auto"/>
        <w:jc w:val="left"/>
      </w:pPr>
      <w:r>
        <w:rPr>
          <w:sz w:val="21"/>
        </w:rPr>
        <w:t>5.光路控制</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9"/>
        <w:gridCol w:w="2426"/>
        <w:gridCol w:w="2618"/>
        <w:gridCol w:w="280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平行玻璃砖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三棱镜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圆柱体（球）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对光线的作用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1019175" cy="885825"/>
                  <wp:docPr id="100005" name="" descr="@@@1825478235fa4e4ca9ff9b43a03bc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19175" cy="885825"/>
                          </a:xfrm>
                          <a:prstGeom prst="rect">
                            <a:avLst/>
                          </a:prstGeom>
                        </pic:spPr>
                      </pic:pic>
                    </a:graphicData>
                  </a:graphic>
                </wp:inline>
              </w:drawing>
            </w:r>
            <w:r>
              <w:rPr>
                <w:sz w:val="21"/>
              </w:rPr>
              <w:t>通过平行玻璃砖的光线不改变传播方向，但要发生侧移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904875" cy="790575"/>
                  <wp:docPr id="100007" name="" descr="@@@f9ac03979d5a41c18711cae799065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04875" cy="790575"/>
                          </a:xfrm>
                          <a:prstGeom prst="rect">
                            <a:avLst/>
                          </a:prstGeom>
                        </pic:spPr>
                      </pic:pic>
                    </a:graphicData>
                  </a:graphic>
                </wp:inline>
              </w:drawing>
            </w:r>
            <w:r>
              <w:rPr>
                <w:sz w:val="21"/>
              </w:rPr>
              <w:t>通过三棱镜的光线经两次折射后，出射光线向棱镜底面偏折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790575" cy="457200"/>
                  <wp:docPr id="100009" name="" descr="@@@430f83fc095b4cd4a94109f30cd66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90575" cy="457200"/>
                          </a:xfrm>
                          <a:prstGeom prst="rect">
                            <a:avLst/>
                          </a:prstGeom>
                        </pic:spPr>
                      </pic:pic>
                    </a:graphicData>
                  </a:graphic>
                </wp:inline>
              </w:drawing>
            </w:r>
            <w:r>
              <w:rPr>
                <w:sz w:val="21"/>
              </w:rPr>
              <w:t>圆界面的法线是过圆心的直线，光线经过两次折射后向圆心偏折</w:t>
            </w:r>
          </w:p>
        </w:tc>
      </w:tr>
    </w:tbl>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1．等腰三棱镜的顶角为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，一束光在空气中垂直棱镜的一个腰射入棱镜，从另一个腰射出，出射光线偏离原来光线方向</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角，如图所示，则该束光在棱镜和空气中的传播速度之比为（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438275"/>
            <wp:docPr id="100011" name="" descr="@@@4391ebfe-ee1a-4211-815d-a97c663d9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90650"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【详解】根据折射定律有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所以该束光在棱镜和空气中的传播速度之比为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v</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2．如图所示，半径为</w:t>
      </w:r>
      <w:r>
        <w:rPr>
          <w:rFonts w:ascii="Times New Roman" w:eastAsia="Times New Roman" w:hAnsi="Times New Roman" w:cs="Times New Roman"/>
          <w:i/>
          <w:sz w:val="21"/>
        </w:rPr>
        <w:t>R</w:t>
      </w:r>
      <w:r>
        <w:rPr>
          <w:sz w:val="21"/>
        </w:rPr>
        <w:t>的半圆柱透明体置于水平桌面上，上表面水平，其横截面与桌面相切于</w:t>
      </w:r>
      <w:r>
        <w:rPr>
          <w:rFonts w:ascii="Times New Roman" w:eastAsia="Times New Roman" w:hAnsi="Times New Roman" w:cs="Times New Roman"/>
          <w:i/>
          <w:sz w:val="21"/>
        </w:rPr>
        <w:t>A</w:t>
      </w:r>
      <w:r>
        <w:rPr>
          <w:sz w:val="21"/>
        </w:rPr>
        <w:t>点。一细束单色光经球心</w:t>
      </w:r>
      <w:r>
        <w:rPr>
          <w:rFonts w:ascii="Times New Roman" w:eastAsia="Times New Roman" w:hAnsi="Times New Roman" w:cs="Times New Roman"/>
          <w:i/>
          <w:sz w:val="21"/>
        </w:rPr>
        <w:t>O</w:t>
      </w:r>
      <w:r>
        <w:rPr>
          <w:sz w:val="21"/>
        </w:rPr>
        <w:t>从空气中射入透明体内，光线与</w:t>
      </w:r>
      <w:r>
        <w:rPr>
          <w:rFonts w:ascii="Times New Roman" w:eastAsia="Times New Roman" w:hAnsi="Times New Roman" w:cs="Times New Roman"/>
          <w:i/>
          <w:sz w:val="21"/>
        </w:rPr>
        <w:t>CO</w:t>
      </w:r>
      <w:r>
        <w:rPr>
          <w:sz w:val="21"/>
        </w:rPr>
        <w:t>夹角为30°，出射光线射在桌面上</w:t>
      </w:r>
      <w:r>
        <w:rPr>
          <w:rFonts w:ascii="Times New Roman" w:eastAsia="Times New Roman" w:hAnsi="Times New Roman" w:cs="Times New Roman"/>
          <w:i/>
          <w:sz w:val="21"/>
        </w:rPr>
        <w:t>B</w:t>
      </w:r>
      <w:r>
        <w:rPr>
          <w:sz w:val="21"/>
        </w:rPr>
        <w:t>点处，测得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之间的距离为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，则该透明体的折射率为（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133475"/>
            <wp:docPr id="100013" name="" descr="@@@a80bfaef-b324-48f0-a7fc-966596f70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85925" cy="1133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15</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【详解】根据题意，光线图如图所示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323975"/>
            <wp:docPr id="100015" name="" descr="@@@939499dc-d10d-4535-b3d7-15f5659fb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09750" cy="1323975"/>
                    </a:xfrm>
                    <a:prstGeom prst="rect">
                      <a:avLst/>
                    </a:prstGeom>
                  </pic:spPr>
                </pic:pic>
              </a:graphicData>
            </a:graphic>
          </wp:inline>
        </w:drawing>
      </w:r>
    </w:p>
    <w:p>
      <w:pPr>
        <w:shd w:val="clear" w:color="auto" w:fill="auto"/>
        <w:spacing w:line="360" w:lineRule="auto"/>
        <w:jc w:val="left"/>
        <w:rPr>
          <w:sz w:val="21"/>
        </w:rPr>
      </w:pPr>
      <w:r>
        <w:rPr>
          <w:sz w:val="21"/>
        </w:rPr>
        <w:t>由几何关系可得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f>
                <m:num>
                  <m:r>
                    <w:rPr>
                      <w:rFonts w:ascii="Cambria Math" w:eastAsia="宋体" w:hAnsi="Cambria Math" w:cs="Cambria Math"/>
                    </w:rPr>
                    <m:t>R</m:t>
                  </m:r>
                </m:num>
                <m:den>
                  <m:r>
                    <w:rPr>
                      <w:rFonts w:ascii="Cambria Math" w:eastAsia="宋体" w:hAnsi="Cambria Math" w:cs="Cambria Math"/>
                    </w:rPr>
                    <m:t>2</m:t>
                  </m:r>
                </m:den>
              </m:f>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该透明体的折射率为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3．如图所示，一束单色光平行于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b</m:t>
          </m:r>
        </m:oMath>
      </m:oMathPara>
      <w:r>
        <w:rPr>
          <w:sz w:val="21"/>
        </w:rPr>
        <w:t>平面且与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成</w:t>
      </w:r>
      <m:oMathPara>
        <m:oMathParaPr>
          <m:jc m:val="left"/>
        </m:oMathParaPr>
        <m:oMath>
          <m:r>
            <w:rPr>
              <w:rFonts w:ascii="Cambria Math" w:eastAsia="宋体" w:hAnsi="Cambria Math" w:cs="Cambria Math"/>
            </w:rPr>
            <m:t>θ</m:t>
          </m:r>
        </m:oMath>
      </m:oMathPara>
      <w:r>
        <w:rPr>
          <w:sz w:val="21"/>
        </w:rPr>
        <w:t>角（</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0.5</m:t>
          </m:r>
        </m:oMath>
      </m:oMathPara>
      <w:r>
        <w:rPr>
          <w:sz w:val="21"/>
        </w:rPr>
        <w:t>）射入长方体玻璃砖，在玻璃砖的上下表面均发生了反射和折射。</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为光线上的四个点，其中</w:t>
      </w:r>
      <w:r>
        <w:rPr>
          <w:rFonts w:ascii="Times New Roman" w:eastAsia="Times New Roman" w:hAnsi="Times New Roman" w:cs="Times New Roman"/>
          <w:i/>
          <w:sz w:val="21"/>
        </w:rPr>
        <w:t>A</w:t>
      </w:r>
      <w:r>
        <w:rPr>
          <w:sz w:val="21"/>
        </w:rPr>
        <w:t>为入射光线上的点且到</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的距离为3cm，</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的水平距离为14cm，</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连线平行于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且</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两点的距离为4cm，</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连线垂直于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且</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两点的距离为13cm，已知光在真空中传播的速度为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14525" cy="1057275"/>
            <wp:docPr id="100017" name="" descr="@@@c2db8b27-0629-4d1c-a9b7-7a261859a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914525" cy="1057275"/>
                    </a:xfrm>
                    <a:prstGeom prst="rect">
                      <a:avLst/>
                    </a:prstGeom>
                  </pic:spPr>
                </pic:pic>
              </a:graphicData>
            </a:graphic>
          </wp:inline>
        </w:drawing>
      </w:r>
    </w:p>
    <w:p>
      <w:pPr>
        <w:shd w:val="clear" w:color="auto" w:fill="auto"/>
        <w:spacing w:line="360" w:lineRule="auto"/>
        <w:jc w:val="left"/>
        <w:rPr>
          <w:sz w:val="21"/>
        </w:rPr>
      </w:pPr>
      <w:r>
        <w:rPr>
          <w:sz w:val="21"/>
        </w:rPr>
        <w:t>A．玻璃砖的厚度为4cm</w:t>
      </w:r>
    </w:p>
    <w:p>
      <w:pPr>
        <w:shd w:val="clear" w:color="auto" w:fill="auto"/>
        <w:spacing w:line="360" w:lineRule="auto"/>
        <w:jc w:val="left"/>
        <w:rPr>
          <w:sz w:val="21"/>
        </w:rPr>
      </w:pPr>
      <w:r>
        <w:rPr>
          <w:sz w:val="21"/>
        </w:rPr>
        <w:t>B．玻璃砖的折射率为1.5</w:t>
      </w:r>
    </w:p>
    <w:p>
      <w:pPr>
        <w:shd w:val="clear" w:color="auto" w:fill="auto"/>
        <w:spacing w:line="360" w:lineRule="auto"/>
        <w:jc w:val="left"/>
        <w:rPr>
          <w:sz w:val="21"/>
        </w:rPr>
      </w:pPr>
      <w:r>
        <w:rPr>
          <w:sz w:val="21"/>
        </w:rPr>
        <w:t>C．光在玻璃砖内的传播速度为</w:t>
      </w:r>
      <m:oMathPara>
        <m:oMathParaPr>
          <m:jc m:val="left"/>
        </m:oMathParaPr>
        <m:oMath>
          <m:f>
            <m:num>
              <m:r>
                <w:rPr>
                  <w:rFonts w:ascii="Cambria Math" w:eastAsia="宋体" w:hAnsi="Cambria Math" w:cs="Cambria Math"/>
                </w:rPr>
                <m:t>c</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D．过</w:t>
      </w:r>
      <w:r>
        <w:rPr>
          <w:rFonts w:ascii="Times New Roman" w:eastAsia="Times New Roman" w:hAnsi="Times New Roman" w:cs="Times New Roman"/>
          <w:i/>
          <w:sz w:val="21"/>
        </w:rPr>
        <w:t>C</w:t>
      </w:r>
      <w:r>
        <w:rPr>
          <w:sz w:val="21"/>
        </w:rPr>
        <w:t>点的光线在玻璃砖中传播的时间为</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【详解】A．如图所示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则玻璃砖的厚度</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故A正确；</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1219200"/>
            <wp:docPr id="100019" name="" descr="@@@8a697d2b-4728-4d5a-806e-e37ec0d21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38325" cy="1219200"/>
                    </a:xfrm>
                    <a:prstGeom prst="rect">
                      <a:avLst/>
                    </a:prstGeom>
                  </pic:spPr>
                </pic:pic>
              </a:graphicData>
            </a:graphic>
          </wp:inline>
        </w:drawing>
      </w:r>
    </w:p>
    <w:p>
      <w:pPr>
        <w:shd w:val="clear" w:color="auto" w:fill="auto"/>
        <w:spacing w:line="360" w:lineRule="auto"/>
        <w:jc w:val="left"/>
        <w:rPr>
          <w:sz w:val="21"/>
        </w:rPr>
      </w:pPr>
      <w:r>
        <w:rPr>
          <w:sz w:val="21"/>
        </w:rPr>
        <w:t>BC．因为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玻璃砖的折射率为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光在玻璃砖内的传播速度为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故BC错误；</w:t>
      </w:r>
    </w:p>
    <w:p>
      <w:pPr>
        <w:shd w:val="clear" w:color="auto" w:fill="auto"/>
        <w:spacing w:line="360" w:lineRule="auto"/>
        <w:jc w:val="left"/>
        <w:rPr>
          <w:sz w:val="21"/>
        </w:rPr>
      </w:pPr>
      <w:r>
        <w:rPr>
          <w:sz w:val="21"/>
        </w:rPr>
        <w:t>D．过</w:t>
      </w:r>
      <m:oMathPara>
        <m:oMathParaPr>
          <m:jc m:val="left"/>
        </m:oMathParaPr>
        <m:oMath>
          <m:r>
            <w:rPr>
              <w:rFonts w:ascii="Cambria Math" w:eastAsia="宋体" w:hAnsi="Cambria Math" w:cs="Cambria Math"/>
            </w:rPr>
            <m:t>C</m:t>
          </m:r>
        </m:oMath>
      </m:oMathPara>
      <w:r>
        <w:rPr>
          <w:sz w:val="21"/>
        </w:rPr>
        <w:t>点的光线在玻璃砖中传播的距离为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传播的时间为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4．水晶球是用天然水晶加工而成的一种透明的球型物品。如图甲所示为一个质量分布均匀的透明水晶球，半径为</w:t>
      </w:r>
      <w:r>
        <w:rPr>
          <w:rFonts w:ascii="Times New Roman" w:eastAsia="Times New Roman" w:hAnsi="Times New Roman" w:cs="Times New Roman"/>
          <w:i/>
          <w:sz w:val="21"/>
        </w:rPr>
        <w:t>a</w:t>
      </w:r>
      <w:r>
        <w:rPr>
          <w:sz w:val="21"/>
        </w:rPr>
        <w:t>，过球心的截面如图乙所示，</w:t>
      </w:r>
      <w:r>
        <w:rPr>
          <w:rFonts w:ascii="Times New Roman" w:eastAsia="Times New Roman" w:hAnsi="Times New Roman" w:cs="Times New Roman"/>
          <w:i/>
          <w:sz w:val="21"/>
        </w:rPr>
        <w:t>PQ</w:t>
      </w:r>
      <w:r>
        <w:rPr>
          <w:sz w:val="21"/>
        </w:rPr>
        <w:t>为直径，一单色细光束从</w:t>
      </w:r>
      <w:r>
        <w:rPr>
          <w:rFonts w:ascii="Times New Roman" w:eastAsia="Times New Roman" w:hAnsi="Times New Roman" w:cs="Times New Roman"/>
          <w:i/>
          <w:sz w:val="21"/>
        </w:rPr>
        <w:t>P</w:t>
      </w:r>
      <w:r>
        <w:rPr>
          <w:sz w:val="21"/>
        </w:rPr>
        <w:t>点射入球内，折射光线与</w:t>
      </w:r>
      <w:r>
        <w:rPr>
          <w:rFonts w:ascii="Times New Roman" w:eastAsia="Times New Roman" w:hAnsi="Times New Roman" w:cs="Times New Roman"/>
          <w:i/>
          <w:sz w:val="21"/>
        </w:rPr>
        <w:t>PQ</w:t>
      </w:r>
      <w:r>
        <w:rPr>
          <w:sz w:val="21"/>
        </w:rPr>
        <w:t>夹角为37°，出射光线与</w:t>
      </w:r>
      <w:r>
        <w:rPr>
          <w:rFonts w:ascii="Times New Roman" w:eastAsia="Times New Roman" w:hAnsi="Times New Roman" w:cs="Times New Roman"/>
          <w:i/>
          <w:sz w:val="21"/>
        </w:rPr>
        <w:t>PQ</w:t>
      </w:r>
      <w:r>
        <w:rPr>
          <w:sz w:val="21"/>
        </w:rPr>
        <w:t>平行。已知光在真空中的传播速度为</w:t>
      </w:r>
      <w:r>
        <w:rPr>
          <w:rFonts w:ascii="Times New Roman" w:eastAsia="Times New Roman" w:hAnsi="Times New Roman" w:cs="Times New Roman"/>
          <w:i/>
          <w:sz w:val="21"/>
        </w:rPr>
        <w:t>c</w:t>
      </w:r>
      <w:r>
        <w:rPr>
          <w:sz w:val="21"/>
        </w:rPr>
        <w:t>，sin37°</w:t>
      </w:r>
      <w:r>
        <w:rPr>
          <w:rFonts w:ascii="Times New Roman" w:eastAsia="Times New Roman" w:hAnsi="Times New Roman" w:cs="Times New Roman"/>
          <w:i/>
          <w:sz w:val="21"/>
        </w:rPr>
        <w:t xml:space="preserve"> = </w:t>
      </w:r>
      <w:r>
        <w:rPr>
          <w:sz w:val="21"/>
        </w:rPr>
        <w:t>0.6，cos37°</w:t>
      </w:r>
      <w:r>
        <w:rPr>
          <w:rFonts w:ascii="Times New Roman" w:eastAsia="Times New Roman" w:hAnsi="Times New Roman" w:cs="Times New Roman"/>
          <w:i/>
          <w:sz w:val="21"/>
        </w:rPr>
        <w:t xml:space="preserve"> = </w:t>
      </w:r>
      <w:r>
        <w:rPr>
          <w:sz w:val="21"/>
        </w:rPr>
        <w:t>0.8，则（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14625" cy="1238250"/>
            <wp:docPr id="100021" name="" descr="@@@71c5002d-58f6-4c11-9cff-388d2a41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71462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A．光束在</w:t>
      </w:r>
      <w:r>
        <w:rPr>
          <w:rFonts w:ascii="Times New Roman" w:eastAsia="Times New Roman" w:hAnsi="Times New Roman" w:cs="Times New Roman"/>
          <w:i/>
          <w:sz w:val="21"/>
        </w:rPr>
        <w:t>P</w:t>
      </w:r>
      <w:r>
        <w:rPr>
          <w:sz w:val="21"/>
        </w:rPr>
        <w:t>点的入射角为53°</w:t>
      </w:r>
      <w:r>
        <w:rPr>
          <w:sz w:val="21"/>
        </w:rPr>
        <w:tab/>
      </w:r>
      <w:r>
        <w:rPr>
          <w:sz w:val="21"/>
        </w:rPr>
        <w:t>B．“水晶球”的折射率为1.6</w:t>
      </w:r>
    </w:p>
    <w:p>
      <w:pPr>
        <w:shd w:val="clear" w:color="auto" w:fill="auto"/>
        <w:tabs>
          <w:tab w:val="left" w:pos="4156"/>
        </w:tabs>
        <w:spacing w:line="360" w:lineRule="auto"/>
        <w:jc w:val="left"/>
        <w:rPr>
          <w:sz w:val="21"/>
        </w:rPr>
      </w:pPr>
      <w:r>
        <w:rPr>
          <w:sz w:val="21"/>
        </w:rPr>
        <w:t>C．光在“水晶球”中的传播速度为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c</m:t>
          </m:r>
        </m:oMath>
      </m:oMathPara>
      <w:r>
        <w:rPr>
          <w:sz w:val="21"/>
        </w:rPr>
        <w:tab/>
      </w:r>
      <w:r>
        <w:rPr>
          <w:sz w:val="21"/>
        </w:rPr>
        <w:t>D．光在“水晶球”中的传播时间为</w:t>
      </w:r>
      <m:oMathPara>
        <m:oMathParaPr>
          <m:jc m:val="left"/>
        </m:oMathParaPr>
        <m:oMath>
          <m:f>
            <m:num>
              <m:r>
                <w:rPr>
                  <w:rFonts w:ascii="Cambria Math" w:eastAsia="宋体" w:hAnsi="Cambria Math" w:cs="Cambria Math"/>
                </w:rPr>
                <m:t>8</m:t>
              </m:r>
              <m:r>
                <w:rPr>
                  <w:rFonts w:ascii="Cambria Math" w:eastAsia="宋体" w:hAnsi="Cambria Math" w:cs="Cambria Math"/>
                </w:rPr>
                <m:t>a</m:t>
              </m:r>
            </m:num>
            <m:den>
              <m:r>
                <w:rPr>
                  <w:rFonts w:ascii="Cambria Math" w:eastAsia="宋体" w:hAnsi="Cambria Math" w:cs="Cambria Math"/>
                </w:rPr>
                <m:t>5</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【详解】B．根据题意作出光路图如图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143000"/>
            <wp:docPr id="100023" name="" descr="@@@5504e6bb-5380-487a-ad05-64e961bab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38275" cy="1143000"/>
                    </a:xfrm>
                    <a:prstGeom prst="rect">
                      <a:avLst/>
                    </a:prstGeom>
                  </pic:spPr>
                </pic:pic>
              </a:graphicData>
            </a:graphic>
          </wp:inline>
        </w:drawing>
      </w:r>
    </w:p>
    <w:p>
      <w:pPr>
        <w:shd w:val="clear" w:color="auto" w:fill="auto"/>
        <w:spacing w:line="360" w:lineRule="auto"/>
        <w:jc w:val="left"/>
        <w:rPr>
          <w:sz w:val="21"/>
        </w:rPr>
      </w:pPr>
      <w:r>
        <w:rPr>
          <w:sz w:val="21"/>
        </w:rPr>
        <w:t>由几何关系可知，光线射出时的折射角</w:t>
      </w:r>
      <w:r>
        <w:rPr>
          <w:rFonts w:ascii="Times New Roman" w:eastAsia="Times New Roman" w:hAnsi="Times New Roman" w:cs="Times New Roman"/>
          <w:i/>
          <w:sz w:val="21"/>
        </w:rPr>
        <w:t>r</w:t>
      </w:r>
      <w:r>
        <w:rPr>
          <w:sz w:val="21"/>
        </w:rPr>
        <w:t>为2</w:t>
      </w:r>
      <w:r>
        <w:rPr>
          <w:rFonts w:ascii="Times New Roman" w:eastAsia="Times New Roman" w:hAnsi="Times New Roman" w:cs="Times New Roman"/>
          <w:i/>
          <w:sz w:val="21"/>
        </w:rPr>
        <w:t>θ</w:t>
      </w:r>
      <w:r>
        <w:rPr>
          <w:sz w:val="21"/>
        </w:rPr>
        <w:t>，折射率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1.6</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A．由图</w:t>
      </w:r>
    </w:p>
    <w:p>
      <w:pPr>
        <w:shd w:val="clear" w:color="auto" w:fill="auto"/>
        <w:spacing w:line="360" w:lineRule="auto"/>
        <w:jc w:val="center"/>
        <w:rPr>
          <w:sz w:val="21"/>
        </w:rPr>
      </w:pPr>
      <w:r>
        <w:rPr>
          <w:rFonts w:ascii="Times New Roman" w:eastAsia="Times New Roman" w:hAnsi="Times New Roman" w:cs="Times New Roman"/>
          <w:i/>
          <w:sz w:val="21"/>
        </w:rPr>
        <w:t>β</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θ</w:t>
      </w:r>
      <w:r>
        <w:rPr>
          <w:sz w:val="21"/>
        </w:rPr>
        <w:t xml:space="preserve"> </w:t>
      </w:r>
      <w:r>
        <w:rPr>
          <w:rFonts w:ascii="Times New Roman" w:eastAsia="Times New Roman" w:hAnsi="Times New Roman" w:cs="Times New Roman"/>
          <w:i/>
          <w:sz w:val="21"/>
        </w:rPr>
        <w:t>=</w:t>
      </w:r>
      <w:r>
        <w:rPr>
          <w:sz w:val="21"/>
        </w:rPr>
        <w:t xml:space="preserve"> 74°</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C．光在“水晶球”中的传播速度为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w:rPr>
              <w:rFonts w:ascii="Cambria Math" w:eastAsia="宋体" w:hAnsi="Cambria Math" w:cs="Cambria Math"/>
            </w:rPr>
            <m:t>c</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D．光在“水晶球”中传播的距离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l</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带入数据有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64</m:t>
              </m:r>
              <m:r>
                <w:rPr>
                  <w:rFonts w:ascii="Cambria Math" w:eastAsia="宋体" w:hAnsi="Cambria Math" w:cs="Cambria Math"/>
                </w:rPr>
                <m:t>a</m:t>
              </m:r>
            </m:num>
            <m:den>
              <m:r>
                <w:rPr>
                  <w:rFonts w:ascii="Cambria Math" w:eastAsia="宋体" w:hAnsi="Cambria Math" w:cs="Cambria Math"/>
                </w:rPr>
                <m:t>25</m:t>
              </m:r>
              <m:r>
                <w:rPr>
                  <w:rFonts w:ascii="Cambria Math" w:eastAsia="宋体" w:hAnsi="Cambria Math" w:cs="Cambria Math"/>
                </w:rPr>
                <m:t>c</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5．某兴趣小组在研究光的折射规律时，将某种单色光以相同的入射角斜射入不同厚度的同种平行玻璃砖中，如图甲所示，发现光线的侧移量</w:t>
      </w:r>
      <w:r>
        <w:rPr>
          <w:rFonts w:ascii="Times New Roman" w:eastAsia="Times New Roman" w:hAnsi="Times New Roman" w:cs="Times New Roman"/>
          <w:i/>
          <w:sz w:val="21"/>
        </w:rPr>
        <w:t>x</w:t>
      </w:r>
      <w:r>
        <w:rPr>
          <w:sz w:val="21"/>
        </w:rPr>
        <w:t>与玻璃砖的厚度</w:t>
      </w:r>
      <w:r>
        <w:rPr>
          <w:rFonts w:ascii="Times New Roman" w:eastAsia="Times New Roman" w:hAnsi="Times New Roman" w:cs="Times New Roman"/>
          <w:i/>
          <w:sz w:val="21"/>
        </w:rPr>
        <w:t>h</w:t>
      </w:r>
      <w:r>
        <w:rPr>
          <w:sz w:val="21"/>
        </w:rPr>
        <w:t>的关系如图乙，已知单色光的入射角为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，由此可求得这种玻璃砖对该单色光的折射率为（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38650" cy="1666875"/>
            <wp:docPr id="100025" name="" descr="@@@1f56f209-63ad-4615-bc03-eb58e5596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438650" cy="1666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C．1.5</w:t>
      </w:r>
      <w:r>
        <w:rPr>
          <w:sz w:val="21"/>
        </w:rPr>
        <w:tab/>
      </w:r>
      <w:r>
        <w:rPr>
          <w:sz w:val="21"/>
        </w:rPr>
        <w:t>D．2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【详解】如图，设折射角为</w:t>
      </w:r>
      <w:r>
        <w:rPr>
          <w:rFonts w:ascii="Times New Roman" w:eastAsia="Times New Roman" w:hAnsi="Times New Roman" w:cs="Times New Roman"/>
          <w:i/>
          <w:sz w:val="21"/>
        </w:rPr>
        <w:t>r</w:t>
      </w:r>
      <w:r>
        <w:rPr>
          <w:sz w:val="21"/>
        </w:rPr>
        <w:t>，根据几何知识得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h</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r</m:t>
          </m:r>
        </m:oMath>
      </m:oMathPara>
    </w:p>
    <w:p>
      <w:pPr>
        <w:shd w:val="clear" w:color="auto" w:fill="auto"/>
        <w:spacing w:line="360" w:lineRule="auto"/>
        <w:jc w:val="left"/>
        <w:rPr>
          <w:sz w:val="21"/>
        </w:rPr>
      </w:pPr>
      <w:r>
        <w:rPr>
          <w:sz w:val="21"/>
        </w:rPr>
        <w:t>结合几何关系</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h</m:t>
          </m:r>
        </m:oMath>
      </m:oMathPara>
    </w:p>
    <w:p>
      <w:pPr>
        <w:shd w:val="clear" w:color="auto" w:fill="auto"/>
        <w:spacing w:line="360" w:lineRule="auto"/>
        <w:jc w:val="left"/>
        <w:rPr>
          <w:sz w:val="21"/>
        </w:rPr>
      </w:pPr>
      <w:r>
        <w:rPr>
          <w:sz w:val="21"/>
        </w:rPr>
        <w:t>结合图像可得</w:t>
      </w:r>
    </w:p>
    <w:p>
      <w:pPr>
        <w:shd w:val="clear" w:color="auto" w:fill="auto"/>
        <w:spacing w:line="360" w:lineRule="auto"/>
        <w:jc w:val="center"/>
        <w:rPr>
          <w:sz w:val="21"/>
        </w:rPr>
      </w:pP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，故这种玻璃砖对该单色光的折射率为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533525"/>
            <wp:docPr id="100027" name="" descr="@@@49e754ae-da8c-4695-bd90-dd462eb8b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057400" cy="1533525"/>
                    </a:xfrm>
                    <a:prstGeom prst="rect">
                      <a:avLst/>
                    </a:prstGeom>
                  </pic:spPr>
                </pic:pic>
              </a:graphicData>
            </a:graphic>
          </wp:inline>
        </w:drawing>
      </w:r>
    </w:p>
    <w:p>
      <w:pPr>
        <w:shd w:val="clear" w:color="auto" w:fill="auto"/>
        <w:spacing w:line="360" w:lineRule="auto"/>
        <w:jc w:val="left"/>
        <w:rPr>
          <w:sz w:val="21"/>
        </w:rPr>
      </w:pPr>
      <w:r>
        <w:rPr>
          <w:sz w:val="21"/>
        </w:rPr>
        <w:t>6．截面如图所示的直角棱镜</w:t>
      </w:r>
      <w:r>
        <w:rPr>
          <w:rFonts w:ascii="Times New Roman" w:eastAsia="Times New Roman" w:hAnsi="Times New Roman" w:cs="Times New Roman"/>
          <w:i/>
          <w:sz w:val="21"/>
        </w:rPr>
        <w:t>ABC</w:t>
      </w:r>
      <w:r>
        <w:rPr>
          <w:sz w:val="21"/>
        </w:rPr>
        <w:t>，其中</w:t>
      </w:r>
      <w:r>
        <w:rPr>
          <w:rFonts w:ascii="Times New Roman" w:eastAsia="Times New Roman" w:hAnsi="Times New Roman" w:cs="Times New Roman"/>
          <w:i/>
          <w:sz w:val="21"/>
        </w:rPr>
        <w:t>BC</w:t>
      </w:r>
      <w:r>
        <w:rPr>
          <w:sz w:val="21"/>
        </w:rPr>
        <w:t>边和</w:t>
      </w:r>
      <w:r>
        <w:rPr>
          <w:rFonts w:ascii="Times New Roman" w:eastAsia="Times New Roman" w:hAnsi="Times New Roman" w:cs="Times New Roman"/>
          <w:i/>
          <w:sz w:val="21"/>
        </w:rPr>
        <w:t>CA</w:t>
      </w:r>
      <w:r>
        <w:rPr>
          <w:sz w:val="21"/>
        </w:rPr>
        <w:t>边镀有全反射膜。一细束白光以入射角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从</w:t>
      </w:r>
      <w:r>
        <w:rPr>
          <w:rFonts w:ascii="Times New Roman" w:eastAsia="Times New Roman" w:hAnsi="Times New Roman" w:cs="Times New Roman"/>
          <w:i/>
          <w:sz w:val="21"/>
        </w:rPr>
        <w:t>AB</w:t>
      </w:r>
      <w:r>
        <w:rPr>
          <w:sz w:val="21"/>
        </w:rPr>
        <w:t>边入射，然后经过</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CA</w:t>
      </w:r>
      <w:r>
        <w:rPr>
          <w:sz w:val="21"/>
        </w:rPr>
        <w:t>反射，又从</w:t>
      </w:r>
      <w:r>
        <w:rPr>
          <w:rFonts w:ascii="Times New Roman" w:eastAsia="Times New Roman" w:hAnsi="Times New Roman" w:cs="Times New Roman"/>
          <w:i/>
          <w:sz w:val="21"/>
        </w:rPr>
        <w:t>AB</w:t>
      </w:r>
      <w:r>
        <w:rPr>
          <w:sz w:val="21"/>
        </w:rPr>
        <w:t>边射出。已知三角形</w:t>
      </w:r>
      <w:r>
        <w:rPr>
          <w:rFonts w:ascii="Times New Roman" w:eastAsia="Times New Roman" w:hAnsi="Times New Roman" w:cs="Times New Roman"/>
          <w:i/>
          <w:sz w:val="21"/>
        </w:rPr>
        <w:t>AB</w:t>
      </w:r>
      <w:r>
        <w:rPr>
          <w:sz w:val="21"/>
        </w:rPr>
        <w:t>边的高为</w:t>
      </w:r>
      <w:r>
        <w:rPr>
          <w:rFonts w:ascii="Times New Roman" w:eastAsia="Times New Roman" w:hAnsi="Times New Roman" w:cs="Times New Roman"/>
          <w:i/>
          <w:sz w:val="21"/>
        </w:rPr>
        <w:t>h</w:t>
      </w:r>
      <w:r>
        <w:rPr>
          <w:sz w:val="21"/>
        </w:rPr>
        <w:t>，真空光速为</w:t>
      </w:r>
      <w:r>
        <w:rPr>
          <w:rFonts w:ascii="Times New Roman" w:eastAsia="Times New Roman" w:hAnsi="Times New Roman" w:cs="Times New Roman"/>
          <w:i/>
          <w:sz w:val="21"/>
        </w:rPr>
        <w:t>c</w:t>
      </w:r>
      <w:r>
        <w:rPr>
          <w:sz w:val="21"/>
        </w:rPr>
        <w:t>。对经过两次反射，并从</w:t>
      </w:r>
      <w:r>
        <w:rPr>
          <w:rFonts w:ascii="Times New Roman" w:eastAsia="Times New Roman" w:hAnsi="Times New Roman" w:cs="Times New Roman"/>
          <w:i/>
          <w:sz w:val="21"/>
        </w:rPr>
        <w:t>AB</w:t>
      </w:r>
      <w:r>
        <w:rPr>
          <w:sz w:val="21"/>
        </w:rPr>
        <w:t>边射出的光束，有（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1200150"/>
            <wp:docPr id="100029" name="" descr="@@@00cd261b-a802-4d2e-9eb2-d83e6ac29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152525" cy="1200150"/>
                    </a:xfrm>
                    <a:prstGeom prst="rect">
                      <a:avLst/>
                    </a:prstGeom>
                  </pic:spPr>
                </pic:pic>
              </a:graphicData>
            </a:graphic>
          </wp:inline>
        </w:drawing>
      </w:r>
    </w:p>
    <w:p>
      <w:pPr>
        <w:shd w:val="clear" w:color="auto" w:fill="auto"/>
        <w:spacing w:line="360" w:lineRule="auto"/>
        <w:jc w:val="left"/>
        <w:rPr>
          <w:sz w:val="21"/>
        </w:rPr>
      </w:pPr>
      <w:r>
        <w:rPr>
          <w:sz w:val="21"/>
        </w:rPr>
        <w:t>A．出射方向相对于入射方向的转角大小与光的颜色有关</w:t>
      </w:r>
    </w:p>
    <w:p>
      <w:pPr>
        <w:shd w:val="clear" w:color="auto" w:fill="auto"/>
        <w:spacing w:line="360" w:lineRule="auto"/>
        <w:jc w:val="left"/>
        <w:rPr>
          <w:sz w:val="21"/>
        </w:rPr>
      </w:pPr>
      <w:r>
        <w:rPr>
          <w:sz w:val="21"/>
        </w:rPr>
        <w:t>B．紫光在出射位置与入射位置间距最大</w:t>
      </w:r>
    </w:p>
    <w:p>
      <w:pPr>
        <w:shd w:val="clear" w:color="auto" w:fill="auto"/>
        <w:spacing w:line="360" w:lineRule="auto"/>
        <w:jc w:val="left"/>
        <w:rPr>
          <w:sz w:val="21"/>
        </w:rPr>
      </w:pPr>
      <w:r>
        <w:rPr>
          <w:sz w:val="21"/>
        </w:rPr>
        <w:t>C．光在棱镜中用时最短的光的折射率为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D．光在棱镜当中传播用时最短为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【详解】A．作出光路如图：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714500"/>
            <wp:docPr id="100031" name="" descr="@@@3bb63a7d-e4a9-4235-9748-5506da267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52575" cy="1714500"/>
                    </a:xfrm>
                    <a:prstGeom prst="rect">
                      <a:avLst/>
                    </a:prstGeom>
                  </pic:spPr>
                </pic:pic>
              </a:graphicData>
            </a:graphic>
          </wp:inline>
        </w:drawing>
      </w:r>
    </w:p>
    <w:p>
      <w:pPr>
        <w:shd w:val="clear" w:color="auto" w:fill="auto"/>
        <w:spacing w:line="360" w:lineRule="auto"/>
        <w:jc w:val="left"/>
        <w:rPr>
          <w:sz w:val="21"/>
        </w:rPr>
      </w:pPr>
      <w:r>
        <w:rPr>
          <w:sz w:val="21"/>
        </w:rPr>
        <w:t>由几何关系可知</w:t>
      </w:r>
      <w:r>
        <w:rPr>
          <w:rFonts w:ascii="Times New Roman" w:eastAsia="Times New Roman" w:hAnsi="Times New Roman" w:cs="Times New Roman"/>
          <w:i/>
          <w:sz w:val="21"/>
        </w:rPr>
        <w:t>α=r</w:t>
      </w:r>
      <w:r>
        <w:rPr>
          <w:sz w:val="21"/>
        </w:rPr>
        <w:t>，</w:t>
      </w:r>
      <w:r>
        <w:rPr>
          <w:rFonts w:ascii="Times New Roman" w:eastAsia="Times New Roman" w:hAnsi="Times New Roman" w:cs="Times New Roman"/>
          <w:i/>
          <w:sz w:val="21"/>
        </w:rPr>
        <w:t>β=θ</w:t>
      </w:r>
      <w:r>
        <w:rPr>
          <w:sz w:val="21"/>
        </w:rPr>
        <w:t>，因此从</w:t>
      </w:r>
      <w:r>
        <w:rPr>
          <w:rFonts w:ascii="Times New Roman" w:eastAsia="Times New Roman" w:hAnsi="Times New Roman" w:cs="Times New Roman"/>
          <w:i/>
          <w:sz w:val="21"/>
        </w:rPr>
        <w:t>AB</w:t>
      </w:r>
      <w:r>
        <w:rPr>
          <w:sz w:val="21"/>
        </w:rPr>
        <w:t>边射出的光束与入射光线平行，与光的颜色无关，故A错误；</w:t>
      </w:r>
    </w:p>
    <w:p>
      <w:pPr>
        <w:shd w:val="clear" w:color="auto" w:fill="auto"/>
        <w:spacing w:line="360" w:lineRule="auto"/>
        <w:jc w:val="left"/>
        <w:rPr>
          <w:sz w:val="21"/>
        </w:rPr>
      </w:pPr>
      <w:r>
        <w:rPr>
          <w:sz w:val="21"/>
        </w:rPr>
        <w:t>B．根据题意可知折射率越大，出射位置与入射位置间距越小，紫光折射率最大，所以其出射位置与入射位置间距最小，故B错误；</w:t>
      </w:r>
    </w:p>
    <w:p>
      <w:pPr>
        <w:shd w:val="clear" w:color="auto" w:fill="auto"/>
        <w:spacing w:line="360" w:lineRule="auto"/>
        <w:jc w:val="left"/>
        <w:rPr>
          <w:sz w:val="21"/>
        </w:rPr>
      </w:pPr>
      <w:r>
        <w:rPr>
          <w:sz w:val="21"/>
        </w:rPr>
        <w:t>C．根据运动学公式可知光在棱镜中的传播时间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O</m:t>
              </m:r>
              <m:r>
                <w:rPr>
                  <w:rFonts w:ascii="Cambria Math" w:eastAsia="宋体" w:hAnsi="Cambria Math" w:cs="Cambria Math"/>
                </w:rPr>
                <m:t>′</m:t>
              </m:r>
            </m:num>
            <m:den>
              <m:r>
                <w:rPr>
                  <w:rFonts w:ascii="Cambria Math" w:eastAsia="宋体" w:hAnsi="Cambria Math" w:cs="Cambria Math"/>
                </w:rPr>
                <m:t>v</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sty m:val="p"/>
            </m:rP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θ</m:t>
              </m:r>
            </m:num>
            <m:den>
              <m:r>
                <m:rPr>
                  <m:nor/>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结合几何关系可知当</w:t>
      </w:r>
      <w:r>
        <w:rPr>
          <w:rFonts w:ascii="Times New Roman" w:eastAsia="Times New Roman" w:hAnsi="Times New Roman" w:cs="Times New Roman"/>
          <w:i/>
          <w:sz w:val="21"/>
        </w:rPr>
        <w:t>r</w:t>
      </w:r>
      <w:r>
        <w:rPr>
          <w:sz w:val="21"/>
        </w:rPr>
        <w:t>=45°时传播时间最短，此时的折射率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f>
                <m:num>
                  <m:rad>
                    <m:radPr>
                      <m:degHide/>
                    </m:radPr>
                    <m:deg/>
                    <m:e>
                      <m:r>
                        <w:rPr>
                          <w:rFonts w:ascii="Cambria Math" w:eastAsia="宋体" w:hAnsi="Cambria Math" w:cs="Cambria Math"/>
                        </w:rPr>
                        <m:t>3</m:t>
                      </m:r>
                    </m:e>
                  </m:rad>
                </m:num>
                <m:den>
                  <m:r>
                    <w:rPr>
                      <w:rFonts w:ascii="Cambria Math" w:eastAsia="宋体" w:hAnsi="Cambria Math" w:cs="Cambria Math"/>
                    </w:rPr>
                    <m:t>2</m:t>
                  </m:r>
                </m:den>
              </m:f>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den>
          </m:f>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D．由几何关系可知，光传播的最短距离为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
                <m:rPr>
                  <m:sty m:val="p"/>
                </m:rPr>
                <w:rPr>
                  <w:rFonts w:ascii="Cambria Math" w:eastAsia="宋体" w:hAnsi="Cambria Math" w:cs="Cambria Math"/>
                </w:rPr>
                <m:t>cos</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h</m:t>
          </m:r>
        </m:oMath>
      </m:oMathPara>
    </w:p>
    <w:p>
      <w:pPr>
        <w:shd w:val="clear" w:color="auto" w:fill="auto"/>
        <w:spacing w:line="360" w:lineRule="auto"/>
        <w:jc w:val="left"/>
        <w:rPr>
          <w:sz w:val="21"/>
        </w:rPr>
      </w:pPr>
      <w:r>
        <w:rPr>
          <w:sz w:val="21"/>
        </w:rPr>
        <w:t>最短时间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x</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7．如图所示，截面为直角三角形的玻璃砖</w:t>
      </w:r>
      <w:r>
        <w:rPr>
          <w:rFonts w:ascii="Times New Roman" w:eastAsia="Times New Roman" w:hAnsi="Times New Roman" w:cs="Times New Roman"/>
          <w:i/>
          <w:sz w:val="21"/>
        </w:rPr>
        <w:t>ABC</w:t>
      </w:r>
      <w:r>
        <w:rPr>
          <w:sz w:val="21"/>
        </w:rPr>
        <w:t>放置在水平面上，</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。一束频率为</w:t>
      </w:r>
      <w:r>
        <w:rPr>
          <w:rFonts w:ascii="Times New Roman" w:eastAsia="Times New Roman" w:hAnsi="Times New Roman" w:cs="Times New Roman"/>
          <w:i/>
          <w:sz w:val="21"/>
        </w:rPr>
        <w:t>f</w:t>
      </w:r>
      <w:r>
        <w:rPr>
          <w:sz w:val="21"/>
        </w:rPr>
        <w:t>的光沿平行于</w:t>
      </w:r>
      <w:r>
        <w:rPr>
          <w:rFonts w:ascii="Times New Roman" w:eastAsia="Times New Roman" w:hAnsi="Times New Roman" w:cs="Times New Roman"/>
          <w:i/>
          <w:sz w:val="21"/>
        </w:rPr>
        <w:t>AB</w:t>
      </w:r>
      <w:r>
        <w:rPr>
          <w:sz w:val="21"/>
        </w:rPr>
        <w:t>方向从</w:t>
      </w:r>
      <w:r>
        <w:rPr>
          <w:rFonts w:ascii="Times New Roman" w:eastAsia="Times New Roman" w:hAnsi="Times New Roman" w:cs="Times New Roman"/>
          <w:i/>
          <w:sz w:val="21"/>
        </w:rPr>
        <w:t>AC</w:t>
      </w:r>
      <w:r>
        <w:rPr>
          <w:sz w:val="21"/>
        </w:rPr>
        <w:t>边上</w:t>
      </w:r>
      <w:r>
        <w:rPr>
          <w:rFonts w:ascii="Times New Roman" w:eastAsia="Times New Roman" w:hAnsi="Times New Roman" w:cs="Times New Roman"/>
          <w:i/>
          <w:sz w:val="21"/>
        </w:rPr>
        <w:t>P</w:t>
      </w:r>
      <w:r>
        <w:rPr>
          <w:sz w:val="21"/>
        </w:rPr>
        <w:t>点射入玻璃砖，从</w:t>
      </w:r>
      <w:r>
        <w:rPr>
          <w:rFonts w:ascii="Times New Roman" w:eastAsia="Times New Roman" w:hAnsi="Times New Roman" w:cs="Times New Roman"/>
          <w:i/>
          <w:sz w:val="21"/>
        </w:rPr>
        <w:t>BC</w:t>
      </w:r>
      <w:r>
        <w:rPr>
          <w:sz w:val="21"/>
        </w:rPr>
        <w:t>边上的</w:t>
      </w:r>
      <w:r>
        <w:rPr>
          <w:rFonts w:ascii="Times New Roman" w:eastAsia="Times New Roman" w:hAnsi="Times New Roman" w:cs="Times New Roman"/>
          <w:i/>
          <w:sz w:val="21"/>
        </w:rPr>
        <w:t>M</w:t>
      </w:r>
      <w:r>
        <w:rPr>
          <w:sz w:val="21"/>
        </w:rPr>
        <w:t>点射出，且</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sub>
          </m:sSub>
          <m:sSub>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M</m:t>
              </m:r>
            </m:sub>
          </m:sSub>
          <m:sSub>
            <m:e/>
            <m:sub>
              <m:r>
                <w:rPr>
                  <w:rFonts w:ascii="Cambria Math" w:eastAsia="宋体" w:hAnsi="Cambria Math" w:cs="Cambria Math"/>
                </w:rPr>
                <m:t>C</m:t>
              </m:r>
            </m:sub>
          </m:sSub>
        </m:oMath>
      </m:oMathPara>
      <w:r>
        <w:rPr>
          <w:sz w:val="21"/>
        </w:rPr>
        <w:t>，光在空气中传播的速度为</w:t>
      </w:r>
      <w:r>
        <w:rPr>
          <w:rFonts w:ascii="Times New Roman" w:eastAsia="Times New Roman" w:hAnsi="Times New Roman" w:cs="Times New Roman"/>
          <w:i/>
          <w:sz w:val="21"/>
        </w:rPr>
        <w:t>c</w:t>
      </w:r>
      <w:r>
        <w:rPr>
          <w:sz w:val="21"/>
        </w:rPr>
        <w:t>。求：</w:t>
      </w:r>
    </w:p>
    <w:p>
      <w:pPr>
        <w:shd w:val="clear" w:color="auto" w:fill="auto"/>
        <w:spacing w:line="360" w:lineRule="auto"/>
        <w:jc w:val="left"/>
        <w:rPr>
          <w:sz w:val="21"/>
        </w:rPr>
      </w:pPr>
      <w:r>
        <w:rPr>
          <w:sz w:val="21"/>
        </w:rPr>
        <w:t>（1）求光在玻璃砖中的折射率及光射出玻璃砖的偏转角；</w:t>
      </w:r>
    </w:p>
    <w:p>
      <w:pPr>
        <w:shd w:val="clear" w:color="auto" w:fill="auto"/>
        <w:spacing w:line="360" w:lineRule="auto"/>
        <w:jc w:val="left"/>
        <w:rPr>
          <w:sz w:val="21"/>
        </w:rPr>
      </w:pPr>
      <w:r>
        <w:rPr>
          <w:sz w:val="21"/>
        </w:rPr>
        <w:t>（2）光在玻璃砖中传播的波长。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257300"/>
            <wp:docPr id="100033" name="" descr="@@@ed2f73e3-a075-4a7a-9833-2d8fb06f6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085975" cy="12573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（2）</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r>
                <w:rPr>
                  <w:rFonts w:ascii="Cambria Math" w:eastAsia="宋体" w:hAnsi="Cambria Math" w:cs="Cambria Math"/>
                </w:rPr>
                <m:t>f</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【详解】（1）作出光路图如图所示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285875"/>
            <wp:docPr id="100035" name="" descr="@@@454ff8d4-b137-4d39-9c8c-acf16c297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943100" cy="1285875"/>
                    </a:xfrm>
                    <a:prstGeom prst="rect">
                      <a:avLst/>
                    </a:prstGeom>
                  </pic:spPr>
                </pic:pic>
              </a:graphicData>
            </a:graphic>
          </wp:inline>
        </w:drawing>
      </w:r>
    </w:p>
    <w:p>
      <w:pPr>
        <w:shd w:val="clear" w:color="auto" w:fill="auto"/>
        <w:spacing w:line="360" w:lineRule="auto"/>
        <w:jc w:val="left"/>
        <w:rPr>
          <w:sz w:val="21"/>
        </w:rPr>
      </w:pPr>
      <w:r>
        <w:rPr>
          <w:sz w:val="21"/>
        </w:rPr>
        <w:t>光射入玻璃砖的入射角为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由光的折射定律可得，玻璃砖折射率为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玻璃砖的折射率为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即光射出玻璃砖的偏转角为</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（2）光在玻璃砖中的传播速度为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光在玻璃砖中传播的波长为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r>
                <w:rPr>
                  <w:rFonts w:ascii="Cambria Math" w:eastAsia="宋体" w:hAnsi="Cambria Math" w:cs="Cambria Math"/>
                </w:rPr>
                <m:t>f</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866900"/>
            <wp:docPr id="100037" name="" descr="@@@088bc7dba8464e34bd35481cf91b1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38750" cy="1866900"/>
                    </a:xfrm>
                    <a:prstGeom prst="rect">
                      <a:avLst/>
                    </a:prstGeom>
                  </pic:spPr>
                </pic:pic>
              </a:graphicData>
            </a:graphic>
          </wp:inline>
        </w:drawing>
      </w:r>
    </w:p>
    <w:p>
      <w:pPr>
        <w:shd w:val="clear" w:color="auto" w:fill="auto"/>
        <w:spacing w:line="360" w:lineRule="auto"/>
        <w:jc w:val="left"/>
        <w:rPr>
          <w:sz w:val="21"/>
        </w:rPr>
      </w:pPr>
      <w:r>
        <w:rPr>
          <w:sz w:val="21"/>
        </w:rPr>
        <w:t>【易错题小练习】</w:t>
      </w:r>
    </w:p>
    <w:p>
      <w:pPr>
        <w:shd w:val="clear" w:color="auto" w:fill="auto"/>
        <w:spacing w:line="360" w:lineRule="auto"/>
        <w:jc w:val="left"/>
        <w:rPr>
          <w:sz w:val="21"/>
        </w:rPr>
      </w:pPr>
      <w:r>
        <w:rPr>
          <w:sz w:val="21"/>
        </w:rPr>
        <w:t>8．如图所示，两束平行的黄光射向截面</w:t>
      </w:r>
      <w:r>
        <w:rPr>
          <w:rFonts w:ascii="Times New Roman" w:eastAsia="Times New Roman" w:hAnsi="Times New Roman" w:cs="Times New Roman"/>
          <w:i/>
          <w:sz w:val="21"/>
        </w:rPr>
        <w:t>ABC</w:t>
      </w:r>
      <w:r>
        <w:rPr>
          <w:sz w:val="21"/>
        </w:rPr>
        <w:t xml:space="preserve">为正三角形的玻璃三棱镜，已知该三棱镜对该黄光的折射率为 </w:t>
      </w:r>
      <m:oMathPara>
        <m:oMathParaPr>
          <m:jc m:val="left"/>
        </m:oMathParaPr>
        <m:oMath>
          <m:rad>
            <m:radPr>
              <m:degHide/>
            </m:radPr>
            <m:deg/>
            <m:e>
              <m:r>
                <w:rPr>
                  <w:rFonts w:ascii="Cambria Math" w:eastAsia="宋体" w:hAnsi="Cambria Math" w:cs="Cambria Math"/>
                </w:rPr>
                <m:t>2</m:t>
              </m:r>
            </m:e>
          </m:rad>
        </m:oMath>
      </m:oMathPara>
      <w:r>
        <w:rPr>
          <w:sz w:val="21"/>
        </w:rPr>
        <w:t>，入射光与</w:t>
      </w:r>
      <w:r>
        <w:rPr>
          <w:rFonts w:ascii="Times New Roman" w:eastAsia="Times New Roman" w:hAnsi="Times New Roman" w:cs="Times New Roman"/>
          <w:i/>
          <w:sz w:val="21"/>
        </w:rPr>
        <w:t>AB</w:t>
      </w:r>
      <w:r>
        <w:rPr>
          <w:sz w:val="21"/>
        </w:rPr>
        <w:t xml:space="preserve">界面夹角为 </w:t>
      </w:r>
      <m:oMathPara>
        <m:oMathParaPr>
          <m:jc m:val="left"/>
        </m:oMathParaPr>
        <m:oMath>
          <m:r>
            <w:rPr>
              <w:rFonts w:ascii="Cambria Math" w:eastAsia="宋体" w:hAnsi="Cambria Math" w:cs="Cambria Math"/>
            </w:rPr>
            <m:t>45</m:t>
          </m:r>
          <m:r>
            <w:rPr>
              <w:rFonts w:ascii="Cambria Math" w:eastAsia="宋体" w:hAnsi="Cambria Math" w:cs="Cambria Math"/>
            </w:rPr>
            <m:t>°</m:t>
          </m:r>
          <m:r>
            <m:rPr>
              <m:sty m:val="p"/>
            </m:rPr>
            <w:rPr>
              <w:rFonts w:ascii="Cambria Math" w:eastAsia="宋体" w:hAnsi="Cambria Math" w:cs="Cambria Math"/>
            </w:rPr>
            <m:t>，</m:t>
          </m:r>
        </m:oMath>
      </m:oMathPara>
      <w:r>
        <w:rPr>
          <w:sz w:val="21"/>
        </w:rPr>
        <w:t xml:space="preserve">，光经三棱镜后到达与 </w:t>
      </w:r>
      <w:r>
        <w:rPr>
          <w:rFonts w:ascii="Times New Roman" w:eastAsia="Times New Roman" w:hAnsi="Times New Roman" w:cs="Times New Roman"/>
          <w:i/>
          <w:sz w:val="21"/>
        </w:rPr>
        <w:t>BC</w:t>
      </w:r>
      <w:r>
        <w:rPr>
          <w:sz w:val="21"/>
        </w:rPr>
        <w:t xml:space="preserve">界面平行的光屏 </w:t>
      </w:r>
      <w:r>
        <w:rPr>
          <w:rFonts w:ascii="Times New Roman" w:eastAsia="Times New Roman" w:hAnsi="Times New Roman" w:cs="Times New Roman"/>
          <w:i/>
          <w:sz w:val="21"/>
        </w:rPr>
        <w:t>PQ</w:t>
      </w:r>
      <w:r>
        <w:rPr>
          <w:sz w:val="21"/>
        </w:rPr>
        <w:t>上，下列说法中正确的是</w:t>
      </w:r>
      <w:r>
        <w:rPr>
          <w:rFonts w:ascii="Times New Roman" w:eastAsia="Times New Roman" w:hAnsi="Times New Roman" w:cs="Times New Roman"/>
          <w:kern w:val="0"/>
          <w:sz w:val="24"/>
          <w:szCs w:val="24"/>
        </w:rPr>
        <w:t>  </w:t>
      </w:r>
      <w:r>
        <w:rPr>
          <w:sz w:val="21"/>
        </w:rPr>
        <w:t>（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1285875"/>
            <wp:docPr id="100039" name="" descr="@@@a409f2dc-1e5a-4832-9989-d5a7e1b3d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543050" cy="1285875"/>
                    </a:xfrm>
                    <a:prstGeom prst="rect">
                      <a:avLst/>
                    </a:prstGeom>
                  </pic:spPr>
                </pic:pic>
              </a:graphicData>
            </a:graphic>
          </wp:inline>
        </w:drawing>
      </w:r>
    </w:p>
    <w:p>
      <w:pPr>
        <w:shd w:val="clear" w:color="auto" w:fill="auto"/>
        <w:spacing w:line="360" w:lineRule="auto"/>
        <w:jc w:val="left"/>
        <w:rPr>
          <w:sz w:val="21"/>
        </w:rPr>
      </w:pPr>
      <w:r>
        <w:rPr>
          <w:sz w:val="21"/>
        </w:rPr>
        <w:t>A．黄光经三棱镜折射后偏向角为60°</w:t>
      </w:r>
    </w:p>
    <w:p>
      <w:pPr>
        <w:shd w:val="clear" w:color="auto" w:fill="auto"/>
        <w:spacing w:line="360" w:lineRule="auto"/>
        <w:jc w:val="left"/>
        <w:rPr>
          <w:sz w:val="21"/>
        </w:rPr>
      </w:pPr>
      <w:r>
        <w:rPr>
          <w:sz w:val="21"/>
        </w:rPr>
        <w:t>B．黄光经三棱镜折射后偏向角为30°</w:t>
      </w:r>
    </w:p>
    <w:p>
      <w:pPr>
        <w:shd w:val="clear" w:color="auto" w:fill="auto"/>
        <w:spacing w:line="360" w:lineRule="auto"/>
        <w:jc w:val="left"/>
        <w:rPr>
          <w:sz w:val="21"/>
        </w:rPr>
      </w:pPr>
      <w:r>
        <w:rPr>
          <w:sz w:val="21"/>
        </w:rPr>
        <w:t>C．改用红光以相同的角度入射，出射光束仍然平行，但其偏向角大些</w:t>
      </w:r>
    </w:p>
    <w:p>
      <w:pPr>
        <w:shd w:val="clear" w:color="auto" w:fill="auto"/>
        <w:spacing w:line="360" w:lineRule="auto"/>
        <w:jc w:val="left"/>
        <w:rPr>
          <w:sz w:val="21"/>
        </w:rPr>
      </w:pPr>
      <w:r>
        <w:rPr>
          <w:sz w:val="21"/>
        </w:rPr>
        <w:t>D．改用绿光以相同的角度入射、出射光束仍然平行，但其偏向角大些</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【详解】AB．如图所示，由折射率公式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=30°</w:t>
      </w:r>
    </w:p>
    <w:p>
      <w:pPr>
        <w:shd w:val="clear" w:color="auto" w:fill="auto"/>
        <w:spacing w:line="360" w:lineRule="auto"/>
        <w:jc w:val="left"/>
        <w:rPr>
          <w:sz w:val="21"/>
        </w:rPr>
      </w:pPr>
      <w:r>
        <w:rPr>
          <w:sz w:val="21"/>
        </w:rPr>
        <w:t>由几何关系可知折射光在三棱镜内平行于底边</w:t>
      </w:r>
      <w:r>
        <w:rPr>
          <w:rFonts w:ascii="Times New Roman" w:eastAsia="Times New Roman" w:hAnsi="Times New Roman" w:cs="Times New Roman"/>
          <w:i/>
          <w:sz w:val="21"/>
        </w:rPr>
        <w:t>AC</w:t>
      </w:r>
      <w:r>
        <w:rPr>
          <w:sz w:val="21"/>
        </w:rPr>
        <w:t>，由对称性可知其在</w:t>
      </w:r>
      <w:r>
        <w:rPr>
          <w:rFonts w:ascii="Times New Roman" w:eastAsia="Times New Roman" w:hAnsi="Times New Roman" w:cs="Times New Roman"/>
          <w:i/>
          <w:sz w:val="21"/>
        </w:rPr>
        <w:t>BC</w:t>
      </w:r>
      <w:r>
        <w:rPr>
          <w:sz w:val="21"/>
        </w:rPr>
        <w:t>边射出时的出射角也为</w:t>
      </w:r>
      <w:r>
        <w:rPr>
          <w:rFonts w:ascii="Times New Roman" w:eastAsia="Times New Roman" w:hAnsi="Times New Roman" w:cs="Times New Roman"/>
          <w:i/>
          <w:sz w:val="21"/>
        </w:rPr>
        <w:t>i</w:t>
      </w:r>
      <w:r>
        <w:rPr>
          <w:sz w:val="21"/>
        </w:rPr>
        <w:t>=45°，因此光束的偏向角为30°，且两束光平行，故A错误，B正确；</w:t>
      </w:r>
    </w:p>
    <w:p>
      <w:pPr>
        <w:shd w:val="clear" w:color="auto" w:fill="auto"/>
        <w:spacing w:line="360" w:lineRule="auto"/>
        <w:jc w:val="left"/>
        <w:rPr>
          <w:sz w:val="21"/>
        </w:rPr>
      </w:pPr>
      <w:r>
        <w:rPr>
          <w:sz w:val="21"/>
        </w:rPr>
        <w:t>CD．由于同种材料对不同的色光的折射率不同，相对于黄光而言，红光的折射率小，绿光的折射率较大，因此折射后绿光的偏向角大些，红光的偏向角小些，故C错误，D正确。</w:t>
      </w:r>
    </w:p>
    <w:p>
      <w:pPr>
        <w:shd w:val="clear" w:color="auto" w:fill="auto"/>
        <w:spacing w:line="360" w:lineRule="auto"/>
        <w:jc w:val="left"/>
        <w:rPr>
          <w:sz w:val="21"/>
        </w:rPr>
      </w:pPr>
      <w:r>
        <w:rPr>
          <w:sz w:val="21"/>
        </w:rPr>
        <w:t>故选BD。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1285875"/>
            <wp:docPr id="100041" name="" descr="@@@d3ccbe9a-ec17-48b4-8622-96f3a558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43050" cy="1285875"/>
                    </a:xfrm>
                    <a:prstGeom prst="rect">
                      <a:avLst/>
                    </a:prstGeom>
                  </pic:spPr>
                </pic:pic>
              </a:graphicData>
            </a:graphic>
          </wp:inline>
        </w:drawing>
      </w:r>
    </w:p>
    <w:p>
      <w:pPr>
        <w:shd w:val="clear" w:color="auto" w:fill="auto"/>
        <w:spacing w:line="360" w:lineRule="auto"/>
        <w:jc w:val="left"/>
        <w:rPr>
          <w:sz w:val="21"/>
        </w:rPr>
      </w:pPr>
      <w:r>
        <w:rPr>
          <w:sz w:val="21"/>
        </w:rPr>
        <w:t>9．如图所示，等腰三角形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为一棱镜的横截面，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；一平行于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边的细光束从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边射入棱镜，在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边反射后从</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边射出，出射光分成了不同颜色的两束，甲光的出射点在乙光的下方，不考虑多次反射。下列说法正确的是（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66950" cy="914400"/>
            <wp:docPr id="100043" name="" descr="@@@0752385e3ab141ac9dab9a669d383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266950" cy="914400"/>
                    </a:xfrm>
                    <a:prstGeom prst="rect">
                      <a:avLst/>
                    </a:prstGeom>
                  </pic:spPr>
                </pic:pic>
              </a:graphicData>
            </a:graphic>
          </wp:inline>
        </w:drawing>
      </w:r>
    </w:p>
    <w:p>
      <w:pPr>
        <w:shd w:val="clear" w:color="auto" w:fill="auto"/>
        <w:spacing w:line="360" w:lineRule="auto"/>
        <w:jc w:val="left"/>
        <w:rPr>
          <w:sz w:val="21"/>
        </w:rPr>
      </w:pPr>
      <w:r>
        <w:rPr>
          <w:sz w:val="21"/>
        </w:rPr>
        <w:t>A．甲光的频率比乙光的高</w:t>
      </w:r>
    </w:p>
    <w:p>
      <w:pPr>
        <w:shd w:val="clear" w:color="auto" w:fill="auto"/>
        <w:spacing w:line="360" w:lineRule="auto"/>
        <w:jc w:val="left"/>
        <w:rPr>
          <w:sz w:val="21"/>
        </w:rPr>
      </w:pPr>
      <w:r>
        <w:rPr>
          <w:sz w:val="21"/>
        </w:rPr>
        <w:t>B．在真空中的传播速度，甲光比乙光的大</w:t>
      </w:r>
    </w:p>
    <w:p>
      <w:pPr>
        <w:shd w:val="clear" w:color="auto" w:fill="auto"/>
        <w:spacing w:line="360" w:lineRule="auto"/>
        <w:jc w:val="left"/>
        <w:rPr>
          <w:sz w:val="21"/>
        </w:rPr>
      </w:pPr>
      <w:r>
        <w:rPr>
          <w:sz w:val="21"/>
        </w:rPr>
        <w:t>C．该棱镜对甲光的折射率大于对乙光的折射率</w:t>
      </w:r>
    </w:p>
    <w:p>
      <w:pPr>
        <w:shd w:val="clear" w:color="auto" w:fill="auto"/>
        <w:spacing w:line="360" w:lineRule="auto"/>
        <w:jc w:val="left"/>
        <w:rPr>
          <w:sz w:val="21"/>
        </w:rPr>
      </w:pPr>
      <w:r>
        <w:rPr>
          <w:sz w:val="21"/>
        </w:rPr>
        <w:t>D．在棱镜内</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边反射时的入射角，甲光比乙光的大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【详解】AC．根据折射定律和反射定律作出光路图如图所示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86125" cy="1524000"/>
            <wp:docPr id="100045" name="" descr="@@@d2917d856ea34a8ead52cce88646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286125" cy="1524000"/>
                    </a:xfrm>
                    <a:prstGeom prst="rect">
                      <a:avLst/>
                    </a:prstGeom>
                  </pic:spPr>
                </pic:pic>
              </a:graphicData>
            </a:graphic>
          </wp:inline>
        </w:drawing>
      </w:r>
    </w:p>
    <w:p>
      <w:pPr>
        <w:shd w:val="clear" w:color="auto" w:fill="auto"/>
        <w:spacing w:line="360" w:lineRule="auto"/>
        <w:jc w:val="left"/>
        <w:rPr>
          <w:sz w:val="21"/>
        </w:rPr>
      </w:pPr>
      <w:r>
        <w:rPr>
          <w:sz w:val="21"/>
        </w:rPr>
        <w:t>由图可知，乙光在棱镜中偏转得的折射角较小，根据折射定律可知乙光的折射率大于甲光的折射率，则乙光的频率高于甲光的频率，根据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υ</m:t>
          </m:r>
        </m:oMath>
      </m:oMathPara>
    </w:p>
    <w:p>
      <w:pPr>
        <w:shd w:val="clear" w:color="auto" w:fill="auto"/>
        <w:spacing w:line="360" w:lineRule="auto"/>
        <w:jc w:val="left"/>
        <w:rPr>
          <w:sz w:val="21"/>
        </w:rPr>
      </w:pPr>
      <w:r>
        <w:rPr>
          <w:sz w:val="21"/>
        </w:rPr>
        <w:t>可知乙光的波长短，故AC错误；</w:t>
      </w:r>
    </w:p>
    <w:p>
      <w:pPr>
        <w:shd w:val="clear" w:color="auto" w:fill="auto"/>
        <w:spacing w:line="360" w:lineRule="auto"/>
        <w:jc w:val="left"/>
        <w:rPr>
          <w:sz w:val="21"/>
        </w:rPr>
      </w:pPr>
      <w:r>
        <w:rPr>
          <w:sz w:val="21"/>
        </w:rPr>
        <w:t>B．不同频率的光在真空中的传播速度是一样的，在真空中甲光和乙光的传播速度相同，故B错误；</w:t>
      </w:r>
    </w:p>
    <w:p>
      <w:pPr>
        <w:shd w:val="clear" w:color="auto" w:fill="auto"/>
        <w:spacing w:line="360" w:lineRule="auto"/>
        <w:jc w:val="left"/>
        <w:rPr>
          <w:sz w:val="21"/>
        </w:rPr>
      </w:pPr>
      <w:r>
        <w:rPr>
          <w:sz w:val="21"/>
        </w:rPr>
        <w:t>D．根据几何关系可知光在棱镜内</w:t>
      </w:r>
      <w:r>
        <w:rPr>
          <w:rFonts w:ascii="Times New Roman" w:eastAsia="Times New Roman" w:hAnsi="Times New Roman" w:cs="Times New Roman"/>
          <w:i/>
          <w:sz w:val="21"/>
        </w:rPr>
        <w:t>bc</w:t>
      </w:r>
      <w:r>
        <w:rPr>
          <w:sz w:val="21"/>
        </w:rPr>
        <w:t>边反射时的入射角，甲光比乙光的大，故D正确。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10．如图所示，</w:t>
      </w:r>
      <w:r>
        <w:rPr>
          <w:rFonts w:ascii="Times New Roman" w:eastAsia="Times New Roman" w:hAnsi="Times New Roman" w:cs="Times New Roman"/>
          <w:i/>
          <w:sz w:val="21"/>
        </w:rPr>
        <w:t>PQ</w:t>
      </w:r>
      <w:r>
        <w:rPr>
          <w:sz w:val="21"/>
        </w:rPr>
        <w:t>是半圆柱体玻璃截面的直径，一束由两种单色光组成的复色光从真空中经</w:t>
      </w:r>
      <w:r>
        <w:rPr>
          <w:rFonts w:ascii="Times New Roman" w:eastAsia="Times New Roman" w:hAnsi="Times New Roman" w:cs="Times New Roman"/>
          <w:i/>
          <w:sz w:val="21"/>
        </w:rPr>
        <w:t>P</w:t>
      </w:r>
      <w:r>
        <w:rPr>
          <w:sz w:val="21"/>
        </w:rPr>
        <w:t>点斜射入玻璃，两单色光分别从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两点射出玻璃。设从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点射出的光线波长分别为</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B</w:t>
      </w:r>
      <w:r>
        <w:rPr>
          <w:sz w:val="21"/>
        </w:rPr>
        <w:t>，从</w:t>
      </w:r>
      <w:r>
        <w:rPr>
          <w:rFonts w:ascii="Times New Roman" w:eastAsia="Times New Roman" w:hAnsi="Times New Roman" w:cs="Times New Roman"/>
          <w:i/>
          <w:sz w:val="21"/>
        </w:rPr>
        <w:t>P</w:t>
      </w:r>
      <w:r>
        <w:rPr>
          <w:sz w:val="21"/>
        </w:rPr>
        <w:t>点传播到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点的时间分别为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57350" cy="952500"/>
            <wp:docPr id="100047" name="" descr="@@@618b6880-5037-48e2-90b0-f6161a164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57350" cy="952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λ</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λ</m:t>
              </m:r>
            </m:e>
            <m:sub>
              <m:r>
                <w:rPr>
                  <w:rFonts w:ascii="Cambria Math" w:eastAsia="宋体" w:hAnsi="Cambria Math" w:cs="Cambria Math"/>
                </w:rPr>
                <m:t>B</m:t>
              </m:r>
            </m:sub>
          </m:sSub>
        </m:oMath>
      </m:oMathPara>
      <w:r>
        <w:rPr>
          <w:sz w:val="21"/>
        </w:rPr>
        <w:tab/>
      </w:r>
      <w:r>
        <w:rPr>
          <w:sz w:val="21"/>
        </w:rPr>
        <w:t>B．</w:t>
      </w:r>
      <m:oMathPara>
        <m:oMathParaPr>
          <m:jc m:val="left"/>
        </m:oMathParaPr>
        <m:oMath>
          <m:sSub>
            <m:e>
              <m:r>
                <w:rPr>
                  <w:rFonts w:ascii="Cambria Math" w:eastAsia="宋体" w:hAnsi="Cambria Math" w:cs="Cambria Math"/>
                </w:rPr>
                <m:t>λ</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λ</m:t>
              </m:r>
            </m:e>
            <m:sub>
              <m:r>
                <w:rPr>
                  <w:rFonts w:ascii="Cambria Math" w:eastAsia="宋体" w:hAnsi="Cambria Math" w:cs="Cambria Math"/>
                </w:rPr>
                <m:t>B</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B</m:t>
              </m:r>
            </m:sub>
          </m:sSub>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w:t>
      </w:r>
    </w:p>
    <w:p>
      <w:pPr>
        <w:shd w:val="clear" w:color="auto" w:fill="auto"/>
        <w:spacing w:line="360" w:lineRule="auto"/>
        <w:jc w:val="left"/>
        <w:rPr>
          <w:sz w:val="21"/>
        </w:rPr>
      </w:pPr>
      <w:r>
        <w:rPr>
          <w:sz w:val="21"/>
        </w:rPr>
        <w:t>【详解】AB．做出入射点</w:t>
      </w:r>
      <w:r>
        <w:rPr>
          <w:rFonts w:ascii="Times New Roman" w:eastAsia="Times New Roman" w:hAnsi="Times New Roman" w:cs="Times New Roman"/>
          <w:i/>
          <w:sz w:val="21"/>
        </w:rPr>
        <w:t>P</w:t>
      </w:r>
      <w:r>
        <w:rPr>
          <w:sz w:val="21"/>
        </w:rPr>
        <w:t>的法线，如图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133475"/>
            <wp:docPr id="100049" name="" descr="@@@22b28666-3331-4366-a01a-4bbe8be7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57350" cy="1133475"/>
                    </a:xfrm>
                    <a:prstGeom prst="rect">
                      <a:avLst/>
                    </a:prstGeom>
                  </pic:spPr>
                </pic:pic>
              </a:graphicData>
            </a:graphic>
          </wp:inline>
        </w:drawing>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func>
                <m:fName>
                  <m:r>
                    <m:rPr>
                      <m:sty m:val="p"/>
                    </m:rPr>
                    <w:rPr>
                      <w:rFonts w:ascii="Cambria Math" w:eastAsia="宋体" w:hAnsi="Cambria Math" w:cs="Cambria Math"/>
                    </w:rPr>
                    <m:t>sin</m:t>
                  </m:r>
                </m:fName>
                <m:e>
                  <m:r>
                    <w:rPr>
                      <w:rFonts w:ascii="Cambria Math" w:eastAsia="宋体" w:hAnsi="Cambria Math" w:cs="Cambria Math"/>
                    </w:rPr>
                    <m:t>i</m:t>
                  </m:r>
                </m:e>
              </m:func>
            </m:num>
            <m:den>
              <m:func>
                <m:fName>
                  <m:r>
                    <m:rPr>
                      <m:sty m:val="p"/>
                    </m:rPr>
                    <w:rPr>
                      <w:rFonts w:ascii="Cambria Math" w:eastAsia="宋体" w:hAnsi="Cambria Math" w:cs="Cambria Math"/>
                    </w:rPr>
                    <m:t>sin</m:t>
                  </m:r>
                </m:fName>
                <m:e>
                  <m:r>
                    <w:rPr>
                      <w:rFonts w:ascii="Cambria Math" w:eastAsia="宋体" w:hAnsi="Cambria Math" w:cs="Cambria Math"/>
                    </w:rPr>
                    <m:t>r</m:t>
                  </m:r>
                </m:e>
              </m:func>
            </m:den>
          </m:f>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w:t>
      </w:r>
      <w:r>
        <w:rPr>
          <w:sz w:val="21"/>
        </w:rPr>
        <w:t>点射出的单色光折射角较小，折射率较大，其波长较小。故A正确；B错误；</w:t>
      </w:r>
    </w:p>
    <w:p>
      <w:pPr>
        <w:shd w:val="clear" w:color="auto" w:fill="auto"/>
        <w:spacing w:line="360" w:lineRule="auto"/>
        <w:jc w:val="left"/>
        <w:rPr>
          <w:sz w:val="21"/>
        </w:rPr>
      </w:pPr>
      <w:r>
        <w:rPr>
          <w:sz w:val="21"/>
        </w:rPr>
        <w:t>CD．由几何关系，可得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r</m:t>
              </m:r>
            </m:e>
          </m:func>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i</m:t>
                  </m:r>
                </m:e>
              </m:func>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67250" cy="504825"/>
            <wp:docPr id="100051" name="" descr="@@@989243b9b13c46718bf23bb1c9f4b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4667250" cy="504825"/>
                    </a:xfrm>
                    <a:prstGeom prst="rect">
                      <a:avLst/>
                    </a:prstGeom>
                  </pic:spPr>
                </pic:pic>
              </a:graphicData>
            </a:graphic>
          </wp:inline>
        </w:drawing>
      </w:r>
    </w:p>
    <w:p>
      <w:pPr>
        <w:shd w:val="clear" w:color="auto" w:fill="auto"/>
        <w:spacing w:line="360" w:lineRule="auto"/>
        <w:jc w:val="left"/>
        <w:rPr>
          <w:sz w:val="21"/>
        </w:rPr>
      </w:pPr>
      <w:r>
        <w:rPr>
          <w:sz w:val="21"/>
        </w:rPr>
        <w:t>1.全反射现象</w:t>
      </w:r>
    </w:p>
    <w:p>
      <w:pPr>
        <w:shd w:val="clear" w:color="auto" w:fill="auto"/>
        <w:spacing w:line="360" w:lineRule="auto"/>
        <w:jc w:val="left"/>
        <w:rPr>
          <w:sz w:val="21"/>
        </w:rPr>
      </w:pPr>
      <w:r>
        <w:rPr>
          <w:sz w:val="21"/>
        </w:rPr>
        <w:t>（1）全反射的条件：</w:t>
      </w:r>
    </w:p>
    <w:p>
      <w:pPr>
        <w:shd w:val="clear" w:color="auto" w:fill="auto"/>
        <w:spacing w:line="360" w:lineRule="auto"/>
        <w:jc w:val="left"/>
        <w:rPr>
          <w:sz w:val="21"/>
        </w:rPr>
      </w:pPr>
      <w:r>
        <w:rPr>
          <w:sz w:val="21"/>
        </w:rPr>
        <w:t>①光由光密介质射入光疏介质。</w:t>
      </w:r>
    </w:p>
    <w:p>
      <w:pPr>
        <w:shd w:val="clear" w:color="auto" w:fill="auto"/>
        <w:spacing w:line="360" w:lineRule="auto"/>
        <w:jc w:val="left"/>
        <w:rPr>
          <w:sz w:val="21"/>
        </w:rPr>
      </w:pPr>
      <w:r>
        <w:rPr>
          <w:sz w:val="21"/>
        </w:rPr>
        <w:t>②入射角大于或等于临界角。</w:t>
      </w:r>
    </w:p>
    <w:p>
      <w:pPr>
        <w:shd w:val="clear" w:color="auto" w:fill="auto"/>
        <w:spacing w:line="360" w:lineRule="auto"/>
        <w:jc w:val="left"/>
        <w:rPr>
          <w:sz w:val="21"/>
        </w:rPr>
      </w:pPr>
      <w:r>
        <w:rPr>
          <w:sz w:val="21"/>
        </w:rPr>
        <w:t>（2）全反射遵循的规律：①发生全反射时，光全部返回原介质，入射光与反射光遵循光的反射定律。②全反射的临界角</w:t>
      </w:r>
      <w:r>
        <w:rPr>
          <w:rFonts w:ascii="Times New Roman" w:eastAsia="Times New Roman" w:hAnsi="Times New Roman" w:cs="Times New Roman"/>
          <w:i/>
          <w:sz w:val="21"/>
        </w:rPr>
        <w:t>C</w:t>
      </w:r>
      <w:r>
        <w:rPr>
          <w:sz w:val="21"/>
        </w:rPr>
        <w:t>和折射率</w:t>
      </w:r>
      <w:r>
        <w:rPr>
          <w:rFonts w:ascii="Times New Roman" w:eastAsia="Times New Roman" w:hAnsi="Times New Roman" w:cs="Times New Roman"/>
          <w:i/>
          <w:sz w:val="21"/>
        </w:rPr>
        <w:t>n</w:t>
      </w:r>
      <w:r>
        <w:rPr>
          <w:sz w:val="21"/>
        </w:rPr>
        <w:t xml:space="preserve">的关系：sin </w:t>
      </w:r>
      <w:r>
        <w:rPr>
          <w:rFonts w:ascii="Times New Roman" w:eastAsia="Times New Roman" w:hAnsi="Times New Roman" w:cs="Times New Roman"/>
          <w:i/>
          <w:sz w:val="21"/>
        </w:rPr>
        <w:t>C</w:t>
      </w:r>
      <w:r>
        <w:rPr>
          <w:sz w:val="21"/>
        </w:rPr>
        <w:t>=</w:t>
      </w:r>
      <w:r>
        <w:rPr>
          <w:rFonts w:ascii="Times New Roman" w:eastAsia="Times New Roman" w:hAnsi="Times New Roman" w:cs="Times New Roman"/>
          <w:strike w:val="0"/>
          <w:kern w:val="0"/>
          <w:sz w:val="24"/>
          <w:szCs w:val="24"/>
          <w:u w:val="none"/>
        </w:rPr>
        <w:drawing>
          <wp:inline>
            <wp:extent cx="66675" cy="257175"/>
            <wp:docPr id="100053" name="" descr="@@@3240e7ebd0694fd497050d3cd1eac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6667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3）从能量角度来理解全反射：当光从光密介质射入光疏介质时，随着入射角增大，折射角也增大。同时折射光线强度减弱，能量减小，反射光线强度增强，能量增加，当入射角达到临界角时，折射光线强度减弱到零，反射光线的能量等于入射光线的能量。</w:t>
      </w:r>
    </w:p>
    <w:p>
      <w:pPr>
        <w:shd w:val="clear" w:color="auto" w:fill="auto"/>
        <w:spacing w:line="360" w:lineRule="auto"/>
        <w:jc w:val="left"/>
        <w:rPr>
          <w:sz w:val="21"/>
        </w:rPr>
      </w:pPr>
      <w:r>
        <w:rPr>
          <w:sz w:val="21"/>
        </w:rPr>
        <w:t>2.不同色光的临界角：由于不同颜色（频率不同）的光在同一介质中的折射率不同。频率越大的光，折射率也越大，所以不同颜色的光由同一介质射向空气或真空时，频率越大的光的临界角越小，越易发生全反射。</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11．如图所示，潜水员看岸上的所有景物都出现在一个倒立的圆锥里，已知圆锥的顶角是</w:t>
      </w:r>
      <m:oMathPara>
        <m:oMathParaPr>
          <m:jc m:val="left"/>
        </m:oMathParaPr>
        <m:oMath>
          <m:r>
            <w:rPr>
              <w:rFonts w:ascii="Cambria Math" w:eastAsia="宋体" w:hAnsi="Cambria Math" w:cs="Cambria Math"/>
            </w:rPr>
            <m:t>97</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m:t>
              </m:r>
            </m:sup>
          </m:sSup>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05050" cy="1371600"/>
            <wp:docPr id="100055" name="" descr="@@@dd1a5b70-7a07-46b4-aaf4-d796d8885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305050" cy="1371600"/>
                    </a:xfrm>
                    <a:prstGeom prst="rect">
                      <a:avLst/>
                    </a:prstGeom>
                  </pic:spPr>
                </pic:pic>
              </a:graphicData>
            </a:graphic>
          </wp:inline>
        </w:drawing>
      </w:r>
    </w:p>
    <w:p>
      <w:pPr>
        <w:shd w:val="clear" w:color="auto" w:fill="auto"/>
        <w:spacing w:line="360" w:lineRule="auto"/>
        <w:jc w:val="left"/>
        <w:rPr>
          <w:sz w:val="21"/>
        </w:rPr>
      </w:pPr>
      <w:r>
        <w:rPr>
          <w:sz w:val="21"/>
        </w:rPr>
        <w:t>A．水的折射率为</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48</m:t>
              </m:r>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B．水的折射率为</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97</m:t>
              </m:r>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C．潜水员潜得越深，圆锥的顶角越大</w:t>
      </w:r>
    </w:p>
    <w:p>
      <w:pPr>
        <w:shd w:val="clear" w:color="auto" w:fill="auto"/>
        <w:spacing w:line="360" w:lineRule="auto"/>
        <w:jc w:val="left"/>
        <w:rPr>
          <w:sz w:val="21"/>
        </w:rPr>
      </w:pPr>
      <w:r>
        <w:rPr>
          <w:sz w:val="21"/>
        </w:rPr>
        <w:t>D．潜水员潜得越深，圆锥的顶角越小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【详解】AB．当光线几乎平行于水面射入水中时，此时折射角为水的临界角，即折射角为</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97.6</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48.8</m:t>
          </m:r>
          <m:r>
            <w:rPr>
              <w:rFonts w:ascii="Cambria Math" w:eastAsia="宋体" w:hAnsi="Cambria Math" w:cs="Cambria Math"/>
            </w:rPr>
            <m:t>°</m:t>
          </m:r>
        </m:oMath>
      </m:oMathPara>
      <w:r>
        <w:rPr>
          <w:sz w:val="21"/>
        </w:rPr>
        <w:t>，根据光的折射定律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48.8</m:t>
              </m:r>
              <m:r>
                <w:rPr>
                  <w:rFonts w:ascii="Cambria Math" w:eastAsia="宋体" w:hAnsi="Cambria Math" w:cs="Cambria Math"/>
                </w:rPr>
                <m:t>°</m:t>
              </m:r>
            </m:den>
          </m:f>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CD．潜水员潜得越深，水的临界角不变，即圆锥的顶角不变，故CD错误。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12．如图所示，阴影部分</w:t>
      </w:r>
      <w:r>
        <w:rPr>
          <w:rFonts w:ascii="Times New Roman" w:eastAsia="Times New Roman" w:hAnsi="Times New Roman" w:cs="Times New Roman"/>
          <w:i/>
          <w:sz w:val="21"/>
        </w:rPr>
        <w:t>ABC</w:t>
      </w:r>
      <w:r>
        <w:rPr>
          <w:sz w:val="21"/>
        </w:rPr>
        <w:t>为一透明材料做成的柱形光学元件的横截面，该材料折射率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r>
        <w:rPr>
          <w:rFonts w:ascii="Times New Roman" w:eastAsia="Times New Roman" w:hAnsi="Times New Roman" w:cs="Times New Roman"/>
          <w:i/>
          <w:sz w:val="21"/>
        </w:rPr>
        <w:t>AC</w:t>
      </w:r>
      <w:r>
        <w:rPr>
          <w:sz w:val="21"/>
        </w:rPr>
        <w:t>弧为一半径为</w:t>
      </w:r>
      <w:r>
        <w:rPr>
          <w:rFonts w:ascii="Times New Roman" w:eastAsia="Times New Roman" w:hAnsi="Times New Roman" w:cs="Times New Roman"/>
          <w:i/>
          <w:sz w:val="21"/>
        </w:rPr>
        <w:t>R</w:t>
      </w:r>
      <w:r>
        <w:rPr>
          <w:sz w:val="21"/>
        </w:rPr>
        <w:t>的圆弧，</w:t>
      </w:r>
      <w:r>
        <w:rPr>
          <w:rFonts w:ascii="Times New Roman" w:eastAsia="Times New Roman" w:hAnsi="Times New Roman" w:cs="Times New Roman"/>
          <w:i/>
          <w:sz w:val="21"/>
        </w:rPr>
        <w:t>D</w:t>
      </w:r>
      <w:r>
        <w:rPr>
          <w:sz w:val="21"/>
        </w:rPr>
        <w:t>为圆弧的圆心，</w:t>
      </w:r>
      <w:r>
        <w:rPr>
          <w:rFonts w:ascii="Times New Roman" w:eastAsia="Times New Roman" w:hAnsi="Times New Roman" w:cs="Times New Roman"/>
          <w:i/>
          <w:sz w:val="21"/>
        </w:rPr>
        <w:t>ABCD</w:t>
      </w:r>
      <w:r>
        <w:rPr>
          <w:sz w:val="21"/>
        </w:rPr>
        <w:t>构成正方形，在</w:t>
      </w:r>
      <w:r>
        <w:rPr>
          <w:rFonts w:ascii="Times New Roman" w:eastAsia="Times New Roman" w:hAnsi="Times New Roman" w:cs="Times New Roman"/>
          <w:i/>
          <w:sz w:val="21"/>
        </w:rPr>
        <w:t>D</w:t>
      </w:r>
      <w:r>
        <w:rPr>
          <w:sz w:val="21"/>
        </w:rPr>
        <w:t>处有一点光源。若只考虑首次从圆弧</w:t>
      </w:r>
      <w:r>
        <w:rPr>
          <w:rFonts w:ascii="Times New Roman" w:eastAsia="Times New Roman" w:hAnsi="Times New Roman" w:cs="Times New Roman"/>
          <w:i/>
          <w:sz w:val="21"/>
        </w:rPr>
        <w:t>AC</w:t>
      </w:r>
      <w:r>
        <w:rPr>
          <w:sz w:val="21"/>
        </w:rPr>
        <w:t>直接射向</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的光线，从光源射入圆弧</w:t>
      </w:r>
      <w:r>
        <w:rPr>
          <w:rFonts w:ascii="Times New Roman" w:eastAsia="Times New Roman" w:hAnsi="Times New Roman" w:cs="Times New Roman"/>
          <w:i/>
          <w:sz w:val="21"/>
        </w:rPr>
        <w:t>AC</w:t>
      </w:r>
      <w:r>
        <w:rPr>
          <w:sz w:val="21"/>
        </w:rPr>
        <w:t>的光中，有一部分光线不能从</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直接射出，则不能射出的光线与能射出的光线对应的圆弧的比为（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1019175"/>
            <wp:docPr id="100057" name="" descr="@@@6457726a-aeb1-49d2-9cb9-3d32a7669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190625" cy="1019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【详解】射入圆弧的光越靠近</w:t>
      </w:r>
      <w:r>
        <w:rPr>
          <w:rFonts w:ascii="Times New Roman" w:eastAsia="Times New Roman" w:hAnsi="Times New Roman" w:cs="Times New Roman"/>
          <w:i/>
          <w:sz w:val="21"/>
        </w:rPr>
        <w:t>B</w:t>
      </w:r>
      <w:r>
        <w:rPr>
          <w:sz w:val="21"/>
        </w:rPr>
        <w:t>越容易发生全反射，令临界角为</w:t>
      </w:r>
      <w:r>
        <w:rPr>
          <w:rFonts w:ascii="Times New Roman" w:eastAsia="Times New Roman" w:hAnsi="Times New Roman" w:cs="Times New Roman"/>
          <w:i/>
          <w:sz w:val="21"/>
        </w:rPr>
        <w:t>C</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画出光路图如图所示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276350"/>
            <wp:docPr id="100059" name="" descr="@@@eeeececa-ba36-4f0a-9ce2-ad6d0e031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209675" cy="1276350"/>
                    </a:xfrm>
                    <a:prstGeom prst="rect">
                      <a:avLst/>
                    </a:prstGeom>
                  </pic:spPr>
                </pic:pic>
              </a:graphicData>
            </a:graphic>
          </wp:inline>
        </w:drawing>
      </w:r>
    </w:p>
    <w:p>
      <w:pPr>
        <w:shd w:val="clear" w:color="auto" w:fill="auto"/>
        <w:spacing w:line="360" w:lineRule="auto"/>
        <w:jc w:val="left"/>
        <w:rPr>
          <w:sz w:val="21"/>
        </w:rPr>
      </w:pPr>
      <w:r>
        <w:rPr>
          <w:sz w:val="21"/>
        </w:rPr>
        <w:t>若沿</w:t>
      </w:r>
      <w:r>
        <w:rPr>
          <w:rFonts w:ascii="Times New Roman" w:eastAsia="Times New Roman" w:hAnsi="Times New Roman" w:cs="Times New Roman"/>
          <w:i/>
          <w:sz w:val="21"/>
        </w:rPr>
        <w:t>DE</w:t>
      </w:r>
      <w:r>
        <w:rPr>
          <w:sz w:val="21"/>
        </w:rPr>
        <w:t>方向射到</w:t>
      </w:r>
      <w:r>
        <w:rPr>
          <w:rFonts w:ascii="Times New Roman" w:eastAsia="Times New Roman" w:hAnsi="Times New Roman" w:cs="Times New Roman"/>
          <w:i/>
          <w:sz w:val="21"/>
        </w:rPr>
        <w:t>AB</w:t>
      </w:r>
      <w:r>
        <w:rPr>
          <w:sz w:val="21"/>
        </w:rPr>
        <w:t>面上的光线刚好发生全反射，则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r>
            <m:rPr>
              <m:nor/>
            </m:rP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若沿</w:t>
      </w:r>
      <w:r>
        <w:rPr>
          <w:rFonts w:ascii="Times New Roman" w:eastAsia="Times New Roman" w:hAnsi="Times New Roman" w:cs="Times New Roman"/>
          <w:i/>
          <w:sz w:val="21"/>
        </w:rPr>
        <w:t>DG</w:t>
      </w:r>
      <w:r>
        <w:rPr>
          <w:sz w:val="21"/>
        </w:rPr>
        <w:t>方向射到</w:t>
      </w:r>
      <w:r>
        <w:rPr>
          <w:rFonts w:ascii="Times New Roman" w:eastAsia="Times New Roman" w:hAnsi="Times New Roman" w:cs="Times New Roman"/>
          <w:i/>
          <w:sz w:val="21"/>
        </w:rPr>
        <w:t>BC</w:t>
      </w:r>
      <w:r>
        <w:rPr>
          <w:sz w:val="21"/>
        </w:rPr>
        <w:t>面上的光线刚好发生全反射，则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G</m:t>
          </m:r>
          <m:r>
            <m:rPr>
              <m:nor/>
            </m:rP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则不能射出的光线与能射出的光线对应的圆弧的比为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13．在塑料瓶的侧面开一个小孔，瓶中灌入清水，水就从小孔流出。让激光透过瓶子水平射向小孔，如图所示，激光将沿着水流传播，下列说法正确的是（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552575"/>
            <wp:docPr id="100061" name="" descr="@@@3887924a-39b0-4ff0-a97a-549d42c52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704975" cy="1552575"/>
                    </a:xfrm>
                    <a:prstGeom prst="rect">
                      <a:avLst/>
                    </a:prstGeom>
                  </pic:spPr>
                </pic:pic>
              </a:graphicData>
            </a:graphic>
          </wp:inline>
        </w:drawing>
      </w:r>
    </w:p>
    <w:p>
      <w:pPr>
        <w:shd w:val="clear" w:color="auto" w:fill="auto"/>
        <w:spacing w:line="360" w:lineRule="auto"/>
        <w:jc w:val="left"/>
        <w:rPr>
          <w:sz w:val="21"/>
        </w:rPr>
      </w:pPr>
      <w:r>
        <w:rPr>
          <w:sz w:val="21"/>
        </w:rPr>
        <w:t>A．激光束发生弯曲是因为激光在水流与空气的分界面发生了折射</w:t>
      </w:r>
    </w:p>
    <w:p>
      <w:pPr>
        <w:shd w:val="clear" w:color="auto" w:fill="auto"/>
        <w:spacing w:line="360" w:lineRule="auto"/>
        <w:jc w:val="left"/>
        <w:rPr>
          <w:sz w:val="21"/>
        </w:rPr>
      </w:pPr>
      <w:r>
        <w:rPr>
          <w:sz w:val="21"/>
        </w:rPr>
        <w:t>B．激光在水中的传播速度大于其在空气中的传播速度</w:t>
      </w:r>
    </w:p>
    <w:p>
      <w:pPr>
        <w:shd w:val="clear" w:color="auto" w:fill="auto"/>
        <w:spacing w:line="360" w:lineRule="auto"/>
        <w:jc w:val="left"/>
        <w:rPr>
          <w:sz w:val="21"/>
        </w:rPr>
      </w:pPr>
      <w:r>
        <w:rPr>
          <w:sz w:val="21"/>
        </w:rPr>
        <w:t>C．瓶中液体折射率越大，激光越容易沿水流传播</w:t>
      </w:r>
    </w:p>
    <w:p>
      <w:pPr>
        <w:shd w:val="clear" w:color="auto" w:fill="auto"/>
        <w:spacing w:line="360" w:lineRule="auto"/>
        <w:jc w:val="left"/>
        <w:rPr>
          <w:sz w:val="21"/>
        </w:rPr>
      </w:pPr>
      <w:r>
        <w:rPr>
          <w:sz w:val="21"/>
        </w:rPr>
        <w:t>D．激光器距瓶越近，激光越容易沿水流传播</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【知识点】折射率的波长表达式和速度表达式、发生全反射的条件、临界角、激光</w:t>
      </w:r>
    </w:p>
    <w:p>
      <w:pPr>
        <w:shd w:val="clear" w:color="auto" w:fill="auto"/>
        <w:spacing w:line="360" w:lineRule="auto"/>
        <w:jc w:val="left"/>
        <w:rPr>
          <w:sz w:val="21"/>
        </w:rPr>
      </w:pPr>
      <w:r>
        <w:rPr>
          <w:sz w:val="21"/>
        </w:rPr>
        <w:t>【详解】A．激光束发生弯曲是因为激光在水流与空气的分界面发生了全反射，故A错误；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可知，折射率越大，光在其中传播速度越小，故激光在水中的传播速度小于其在空气中的传播速度，故B错误；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可知，折射率越大，发生全反射的临界角越小，越容易发生全反射，激光越容易沿水流传播，故C正确；</w:t>
      </w:r>
    </w:p>
    <w:p>
      <w:pPr>
        <w:shd w:val="clear" w:color="auto" w:fill="auto"/>
        <w:spacing w:line="360" w:lineRule="auto"/>
        <w:jc w:val="left"/>
        <w:rPr>
          <w:sz w:val="21"/>
        </w:rPr>
      </w:pPr>
      <w:r>
        <w:rPr>
          <w:sz w:val="21"/>
        </w:rPr>
        <w:t>D．激光器距瓶的远近，不改变激光在水流与空气的分界面处入射角的大小，所以不影响激光在水中的传播，故D错误。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14．公园喷泉的水池底部安装有彩灯，五彩缤纷。在足够大的水池底部有一点光源</w:t>
      </w:r>
      <m:oMathPara>
        <m:oMathParaPr>
          <m:jc m:val="left"/>
        </m:oMathParaPr>
        <m:oMath>
          <m:r>
            <w:rPr>
              <w:rFonts w:ascii="Cambria Math" w:eastAsia="宋体" w:hAnsi="Cambria Math" w:cs="Cambria Math"/>
            </w:rPr>
            <m:t>S</m:t>
          </m:r>
        </m:oMath>
      </m:oMathPara>
      <w:r>
        <w:rPr>
          <w:sz w:val="21"/>
        </w:rPr>
        <w:t>，到水面距离为</w:t>
      </w:r>
      <m:oMathPara>
        <m:oMathParaPr>
          <m:jc m:val="left"/>
        </m:oMathParaPr>
        <m:oMath>
          <m:r>
            <w:rPr>
              <w:rFonts w:ascii="Cambria Math" w:eastAsia="宋体" w:hAnsi="Cambria Math" w:cs="Cambria Math"/>
            </w:rPr>
            <m:t>h</m:t>
          </m:r>
        </m:oMath>
      </m:oMathPara>
      <w:r>
        <w:rPr>
          <w:sz w:val="21"/>
        </w:rPr>
        <w:t>，水面上有光射出的区域是一个半径为</w:t>
      </w:r>
      <m:oMathPara>
        <m:oMathParaPr>
          <m:jc m:val="left"/>
        </m:oMathParaPr>
        <m:oMath>
          <m:r>
            <w:rPr>
              <w:rFonts w:ascii="Cambria Math" w:eastAsia="宋体" w:hAnsi="Cambria Math" w:cs="Cambria Math"/>
            </w:rPr>
            <m:t>r</m:t>
          </m:r>
        </m:oMath>
      </m:oMathPara>
      <w:r>
        <w:rPr>
          <w:sz w:val="21"/>
        </w:rPr>
        <w:t>的圆面，如图所示，则水的折射率为（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24125" cy="1000125"/>
            <wp:docPr id="100063" name="" descr="@@@1052ccdd-607c-4bd2-b068-81e5ebc3a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524125" cy="1000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oMath>
      </m:oMathPara>
      <w:r>
        <w:rPr>
          <w:sz w:val="21"/>
        </w:rPr>
        <w:tab/>
      </w:r>
      <w:r>
        <w:rPr>
          <w:sz w:val="21"/>
        </w:rPr>
        <w:t>B．</w:t>
      </w:r>
      <m:oMathPara>
        <m:oMathParaPr>
          <m:jc m:val="left"/>
        </m:oMathParaPr>
        <m:oMath>
          <m:f>
            <m:num>
              <m:r>
                <w:rPr>
                  <w:rFonts w:ascii="Cambria Math" w:eastAsia="宋体" w:hAnsi="Cambria Math" w:cs="Cambria Math"/>
                </w:rPr>
                <m:t>h</m:t>
              </m:r>
            </m:num>
            <m:den>
              <m:r>
                <w:rPr>
                  <w:rFonts w:ascii="Cambria Math" w:eastAsia="宋体" w:hAnsi="Cambria Math" w:cs="Cambria Math"/>
                </w:rPr>
                <m:t>r</m:t>
              </m:r>
            </m:den>
          </m:f>
        </m:oMath>
      </m:oMathPara>
      <w:r>
        <w:rPr>
          <w:sz w:val="21"/>
        </w:rPr>
        <w:tab/>
      </w:r>
      <w:r>
        <w:rPr>
          <w:sz w:val="21"/>
        </w:rPr>
        <w:t>C．</w:t>
      </w:r>
      <m:oMathPara>
        <m:oMathParaPr>
          <m:jc m:val="left"/>
        </m:oMathParaPr>
        <m:oMath>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r</m:t>
              </m:r>
            </m:den>
          </m:f>
        </m:oMath>
      </m:oMathPara>
      <w:r>
        <w:rPr>
          <w:sz w:val="21"/>
        </w:rPr>
        <w:tab/>
      </w:r>
      <w:r>
        <w:rPr>
          <w:sz w:val="21"/>
        </w:rPr>
        <w:t>D．</w:t>
      </w:r>
      <m:oMathPara>
        <m:oMathParaPr>
          <m:jc m:val="left"/>
        </m:oMathParaPr>
        <m:oMath>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【详解】设临界角为</w:t>
      </w:r>
      <m:oMathPara>
        <m:oMathParaPr>
          <m:jc m:val="left"/>
        </m:oMathParaPr>
        <m:oMath>
          <m:r>
            <w:rPr>
              <w:rFonts w:ascii="Cambria Math" w:eastAsia="宋体" w:hAnsi="Cambria Math" w:cs="Cambria Math"/>
            </w:rPr>
            <m:t>C</m:t>
          </m:r>
        </m:oMath>
      </m:oMathPara>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根据几何关系可得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r</m:t>
              </m:r>
            </m:num>
            <m:den>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两束单色光分别沿不同方向射向横截面为半圆形玻璃砖的圆心</w:t>
      </w:r>
      <w:r>
        <w:rPr>
          <w:rFonts w:ascii="Times New Roman" w:eastAsia="Times New Roman" w:hAnsi="Times New Roman" w:cs="Times New Roman"/>
          <w:i/>
          <w:sz w:val="21"/>
        </w:rPr>
        <w:t>O</w:t>
      </w:r>
      <w:r>
        <w:rPr>
          <w:sz w:val="21"/>
        </w:rPr>
        <w:t>。已知</w:t>
      </w:r>
      <w:r>
        <w:rPr>
          <w:rFonts w:ascii="Times New Roman" w:eastAsia="Times New Roman" w:hAnsi="Times New Roman" w:cs="Times New Roman"/>
          <w:i/>
          <w:sz w:val="21"/>
        </w:rPr>
        <w:t>a</w:t>
      </w:r>
      <w:r>
        <w:rPr>
          <w:sz w:val="21"/>
        </w:rPr>
        <w:t>光刚好发生全反射，</w:t>
      </w:r>
      <w:r>
        <w:rPr>
          <w:rFonts w:ascii="Times New Roman" w:eastAsia="Times New Roman" w:hAnsi="Times New Roman" w:cs="Times New Roman"/>
          <w:i/>
          <w:sz w:val="21"/>
        </w:rPr>
        <w:t>b</w:t>
      </w:r>
      <w:r>
        <w:rPr>
          <w:sz w:val="21"/>
        </w:rPr>
        <w:t>光的折射光线刚好与</w:t>
      </w:r>
      <w:r>
        <w:rPr>
          <w:rFonts w:ascii="Times New Roman" w:eastAsia="Times New Roman" w:hAnsi="Times New Roman" w:cs="Times New Roman"/>
          <w:i/>
          <w:sz w:val="21"/>
        </w:rPr>
        <w:t>a</w:t>
      </w:r>
      <w:r>
        <w:rPr>
          <w:sz w:val="21"/>
        </w:rPr>
        <w:t>光的反射光线重叠，下列说法正确的是（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076325"/>
            <wp:docPr id="100065" name="" descr="@@@d5bc10bf-f70c-44b2-a63a-55846231d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476375" cy="1076325"/>
                    </a:xfrm>
                    <a:prstGeom prst="rect">
                      <a:avLst/>
                    </a:prstGeom>
                  </pic:spPr>
                </pic:pic>
              </a:graphicData>
            </a:graphic>
          </wp:inline>
        </w:drawing>
      </w:r>
    </w:p>
    <w:p>
      <w:pPr>
        <w:shd w:val="clear" w:color="auto" w:fill="auto"/>
        <w:spacing w:line="360" w:lineRule="auto"/>
        <w:jc w:val="left"/>
        <w:rPr>
          <w:sz w:val="21"/>
        </w:rPr>
      </w:pPr>
      <w:r>
        <w:rPr>
          <w:sz w:val="21"/>
        </w:rPr>
        <w:t>A．增大</w:t>
      </w:r>
      <w:r>
        <w:rPr>
          <w:rFonts w:ascii="Times New Roman" w:eastAsia="Times New Roman" w:hAnsi="Times New Roman" w:cs="Times New Roman"/>
          <w:i/>
          <w:sz w:val="21"/>
        </w:rPr>
        <w:t>b</w:t>
      </w:r>
      <w:r>
        <w:rPr>
          <w:sz w:val="21"/>
        </w:rPr>
        <w:t>光的入射角，</w:t>
      </w:r>
      <w:r>
        <w:rPr>
          <w:rFonts w:ascii="Times New Roman" w:eastAsia="Times New Roman" w:hAnsi="Times New Roman" w:cs="Times New Roman"/>
          <w:i/>
          <w:sz w:val="21"/>
        </w:rPr>
        <w:t>b</w:t>
      </w:r>
      <w:r>
        <w:rPr>
          <w:sz w:val="21"/>
        </w:rPr>
        <w:t>光也可以发生全反射</w:t>
      </w:r>
    </w:p>
    <w:p>
      <w:pPr>
        <w:shd w:val="clear" w:color="auto" w:fill="auto"/>
        <w:spacing w:line="360" w:lineRule="auto"/>
        <w:jc w:val="left"/>
        <w:rPr>
          <w:sz w:val="21"/>
        </w:rPr>
      </w:pPr>
      <w:r>
        <w:rPr>
          <w:sz w:val="21"/>
        </w:rPr>
        <w:t>B．在同一介质中，</w:t>
      </w:r>
      <w:r>
        <w:rPr>
          <w:rFonts w:ascii="Times New Roman" w:eastAsia="Times New Roman" w:hAnsi="Times New Roman" w:cs="Times New Roman"/>
          <w:i/>
          <w:sz w:val="21"/>
        </w:rPr>
        <w:t>a</w:t>
      </w:r>
      <w:r>
        <w:rPr>
          <w:sz w:val="21"/>
        </w:rPr>
        <w:t>光的临界角大于</w:t>
      </w:r>
      <w:r>
        <w:rPr>
          <w:rFonts w:ascii="Times New Roman" w:eastAsia="Times New Roman" w:hAnsi="Times New Roman" w:cs="Times New Roman"/>
          <w:i/>
          <w:sz w:val="21"/>
        </w:rPr>
        <w:t>b</w:t>
      </w:r>
      <w:r>
        <w:rPr>
          <w:sz w:val="21"/>
        </w:rPr>
        <w:t>光的临界角</w:t>
      </w:r>
    </w:p>
    <w:p>
      <w:pPr>
        <w:shd w:val="clear" w:color="auto" w:fill="auto"/>
        <w:spacing w:line="360" w:lineRule="auto"/>
        <w:jc w:val="left"/>
        <w:rPr>
          <w:sz w:val="21"/>
        </w:rPr>
      </w:pPr>
      <w:r>
        <w:rPr>
          <w:sz w:val="21"/>
        </w:rPr>
        <w:t>C．在同一介质中，</w:t>
      </w:r>
      <w:r>
        <w:rPr>
          <w:rFonts w:ascii="Times New Roman" w:eastAsia="Times New Roman" w:hAnsi="Times New Roman" w:cs="Times New Roman"/>
          <w:i/>
          <w:sz w:val="21"/>
        </w:rPr>
        <w:t>a</w:t>
      </w:r>
      <w:r>
        <w:rPr>
          <w:sz w:val="21"/>
        </w:rPr>
        <w:t>光的波长大于</w:t>
      </w:r>
      <w:r>
        <w:rPr>
          <w:rFonts w:ascii="Times New Roman" w:eastAsia="Times New Roman" w:hAnsi="Times New Roman" w:cs="Times New Roman"/>
          <w:i/>
          <w:sz w:val="21"/>
        </w:rPr>
        <w:t>b</w:t>
      </w:r>
      <w:r>
        <w:rPr>
          <w:sz w:val="21"/>
        </w:rPr>
        <w:t>光的波长</w:t>
      </w:r>
    </w:p>
    <w:p>
      <w:pPr>
        <w:shd w:val="clear" w:color="auto" w:fill="auto"/>
        <w:spacing w:line="360" w:lineRule="auto"/>
        <w:jc w:val="left"/>
        <w:rPr>
          <w:sz w:val="21"/>
        </w:rPr>
      </w:pPr>
      <w:r>
        <w:rPr>
          <w:sz w:val="21"/>
        </w:rPr>
        <w:t>D．在同一介质中，</w:t>
      </w:r>
      <w:r>
        <w:rPr>
          <w:rFonts w:ascii="Times New Roman" w:eastAsia="Times New Roman" w:hAnsi="Times New Roman" w:cs="Times New Roman"/>
          <w:i/>
          <w:sz w:val="21"/>
        </w:rPr>
        <w:t>a</w:t>
      </w:r>
      <w:r>
        <w:rPr>
          <w:sz w:val="21"/>
        </w:rPr>
        <w:t>光的传播速度小于</w:t>
      </w:r>
      <w:r>
        <w:rPr>
          <w:rFonts w:ascii="Times New Roman" w:eastAsia="Times New Roman" w:hAnsi="Times New Roman" w:cs="Times New Roman"/>
          <w:i/>
          <w:sz w:val="21"/>
        </w:rPr>
        <w:t>b</w:t>
      </w:r>
      <w:r>
        <w:rPr>
          <w:sz w:val="21"/>
        </w:rPr>
        <w:t>光的传播速度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【详解】A．当光从光密介质射入光疏介质时，入射角大于临界角时，发生全反射，</w:t>
      </w:r>
      <w:r>
        <w:rPr>
          <w:rFonts w:ascii="Times New Roman" w:eastAsia="Times New Roman" w:hAnsi="Times New Roman" w:cs="Times New Roman"/>
          <w:i/>
          <w:sz w:val="21"/>
        </w:rPr>
        <w:t>b</w:t>
      </w:r>
      <w:r>
        <w:rPr>
          <w:sz w:val="21"/>
        </w:rPr>
        <w:t>光从空气射入玻璃，不会发生全反射，故A错误；</w:t>
      </w:r>
    </w:p>
    <w:p>
      <w:pPr>
        <w:shd w:val="clear" w:color="auto" w:fill="auto"/>
        <w:spacing w:line="360" w:lineRule="auto"/>
        <w:jc w:val="left"/>
        <w:rPr>
          <w:sz w:val="21"/>
        </w:rPr>
      </w:pPr>
      <w:r>
        <w:rPr>
          <w:sz w:val="21"/>
        </w:rPr>
        <w:t>BCD．根据题意可得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&lt;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a</w:t>
      </w:r>
      <w:r>
        <w:rPr>
          <w:sz w:val="21"/>
        </w:rPr>
        <w:t>光的折射率大，所以同一介质中</w:t>
      </w:r>
      <w:r>
        <w:rPr>
          <w:rFonts w:ascii="Times New Roman" w:eastAsia="Times New Roman" w:hAnsi="Times New Roman" w:cs="Times New Roman"/>
          <w:i/>
          <w:sz w:val="21"/>
        </w:rPr>
        <w:t>a</w:t>
      </w:r>
      <w:r>
        <w:rPr>
          <w:sz w:val="21"/>
        </w:rPr>
        <w:t>光发生全反射的临界角较小，</w:t>
      </w:r>
      <w:r>
        <w:rPr>
          <w:rFonts w:ascii="Times New Roman" w:eastAsia="Times New Roman" w:hAnsi="Times New Roman" w:cs="Times New Roman"/>
          <w:i/>
          <w:sz w:val="21"/>
        </w:rPr>
        <w:t>a</w:t>
      </w:r>
      <w:r>
        <w:rPr>
          <w:sz w:val="21"/>
        </w:rPr>
        <w:t>光的波长小，</w:t>
      </w:r>
      <w:r>
        <w:rPr>
          <w:rFonts w:ascii="Times New Roman" w:eastAsia="Times New Roman" w:hAnsi="Times New Roman" w:cs="Times New Roman"/>
          <w:i/>
          <w:sz w:val="21"/>
        </w:rPr>
        <w:t>a</w:t>
      </w:r>
      <w:r>
        <w:rPr>
          <w:sz w:val="21"/>
        </w:rPr>
        <w:t>光的传播速度小，故BC错误，D正确。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16．如图所示半圆形玻璃砖、圆心为</w:t>
      </w:r>
      <w:r>
        <w:rPr>
          <w:rFonts w:ascii="Times New Roman" w:eastAsia="Times New Roman" w:hAnsi="Times New Roman" w:cs="Times New Roman"/>
          <w:i/>
          <w:sz w:val="21"/>
        </w:rPr>
        <w:t>O</w:t>
      </w:r>
      <w:r>
        <w:rPr>
          <w:sz w:val="21"/>
        </w:rPr>
        <w:t>。半径为</w:t>
      </w:r>
      <w:r>
        <w:rPr>
          <w:rFonts w:ascii="Times New Roman" w:eastAsia="Times New Roman" w:hAnsi="Times New Roman" w:cs="Times New Roman"/>
          <w:i/>
          <w:sz w:val="21"/>
        </w:rPr>
        <w:t>R</w:t>
      </w:r>
      <w:r>
        <w:rPr>
          <w:sz w:val="21"/>
        </w:rPr>
        <w:t>。某单色光由空气从</w:t>
      </w:r>
      <w:r>
        <w:rPr>
          <w:rFonts w:ascii="Times New Roman" w:eastAsia="Times New Roman" w:hAnsi="Times New Roman" w:cs="Times New Roman"/>
          <w:i/>
          <w:sz w:val="21"/>
        </w:rPr>
        <w:t>OB</w:t>
      </w:r>
      <w:r>
        <w:rPr>
          <w:sz w:val="21"/>
        </w:rPr>
        <w:t>边界的中点</w:t>
      </w:r>
      <w:r>
        <w:rPr>
          <w:rFonts w:ascii="Times New Roman" w:eastAsia="Times New Roman" w:hAnsi="Times New Roman" w:cs="Times New Roman"/>
          <w:i/>
          <w:sz w:val="21"/>
        </w:rPr>
        <w:t>A</w:t>
      </w:r>
      <w:r>
        <w:rPr>
          <w:sz w:val="21"/>
        </w:rPr>
        <w:t xml:space="preserve">垂直射入玻璃砖，并在圆弧边界 </w:t>
      </w:r>
      <w:r>
        <w:rPr>
          <w:rFonts w:ascii="Times New Roman" w:eastAsia="Times New Roman" w:hAnsi="Times New Roman" w:cs="Times New Roman"/>
          <w:i/>
          <w:sz w:val="21"/>
        </w:rPr>
        <w:t>P</w:t>
      </w:r>
      <w:r>
        <w:rPr>
          <w:sz w:val="21"/>
        </w:rPr>
        <w:t xml:space="preserve">点发生折射，该折射光线的反向延长线刚好过 </w:t>
      </w:r>
      <w:r>
        <w:rPr>
          <w:rFonts w:ascii="Times New Roman" w:eastAsia="Times New Roman" w:hAnsi="Times New Roman" w:cs="Times New Roman"/>
          <w:i/>
          <w:sz w:val="21"/>
        </w:rPr>
        <w:t>B</w:t>
      </w:r>
      <w:r>
        <w:rPr>
          <w:sz w:val="21"/>
        </w:rPr>
        <w:t>点、空气中的光速可认为是</w:t>
      </w:r>
      <w:r>
        <w:rPr>
          <w:rFonts w:ascii="Times New Roman" w:eastAsia="Times New Roman" w:hAnsi="Times New Roman" w:cs="Times New Roman"/>
          <w:i/>
          <w:sz w:val="21"/>
        </w:rPr>
        <w:t>c</w:t>
      </w:r>
      <w:r>
        <w:rPr>
          <w:sz w:val="21"/>
        </w:rPr>
        <w:t>，则</w:t>
      </w:r>
      <w:r>
        <w:rPr>
          <w:rFonts w:ascii="Times New Roman" w:eastAsia="Times New Roman" w:hAnsi="Times New Roman" w:cs="Times New Roman"/>
          <w:kern w:val="0"/>
          <w:sz w:val="24"/>
          <w:szCs w:val="24"/>
        </w:rPr>
        <w:t>  </w:t>
      </w:r>
      <w:r>
        <w:rPr>
          <w:sz w:val="21"/>
        </w:rPr>
        <w:t>（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14525" cy="1352550"/>
            <wp:docPr id="100067" name="" descr="@@@60693c27-f7ec-4fea-b40e-f5ea2f95c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914525" cy="1352550"/>
                    </a:xfrm>
                    <a:prstGeom prst="rect">
                      <a:avLst/>
                    </a:prstGeom>
                  </pic:spPr>
                </pic:pic>
              </a:graphicData>
            </a:graphic>
          </wp:inline>
        </w:drawing>
      </w:r>
    </w:p>
    <w:p>
      <w:pPr>
        <w:shd w:val="clear" w:color="auto" w:fill="auto"/>
        <w:spacing w:line="360" w:lineRule="auto"/>
        <w:jc w:val="left"/>
        <w:rPr>
          <w:sz w:val="21"/>
        </w:rPr>
      </w:pPr>
      <w:r>
        <w:rPr>
          <w:sz w:val="21"/>
        </w:rPr>
        <w:t>A．该玻璃对此单色光的临界角为30°</w:t>
      </w:r>
    </w:p>
    <w:p>
      <w:pPr>
        <w:shd w:val="clear" w:color="auto" w:fill="auto"/>
        <w:spacing w:line="360" w:lineRule="auto"/>
        <w:jc w:val="left"/>
        <w:rPr>
          <w:sz w:val="21"/>
        </w:rPr>
      </w:pPr>
      <w:r>
        <w:rPr>
          <w:sz w:val="21"/>
        </w:rPr>
        <w:t>B．该玻璃对此单色光的折射率为</w:t>
      </w:r>
      <m:oMathPara>
        <m:oMathParaPr>
          <m:jc m:val="left"/>
        </m:oMathParaPr>
        <m:oMath>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sz w:val="21"/>
        </w:rPr>
        <w:t>C．光从</w:t>
      </w:r>
      <w:r>
        <w:rPr>
          <w:rFonts w:ascii="Times New Roman" w:eastAsia="Times New Roman" w:hAnsi="Times New Roman" w:cs="Times New Roman"/>
          <w:i/>
          <w:sz w:val="21"/>
        </w:rPr>
        <w:t>A</w:t>
      </w:r>
      <w:r>
        <w:rPr>
          <w:sz w:val="21"/>
        </w:rPr>
        <w:t>传到</w:t>
      </w:r>
      <w:r>
        <w:rPr>
          <w:rFonts w:ascii="Times New Roman" w:eastAsia="Times New Roman" w:hAnsi="Times New Roman" w:cs="Times New Roman"/>
          <w:i/>
          <w:sz w:val="21"/>
        </w:rPr>
        <w:t>P</w:t>
      </w:r>
      <w:r>
        <w:rPr>
          <w:sz w:val="21"/>
        </w:rPr>
        <w:t xml:space="preserve">的时间为 </w:t>
      </w:r>
      <m:oMathPara>
        <m:oMathParaPr>
          <m:jc m:val="left"/>
        </m:oMathParaPr>
        <m:oMath>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D．玻璃的临界角随入射光线位置变化而变化</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【知识点】光的折射定律、发生全反射的条件、临界角</w:t>
      </w:r>
    </w:p>
    <w:p>
      <w:pPr>
        <w:shd w:val="clear" w:color="auto" w:fill="auto"/>
        <w:spacing w:line="360" w:lineRule="auto"/>
        <w:jc w:val="left"/>
        <w:rPr>
          <w:sz w:val="21"/>
        </w:rPr>
      </w:pPr>
      <w:r>
        <w:rPr>
          <w:sz w:val="21"/>
        </w:rPr>
        <w:t>【详解】B．作出如图所示光路图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19225" cy="1466850"/>
            <wp:docPr id="100069" name="" descr="@@@8e531baa-02ba-4ff3-a20e-41500994c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419225" cy="1466850"/>
                    </a:xfrm>
                    <a:prstGeom prst="rect">
                      <a:avLst/>
                    </a:prstGeom>
                  </pic:spPr>
                </pic:pic>
              </a:graphicData>
            </a:graphic>
          </wp:inline>
        </w:drawing>
      </w:r>
    </w:p>
    <w:p>
      <w:pPr>
        <w:shd w:val="clear" w:color="auto" w:fill="auto"/>
        <w:spacing w:line="360" w:lineRule="auto"/>
        <w:jc w:val="left"/>
        <w:rPr>
          <w:sz w:val="21"/>
        </w:rPr>
      </w:pPr>
      <w:r>
        <w:rPr>
          <w:sz w:val="21"/>
        </w:rPr>
        <w:t>由几何关系入射角</w:t>
      </w:r>
      <w:r>
        <w:rPr>
          <w:rFonts w:ascii="Times New Roman" w:eastAsia="Times New Roman" w:hAnsi="Times New Roman" w:cs="Times New Roman"/>
          <w:i/>
          <w:sz w:val="21"/>
        </w:rPr>
        <w:t>α</w:t>
      </w:r>
      <w:r>
        <w:rPr>
          <w:sz w:val="21"/>
        </w:rPr>
        <w:t>为30°，折射角</w:t>
      </w:r>
      <m:oMathPara>
        <m:oMathParaPr>
          <m:jc m:val="left"/>
        </m:oMathParaPr>
        <m:oMath>
          <m:r>
            <w:rPr>
              <w:rFonts w:ascii="Cambria Math" w:eastAsia="宋体" w:hAnsi="Cambria Math" w:cs="Cambria Math"/>
            </w:rPr>
            <m:t>θ</m:t>
          </m:r>
        </m:oMath>
      </m:oMathPara>
      <w:r>
        <w:rPr>
          <w:sz w:val="21"/>
        </w:rPr>
        <w:t>为60°，由折射定律可知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num>
            <m:den>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 xml:space="preserve"> </w:t>
      </w:r>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A．临界角的正弦值</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因此临界角不是30</w:t>
      </w:r>
      <w:r>
        <w:rPr>
          <w:sz w:val="21"/>
          <w:vertAlign w:val="superscript"/>
        </w:rPr>
        <w:t>o</w:t>
      </w:r>
      <w:r>
        <w:rPr>
          <w:sz w:val="21"/>
        </w:rPr>
        <w:t>,A错误；</w:t>
      </w:r>
    </w:p>
    <w:p>
      <w:pPr>
        <w:shd w:val="clear" w:color="auto" w:fill="auto"/>
        <w:spacing w:line="360" w:lineRule="auto"/>
        <w:jc w:val="left"/>
        <w:rPr>
          <w:sz w:val="21"/>
        </w:rPr>
      </w:pPr>
      <w:r>
        <w:rPr>
          <w:sz w:val="21"/>
        </w:rPr>
        <w:t>C．光在玻璃中的传播速度为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光在玻璃中的传播时间为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num>
            <m:den>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r>
        <w:rPr>
          <w:sz w:val="21"/>
        </w:rPr>
        <w:t xml:space="preserve"> </w:t>
      </w:r>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D．玻璃的临界角是由玻璃的折射率决定的，与入射角无关，D错误。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17．如图所示，高度为</w:t>
      </w:r>
      <w:r>
        <w:rPr>
          <w:rFonts w:ascii="Times New Roman" w:eastAsia="Times New Roman" w:hAnsi="Times New Roman" w:cs="Times New Roman"/>
          <w:i/>
          <w:sz w:val="21"/>
        </w:rPr>
        <w:t>a</w:t>
      </w:r>
      <w:r>
        <w:rPr>
          <w:sz w:val="21"/>
        </w:rPr>
        <w:t>且足够大的透明长方体，上表面中心有一点光源</w:t>
      </w:r>
      <w:r>
        <w:rPr>
          <w:rFonts w:ascii="Times New Roman" w:eastAsia="Times New Roman" w:hAnsi="Times New Roman" w:cs="Times New Roman"/>
          <w:i/>
          <w:sz w:val="21"/>
        </w:rPr>
        <w:t>S</w:t>
      </w:r>
      <w:r>
        <w:rPr>
          <w:sz w:val="21"/>
        </w:rPr>
        <w:t>，可向各个方向射出单色光，该单色光在透明体中的折射率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。下列选项正确的是（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52600" cy="933450"/>
            <wp:docPr id="100071" name="" descr="@@@00499969-f88a-483e-9a60-2915aa346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752600" cy="933450"/>
                    </a:xfrm>
                    <a:prstGeom prst="rect">
                      <a:avLst/>
                    </a:prstGeom>
                  </pic:spPr>
                </pic:pic>
              </a:graphicData>
            </a:graphic>
          </wp:inline>
        </w:drawing>
      </w:r>
    </w:p>
    <w:p>
      <w:pPr>
        <w:shd w:val="clear" w:color="auto" w:fill="auto"/>
        <w:spacing w:line="360" w:lineRule="auto"/>
        <w:jc w:val="left"/>
        <w:rPr>
          <w:sz w:val="21"/>
        </w:rPr>
      </w:pPr>
      <w:r>
        <w:rPr>
          <w:sz w:val="21"/>
        </w:rPr>
        <w:t>A．该单色光在长方体中发生全反射的临界角为30°</w:t>
      </w:r>
    </w:p>
    <w:p>
      <w:pPr>
        <w:shd w:val="clear" w:color="auto" w:fill="auto"/>
        <w:spacing w:line="360" w:lineRule="auto"/>
        <w:jc w:val="left"/>
        <w:rPr>
          <w:sz w:val="21"/>
        </w:rPr>
      </w:pPr>
      <w:r>
        <w:rPr>
          <w:sz w:val="21"/>
        </w:rPr>
        <w:t>B．该单色光在长方体中发生全反射的临界角为45°</w:t>
      </w:r>
    </w:p>
    <w:p>
      <w:pPr>
        <w:shd w:val="clear" w:color="auto" w:fill="auto"/>
        <w:spacing w:line="360" w:lineRule="auto"/>
        <w:jc w:val="left"/>
        <w:rPr>
          <w:sz w:val="21"/>
        </w:rPr>
      </w:pPr>
      <w:r>
        <w:rPr>
          <w:sz w:val="21"/>
        </w:rPr>
        <w:t>C．下表面有光射出的圆面积为</w:t>
      </w:r>
      <m:oMathPara>
        <m:oMathParaPr>
          <m:jc m:val="left"/>
        </m:oMathParaPr>
        <m:oMath>
          <m:f>
            <m:num>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D．下表面有光射出的圆面积为</w:t>
      </w:r>
      <m:oMathPara>
        <m:oMathParaPr>
          <m:jc m:val="left"/>
        </m:oMathParaPr>
        <m:oMath>
          <m:f>
            <m:num>
              <m:r>
                <m:rPr>
                  <m:nor/>
                </m:rP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【详解】AB．该单色光在长方体中发生全反射的临界角满足</w:t>
      </w:r>
    </w:p>
    <w:p>
      <w:pPr>
        <w:shd w:val="clear" w:color="auto" w:fill="auto"/>
        <w:spacing w:line="360" w:lineRule="auto"/>
        <w:jc w:val="center"/>
        <w:rPr>
          <w:sz w:val="21"/>
        </w:rPr>
      </w:pPr>
      <m:oMathPara>
        <m:oMathParaPr>
          <m:jc m:val="left"/>
        </m:oMathParaPr>
        <m:oMath>
          <m:func>
            <m:fName>
              <m:r>
                <m:rPr>
                  <m:sty m:val="p"/>
                </m:rPr>
                <w:rPr>
                  <w:rFonts w:ascii="Cambria Math" w:eastAsia="宋体" w:hAnsi="Cambria Math" w:cs="Cambria Math"/>
                </w:rPr>
                <m:t>sin</m:t>
              </m:r>
            </m:fName>
            <m:e>
              <m:r>
                <w:rPr>
                  <w:rFonts w:ascii="Cambria Math" w:eastAsia="宋体" w:hAnsi="Cambria Math" w:cs="Cambria Math"/>
                </w:rPr>
                <m:t>C</m:t>
              </m:r>
            </m:e>
          </m:fun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CD．做出恰好发生全反射的光路图如图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1114425"/>
            <wp:docPr id="100073" name="" descr="@@@9d60452e-139b-4fe1-9d06-5c98fa09e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085850" cy="1114425"/>
                    </a:xfrm>
                    <a:prstGeom prst="rect">
                      <a:avLst/>
                    </a:prstGeom>
                  </pic:spPr>
                </pic:pic>
              </a:graphicData>
            </a:graphic>
          </wp:inline>
        </w:drawing>
      </w:r>
    </w:p>
    <w:p>
      <w:pPr>
        <w:shd w:val="clear" w:color="auto" w:fill="auto"/>
        <w:spacing w:line="360" w:lineRule="auto"/>
        <w:jc w:val="left"/>
        <w:rPr>
          <w:sz w:val="21"/>
        </w:rPr>
      </w:pPr>
      <w:r>
        <w:rPr>
          <w:sz w:val="21"/>
        </w:rPr>
        <w:t>由几何关系，可得下表面有光射出的圆半径为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func>
            <m:fName>
              <m:r>
                <m:rPr>
                  <m:sty m:val="p"/>
                </m:rPr>
                <w:rPr>
                  <w:rFonts w:ascii="Cambria Math" w:eastAsia="宋体" w:hAnsi="Cambria Math" w:cs="Cambria Math"/>
                </w:rPr>
                <m:t>tan</m:t>
              </m:r>
            </m:fName>
            <m:e>
              <m:r>
                <w:rPr>
                  <w:rFonts w:ascii="Cambria Math" w:eastAsia="宋体" w:hAnsi="Cambria Math" w:cs="Cambria Math"/>
                </w:rPr>
                <m:t>C</m:t>
              </m:r>
            </m:e>
          </m:func>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19650" cy="571500"/>
            <wp:docPr id="100075" name="" descr="@@@bd2a698445f0445c9cb7672d477e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4819650" cy="571500"/>
                    </a:xfrm>
                    <a:prstGeom prst="rect">
                      <a:avLst/>
                    </a:prstGeom>
                  </pic:spPr>
                </pic:pic>
              </a:graphicData>
            </a:graphic>
          </wp:inline>
        </w:drawing>
      </w:r>
    </w:p>
    <w:p>
      <w:pPr>
        <w:shd w:val="clear" w:color="auto" w:fill="auto"/>
        <w:spacing w:line="360" w:lineRule="auto"/>
        <w:jc w:val="left"/>
        <w:rPr>
          <w:sz w:val="21"/>
        </w:rPr>
      </w:pPr>
      <w:r>
        <w:rPr>
          <w:sz w:val="21"/>
        </w:rPr>
        <w:t>1.全反射棱镜</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3"/>
        <w:gridCol w:w="1262"/>
        <w:gridCol w:w="1157"/>
        <w:gridCol w:w="154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入射方式</w:t>
            </w:r>
          </w:p>
          <w:p>
            <w:pPr>
              <w:shd w:val="clear" w:color="auto" w:fill="auto"/>
              <w:spacing w:line="360" w:lineRule="auto"/>
              <w:jc w:val="center"/>
              <w:rPr>
                <w:sz w:val="21"/>
              </w:rPr>
            </w:pP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方式一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方式二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方式三</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光路图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628650" cy="466725"/>
                  <wp:docPr id="100077" name="" descr="@@@449290d1b6c640f3ae36e29f3a02f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628650" cy="4667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561975" cy="495300"/>
                  <wp:docPr id="100079" name="" descr="@@@ac6db57de9284ac699ddb642e0f60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561975" cy="4953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809625" cy="457200"/>
                  <wp:docPr id="100081" name="" descr="@@@fa236bcb1ebd46ab8539b81191ec6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809625" cy="4572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入射面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AB</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全反射面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r>
              <w:rPr>
                <w:sz w:val="21"/>
              </w:rPr>
              <w:t>B、</w:t>
            </w:r>
            <w:r>
              <w:rPr>
                <w:rFonts w:ascii="Times New Roman" w:eastAsia="Times New Roman" w:hAnsi="Times New Roman" w:cs="Times New Roman"/>
                <w:i/>
                <w:sz w:val="21"/>
              </w:rPr>
              <w:t>BC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AC</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光线方向改变角度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0°（发生侧移）</w:t>
            </w:r>
          </w:p>
        </w:tc>
      </w:tr>
    </w:tbl>
    <w:p>
      <w:pPr>
        <w:shd w:val="clear" w:color="auto" w:fill="auto"/>
        <w:spacing w:line="360" w:lineRule="auto"/>
        <w:jc w:val="left"/>
        <w:rPr>
          <w:sz w:val="21"/>
        </w:rPr>
      </w:pPr>
      <w:r>
        <w:rPr>
          <w:sz w:val="21"/>
        </w:rPr>
        <w:t>2.光导纤维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495300"/>
            <wp:docPr id="100083" name="" descr="@@@009b428aae9c41898b442757910b0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266825" cy="495300"/>
                    </a:xfrm>
                    <a:prstGeom prst="rect">
                      <a:avLst/>
                    </a:prstGeom>
                  </pic:spPr>
                </pic:pic>
              </a:graphicData>
            </a:graphic>
          </wp:inline>
        </w:drawing>
      </w:r>
    </w:p>
    <w:p>
      <w:pPr>
        <w:shd w:val="clear" w:color="auto" w:fill="auto"/>
        <w:spacing w:line="360" w:lineRule="auto"/>
        <w:jc w:val="left"/>
        <w:rPr>
          <w:sz w:val="21"/>
        </w:rPr>
      </w:pPr>
      <w:r>
        <w:rPr>
          <w:sz w:val="21"/>
        </w:rPr>
        <w:t>设光导纤维的折射率为</w:t>
      </w:r>
      <w:r>
        <w:rPr>
          <w:rFonts w:ascii="Times New Roman" w:eastAsia="Times New Roman" w:hAnsi="Times New Roman" w:cs="Times New Roman"/>
          <w:i/>
          <w:sz w:val="21"/>
        </w:rPr>
        <w:t>n</w:t>
      </w:r>
      <w:r>
        <w:rPr>
          <w:sz w:val="21"/>
        </w:rPr>
        <w:t>，当入射角为</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 xml:space="preserve">时，进入光导纤维的光线传到侧面恰好发生全反射，则有：sin </w:t>
      </w:r>
      <w:r>
        <w:rPr>
          <w:rFonts w:ascii="Times New Roman" w:eastAsia="Times New Roman" w:hAnsi="Times New Roman" w:cs="Times New Roman"/>
          <w:i/>
          <w:sz w:val="21"/>
        </w:rPr>
        <w:t>C</w:t>
      </w:r>
      <w:r>
        <w:rPr>
          <w:sz w:val="21"/>
        </w:rPr>
        <w:t>=</w:t>
      </w:r>
      <w:r>
        <w:rPr>
          <w:rFonts w:ascii="Times New Roman" w:eastAsia="Times New Roman" w:hAnsi="Times New Roman" w:cs="Times New Roman"/>
          <w:strike w:val="0"/>
          <w:kern w:val="0"/>
          <w:sz w:val="24"/>
          <w:szCs w:val="24"/>
          <w:u w:val="none"/>
        </w:rPr>
        <w:drawing>
          <wp:inline>
            <wp:extent cx="66675" cy="257175"/>
            <wp:docPr id="100085" name="" descr="@@@3240e7ebd0694fd497050d3cd1eac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1"/>
                    <a:stretch>
                      <a:fillRect/>
                    </a:stretch>
                  </pic:blipFill>
                  <pic:spPr>
                    <a:xfrm>
                      <a:off x="0" y="0"/>
                      <a:ext cx="66675" cy="257175"/>
                    </a:xfrm>
                    <a:prstGeom prst="rect">
                      <a:avLst/>
                    </a:prstGeom>
                  </pic:spPr>
                </pic:pic>
              </a:graphicData>
            </a:graphic>
          </wp:inline>
        </w:drawing>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304800" cy="266700"/>
            <wp:docPr id="100087" name="" descr="@@@955ed64102df4448b6c2e86d9fc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7"/>
                    <a:stretch>
                      <a:fillRect/>
                    </a:stretch>
                  </pic:blipFill>
                  <pic:spPr>
                    <a:xfrm>
                      <a:off x="0" y="0"/>
                      <a:ext cx="304800" cy="266700"/>
                    </a:xfrm>
                    <a:prstGeom prst="rect">
                      <a:avLst/>
                    </a:prstGeom>
                  </pic:spPr>
                </pic:pic>
              </a:graphicData>
            </a:graphic>
          </wp:inline>
        </w:drawing>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 xml:space="preserve">=90°，由以上各式可得：sin </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strike w:val="0"/>
          <w:kern w:val="0"/>
          <w:sz w:val="24"/>
          <w:szCs w:val="24"/>
          <w:u w:val="none"/>
        </w:rPr>
        <w:drawing>
          <wp:inline>
            <wp:extent cx="409575" cy="180975"/>
            <wp:docPr id="100089" name="" descr="@@@be80a4fa2a40474a92354ce9f264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8"/>
                    <a:stretch>
                      <a:fillRect/>
                    </a:stretch>
                  </pic:blipFill>
                  <pic:spPr>
                    <a:xfrm>
                      <a:off x="0" y="0"/>
                      <a:ext cx="409575" cy="180975"/>
                    </a:xfrm>
                    <a:prstGeom prst="rect">
                      <a:avLst/>
                    </a:prstGeom>
                  </pic:spPr>
                </pic:pic>
              </a:graphicData>
            </a:graphic>
          </wp:inline>
        </w:drawing>
      </w:r>
      <w:r>
        <w:rPr>
          <w:sz w:val="21"/>
        </w:rPr>
        <w:t>。</w:t>
      </w:r>
    </w:p>
    <w:p>
      <w:pPr>
        <w:shd w:val="clear" w:color="auto" w:fill="auto"/>
        <w:spacing w:line="360" w:lineRule="auto"/>
        <w:jc w:val="left"/>
        <w:rPr>
          <w:sz w:val="21"/>
        </w:rPr>
      </w:pPr>
      <w:r>
        <w:rPr>
          <w:sz w:val="21"/>
        </w:rPr>
        <w:t>由图可知：当</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增大时，</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增大，由光导纤维射向空气的光线的入射角</w:t>
      </w:r>
      <w:r>
        <w:rPr>
          <w:rFonts w:ascii="Times New Roman" w:eastAsia="Times New Roman" w:hAnsi="Times New Roman" w:cs="Times New Roman"/>
          <w:i/>
          <w:sz w:val="21"/>
        </w:rPr>
        <w:t>θ</w:t>
      </w:r>
      <w:r>
        <w:rPr>
          <w:sz w:val="21"/>
        </w:rPr>
        <w:t>减小，当</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=90°时，若</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C</w:t>
      </w:r>
      <w:r>
        <w:rPr>
          <w:sz w:val="21"/>
        </w:rPr>
        <w:t>，则所有进入光导纤维中的光线都能发生全反射，即解得</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161925" cy="161925"/>
            <wp:docPr id="100091" name="" descr="@@@19928572344d4cf6bf19c3fdfd94f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9"/>
                    <a:stretch>
                      <a:fillRect/>
                    </a:stretch>
                  </pic:blipFill>
                  <pic:spPr>
                    <a:xfrm>
                      <a:off x="0" y="0"/>
                      <a:ext cx="161925" cy="161925"/>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95350" cy="638175"/>
            <wp:docPr id="100093" name="" descr="@@@c52c463b91274b929355ef58da458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0"/>
                    <a:stretch>
                      <a:fillRect/>
                    </a:stretch>
                  </pic:blipFill>
                  <pic:spPr>
                    <a:xfrm>
                      <a:off x="0" y="0"/>
                      <a:ext cx="895350" cy="638175"/>
                    </a:xfrm>
                    <a:prstGeom prst="rect">
                      <a:avLst/>
                    </a:prstGeom>
                  </pic:spPr>
                </pic:pic>
              </a:graphicData>
            </a:graphic>
          </wp:inline>
        </w:drawing>
      </w:r>
    </w:p>
    <w:p>
      <w:pPr>
        <w:shd w:val="clear" w:color="auto" w:fill="auto"/>
        <w:spacing w:line="360" w:lineRule="auto"/>
        <w:jc w:val="left"/>
        <w:rPr>
          <w:sz w:val="21"/>
        </w:rPr>
      </w:pPr>
      <w:r>
        <w:rPr>
          <w:sz w:val="21"/>
        </w:rPr>
        <w:t>以上是光从光导纤维射向真空时得到的折射率，由于光导纤维包有外套，外套的折射率比真空的折射率大，因此折射率要比</w:t>
      </w:r>
      <w:r>
        <w:rPr>
          <w:rFonts w:ascii="Times New Roman" w:eastAsia="Times New Roman" w:hAnsi="Times New Roman" w:cs="Times New Roman"/>
          <w:strike w:val="0"/>
          <w:kern w:val="0"/>
          <w:sz w:val="24"/>
          <w:szCs w:val="24"/>
          <w:u w:val="none"/>
        </w:rPr>
        <w:drawing>
          <wp:inline>
            <wp:extent cx="161925" cy="161925"/>
            <wp:docPr id="100095" name="" descr="@@@19928572344d4cf6bf19c3fdfd94f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9"/>
                    <a:stretch>
                      <a:fillRect/>
                    </a:stretch>
                  </pic:blipFill>
                  <pic:spPr>
                    <a:xfrm>
                      <a:off x="0" y="0"/>
                      <a:ext cx="161925" cy="161925"/>
                    </a:xfrm>
                    <a:prstGeom prst="rect">
                      <a:avLst/>
                    </a:prstGeom>
                  </pic:spPr>
                </pic:pic>
              </a:graphicData>
            </a:graphic>
          </wp:inline>
        </w:drawing>
      </w:r>
      <w:r>
        <w:rPr>
          <w:sz w:val="21"/>
        </w:rPr>
        <w:t>大些。</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18．如图所示，一束平行光经玻璃三棱镜折射后分解为互相分离的</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两束单色光。比较</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两束光，可知（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200150"/>
            <wp:docPr id="100097" name="" descr="@@@8a4d8156-d292-4eaa-b844-5ca237df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1"/>
                    <a:stretch>
                      <a:fillRect/>
                    </a:stretch>
                  </pic:blipFill>
                  <pic:spPr>
                    <a:xfrm>
                      <a:off x="0" y="0"/>
                      <a:ext cx="1790700" cy="1200150"/>
                    </a:xfrm>
                    <a:prstGeom prst="rect">
                      <a:avLst/>
                    </a:prstGeom>
                  </pic:spPr>
                </pic:pic>
              </a:graphicData>
            </a:graphic>
          </wp:inline>
        </w:drawing>
      </w:r>
    </w:p>
    <w:p>
      <w:pPr>
        <w:shd w:val="clear" w:color="auto" w:fill="auto"/>
        <w:spacing w:line="360" w:lineRule="auto"/>
        <w:jc w:val="left"/>
        <w:rPr>
          <w:sz w:val="21"/>
        </w:rPr>
      </w:pPr>
      <w:r>
        <w:rPr>
          <w:sz w:val="21"/>
        </w:rPr>
        <w:t>A．玻璃对光束</w:t>
      </w:r>
      <w:r>
        <w:rPr>
          <w:rFonts w:ascii="Times New Roman" w:eastAsia="Times New Roman" w:hAnsi="Times New Roman" w:cs="Times New Roman"/>
          <w:i/>
          <w:sz w:val="21"/>
        </w:rPr>
        <w:t>b</w:t>
      </w:r>
      <w:r>
        <w:rPr>
          <w:sz w:val="21"/>
        </w:rPr>
        <w:t>的折射率较小</w:t>
      </w:r>
    </w:p>
    <w:p>
      <w:pPr>
        <w:shd w:val="clear" w:color="auto" w:fill="auto"/>
        <w:spacing w:line="360" w:lineRule="auto"/>
        <w:jc w:val="left"/>
        <w:rPr>
          <w:sz w:val="21"/>
        </w:rPr>
      </w:pPr>
      <w:r>
        <w:rPr>
          <w:sz w:val="21"/>
        </w:rPr>
        <w:t>B．光束</w:t>
      </w:r>
      <w:r>
        <w:rPr>
          <w:rFonts w:ascii="Times New Roman" w:eastAsia="Times New Roman" w:hAnsi="Times New Roman" w:cs="Times New Roman"/>
          <w:i/>
          <w:sz w:val="21"/>
        </w:rPr>
        <w:t>b</w:t>
      </w:r>
      <w:r>
        <w:rPr>
          <w:sz w:val="21"/>
        </w:rPr>
        <w:t>在玻璃中的传播速度较小</w:t>
      </w:r>
    </w:p>
    <w:p>
      <w:pPr>
        <w:shd w:val="clear" w:color="auto" w:fill="auto"/>
        <w:spacing w:line="360" w:lineRule="auto"/>
        <w:jc w:val="left"/>
        <w:rPr>
          <w:sz w:val="21"/>
        </w:rPr>
      </w:pPr>
      <w:r>
        <w:rPr>
          <w:sz w:val="21"/>
        </w:rPr>
        <w:t>C．从玻璃射向空气，光束</w:t>
      </w:r>
      <w:r>
        <w:rPr>
          <w:rFonts w:ascii="Times New Roman" w:eastAsia="Times New Roman" w:hAnsi="Times New Roman" w:cs="Times New Roman"/>
          <w:i/>
          <w:sz w:val="21"/>
        </w:rPr>
        <w:t>b</w:t>
      </w:r>
      <w:r>
        <w:rPr>
          <w:sz w:val="21"/>
        </w:rPr>
        <w:t>发生全反射的临界角较大</w:t>
      </w:r>
    </w:p>
    <w:p>
      <w:pPr>
        <w:shd w:val="clear" w:color="auto" w:fill="auto"/>
        <w:spacing w:line="360" w:lineRule="auto"/>
        <w:jc w:val="left"/>
        <w:rPr>
          <w:sz w:val="21"/>
        </w:rPr>
      </w:pPr>
      <w:r>
        <w:rPr>
          <w:sz w:val="21"/>
        </w:rPr>
        <w:t>D．光束</w:t>
      </w:r>
      <w:r>
        <w:rPr>
          <w:rFonts w:ascii="Times New Roman" w:eastAsia="Times New Roman" w:hAnsi="Times New Roman" w:cs="Times New Roman"/>
          <w:i/>
          <w:sz w:val="21"/>
        </w:rPr>
        <w:t>b</w:t>
      </w:r>
      <w:r>
        <w:rPr>
          <w:sz w:val="21"/>
        </w:rPr>
        <w:t>的频率较小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【知识点】光的折射定律、折射率的波长表达式和速度表达式、发生全反射的条件、临界角</w:t>
      </w:r>
    </w:p>
    <w:p>
      <w:pPr>
        <w:shd w:val="clear" w:color="auto" w:fill="auto"/>
        <w:spacing w:line="360" w:lineRule="auto"/>
        <w:jc w:val="left"/>
        <w:rPr>
          <w:sz w:val="21"/>
        </w:rPr>
      </w:pPr>
      <w:r>
        <w:rPr>
          <w:sz w:val="21"/>
        </w:rPr>
        <w:t>【详解】A D．由光路可知，</w:t>
      </w:r>
      <w:r>
        <w:rPr>
          <w:rFonts w:ascii="Times New Roman" w:eastAsia="Times New Roman" w:hAnsi="Times New Roman" w:cs="Times New Roman"/>
          <w:i/>
          <w:sz w:val="21"/>
        </w:rPr>
        <w:t>b</w:t>
      </w:r>
      <w:r>
        <w:rPr>
          <w:sz w:val="21"/>
        </w:rPr>
        <w:t>光在玻璃中的偏折程度较大，则玻璃对光束</w:t>
      </w:r>
      <w:r>
        <w:rPr>
          <w:rFonts w:ascii="Times New Roman" w:eastAsia="Times New Roman" w:hAnsi="Times New Roman" w:cs="Times New Roman"/>
          <w:i/>
          <w:sz w:val="21"/>
        </w:rPr>
        <w:t>b</w:t>
      </w:r>
      <w:r>
        <w:rPr>
          <w:sz w:val="21"/>
        </w:rPr>
        <w:t>的折射率较大，</w:t>
      </w:r>
      <w:r>
        <w:rPr>
          <w:rFonts w:ascii="Times New Roman" w:eastAsia="Times New Roman" w:hAnsi="Times New Roman" w:cs="Times New Roman"/>
          <w:i/>
          <w:sz w:val="21"/>
        </w:rPr>
        <w:t>b</w:t>
      </w:r>
      <w:r>
        <w:rPr>
          <w:sz w:val="21"/>
        </w:rPr>
        <w:t>的频率较大，故AD错误；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玻璃对光束</w:t>
      </w:r>
      <w:r>
        <w:rPr>
          <w:rFonts w:ascii="Times New Roman" w:eastAsia="Times New Roman" w:hAnsi="Times New Roman" w:cs="Times New Roman"/>
          <w:i/>
          <w:sz w:val="21"/>
        </w:rPr>
        <w:t>b</w:t>
      </w:r>
      <w:r>
        <w:rPr>
          <w:sz w:val="21"/>
        </w:rPr>
        <w:t>的折射率较大，光束</w:t>
      </w:r>
      <w:r>
        <w:rPr>
          <w:rFonts w:ascii="Times New Roman" w:eastAsia="Times New Roman" w:hAnsi="Times New Roman" w:cs="Times New Roman"/>
          <w:i/>
          <w:sz w:val="21"/>
        </w:rPr>
        <w:t>b</w:t>
      </w:r>
      <w:r>
        <w:rPr>
          <w:sz w:val="21"/>
        </w:rPr>
        <w:t>在玻璃中的传播速度较小，故B正确；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可知，从玻璃射向空气，玻璃对光束</w:t>
      </w:r>
      <w:r>
        <w:rPr>
          <w:rFonts w:ascii="Times New Roman" w:eastAsia="Times New Roman" w:hAnsi="Times New Roman" w:cs="Times New Roman"/>
          <w:i/>
          <w:sz w:val="21"/>
        </w:rPr>
        <w:t>a</w:t>
      </w:r>
      <w:r>
        <w:rPr>
          <w:sz w:val="21"/>
        </w:rPr>
        <w:t>的折射率较小，光束</w:t>
      </w:r>
      <w:r>
        <w:rPr>
          <w:rFonts w:ascii="Times New Roman" w:eastAsia="Times New Roman" w:hAnsi="Times New Roman" w:cs="Times New Roman"/>
          <w:i/>
          <w:sz w:val="21"/>
        </w:rPr>
        <w:t>a</w:t>
      </w:r>
      <w:r>
        <w:rPr>
          <w:sz w:val="21"/>
        </w:rPr>
        <w:t>发生全反射的临界角较大，故C错误。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19．光纤通讯使网速得到了大幅提升，光纤通讯中信号传播的主要载体是光纤，它的结构如图甲所示。一束激光由光纤内芯左端的</w:t>
      </w:r>
      <m:oMathPara>
        <m:oMathParaPr>
          <m:jc m:val="left"/>
        </m:oMathParaPr>
        <m:oMath>
          <m:r>
            <w:rPr>
              <w:rFonts w:ascii="Cambria Math" w:eastAsia="宋体" w:hAnsi="Cambria Math" w:cs="Cambria Math"/>
            </w:rPr>
            <m:t>O</m:t>
          </m:r>
        </m:oMath>
      </m:oMathPara>
      <w:r>
        <w:rPr>
          <w:sz w:val="21"/>
        </w:rPr>
        <w:t>点以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的入射角射入置于真空中的直线光纤内芯，恰好在内芯的侧面（侧面与过</w:t>
      </w:r>
      <w:r>
        <w:rPr>
          <w:rFonts w:ascii="Times New Roman" w:eastAsia="Times New Roman" w:hAnsi="Times New Roman" w:cs="Times New Roman"/>
          <w:i/>
          <w:sz w:val="21"/>
        </w:rPr>
        <w:t>O</w:t>
      </w:r>
      <w:r>
        <w:rPr>
          <w:sz w:val="21"/>
        </w:rPr>
        <w:t>的法线平行）</w:t>
      </w:r>
      <w:r>
        <w:rPr>
          <w:rFonts w:ascii="Times New Roman" w:eastAsia="Times New Roman" w:hAnsi="Times New Roman" w:cs="Times New Roman"/>
          <w:i/>
          <w:sz w:val="21"/>
        </w:rPr>
        <w:t>A</w:t>
      </w:r>
      <w:r>
        <w:rPr>
          <w:sz w:val="21"/>
        </w:rPr>
        <w:t>点发生全反射，如图乙所示。已知内芯的长度为</w:t>
      </w:r>
      <w:r>
        <w:rPr>
          <w:rFonts w:ascii="Times New Roman" w:eastAsia="Times New Roman" w:hAnsi="Times New Roman" w:cs="Times New Roman"/>
          <w:i/>
          <w:sz w:val="21"/>
        </w:rPr>
        <w:t>L</w:t>
      </w:r>
      <w:r>
        <w:rPr>
          <w:sz w:val="21"/>
        </w:rPr>
        <w:t>，光在真空中的传播速度为</w:t>
      </w:r>
      <m:oMathPara>
        <m:oMathParaPr>
          <m:jc m:val="left"/>
        </m:oMathParaPr>
        <m:oMath>
          <m:r>
            <w:rPr>
              <w:rFonts w:ascii="Cambria Math" w:eastAsia="宋体" w:hAnsi="Cambria Math" w:cs="Cambria Math"/>
            </w:rPr>
            <m:t>c</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38650" cy="981075"/>
            <wp:docPr id="100099" name="" descr="@@@a756e39f6ef449e3b335f88e689d8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2"/>
                    <a:stretch>
                      <a:fillRect/>
                    </a:stretch>
                  </pic:blipFill>
                  <pic:spPr>
                    <a:xfrm>
                      <a:off x="0" y="0"/>
                      <a:ext cx="4438650" cy="981075"/>
                    </a:xfrm>
                    <a:prstGeom prst="rect">
                      <a:avLst/>
                    </a:prstGeom>
                  </pic:spPr>
                </pic:pic>
              </a:graphicData>
            </a:graphic>
          </wp:inline>
        </w:drawing>
      </w:r>
    </w:p>
    <w:p>
      <w:pPr>
        <w:shd w:val="clear" w:color="auto" w:fill="auto"/>
        <w:spacing w:line="360" w:lineRule="auto"/>
        <w:jc w:val="left"/>
        <w:rPr>
          <w:sz w:val="21"/>
        </w:rPr>
      </w:pPr>
      <w:r>
        <w:rPr>
          <w:sz w:val="21"/>
        </w:rPr>
        <w:t>A．光纤内芯的折射率比外套的大</w:t>
      </w:r>
    </w:p>
    <w:p>
      <w:pPr>
        <w:shd w:val="clear" w:color="auto" w:fill="auto"/>
        <w:spacing w:line="360" w:lineRule="auto"/>
        <w:jc w:val="left"/>
        <w:rPr>
          <w:sz w:val="21"/>
        </w:rPr>
      </w:pPr>
      <w:r>
        <w:rPr>
          <w:sz w:val="21"/>
        </w:rPr>
        <w:t>B．频率越大的光在光纤中传播的速度越大</w:t>
      </w:r>
    </w:p>
    <w:p>
      <w:pPr>
        <w:shd w:val="clear" w:color="auto" w:fill="auto"/>
        <w:spacing w:line="360" w:lineRule="auto"/>
        <w:jc w:val="left"/>
        <w:rPr>
          <w:sz w:val="21"/>
        </w:rPr>
      </w:pPr>
      <w:r>
        <w:rPr>
          <w:sz w:val="21"/>
        </w:rPr>
        <w:t>C．内芯对这种激光的折射率为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D．图乙中光在内芯中传播的时间为</w:t>
      </w:r>
      <m:oMathPara>
        <m:oMathParaPr>
          <m:jc m:val="left"/>
        </m:oMathParaPr>
        <m:oMath>
          <m:f>
            <m:num>
              <m:r>
                <w:rPr>
                  <w:rFonts w:ascii="Cambria Math" w:eastAsia="宋体" w:hAnsi="Cambria Math" w:cs="Cambria Math"/>
                </w:rPr>
                <m:t>7</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【知识点】发生全反射的条件、临界角、光导纤维</w:t>
      </w:r>
    </w:p>
    <w:p>
      <w:pPr>
        <w:shd w:val="clear" w:color="auto" w:fill="auto"/>
        <w:spacing w:line="360" w:lineRule="auto"/>
        <w:jc w:val="left"/>
        <w:rPr>
          <w:sz w:val="21"/>
        </w:rPr>
      </w:pPr>
      <w:r>
        <w:rPr>
          <w:sz w:val="21"/>
        </w:rPr>
        <w:t>【详解】A．激光在内芯和外套的界面上发生全反射，所以内芯是光密介质，外套是光疏介质，即光纤内芯的折射率比外套的大，故A正确；</w:t>
      </w:r>
    </w:p>
    <w:p>
      <w:pPr>
        <w:shd w:val="clear" w:color="auto" w:fill="auto"/>
        <w:spacing w:line="360" w:lineRule="auto"/>
        <w:jc w:val="left"/>
        <w:rPr>
          <w:sz w:val="21"/>
        </w:rPr>
      </w:pPr>
      <w:r>
        <w:rPr>
          <w:sz w:val="21"/>
        </w:rPr>
        <w:t>B．频率越大的光，介质对它的折射率越大，根据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可知光在光纤中传播的速度越小，故B错误；</w:t>
      </w:r>
    </w:p>
    <w:p>
      <w:pPr>
        <w:shd w:val="clear" w:color="auto" w:fill="auto"/>
        <w:spacing w:line="360" w:lineRule="auto"/>
        <w:jc w:val="left"/>
        <w:rPr>
          <w:sz w:val="21"/>
        </w:rPr>
      </w:pPr>
      <w:r>
        <w:rPr>
          <w:sz w:val="21"/>
        </w:rPr>
        <w:t>C．根据折射定律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m:rPr>
                  <m:sty m:val="p"/>
                </m:rP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m:rPr>
                  <m:sty m:val="p"/>
                </m:rPr>
                <w:rPr>
                  <w:rFonts w:ascii="Cambria Math" w:eastAsia="宋体" w:hAnsi="Cambria Math" w:cs="Cambria Math"/>
                </w:rPr>
                <m:t>）</m:t>
              </m:r>
            </m:den>
          </m:f>
        </m:oMath>
      </m:oMathPara>
    </w:p>
    <w:p>
      <w:pPr>
        <w:shd w:val="clear" w:color="auto" w:fill="auto"/>
        <w:spacing w:line="360" w:lineRule="auto"/>
        <w:jc w:val="left"/>
        <w:rPr>
          <w:sz w:val="21"/>
        </w:rPr>
      </w:pPr>
      <w:r>
        <w:rPr>
          <w:sz w:val="21"/>
        </w:rPr>
        <w:t>根据全反射公式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D．光在内芯中传播的路程为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L</m:t>
          </m:r>
        </m:oMath>
      </m:oMathPara>
    </w:p>
    <w:p>
      <w:pPr>
        <w:shd w:val="clear" w:color="auto" w:fill="auto"/>
        <w:spacing w:line="360" w:lineRule="auto"/>
        <w:jc w:val="left"/>
        <w:rPr>
          <w:sz w:val="21"/>
        </w:rPr>
      </w:pPr>
      <w:r>
        <w:rPr>
          <w:sz w:val="21"/>
        </w:rPr>
        <w:t>光的传播速度大小为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则光在内芯中传播的时间为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c</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20．篆刻书法艺术家邓散木先生为毛泽东主席篆刻的龙钮大印，陈列于韶山毛泽东同志纪念馆。如图所示，两块底面为等腰直角三角形的玻璃棱柱，组合成一个正方体基座，龙钮大印置于基座正上方，游客可从基座右侧水平方向清晰地欣赏印章。下列说法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381125"/>
            <wp:docPr id="100101" name="" descr="@@@806d129a-f5ca-4d74-a6cf-0fa17f3cc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3"/>
                    <a:stretch>
                      <a:fillRect/>
                    </a:stretch>
                  </pic:blipFill>
                  <pic:spPr>
                    <a:xfrm>
                      <a:off x="0" y="0"/>
                      <a:ext cx="1438275" cy="1381125"/>
                    </a:xfrm>
                    <a:prstGeom prst="rect">
                      <a:avLst/>
                    </a:prstGeom>
                  </pic:spPr>
                </pic:pic>
              </a:graphicData>
            </a:graphic>
          </wp:inline>
        </w:drawing>
      </w:r>
    </w:p>
    <w:p>
      <w:pPr>
        <w:shd w:val="clear" w:color="auto" w:fill="auto"/>
        <w:spacing w:line="360" w:lineRule="auto"/>
        <w:jc w:val="left"/>
        <w:rPr>
          <w:sz w:val="21"/>
        </w:rPr>
      </w:pPr>
      <w:r>
        <w:rPr>
          <w:sz w:val="21"/>
        </w:rPr>
        <w:t>A．此现象体现了光的全反射原理</w:t>
      </w:r>
    </w:p>
    <w:p>
      <w:pPr>
        <w:shd w:val="clear" w:color="auto" w:fill="auto"/>
        <w:spacing w:line="360" w:lineRule="auto"/>
        <w:jc w:val="left"/>
        <w:rPr>
          <w:sz w:val="21"/>
        </w:rPr>
      </w:pPr>
      <w:r>
        <w:rPr>
          <w:sz w:val="21"/>
        </w:rPr>
        <w:t>B．基座上部玻璃棱柱折射率</w:t>
      </w:r>
      <m:oMathPara>
        <m:oMathParaPr>
          <m:jc m:val="left"/>
        </m:oMathParaPr>
        <m:oMath>
          <m:r>
            <w:rPr>
              <w:rFonts w:ascii="Cambria Math" w:eastAsia="宋体" w:hAnsi="Cambria Math" w:cs="Cambria Math"/>
            </w:rPr>
            <m:t>n</m:t>
          </m:r>
          <m:r>
            <w:rPr>
              <w:rFonts w:ascii="Cambria Math" w:eastAsia="宋体" w:hAnsi="Cambria Math" w:cs="Cambria Math"/>
            </w:rPr>
            <m:t>&lt;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C．光从玻璃进入空气，波长变长</w:t>
      </w:r>
    </w:p>
    <w:p>
      <w:pPr>
        <w:shd w:val="clear" w:color="auto" w:fill="auto"/>
        <w:spacing w:line="360" w:lineRule="auto"/>
        <w:jc w:val="left"/>
        <w:rPr>
          <w:sz w:val="21"/>
        </w:rPr>
      </w:pPr>
      <w:r>
        <w:rPr>
          <w:sz w:val="21"/>
        </w:rPr>
        <w:t>D．光从玻璃进入空气，波速变小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【知识点】折射率的波长表达式和速度表达式、发生全反射的条件、临界角</w:t>
      </w:r>
    </w:p>
    <w:p>
      <w:pPr>
        <w:shd w:val="clear" w:color="auto" w:fill="auto"/>
        <w:spacing w:line="360" w:lineRule="auto"/>
        <w:jc w:val="left"/>
        <w:rPr>
          <w:sz w:val="21"/>
        </w:rPr>
      </w:pPr>
      <w:r>
        <w:rPr>
          <w:sz w:val="21"/>
        </w:rPr>
        <w:t>【详解】A．从基座右侧水平方向清晰地欣赏印章，表明光上侧等腰直角三角形的玻璃棱柱的斜边发生了全反射，即此现象体现了光的全反射原理，故A正确；</w:t>
      </w:r>
    </w:p>
    <w:p>
      <w:pPr>
        <w:shd w:val="clear" w:color="auto" w:fill="auto"/>
        <w:spacing w:line="360" w:lineRule="auto"/>
        <w:jc w:val="left"/>
        <w:rPr>
          <w:sz w:val="21"/>
        </w:rPr>
      </w:pPr>
      <w:r>
        <w:rPr>
          <w:sz w:val="21"/>
        </w:rPr>
        <w:t>B．根据几何关系可知，图中入射光在等腰直角三角形的玻璃棱柱的斜边的入射角为45°，则临界角</w:t>
      </w:r>
    </w:p>
    <w:p>
      <w:pPr>
        <w:shd w:val="clear" w:color="auto" w:fill="auto"/>
        <w:spacing w:line="360" w:lineRule="auto"/>
        <w:jc w:val="center"/>
        <w:rPr>
          <w:sz w:val="21"/>
        </w:rPr>
      </w:pPr>
      <w:r>
        <w:rPr>
          <w:rFonts w:ascii="Times New Roman" w:eastAsia="Times New Roman" w:hAnsi="Times New Roman" w:cs="Times New Roman"/>
          <w:i/>
          <w:sz w:val="21"/>
        </w:rPr>
        <w:t>C</w:t>
      </w:r>
      <w:r>
        <w:rPr>
          <w:sz w:val="21"/>
        </w:rPr>
        <w:t>&lt;45°</w:t>
      </w:r>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&gt;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CD．根据折射率与光速的关系有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光从玻璃进入空气，频率不变，传播速度变大，由于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p>
    <w:p>
      <w:pPr>
        <w:shd w:val="clear" w:color="auto" w:fill="auto"/>
        <w:spacing w:line="360" w:lineRule="auto"/>
        <w:jc w:val="left"/>
        <w:rPr>
          <w:sz w:val="21"/>
        </w:rPr>
      </w:pPr>
      <w:r>
        <w:rPr>
          <w:sz w:val="21"/>
        </w:rPr>
        <w:t>可知，波长变长，故C正确，D错误。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21．如图为一圆柱状的光导纤维，其纵截面</w:t>
      </w:r>
      <w:r>
        <w:rPr>
          <w:rFonts w:ascii="Times New Roman" w:eastAsia="Times New Roman" w:hAnsi="Times New Roman" w:cs="Times New Roman"/>
          <w:i/>
          <w:sz w:val="21"/>
        </w:rPr>
        <w:t>MNPQ</w:t>
      </w:r>
      <w:r>
        <w:rPr>
          <w:sz w:val="21"/>
        </w:rPr>
        <w:t>为矩形，</w:t>
      </w:r>
      <w:r>
        <w:rPr>
          <w:rFonts w:ascii="Times New Roman" w:eastAsia="Times New Roman" w:hAnsi="Times New Roman" w:cs="Times New Roman"/>
          <w:i/>
          <w:sz w:val="21"/>
        </w:rPr>
        <w:t>MQ</w:t>
      </w:r>
      <w:r>
        <w:rPr>
          <w:sz w:val="21"/>
        </w:rPr>
        <w:t>为材料的截面直径。与</w:t>
      </w:r>
      <w:r>
        <w:rPr>
          <w:rFonts w:ascii="Times New Roman" w:eastAsia="Times New Roman" w:hAnsi="Times New Roman" w:cs="Times New Roman"/>
          <w:i/>
          <w:sz w:val="21"/>
        </w:rPr>
        <w:t>MNPQ</w:t>
      </w:r>
      <w:r>
        <w:rPr>
          <w:sz w:val="21"/>
        </w:rPr>
        <w:t>在同一平面内的一束单色光，以入射角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从空气经圆心</w:t>
      </w:r>
      <w:r>
        <w:rPr>
          <w:rFonts w:ascii="Times New Roman" w:eastAsia="Times New Roman" w:hAnsi="Times New Roman" w:cs="Times New Roman"/>
          <w:i/>
          <w:sz w:val="21"/>
        </w:rPr>
        <w:t>O</w:t>
      </w:r>
      <w:r>
        <w:rPr>
          <w:sz w:val="21"/>
        </w:rPr>
        <w:t>射入光导纤维内，恰好未从</w:t>
      </w:r>
      <w:r>
        <w:rPr>
          <w:rFonts w:ascii="Times New Roman" w:eastAsia="Times New Roman" w:hAnsi="Times New Roman" w:cs="Times New Roman"/>
          <w:i/>
          <w:sz w:val="21"/>
        </w:rPr>
        <w:t>MN</w:t>
      </w:r>
      <w:r>
        <w:rPr>
          <w:sz w:val="21"/>
        </w:rPr>
        <w:t>边界射出，则（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66975" cy="1219200"/>
            <wp:docPr id="100103" name="" descr="@@@65046570-69d8-47f0-8ad6-761e0a36c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4"/>
                    <a:stretch>
                      <a:fillRect/>
                    </a:stretch>
                  </pic:blipFill>
                  <pic:spPr>
                    <a:xfrm>
                      <a:off x="0" y="0"/>
                      <a:ext cx="2466975" cy="1219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A．临界角为60°</w:t>
      </w:r>
      <w:r>
        <w:rPr>
          <w:sz w:val="21"/>
        </w:rPr>
        <w:tab/>
      </w:r>
      <w:r>
        <w:rPr>
          <w:sz w:val="21"/>
        </w:rPr>
        <w:t>B．折射率为</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tabs>
          <w:tab w:val="left" w:pos="4156"/>
        </w:tabs>
        <w:spacing w:line="360" w:lineRule="auto"/>
        <w:jc w:val="left"/>
        <w:rPr>
          <w:sz w:val="21"/>
        </w:rPr>
      </w:pPr>
      <w:r>
        <w:rPr>
          <w:sz w:val="21"/>
        </w:rPr>
        <w:t>C．单色光射入后波长变长</w:t>
      </w:r>
      <w:r>
        <w:rPr>
          <w:sz w:val="21"/>
        </w:rPr>
        <w:tab/>
      </w:r>
      <w:r>
        <w:rPr>
          <w:sz w:val="21"/>
        </w:rPr>
        <w:t>D．减小入射角</w:t>
      </w:r>
      <w:r>
        <w:rPr>
          <w:rFonts w:ascii="Times New Roman" w:eastAsia="Times New Roman" w:hAnsi="Times New Roman" w:cs="Times New Roman"/>
          <w:i/>
          <w:sz w:val="21"/>
        </w:rPr>
        <w:t>α</w:t>
      </w:r>
      <w:r>
        <w:rPr>
          <w:sz w:val="21"/>
        </w:rPr>
        <w:t>，传播的时间变短</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【知识点】折射和全反射的综合问题、光导纤维</w:t>
      </w:r>
    </w:p>
    <w:p>
      <w:pPr>
        <w:shd w:val="clear" w:color="auto" w:fill="auto"/>
        <w:spacing w:line="360" w:lineRule="auto"/>
        <w:jc w:val="left"/>
        <w:rPr>
          <w:sz w:val="21"/>
        </w:rPr>
      </w:pPr>
      <w:r>
        <w:rPr>
          <w:sz w:val="21"/>
        </w:rPr>
        <w:t>【详解】AB．由题意可知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选项A错误，B正确；</w:t>
      </w:r>
    </w:p>
    <w:p>
      <w:pPr>
        <w:shd w:val="clear" w:color="auto" w:fill="auto"/>
        <w:spacing w:line="360" w:lineRule="auto"/>
        <w:jc w:val="left"/>
        <w:rPr>
          <w:sz w:val="21"/>
        </w:rPr>
      </w:pPr>
      <w:r>
        <w:rPr>
          <w:sz w:val="21"/>
        </w:rPr>
        <w:t>C．单色光射入后波速变小，频率不变，根据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则波长变短，选项C错误；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1571625"/>
            <wp:docPr id="100105" name="" descr="@@@883653f3-f93e-4cfd-bbe7-8de06b9ae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5"/>
                    <a:stretch>
                      <a:fillRect/>
                    </a:stretch>
                  </pic:blipFill>
                  <pic:spPr>
                    <a:xfrm>
                      <a:off x="0" y="0"/>
                      <a:ext cx="3143250" cy="1571625"/>
                    </a:xfrm>
                    <a:prstGeom prst="rect">
                      <a:avLst/>
                    </a:prstGeom>
                  </pic:spPr>
                </pic:pic>
              </a:graphicData>
            </a:graphic>
          </wp:inline>
        </w:drawing>
      </w:r>
    </w:p>
    <w:p>
      <w:pPr>
        <w:shd w:val="clear" w:color="auto" w:fill="auto"/>
        <w:spacing w:line="360" w:lineRule="auto"/>
        <w:jc w:val="left"/>
        <w:rPr>
          <w:sz w:val="21"/>
        </w:rPr>
      </w:pPr>
      <w:r>
        <w:rPr>
          <w:sz w:val="21"/>
        </w:rPr>
        <w:t>D．减小入射角</w:t>
      </w:r>
      <w:r>
        <w:rPr>
          <w:rFonts w:ascii="Times New Roman" w:eastAsia="Times New Roman" w:hAnsi="Times New Roman" w:cs="Times New Roman"/>
          <w:i/>
          <w:sz w:val="21"/>
        </w:rPr>
        <w:t>α</w:t>
      </w:r>
      <w:r>
        <w:rPr>
          <w:sz w:val="21"/>
        </w:rPr>
        <w:t>，折射角变小，则光线射到侧壁上的入射角</w:t>
      </w:r>
      <w:r>
        <w:rPr>
          <w:rFonts w:ascii="Times New Roman" w:eastAsia="Times New Roman" w:hAnsi="Times New Roman" w:cs="Times New Roman"/>
          <w:i/>
          <w:sz w:val="21"/>
        </w:rPr>
        <w:t>β</w:t>
      </w:r>
      <w:r>
        <w:rPr>
          <w:sz w:val="21"/>
        </w:rPr>
        <w:t>变大，根据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β</m:t>
                  </m:r>
                </m:den>
              </m:f>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传播的时间变短，选项D正确。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22．光纤通信具有通信容量大、传输距离远等优点．现有一长为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km</m:t>
          </m:r>
        </m:oMath>
      </m:oMathPara>
      <w:r>
        <w:rPr>
          <w:sz w:val="21"/>
        </w:rPr>
        <w:t>，直径为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m:t>
          </m:r>
        </m:oMath>
      </m:oMathPara>
      <w:r>
        <w:rPr>
          <w:sz w:val="21"/>
        </w:rPr>
        <w:t>的长直光纤，一束单色平行光从该光纤左端沿光纤方向射入，经过</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r>
        <w:rPr>
          <w:sz w:val="21"/>
        </w:rPr>
        <w:t>在光纤右端接收到该光束．已知光在真空中传播的速度</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，求：</w:t>
      </w:r>
    </w:p>
    <w:p>
      <w:pPr>
        <w:shd w:val="clear" w:color="auto" w:fill="auto"/>
        <w:spacing w:line="360" w:lineRule="auto"/>
        <w:jc w:val="left"/>
        <w:rPr>
          <w:sz w:val="21"/>
        </w:rPr>
      </w:pPr>
      <w:r>
        <w:rPr>
          <w:sz w:val="21"/>
        </w:rPr>
        <w:t>（1）光纤的折射率</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（2）若改变平行光的入射方向使从左端射入的光能够传送到右端（无损失），求光在光导纤维内传输的最长时间；</w:t>
      </w:r>
    </w:p>
    <w:p>
      <w:pPr>
        <w:shd w:val="clear" w:color="auto" w:fill="auto"/>
        <w:spacing w:line="360" w:lineRule="auto"/>
        <w:jc w:val="left"/>
        <w:rPr>
          <w:sz w:val="21"/>
        </w:rPr>
      </w:pPr>
      <w:r>
        <w:rPr>
          <w:sz w:val="21"/>
        </w:rPr>
        <w:t>（3）如图所示该光纤绕圆柱转弯，若平行射入该光纤的光在转弯处均能发生全反射，求该圆柱体半径</w:t>
      </w:r>
      <w:r>
        <w:rPr>
          <w:rFonts w:ascii="Times New Roman" w:eastAsia="Times New Roman" w:hAnsi="Times New Roman" w:cs="Times New Roman"/>
          <w:i/>
          <w:sz w:val="21"/>
        </w:rPr>
        <w:t>R</w:t>
      </w:r>
      <w:r>
        <w:rPr>
          <w:sz w:val="21"/>
        </w:rPr>
        <w:t>的最小值．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28850" cy="1238250"/>
            <wp:docPr id="100107" name="" descr="@@@3cbbb2aa-4dac-45ee-9a59-af78ebb2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6"/>
                    <a:stretch>
                      <a:fillRect/>
                    </a:stretch>
                  </pic:blipFill>
                  <pic:spPr>
                    <a:xfrm>
                      <a:off x="0" y="0"/>
                      <a:ext cx="2228850" cy="1238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m:t>
          </m:r>
        </m:oMath>
      </m:oMathPara>
      <w:r>
        <w:rPr>
          <w:sz w:val="21"/>
        </w:rPr>
        <w:t>；（2）</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r>
        <w:rPr>
          <w:sz w:val="21"/>
        </w:rPr>
        <w:t>；（3）</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【知识点】折射和全反射的综合问题、光导纤维</w:t>
      </w:r>
    </w:p>
    <w:p>
      <w:pPr>
        <w:shd w:val="clear" w:color="auto" w:fill="auto"/>
        <w:spacing w:line="360" w:lineRule="auto"/>
        <w:jc w:val="left"/>
        <w:rPr>
          <w:sz w:val="21"/>
        </w:rPr>
      </w:pPr>
      <w:r>
        <w:rPr>
          <w:sz w:val="21"/>
        </w:rPr>
        <w:t>【详解】（1）光在长直光纤中传输</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光纤的折射率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1"/>
        </w:rPr>
      </w:pPr>
      <w:r>
        <w:rPr>
          <w:sz w:val="21"/>
        </w:rPr>
        <w:t>（2）当光射到芯层与包层分界面的入射角等于临界角</w:t>
      </w:r>
      <m:oMathPara>
        <m:oMathParaPr>
          <m:jc m:val="left"/>
        </m:oMathParaPr>
        <m:oMath>
          <m:r>
            <w:rPr>
              <w:rFonts w:ascii="Cambria Math" w:eastAsia="宋体" w:hAnsi="Cambria Math" w:cs="Cambria Math"/>
            </w:rPr>
            <m:t>C</m:t>
          </m:r>
        </m:oMath>
      </m:oMathPara>
      <w:r>
        <w:rPr>
          <w:sz w:val="21"/>
        </w:rPr>
        <w:t>时，光在光导纤维内传输的时间最长，此时光传播的路程为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则最长时间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（3）如图所示，当光纤中最下面的光线发生全反射，则平行光在弯曲处全部发生全反射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000125"/>
            <wp:docPr id="100109" name="" descr="@@@737c55ef-b142-46f2-b924-a313bd80b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7"/>
                    <a:stretch>
                      <a:fillRect/>
                    </a:stretch>
                  </pic:blipFill>
                  <pic:spPr>
                    <a:xfrm>
                      <a:off x="0" y="0"/>
                      <a:ext cx="1800225" cy="1000125"/>
                    </a:xfrm>
                    <a:prstGeom prst="rect">
                      <a:avLst/>
                    </a:prstGeom>
                  </pic:spPr>
                </pic:pic>
              </a:graphicData>
            </a:graphic>
          </wp:inline>
        </w:drawing>
      </w:r>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min</m:t>
                  </m:r>
                </m:sub>
              </m:sSub>
            </m:num>
            <m:den>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d</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23．如图为半径为</w:t>
      </w:r>
      <m:oMathPara>
        <m:oMathParaPr>
          <m:jc m:val="left"/>
        </m:oMathParaPr>
        <m:oMath>
          <m:r>
            <w:rPr>
              <w:rFonts w:ascii="Cambria Math" w:eastAsia="宋体" w:hAnsi="Cambria Math" w:cs="Cambria Math"/>
            </w:rPr>
            <m:t>R</m:t>
          </m:r>
        </m:oMath>
      </m:oMathPara>
      <w:r>
        <w:rPr>
          <w:sz w:val="21"/>
        </w:rPr>
        <w:t>的透明半球体，</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为半球体直径，</w:t>
      </w:r>
      <m:oMathPara>
        <m:oMathParaPr>
          <m:jc m:val="left"/>
        </m:oMathParaPr>
        <m:oMath>
          <m:r>
            <w:rPr>
              <w:rFonts w:ascii="Cambria Math" w:eastAsia="宋体" w:hAnsi="Cambria Math" w:cs="Cambria Math"/>
            </w:rPr>
            <m:t>O</m:t>
          </m:r>
        </m:oMath>
      </m:oMathPara>
      <w:r>
        <w:rPr>
          <w:sz w:val="21"/>
        </w:rPr>
        <w:t>为半球体球心。现有一束激光垂直半球的平面射入半球体，入射点从</w:t>
      </w:r>
      <m:oMathPara>
        <m:oMathParaPr>
          <m:jc m:val="left"/>
        </m:oMathParaPr>
        <m:oMath>
          <m:r>
            <w:rPr>
              <w:rFonts w:ascii="Cambria Math" w:eastAsia="宋体" w:hAnsi="Cambria Math" w:cs="Cambria Math"/>
            </w:rPr>
            <m:t>O</m:t>
          </m:r>
        </m:oMath>
      </m:oMathPara>
      <w:r>
        <w:rPr>
          <w:sz w:val="21"/>
        </w:rPr>
        <w:t>点沿半径</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缓慢向</w:t>
      </w:r>
      <m:oMathPara>
        <m:oMathParaPr>
          <m:jc m:val="left"/>
        </m:oMathParaPr>
        <m:oMath>
          <m:r>
            <w:rPr>
              <w:rFonts w:ascii="Cambria Math" w:eastAsia="宋体" w:hAnsi="Cambria Math" w:cs="Cambria Math"/>
            </w:rPr>
            <m:t>P</m:t>
          </m:r>
        </m:oMath>
      </m:oMathPara>
      <w:r>
        <w:rPr>
          <w:sz w:val="21"/>
        </w:rPr>
        <w:t>点移动，发现当入射点与</w:t>
      </w:r>
      <m:oMathPara>
        <m:oMathParaPr>
          <m:jc m:val="left"/>
        </m:oMathParaPr>
        <m:oMath>
          <m:r>
            <w:rPr>
              <w:rFonts w:ascii="Cambria Math" w:eastAsia="宋体" w:hAnsi="Cambria Math" w:cs="Cambria Math"/>
            </w:rPr>
            <m:t>O</m:t>
          </m:r>
        </m:oMath>
      </m:oMathPara>
      <w:r>
        <w:rPr>
          <w:sz w:val="21"/>
        </w:rPr>
        <w:t>点的距离为</w:t>
      </w:r>
      <m:oMathPara>
        <m:oMathParaPr>
          <m:jc m:val="left"/>
        </m:oMathParaPr>
        <m:oMath>
          <m:r>
            <w:rPr>
              <w:rFonts w:ascii="Cambria Math" w:eastAsia="宋体" w:hAnsi="Cambria Math" w:cs="Cambria Math"/>
            </w:rPr>
            <m:t>d</m:t>
          </m:r>
        </m:oMath>
      </m:oMathPara>
      <w:r>
        <w:rPr>
          <w:sz w:val="21"/>
        </w:rPr>
        <w:t>时，激光刚好在正下方球冠处发生全反射，已知光在真空中的传播速度大小为</w:t>
      </w:r>
      <m:oMathPara>
        <m:oMathParaPr>
          <m:jc m:val="left"/>
        </m:oMathParaPr>
        <m:oMath>
          <m:r>
            <w:rPr>
              <w:rFonts w:ascii="Cambria Math" w:eastAsia="宋体" w:hAnsi="Cambria Math" w:cs="Cambria Math"/>
            </w:rPr>
            <m:t>c</m:t>
          </m:r>
        </m:oMath>
      </m:oMathPara>
      <w:r>
        <w:rPr>
          <w:sz w:val="21"/>
        </w:rPr>
        <w:t>，求：</w:t>
      </w:r>
    </w:p>
    <w:p>
      <w:pPr>
        <w:shd w:val="clear" w:color="auto" w:fill="auto"/>
        <w:spacing w:line="360" w:lineRule="auto"/>
        <w:jc w:val="left"/>
        <w:rPr>
          <w:sz w:val="21"/>
        </w:rPr>
      </w:pPr>
      <w:r>
        <w:rPr>
          <w:sz w:val="21"/>
        </w:rPr>
        <w:t>（1）半球体的折射率；</w:t>
      </w:r>
    </w:p>
    <w:p>
      <w:pPr>
        <w:shd w:val="clear" w:color="auto" w:fill="auto"/>
        <w:spacing w:line="360" w:lineRule="auto"/>
        <w:jc w:val="left"/>
        <w:rPr>
          <w:sz w:val="21"/>
        </w:rPr>
      </w:pPr>
      <w:r>
        <w:rPr>
          <w:sz w:val="21"/>
        </w:rPr>
        <w:t>（2）激光在半球体中的传播速度大小。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295400"/>
            <wp:docPr id="100111" name="" descr="@@@5a8149a9-ea4c-4fdf-bc4f-5c4c2cdf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8"/>
                    <a:stretch>
                      <a:fillRect/>
                    </a:stretch>
                  </pic:blipFill>
                  <pic:spPr>
                    <a:xfrm>
                      <a:off x="0" y="0"/>
                      <a:ext cx="1581150" cy="12954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d</m:t>
              </m:r>
            </m:den>
          </m:f>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【知识点】折射率的波长表达式和速度表达式、发生全反射的条件、临界角</w:t>
      </w:r>
    </w:p>
    <w:p>
      <w:pPr>
        <w:shd w:val="clear" w:color="auto" w:fill="auto"/>
        <w:spacing w:line="360" w:lineRule="auto"/>
        <w:jc w:val="left"/>
        <w:rPr>
          <w:sz w:val="21"/>
        </w:rPr>
      </w:pPr>
      <w:r>
        <w:rPr>
          <w:sz w:val="21"/>
        </w:rPr>
        <w:t>【详解】（1）由题意作出光路图如图所示。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085850"/>
            <wp:docPr id="100113" name="" descr="@@@56e5782d-e30d-4d78-98c6-b87e6dfcf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9"/>
                    <a:stretch>
                      <a:fillRect/>
                    </a:stretch>
                  </pic:blipFill>
                  <pic:spPr>
                    <a:xfrm>
                      <a:off x="0" y="0"/>
                      <a:ext cx="1428750" cy="1085850"/>
                    </a:xfrm>
                    <a:prstGeom prst="rect">
                      <a:avLst/>
                    </a:prstGeom>
                  </pic:spPr>
                </pic:pic>
              </a:graphicData>
            </a:graphic>
          </wp:inline>
        </w:drawing>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解得半球体的折射率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激光在半球体中的传播速度大小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57200"/>
            <wp:docPr id="100115" name="" descr="@@@cdb6e3c98ed44a079167619092bb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0"/>
                    <a:stretch>
                      <a:fillRect/>
                    </a:stretch>
                  </pic:blipFill>
                  <pic:spPr>
                    <a:xfrm>
                      <a:off x="0" y="0"/>
                      <a:ext cx="5238750" cy="457200"/>
                    </a:xfrm>
                    <a:prstGeom prst="rect">
                      <a:avLst/>
                    </a:prstGeom>
                  </pic:spPr>
                </pic:pic>
              </a:graphicData>
            </a:graphic>
          </wp:inline>
        </w:drawing>
      </w:r>
    </w:p>
    <w:p>
      <w:pPr>
        <w:shd w:val="clear" w:color="auto" w:fill="auto"/>
        <w:spacing w:line="360" w:lineRule="auto"/>
        <w:jc w:val="left"/>
        <w:rPr>
          <w:sz w:val="21"/>
        </w:rPr>
      </w:pPr>
      <w:r>
        <w:rPr>
          <w:sz w:val="21"/>
        </w:rPr>
        <w:t>解决折射和全反射的综合题目时需要注意以下几点：</w:t>
      </w:r>
    </w:p>
    <w:p>
      <w:pPr>
        <w:shd w:val="clear" w:color="auto" w:fill="auto"/>
        <w:spacing w:line="360" w:lineRule="auto"/>
        <w:jc w:val="left"/>
        <w:rPr>
          <w:sz w:val="21"/>
        </w:rPr>
      </w:pPr>
      <w:r>
        <w:rPr>
          <w:sz w:val="21"/>
        </w:rPr>
        <w:t>1.做光路图时需要在折射或全反射面画出法线，入射角、反射角、折射角、全反射临界角均是光线和法线的夹角；</w:t>
      </w:r>
    </w:p>
    <w:p>
      <w:pPr>
        <w:shd w:val="clear" w:color="auto" w:fill="auto"/>
        <w:spacing w:line="360" w:lineRule="auto"/>
        <w:jc w:val="left"/>
        <w:rPr>
          <w:sz w:val="21"/>
        </w:rPr>
      </w:pPr>
      <w:r>
        <w:rPr>
          <w:sz w:val="21"/>
        </w:rPr>
        <w:t>2.光线从光密介质进入光疏介质时，需要在接触面考虑是否能发生全反射；</w:t>
      </w:r>
    </w:p>
    <w:p>
      <w:pPr>
        <w:shd w:val="clear" w:color="auto" w:fill="auto"/>
        <w:spacing w:line="360" w:lineRule="auto"/>
        <w:jc w:val="left"/>
        <w:rPr>
          <w:sz w:val="21"/>
        </w:rPr>
      </w:pPr>
      <w:r>
        <w:rPr>
          <w:sz w:val="21"/>
        </w:rPr>
        <w:t>3.临界问题，如恰好不能穿过某个界面、恰好能照射到某个位置、照射的最大面积等，多和界面发生全反射有关。</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24．如图所示，半径为</w:t>
      </w:r>
      <w:r>
        <w:rPr>
          <w:rFonts w:ascii="Times New Roman" w:eastAsia="Times New Roman" w:hAnsi="Times New Roman" w:cs="Times New Roman"/>
          <w:i/>
          <w:sz w:val="21"/>
        </w:rPr>
        <w:t>R</w:t>
      </w:r>
      <w:r>
        <w:rPr>
          <w:sz w:val="21"/>
        </w:rPr>
        <w:t>的半圆形玻璃砖置于桌面上，其直径边竖直，</w:t>
      </w:r>
      <w:r>
        <w:rPr>
          <w:rFonts w:ascii="Times New Roman" w:eastAsia="Times New Roman" w:hAnsi="Times New Roman" w:cs="Times New Roman"/>
          <w:i/>
          <w:sz w:val="21"/>
        </w:rPr>
        <w:t>O</w:t>
      </w:r>
      <w:r>
        <w:rPr>
          <w:sz w:val="21"/>
        </w:rPr>
        <w:t>为其圆心，</w:t>
      </w:r>
      <w:r>
        <w:rPr>
          <w:rFonts w:ascii="Times New Roman" w:eastAsia="Times New Roman" w:hAnsi="Times New Roman" w:cs="Times New Roman"/>
          <w:i/>
          <w:sz w:val="21"/>
        </w:rPr>
        <w:t>OA</w:t>
      </w:r>
      <w:r>
        <w:rPr>
          <w:sz w:val="21"/>
        </w:rPr>
        <w:t>为其水平轴，</w:t>
      </w:r>
      <w:r>
        <w:rPr>
          <w:rFonts w:ascii="Times New Roman" w:eastAsia="Times New Roman" w:hAnsi="Times New Roman" w:cs="Times New Roman"/>
          <w:i/>
          <w:sz w:val="21"/>
        </w:rPr>
        <w:t>PQ</w:t>
      </w:r>
      <w:r>
        <w:rPr>
          <w:sz w:val="21"/>
        </w:rPr>
        <w:t>为直线边上的两点，</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R</m:t>
          </m:r>
        </m:oMath>
      </m:oMathPara>
      <w:r>
        <w:rPr>
          <w:sz w:val="21"/>
        </w:rPr>
        <w:t>，两束相同的光线由</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两点垂直直线边射入，已知由</w:t>
      </w:r>
      <w:r>
        <w:rPr>
          <w:rFonts w:ascii="Times New Roman" w:eastAsia="Times New Roman" w:hAnsi="Times New Roman" w:cs="Times New Roman"/>
          <w:i/>
          <w:sz w:val="21"/>
        </w:rPr>
        <w:t>P</w:t>
      </w:r>
      <w:r>
        <w:rPr>
          <w:sz w:val="21"/>
        </w:rPr>
        <w:t>点入射的光线在圆弧而上恰好发生全反射，光在真空中的光速为</w:t>
      </w:r>
      <w:r>
        <w:rPr>
          <w:rFonts w:ascii="Times New Roman" w:eastAsia="Times New Roman" w:hAnsi="Times New Roman" w:cs="Times New Roman"/>
          <w:i/>
          <w:sz w:val="21"/>
        </w:rPr>
        <w:t>c</w:t>
      </w:r>
      <w:r>
        <w:rPr>
          <w:sz w:val="21"/>
        </w:rPr>
        <w:t>，下列判断正确的是（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085850"/>
            <wp:docPr id="100117" name="" descr="@@@0784fc54-71e7-4c02-a847-9be9f1041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1"/>
                    <a:stretch>
                      <a:fillRect/>
                    </a:stretch>
                  </pic:blipFill>
                  <pic:spPr>
                    <a:xfrm>
                      <a:off x="0" y="0"/>
                      <a:ext cx="1504950" cy="1085850"/>
                    </a:xfrm>
                    <a:prstGeom prst="rect">
                      <a:avLst/>
                    </a:prstGeom>
                  </pic:spPr>
                </pic:pic>
              </a:graphicData>
            </a:graphic>
          </wp:inline>
        </w:drawing>
      </w:r>
    </w:p>
    <w:p>
      <w:pPr>
        <w:shd w:val="clear" w:color="auto" w:fill="auto"/>
        <w:spacing w:line="360" w:lineRule="auto"/>
        <w:jc w:val="left"/>
        <w:rPr>
          <w:sz w:val="21"/>
        </w:rPr>
      </w:pPr>
      <w:r>
        <w:rPr>
          <w:sz w:val="21"/>
        </w:rPr>
        <w:t>A．该玻璃砖的折射率为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B．由</w:t>
      </w:r>
      <w:r>
        <w:rPr>
          <w:rFonts w:ascii="Times New Roman" w:eastAsia="Times New Roman" w:hAnsi="Times New Roman" w:cs="Times New Roman"/>
          <w:i/>
          <w:sz w:val="21"/>
        </w:rPr>
        <w:t>P</w:t>
      </w:r>
      <w:r>
        <w:rPr>
          <w:sz w:val="21"/>
        </w:rPr>
        <w:t>点射入的光线进入玻璃砖后波长变为原来的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C．由</w:t>
      </w:r>
      <w:r>
        <w:rPr>
          <w:rFonts w:ascii="Times New Roman" w:eastAsia="Times New Roman" w:hAnsi="Times New Roman" w:cs="Times New Roman"/>
          <w:i/>
          <w:sz w:val="21"/>
        </w:rPr>
        <w:t>Q</w:t>
      </w:r>
      <w:r>
        <w:rPr>
          <w:sz w:val="21"/>
        </w:rPr>
        <w:t>点射入的光线在玻璃砖内运动的时间为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3</m:t>
              </m:r>
              <m:r>
                <w:rPr>
                  <w:rFonts w:ascii="Cambria Math" w:eastAsia="宋体" w:hAnsi="Cambria Math" w:cs="Cambria Math"/>
                </w:rPr>
                <m:t>c</m:t>
              </m:r>
            </m:den>
          </m:f>
        </m:oMath>
      </m:oMathPara>
    </w:p>
    <w:p>
      <w:pPr>
        <w:shd w:val="clear" w:color="auto" w:fill="auto"/>
        <w:spacing w:line="360" w:lineRule="auto"/>
        <w:jc w:val="left"/>
        <w:rPr>
          <w:sz w:val="21"/>
        </w:rPr>
      </w:pPr>
      <w:r>
        <w:rPr>
          <w:sz w:val="21"/>
        </w:rPr>
        <w:t>D．由</w:t>
      </w:r>
      <w:r>
        <w:rPr>
          <w:rFonts w:ascii="Times New Roman" w:eastAsia="Times New Roman" w:hAnsi="Times New Roman" w:cs="Times New Roman"/>
          <w:i/>
          <w:sz w:val="21"/>
        </w:rPr>
        <w:t>Q</w:t>
      </w:r>
      <w:r>
        <w:rPr>
          <w:sz w:val="21"/>
        </w:rPr>
        <w:t>点射入的光线其折射光线与</w:t>
      </w:r>
      <w:r>
        <w:rPr>
          <w:rFonts w:ascii="Times New Roman" w:eastAsia="Times New Roman" w:hAnsi="Times New Roman" w:cs="Times New Roman"/>
          <w:i/>
          <w:sz w:val="21"/>
        </w:rPr>
        <w:t>OA</w:t>
      </w:r>
      <w:r>
        <w:rPr>
          <w:sz w:val="21"/>
        </w:rPr>
        <w:t>的夹角的正弦值为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【知识点】光的折射定律、折射率的波长表达式和速度表达式、折射和全反射的综合问题</w:t>
      </w:r>
    </w:p>
    <w:p>
      <w:pPr>
        <w:shd w:val="clear" w:color="auto" w:fill="auto"/>
        <w:spacing w:line="360" w:lineRule="auto"/>
        <w:jc w:val="left"/>
        <w:rPr>
          <w:sz w:val="21"/>
        </w:rPr>
      </w:pPr>
      <w:r>
        <w:rPr>
          <w:sz w:val="21"/>
        </w:rPr>
        <w:t>【详解】A．由</w:t>
      </w:r>
      <w:r>
        <w:rPr>
          <w:rFonts w:ascii="Times New Roman" w:eastAsia="Times New Roman" w:hAnsi="Times New Roman" w:cs="Times New Roman"/>
          <w:i/>
          <w:sz w:val="21"/>
        </w:rPr>
        <w:t>P</w:t>
      </w:r>
      <w:r>
        <w:rPr>
          <w:sz w:val="21"/>
        </w:rPr>
        <w:t>点入射的光线在圆弧面上恰好发生全反射，如图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504950"/>
            <wp:docPr id="100119" name="" descr="@@@88a76866-834c-472f-99a3-61f80ab91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2"/>
                    <a:stretch>
                      <a:fillRect/>
                    </a:stretch>
                  </pic:blipFill>
                  <pic:spPr>
                    <a:xfrm>
                      <a:off x="0" y="0"/>
                      <a:ext cx="2219325" cy="1504950"/>
                    </a:xfrm>
                    <a:prstGeom prst="rect">
                      <a:avLst/>
                    </a:prstGeom>
                  </pic:spPr>
                </pic:pic>
              </a:graphicData>
            </a:graphic>
          </wp:inline>
        </w:drawing>
      </w:r>
    </w:p>
    <w:p>
      <w:pPr>
        <w:shd w:val="clear" w:color="auto" w:fill="auto"/>
        <w:spacing w:line="360" w:lineRule="auto"/>
        <w:jc w:val="left"/>
        <w:rPr>
          <w:sz w:val="21"/>
        </w:rPr>
      </w:pPr>
      <w:r>
        <w:rPr>
          <w:sz w:val="21"/>
        </w:rPr>
        <w:t>由几何关系知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P</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w:t>
      </w:r>
      <w:r>
        <w:rPr>
          <w:rFonts w:ascii="Times New Roman" w:eastAsia="Times New Roman" w:hAnsi="Times New Roman" w:cs="Times New Roman"/>
          <w:i/>
          <w:sz w:val="21"/>
        </w:rPr>
        <w:t>P</w:t>
      </w:r>
      <w:r>
        <w:rPr>
          <w:sz w:val="21"/>
        </w:rPr>
        <w:t>点射入的光线进入玻璃砖后频率不变，由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λ</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Q</w:t>
      </w:r>
      <w:r>
        <w:rPr>
          <w:sz w:val="21"/>
        </w:rPr>
        <w:t>点射入的光线在圆弧面上发生折射时的入射角和折射角分别为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，由折射定律知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设折射光线与水平轴</w:t>
      </w:r>
      <w:r>
        <w:rPr>
          <w:rFonts w:ascii="Times New Roman" w:eastAsia="Times New Roman" w:hAnsi="Times New Roman" w:cs="Times New Roman"/>
          <w:i/>
          <w:sz w:val="21"/>
        </w:rPr>
        <w:t>OA</w:t>
      </w:r>
      <w:r>
        <w:rPr>
          <w:sz w:val="21"/>
        </w:rPr>
        <w:t>的夹角为</w:t>
      </w:r>
      <m:oMathPara>
        <m:oMathParaPr>
          <m:jc m:val="left"/>
        </m:oMathParaPr>
        <m:oMath>
          <m:r>
            <w:rPr>
              <w:rFonts w:ascii="Cambria Math" w:eastAsia="宋体" w:hAnsi="Cambria Math" w:cs="Cambria Math"/>
            </w:rPr>
            <m:t>α</m:t>
          </m:r>
        </m:oMath>
      </m:oMathPara>
      <w:r>
        <w:rPr>
          <w:sz w:val="21"/>
        </w:rPr>
        <w:t>，由几何关系得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oMath>
      </m:oMathPara>
      <w:r>
        <w:rPr>
          <w:sz w:val="21"/>
        </w:rPr>
        <w:t>，</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C．由几何关系可知由</w:t>
      </w:r>
      <w:r>
        <w:rPr>
          <w:rFonts w:ascii="Times New Roman" w:eastAsia="Times New Roman" w:hAnsi="Times New Roman" w:cs="Times New Roman"/>
          <w:i/>
          <w:sz w:val="21"/>
        </w:rPr>
        <w:t>Q</w:t>
      </w:r>
      <w:r>
        <w:rPr>
          <w:sz w:val="21"/>
        </w:rPr>
        <w:t>点射入的光线在玻璃砖内运动的距离为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v</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25．如图所示，某单色光以45°角入射到等腰三棱镜的一个侧面</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上，测得其折射角是30°，三棱镜的顶角</w:t>
      </w:r>
      <m:oMathPara>
        <m:oMathParaPr>
          <m:jc m:val="left"/>
        </m:oMathParaPr>
        <m:oMath>
          <m:r>
            <w:rPr>
              <w:rFonts w:ascii="Cambria Math" w:eastAsia="宋体" w:hAnsi="Cambria Math" w:cs="Cambria Math"/>
            </w:rPr>
            <m:t>A</m:t>
          </m:r>
        </m:oMath>
      </m:oMathPara>
      <w:r>
        <w:rPr>
          <w:sz w:val="21"/>
        </w:rPr>
        <w:t>为70°。已知真空中的光速为</w:t>
      </w:r>
      <m:oMathPara>
        <m:oMathParaPr>
          <m:jc m:val="left"/>
        </m:oMathParaPr>
        <m:oMath>
          <m:r>
            <w:rPr>
              <w:rFonts w:ascii="Cambria Math" w:eastAsia="宋体" w:hAnsi="Cambria Math" w:cs="Cambria Math"/>
            </w:rPr>
            <m:t>c</m:t>
          </m:r>
        </m:oMath>
      </m:oMathPara>
      <w:r>
        <w:rPr>
          <w:sz w:val="21"/>
        </w:rPr>
        <w:t>，求：</w:t>
      </w:r>
    </w:p>
    <w:p>
      <w:pPr>
        <w:shd w:val="clear" w:color="auto" w:fill="auto"/>
        <w:spacing w:line="360" w:lineRule="auto"/>
        <w:jc w:val="left"/>
        <w:rPr>
          <w:sz w:val="21"/>
        </w:rPr>
      </w:pPr>
      <w:r>
        <w:rPr>
          <w:sz w:val="21"/>
        </w:rPr>
        <w:t>（1）此单色光在三棱镜中的折射率</w:t>
      </w:r>
      <m:oMathPara>
        <m:oMathParaPr>
          <m:jc m:val="left"/>
        </m:oMathParaPr>
        <m:oMath>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（2）此单色光在该三棱镜中的速度大小</w:t>
      </w:r>
      <m:oMathPara>
        <m:oMathParaPr>
          <m:jc m:val="left"/>
        </m:oMathParaPr>
        <m:oMath>
          <m: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（3）通过计算判断该折射光在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面上能否发生全反射。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666875"/>
            <wp:docPr id="100121" name="" descr="@@@ede264da-9ab0-404d-8adc-38cb577e5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3"/>
                    <a:stretch>
                      <a:fillRect/>
                    </a:stretch>
                  </pic:blipFill>
                  <pic:spPr>
                    <a:xfrm>
                      <a:off x="0" y="0"/>
                      <a:ext cx="1866900" cy="1666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2</m:t>
              </m:r>
            </m:e>
          </m:rad>
        </m:oMath>
      </m:oMathPara>
      <w:r>
        <w:rPr>
          <w:sz w:val="21"/>
        </w:rPr>
        <w:t>；（2）</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r>
        <w:rPr>
          <w:sz w:val="21"/>
        </w:rPr>
        <w:t>；（3）不能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【知识点】“三棱镜”模型</w:t>
      </w:r>
    </w:p>
    <w:p>
      <w:pPr>
        <w:shd w:val="clear" w:color="auto" w:fill="auto"/>
        <w:spacing w:line="360" w:lineRule="auto"/>
        <w:jc w:val="left"/>
        <w:rPr>
          <w:sz w:val="21"/>
        </w:rPr>
      </w:pPr>
      <w:r>
        <w:rPr>
          <w:sz w:val="21"/>
        </w:rPr>
        <w:t>【详解】（1）由折射定律有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（2）由公式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得</w:t>
      </w:r>
      <w:r>
        <w:rPr>
          <w:sz w:val="21"/>
        </w:rPr>
        <w:t>此单色光在该三棱镜中的速度大小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60" w:lineRule="auto"/>
        <w:jc w:val="left"/>
        <w:rPr>
          <w:sz w:val="21"/>
        </w:rPr>
      </w:pPr>
      <w:r>
        <w:rPr>
          <w:sz w:val="21"/>
        </w:rPr>
        <w:t>（3）作出光路图如图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590675"/>
            <wp:docPr id="100123" name="" descr="@@@580adccf-0acd-46a6-b831-e7f6e85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4"/>
                    <a:stretch>
                      <a:fillRect/>
                    </a:stretch>
                  </pic:blipFill>
                  <pic:spPr>
                    <a:xfrm>
                      <a:off x="0" y="0"/>
                      <a:ext cx="1781175" cy="1590675"/>
                    </a:xfrm>
                    <a:prstGeom prst="rect">
                      <a:avLst/>
                    </a:prstGeom>
                  </pic:spPr>
                </pic:pic>
              </a:graphicData>
            </a:graphic>
          </wp:inline>
        </w:drawing>
      </w:r>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p>
    <w:p>
      <w:pPr>
        <w:shd w:val="clear" w:color="auto" w:fill="auto"/>
        <w:spacing w:line="360" w:lineRule="auto"/>
        <w:jc w:val="left"/>
        <w:rPr>
          <w:sz w:val="21"/>
        </w:rPr>
      </w:pPr>
      <w:r>
        <w:rPr>
          <w:sz w:val="21"/>
        </w:rPr>
        <w:t>所以在</w:t>
      </w:r>
      <w:r>
        <w:rPr>
          <w:i/>
          <w:sz w:val="21"/>
        </w:rPr>
        <w:t>AC</w:t>
      </w:r>
      <w:r>
        <w:rPr>
          <w:sz w:val="21"/>
        </w:rPr>
        <w:t>面入射角为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oMath>
      </m:oMathPara>
    </w:p>
    <w:p>
      <w:pPr>
        <w:shd w:val="clear" w:color="auto" w:fill="auto"/>
        <w:spacing w:line="360" w:lineRule="auto"/>
        <w:jc w:val="left"/>
        <w:rPr>
          <w:sz w:val="21"/>
        </w:rPr>
      </w:pPr>
      <w:r>
        <w:rPr>
          <w:sz w:val="21"/>
        </w:rPr>
        <w:t>由公式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所以此光在</w:t>
      </w:r>
      <w:r>
        <w:rPr>
          <w:sz w:val="21"/>
        </w:rPr>
        <w:t>该三棱镜中发生全发射的临界角为45°。因为</w:t>
      </w:r>
    </w:p>
    <w:p>
      <w:pPr>
        <w:shd w:val="clear" w:color="auto" w:fill="auto"/>
        <w:spacing w:line="360" w:lineRule="auto"/>
        <w:jc w:val="left"/>
        <w:rPr>
          <w:i/>
          <w:sz w:val="21"/>
        </w:rPr>
      </w:pP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1"/>
        </w:rPr>
        <w:t>所以该折射光在</w:t>
      </w:r>
      <w:r>
        <w:rPr>
          <w:i/>
          <w:sz w:val="21"/>
        </w:rPr>
        <w:t>AC</w:t>
      </w:r>
      <w:r>
        <w:rPr>
          <w:sz w:val="21"/>
        </w:rPr>
        <w:t>面上不能发生全反射。</w:t>
      </w:r>
    </w:p>
    <w:p>
      <w:pPr>
        <w:shd w:val="clear" w:color="auto" w:fill="auto"/>
        <w:spacing w:line="360" w:lineRule="auto"/>
        <w:jc w:val="left"/>
        <w:rPr>
          <w:i/>
          <w:sz w:val="21"/>
        </w:rPr>
      </w:pPr>
      <w:r>
        <w:rPr>
          <w:sz w:val="21"/>
        </w:rPr>
        <w:t>【练习题】</w:t>
      </w:r>
    </w:p>
    <w:p>
      <w:pPr>
        <w:shd w:val="clear" w:color="auto" w:fill="auto"/>
        <w:spacing w:line="360" w:lineRule="auto"/>
        <w:jc w:val="left"/>
        <w:rPr>
          <w:sz w:val="21"/>
        </w:rPr>
      </w:pPr>
      <w:r>
        <w:rPr>
          <w:sz w:val="21"/>
        </w:rPr>
        <w:t>26．一个半径为</w:t>
      </w:r>
      <m:oMathPara>
        <m:oMathParaPr>
          <m:jc m:val="left"/>
        </m:oMathParaPr>
        <m:oMath>
          <m:r>
            <w:rPr>
              <w:rFonts w:ascii="Cambria Math" w:eastAsia="宋体" w:hAnsi="Cambria Math" w:cs="Cambria Math"/>
            </w:rPr>
            <m:t>R</m:t>
          </m:r>
        </m:oMath>
      </m:oMathPara>
      <w:r>
        <w:rPr>
          <w:sz w:val="21"/>
        </w:rPr>
        <w:t>、折射率为</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的匀质透明球，</w:t>
      </w:r>
      <m:oMathPara>
        <m:oMathParaPr>
          <m:jc m:val="left"/>
        </m:oMathParaPr>
        <m:oMath>
          <m:r>
            <w:rPr>
              <w:rFonts w:ascii="Cambria Math" w:eastAsia="宋体" w:hAnsi="Cambria Math" w:cs="Cambria Math"/>
            </w:rPr>
            <m:t>O</m:t>
          </m:r>
        </m:oMath>
      </m:oMathPara>
      <w:r>
        <w:rPr>
          <w:sz w:val="21"/>
        </w:rPr>
        <w:t>点为球心，其截面如图所示，球面内侧有一单色点光源</w:t>
      </w:r>
      <m:oMathPara>
        <m:oMathParaPr>
          <m:jc m:val="left"/>
        </m:oMathParaPr>
        <m:oMath>
          <m:r>
            <w:rPr>
              <w:rFonts w:ascii="Cambria Math" w:eastAsia="宋体" w:hAnsi="Cambria Math" w:cs="Cambria Math"/>
            </w:rPr>
            <m:t>S</m:t>
          </m:r>
        </m:oMath>
      </m:oMathPara>
      <w:r>
        <w:rPr>
          <w:sz w:val="21"/>
        </w:rPr>
        <w:t>。已知光在真空中的传播速度为</w:t>
      </w:r>
      <m:oMathPara>
        <m:oMathParaPr>
          <m:jc m:val="left"/>
        </m:oMathParaPr>
        <m:oMath>
          <m:r>
            <w:rPr>
              <w:rFonts w:ascii="Cambria Math" w:eastAsia="宋体" w:hAnsi="Cambria Math" w:cs="Cambria Math"/>
            </w:rPr>
            <m:t>c</m:t>
          </m:r>
        </m:oMath>
      </m:oMathPara>
      <w:r>
        <w:rPr>
          <w:sz w:val="21"/>
        </w:rPr>
        <w:t>，则从</w:t>
      </w:r>
      <m:oMathPara>
        <m:oMathParaPr>
          <m:jc m:val="left"/>
        </m:oMathParaPr>
        <m:oMath>
          <m:r>
            <w:rPr>
              <w:rFonts w:ascii="Cambria Math" w:eastAsia="宋体" w:hAnsi="Cambria Math" w:cs="Cambria Math"/>
            </w:rPr>
            <m:t>S</m:t>
          </m:r>
        </m:oMath>
      </m:oMathPara>
      <w:r>
        <w:rPr>
          <w:sz w:val="21"/>
        </w:rPr>
        <w:t>发出的光线经多次全反射后回到</w:t>
      </w:r>
      <m:oMathPara>
        <m:oMathParaPr>
          <m:jc m:val="left"/>
        </m:oMathParaPr>
        <m:oMath>
          <m:r>
            <w:rPr>
              <w:rFonts w:ascii="Cambria Math" w:eastAsia="宋体" w:hAnsi="Cambria Math" w:cs="Cambria Math"/>
            </w:rPr>
            <m:t>S</m:t>
          </m:r>
        </m:oMath>
      </m:oMathPara>
      <w:r>
        <w:rPr>
          <w:sz w:val="21"/>
        </w:rPr>
        <w:t>点的最短时间为（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38250" cy="1419225"/>
            <wp:docPr id="100125" name="" descr="@@@4c8285fd-98c0-4a02-821f-34413807c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5"/>
                    <a:stretch>
                      <a:fillRect/>
                    </a:stretch>
                  </pic:blipFill>
                  <pic:spPr>
                    <a:xfrm>
                      <a:off x="0" y="0"/>
                      <a:ext cx="1238250" cy="1419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c</m:t>
              </m:r>
            </m:den>
          </m:f>
        </m:oMath>
      </m:oMathPara>
      <w:r>
        <w:rPr>
          <w:sz w:val="21"/>
        </w:rPr>
        <w:tab/>
      </w:r>
      <w:r>
        <w:rPr>
          <w:sz w:val="21"/>
        </w:rPr>
        <w:t>B．</w:t>
      </w:r>
      <m:oMathPara>
        <m:oMathParaPr>
          <m:jc m:val="left"/>
        </m:oMathParaPr>
        <m:oMath>
          <m:f>
            <m:num>
              <m:r>
                <w:rPr>
                  <w:rFonts w:ascii="Cambria Math" w:eastAsia="宋体" w:hAnsi="Cambria Math" w:cs="Cambria Math"/>
                </w:rPr>
                <m:t>9</m:t>
              </m:r>
              <m:r>
                <w:rPr>
                  <w:rFonts w:ascii="Cambria Math" w:eastAsia="宋体" w:hAnsi="Cambria Math" w:cs="Cambria Math"/>
                </w:rPr>
                <m:t>R</m:t>
              </m:r>
            </m:num>
            <m:den>
              <m:r>
                <w:rPr>
                  <w:rFonts w:ascii="Cambria Math" w:eastAsia="宋体" w:hAnsi="Cambria Math" w:cs="Cambria Math"/>
                </w:rPr>
                <m:t>c</m:t>
              </m:r>
            </m:den>
          </m:f>
        </m:oMath>
      </m:oMathPara>
      <w:r>
        <w:rPr>
          <w:sz w:val="21"/>
        </w:rPr>
        <w:tab/>
      </w:r>
      <w:r>
        <w:rPr>
          <w:sz w:val="21"/>
        </w:rPr>
        <w:t>C．</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6</m:t>
                  </m:r>
                </m:e>
              </m:rad>
              <m:r>
                <w:rPr>
                  <w:rFonts w:ascii="Cambria Math" w:eastAsia="宋体" w:hAnsi="Cambria Math" w:cs="Cambria Math"/>
                </w:rPr>
                <m:t>R</m:t>
              </m:r>
            </m:num>
            <m:den>
              <m:r>
                <w:rPr>
                  <w:rFonts w:ascii="Cambria Math" w:eastAsia="宋体" w:hAnsi="Cambria Math" w:cs="Cambria Math"/>
                </w:rPr>
                <m:t>c</m:t>
              </m:r>
            </m:den>
          </m:f>
        </m:oMath>
      </m:oMathPara>
      <w:r>
        <w:rPr>
          <w:sz w:val="21"/>
        </w:rPr>
        <w:tab/>
      </w:r>
      <w:r>
        <w:rPr>
          <w:sz w:val="21"/>
        </w:rPr>
        <w:t>D．</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【详解】根据对称性，光线要在圆内全反射，并回到</w:t>
      </w:r>
      <w:r>
        <w:rPr>
          <w:rFonts w:ascii="Times New Roman" w:eastAsia="Times New Roman" w:hAnsi="Times New Roman" w:cs="Times New Roman"/>
          <w:i/>
          <w:sz w:val="21"/>
        </w:rPr>
        <w:t>S</w:t>
      </w:r>
      <w:r>
        <w:rPr>
          <w:sz w:val="21"/>
        </w:rPr>
        <w:t>点的时间最短，应构成一个边数最少的正多边形。全反射临界角</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作出光路图，如图所示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209675"/>
            <wp:docPr id="100127" name="" descr="@@@451709ad-fb4a-4fd2-8741-fb9df19b8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6"/>
                    <a:stretch>
                      <a:fillRect/>
                    </a:stretch>
                  </pic:blipFill>
                  <pic:spPr>
                    <a:xfrm>
                      <a:off x="0" y="0"/>
                      <a:ext cx="2286000" cy="1209675"/>
                    </a:xfrm>
                    <a:prstGeom prst="rect">
                      <a:avLst/>
                    </a:prstGeom>
                  </pic:spPr>
                </pic:pic>
              </a:graphicData>
            </a:graphic>
          </wp:inline>
        </w:drawing>
      </w:r>
    </w:p>
    <w:p>
      <w:pPr>
        <w:shd w:val="clear" w:color="auto" w:fill="auto"/>
        <w:spacing w:line="360" w:lineRule="auto"/>
        <w:jc w:val="left"/>
        <w:rPr>
          <w:sz w:val="21"/>
        </w:rPr>
      </w:pPr>
      <w:r>
        <w:rPr>
          <w:sz w:val="21"/>
        </w:rPr>
        <w:t>当轨迹是正三角形时，有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C</m:t>
          </m:r>
        </m:oMath>
      </m:oMathPara>
    </w:p>
    <w:p>
      <w:pPr>
        <w:shd w:val="clear" w:color="auto" w:fill="auto"/>
        <w:spacing w:line="360" w:lineRule="auto"/>
        <w:jc w:val="left"/>
        <w:rPr>
          <w:sz w:val="21"/>
        </w:rPr>
      </w:pPr>
      <w:r>
        <w:rPr>
          <w:sz w:val="21"/>
        </w:rPr>
        <w:t>无法发生全反射，当轨迹是正方形时，有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C</m:t>
          </m:r>
        </m:oMath>
      </m:oMathPara>
    </w:p>
    <w:p>
      <w:pPr>
        <w:shd w:val="clear" w:color="auto" w:fill="auto"/>
        <w:spacing w:line="360" w:lineRule="auto"/>
        <w:jc w:val="left"/>
        <w:rPr>
          <w:sz w:val="21"/>
        </w:rPr>
      </w:pPr>
      <w:r>
        <w:rPr>
          <w:sz w:val="21"/>
        </w:rPr>
        <w:t>可以发生全反射，符合时间最短条件，则有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解得最短时间为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6</m:t>
                  </m:r>
                </m:e>
              </m:ra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27．如图甲所示，我国航天员王亚平在天宫课堂上演示了微重力环境下的神奇现象。液体呈球状，往其中央注入空气，可以在液体球内部形成一个同心球形气泡。假设此液体球其内外半径之比为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两种颜色的光组成的细复色光束在过球心的平面内，从</w:t>
      </w:r>
      <w:r>
        <w:rPr>
          <w:rFonts w:ascii="Times New Roman" w:eastAsia="Times New Roman" w:hAnsi="Times New Roman" w:cs="Times New Roman"/>
          <w:i/>
          <w:sz w:val="21"/>
        </w:rPr>
        <w:t>A</w:t>
      </w:r>
      <w:r>
        <w:rPr>
          <w:sz w:val="21"/>
        </w:rPr>
        <w:t>点以</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的入射角射入球中，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两条折射光线如图乙所示，其中</w:t>
      </w:r>
      <w:r>
        <w:rPr>
          <w:rFonts w:ascii="Times New Roman" w:eastAsia="Times New Roman" w:hAnsi="Times New Roman" w:cs="Times New Roman"/>
          <w:i/>
          <w:sz w:val="21"/>
        </w:rPr>
        <w:t>b</w:t>
      </w:r>
      <w:r>
        <w:rPr>
          <w:sz w:val="21"/>
        </w:rPr>
        <w:t>光的折射光线刚好与液体球内壁相切。下列说法正确的是（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9850" cy="1181100"/>
            <wp:docPr id="100129" name="" descr="@@@589ce9e5-2071-48ec-8226-460cf3e12c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7"/>
                    <a:stretch>
                      <a:fillRect/>
                    </a:stretch>
                  </pic:blipFill>
                  <pic:spPr>
                    <a:xfrm>
                      <a:off x="0" y="0"/>
                      <a:ext cx="2609850" cy="1181100"/>
                    </a:xfrm>
                    <a:prstGeom prst="rect">
                      <a:avLst/>
                    </a:prstGeom>
                  </pic:spPr>
                </pic:pic>
              </a:graphicData>
            </a:graphic>
          </wp:inline>
        </w:drawing>
      </w:r>
    </w:p>
    <w:p>
      <w:pPr>
        <w:shd w:val="clear" w:color="auto" w:fill="auto"/>
        <w:spacing w:line="360" w:lineRule="auto"/>
        <w:jc w:val="left"/>
        <w:rPr>
          <w:sz w:val="21"/>
        </w:rPr>
      </w:pPr>
      <w:r>
        <w:rPr>
          <w:sz w:val="21"/>
        </w:rPr>
        <w:t>A．该液体材料对</w:t>
      </w:r>
      <w:r>
        <w:rPr>
          <w:rFonts w:ascii="Times New Roman" w:eastAsia="Times New Roman" w:hAnsi="Times New Roman" w:cs="Times New Roman"/>
          <w:i/>
          <w:sz w:val="21"/>
        </w:rPr>
        <w:t>a</w:t>
      </w:r>
      <w:r>
        <w:rPr>
          <w:sz w:val="21"/>
        </w:rPr>
        <w:t>光的折射率小于对</w:t>
      </w:r>
      <w:r>
        <w:rPr>
          <w:rFonts w:ascii="Times New Roman" w:eastAsia="Times New Roman" w:hAnsi="Times New Roman" w:cs="Times New Roman"/>
          <w:i/>
          <w:sz w:val="21"/>
        </w:rPr>
        <w:t>b</w:t>
      </w:r>
      <w:r>
        <w:rPr>
          <w:sz w:val="21"/>
        </w:rPr>
        <w:t>光的折射率</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光比</w:t>
      </w:r>
      <w:r>
        <w:rPr>
          <w:rFonts w:ascii="Times New Roman" w:eastAsia="Times New Roman" w:hAnsi="Times New Roman" w:cs="Times New Roman"/>
          <w:i/>
          <w:sz w:val="21"/>
        </w:rPr>
        <w:t>a</w:t>
      </w:r>
      <w:r>
        <w:rPr>
          <w:sz w:val="21"/>
        </w:rPr>
        <w:t>光在液体球中的传播速度大</w:t>
      </w:r>
    </w:p>
    <w:p>
      <w:pPr>
        <w:shd w:val="clear" w:color="auto" w:fill="auto"/>
        <w:spacing w:line="360" w:lineRule="auto"/>
        <w:jc w:val="left"/>
        <w:rPr>
          <w:sz w:val="21"/>
        </w:rPr>
      </w:pPr>
      <w:r>
        <w:rPr>
          <w:sz w:val="21"/>
        </w:rPr>
        <w:t>C．该液体材料对</w:t>
      </w:r>
      <w:r>
        <w:rPr>
          <w:rFonts w:ascii="Times New Roman" w:eastAsia="Times New Roman" w:hAnsi="Times New Roman" w:cs="Times New Roman"/>
          <w:i/>
          <w:sz w:val="21"/>
        </w:rPr>
        <w:t>b</w:t>
      </w:r>
      <w:r>
        <w:rPr>
          <w:sz w:val="21"/>
        </w:rPr>
        <w:t>光的折射率为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D．若继续增大入射角</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b</w:t>
      </w:r>
      <w:r>
        <w:rPr>
          <w:sz w:val="21"/>
        </w:rPr>
        <w:t>光可能因发生全反射而无法射出液体球</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【知识点】“球形玻璃砖”模型</w:t>
      </w:r>
    </w:p>
    <w:p>
      <w:pPr>
        <w:shd w:val="clear" w:color="auto" w:fill="auto"/>
        <w:spacing w:line="360" w:lineRule="auto"/>
        <w:jc w:val="left"/>
        <w:rPr>
          <w:sz w:val="21"/>
        </w:rPr>
      </w:pPr>
      <w:r>
        <w:rPr>
          <w:sz w:val="21"/>
        </w:rPr>
        <w:t>【详解】A．根据折射率的公式可知，以相同的入射角射入球中时，</w:t>
      </w:r>
      <w:r>
        <w:rPr>
          <w:i/>
          <w:sz w:val="21"/>
        </w:rPr>
        <w:t>a</w:t>
      </w:r>
      <w:r>
        <w:rPr>
          <w:sz w:val="21"/>
        </w:rPr>
        <w:t>光的折射角较小，故其折射率较大，A错误；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w:t>
      </w:r>
      <w:r>
        <w:rPr>
          <w:i/>
          <w:sz w:val="21"/>
        </w:rPr>
        <w:t>a</w:t>
      </w:r>
      <w:r>
        <w:rPr>
          <w:sz w:val="21"/>
        </w:rPr>
        <w:t>光的折射角较小，其折射率较大，则传播速度较小，故B正确；</w:t>
      </w:r>
    </w:p>
    <w:p>
      <w:pPr>
        <w:shd w:val="clear" w:color="auto" w:fill="auto"/>
        <w:spacing w:line="360" w:lineRule="auto"/>
        <w:jc w:val="left"/>
        <w:rPr>
          <w:sz w:val="21"/>
        </w:rPr>
      </w:pPr>
      <w:r>
        <w:rPr>
          <w:sz w:val="21"/>
        </w:rPr>
        <w:t>C．根据几何关系，</w:t>
      </w:r>
      <w:r>
        <w:rPr>
          <w:rFonts w:ascii="Times New Roman" w:eastAsia="Times New Roman" w:hAnsi="Times New Roman" w:cs="Times New Roman"/>
          <w:i/>
          <w:sz w:val="21"/>
        </w:rPr>
        <w:t>b</w:t>
      </w:r>
      <w:r>
        <w:rPr>
          <w:sz w:val="21"/>
        </w:rPr>
        <w:t>光的折射角为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内</m:t>
                  </m:r>
                </m:sub>
              </m:sSub>
            </m:num>
            <m:den>
              <m:sSub>
                <m:e>
                  <m:r>
                    <w:rPr>
                      <w:rFonts w:ascii="Cambria Math" w:eastAsia="宋体" w:hAnsi="Cambria Math" w:cs="Cambria Math"/>
                    </w:rPr>
                    <m:t>R</m:t>
                  </m:r>
                </m:e>
                <m:sub>
                  <m:r>
                    <m:rPr>
                      <m:sty m:val="p"/>
                    </m:rPr>
                    <w:rPr>
                      <w:rFonts w:ascii="Cambria Math" w:eastAsia="宋体" w:hAnsi="Cambria Math" w:cs="Cambria Math"/>
                    </w:rPr>
                    <m:t>外</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D．若继续增大入射角</w:t>
      </w:r>
      <w:r>
        <w:rPr>
          <w:i/>
          <w:sz w:val="21"/>
        </w:rPr>
        <w:t>i</w:t>
      </w:r>
      <w:r>
        <w:rPr>
          <w:sz w:val="21"/>
        </w:rPr>
        <w:t>，</w:t>
      </w:r>
      <w:r>
        <w:rPr>
          <w:i/>
          <w:sz w:val="21"/>
        </w:rPr>
        <w:t>b</w:t>
      </w:r>
      <w:r>
        <w:rPr>
          <w:sz w:val="21"/>
        </w:rPr>
        <w:t>光的折射角增大，光线远离同心球形气泡，光线从液体材料射出时的入射角与射入液体材料时的折射角大小相等，根据光的可逆性可知不会发生全反射，D错误。</w:t>
      </w:r>
    </w:p>
    <w:p>
      <w:pPr>
        <w:shd w:val="clear" w:color="auto" w:fill="auto"/>
        <w:spacing w:line="360" w:lineRule="auto"/>
        <w:jc w:val="left"/>
        <w:rPr>
          <w:sz w:val="21"/>
        </w:rPr>
      </w:pPr>
      <w:r>
        <w:rPr>
          <w:sz w:val="21"/>
        </w:rPr>
        <w:t>故选BC 。</w:t>
      </w:r>
    </w:p>
    <w:p>
      <w:pPr>
        <w:shd w:val="clear" w:color="auto" w:fill="auto"/>
        <w:spacing w:line="360" w:lineRule="auto"/>
        <w:jc w:val="left"/>
        <w:rPr>
          <w:sz w:val="21"/>
        </w:rPr>
      </w:pPr>
      <w:r>
        <w:rPr>
          <w:sz w:val="21"/>
        </w:rPr>
        <w:t>28．如今，透明砖作为时尚的建筑装饰材料，成了设计师、建筑商的新宠。如图所示，截面相同为矩形的A、B两种材料制成的透明设备放置在真空环境中，矩形上下表面的中点分别为</w:t>
      </w:r>
      <w:r>
        <w:rPr>
          <w:rFonts w:ascii="Times New Roman" w:eastAsia="Times New Roman" w:hAnsi="Times New Roman" w:cs="Times New Roman"/>
          <w:i/>
          <w:sz w:val="21"/>
        </w:rPr>
        <w:t>O</w:t>
      </w:r>
      <w:r>
        <w:rPr>
          <w:sz w:val="21"/>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，一细束单色光从</w:t>
      </w:r>
      <w:r>
        <w:rPr>
          <w:rFonts w:ascii="Times New Roman" w:eastAsia="Times New Roman" w:hAnsi="Times New Roman" w:cs="Times New Roman"/>
          <w:i/>
          <w:sz w:val="21"/>
        </w:rPr>
        <w:t>O</w:t>
      </w:r>
      <w:r>
        <w:rPr>
          <w:sz w:val="21"/>
        </w:rPr>
        <w:t>点以相同角度射入矩形砖，在A材料中刚好射在</w:t>
      </w:r>
      <w:r>
        <w:rPr>
          <w:rFonts w:ascii="Times New Roman" w:eastAsia="Times New Roman" w:hAnsi="Times New Roman" w:cs="Times New Roman"/>
          <w:i/>
          <w:sz w:val="21"/>
        </w:rPr>
        <w:t>a</w:t>
      </w:r>
      <w:r>
        <w:rPr>
          <w:sz w:val="21"/>
        </w:rPr>
        <w:t>点，在B材料中刚好射在</w:t>
      </w:r>
      <w:r>
        <w:rPr>
          <w:rFonts w:ascii="Times New Roman" w:eastAsia="Times New Roman" w:hAnsi="Times New Roman" w:cs="Times New Roman"/>
          <w:i/>
          <w:sz w:val="21"/>
        </w:rPr>
        <w:t>b</w:t>
      </w:r>
      <w:r>
        <w:rPr>
          <w:sz w:val="21"/>
        </w:rPr>
        <w:t>点。下列说法正确的是（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48025" cy="1352550"/>
            <wp:docPr id="100131" name="" descr="@@@7a990f2f-100d-4933-aa8f-6fdc0a47d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8"/>
                    <a:stretch>
                      <a:fillRect/>
                    </a:stretch>
                  </pic:blipFill>
                  <pic:spPr>
                    <a:xfrm>
                      <a:off x="0" y="0"/>
                      <a:ext cx="3248025" cy="1352550"/>
                    </a:xfrm>
                    <a:prstGeom prst="rect">
                      <a:avLst/>
                    </a:prstGeom>
                  </pic:spPr>
                </pic:pic>
              </a:graphicData>
            </a:graphic>
          </wp:inline>
        </w:drawing>
      </w:r>
    </w:p>
    <w:p>
      <w:pPr>
        <w:shd w:val="clear" w:color="auto" w:fill="auto"/>
        <w:spacing w:line="360" w:lineRule="auto"/>
        <w:jc w:val="left"/>
        <w:rPr>
          <w:sz w:val="21"/>
        </w:rPr>
      </w:pPr>
      <w:r>
        <w:rPr>
          <w:sz w:val="21"/>
        </w:rPr>
        <w:t>A．图乙中该光在</w:t>
      </w:r>
      <w:r>
        <w:rPr>
          <w:rFonts w:ascii="Times New Roman" w:eastAsia="Times New Roman" w:hAnsi="Times New Roman" w:cs="Times New Roman"/>
          <w:i/>
          <w:sz w:val="21"/>
        </w:rPr>
        <w:t>b</w:t>
      </w:r>
      <w:r>
        <w:rPr>
          <w:sz w:val="21"/>
        </w:rPr>
        <w:t>点一定不会发生全反射</w:t>
      </w:r>
    </w:p>
    <w:p>
      <w:pPr>
        <w:shd w:val="clear" w:color="auto" w:fill="auto"/>
        <w:spacing w:line="360" w:lineRule="auto"/>
        <w:jc w:val="left"/>
        <w:rPr>
          <w:sz w:val="21"/>
        </w:rPr>
      </w:pPr>
      <w:r>
        <w:rPr>
          <w:sz w:val="21"/>
        </w:rPr>
        <w:t>B．该光在A材料中的传播速度比在B材料中的传播速度大</w:t>
      </w:r>
    </w:p>
    <w:p>
      <w:pPr>
        <w:shd w:val="clear" w:color="auto" w:fill="auto"/>
        <w:spacing w:line="360" w:lineRule="auto"/>
        <w:jc w:val="left"/>
        <w:rPr>
          <w:sz w:val="21"/>
        </w:rPr>
      </w:pPr>
      <w:r>
        <w:rPr>
          <w:sz w:val="21"/>
        </w:rPr>
        <w:t>C．该光在A材料中传播时的频率大于在B材料中传播时的频率</w:t>
      </w:r>
    </w:p>
    <w:p>
      <w:pPr>
        <w:shd w:val="clear" w:color="auto" w:fill="auto"/>
        <w:spacing w:line="360" w:lineRule="auto"/>
        <w:jc w:val="left"/>
        <w:rPr>
          <w:sz w:val="21"/>
        </w:rPr>
      </w:pPr>
      <w:r>
        <w:rPr>
          <w:sz w:val="21"/>
        </w:rPr>
        <w:t>D．若换用频率更高的光，仍从</w:t>
      </w:r>
      <w:r>
        <w:rPr>
          <w:rFonts w:ascii="Times New Roman" w:eastAsia="Times New Roman" w:hAnsi="Times New Roman" w:cs="Times New Roman"/>
          <w:i/>
          <w:sz w:val="21"/>
        </w:rPr>
        <w:t>O</w:t>
      </w:r>
      <w:r>
        <w:rPr>
          <w:sz w:val="21"/>
        </w:rPr>
        <w:t>点以相同角度入射到B材料中，光不可能射到</w:t>
      </w:r>
      <w:r>
        <w:rPr>
          <w:rFonts w:ascii="Times New Roman" w:eastAsia="Times New Roman" w:hAnsi="Times New Roman" w:cs="Times New Roman"/>
          <w:i/>
          <w:sz w:val="21"/>
        </w:rPr>
        <w:t>a</w:t>
      </w:r>
      <w:r>
        <w:rPr>
          <w:sz w:val="21"/>
        </w:rPr>
        <w:t>点</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【详解】A．图乙中光在</w:t>
      </w:r>
      <w:r>
        <w:rPr>
          <w:rFonts w:ascii="Times New Roman" w:eastAsia="Times New Roman" w:hAnsi="Times New Roman" w:cs="Times New Roman"/>
          <w:i/>
          <w:sz w:val="21"/>
        </w:rPr>
        <w:t>b</w:t>
      </w:r>
      <w:r>
        <w:rPr>
          <w:sz w:val="21"/>
        </w:rPr>
        <w:t>点入射角和光在</w:t>
      </w:r>
      <w:r>
        <w:rPr>
          <w:rFonts w:ascii="Times New Roman" w:eastAsia="Times New Roman" w:hAnsi="Times New Roman" w:cs="Times New Roman"/>
          <w:i/>
          <w:sz w:val="21"/>
        </w:rPr>
        <w:t>O</w:t>
      </w:r>
      <w:r>
        <w:rPr>
          <w:sz w:val="21"/>
        </w:rPr>
        <w:t>点的折射角相等，根据光路的可逆性，可知光在</w:t>
      </w:r>
      <w:r>
        <w:rPr>
          <w:rFonts w:ascii="Times New Roman" w:eastAsia="Times New Roman" w:hAnsi="Times New Roman" w:cs="Times New Roman"/>
          <w:i/>
          <w:sz w:val="21"/>
        </w:rPr>
        <w:t>b</w:t>
      </w:r>
      <w:r>
        <w:rPr>
          <w:sz w:val="21"/>
        </w:rPr>
        <w:t>点不会发生全反射，故A正确；</w:t>
      </w:r>
    </w:p>
    <w:p>
      <w:pPr>
        <w:shd w:val="clear" w:color="auto" w:fill="auto"/>
        <w:spacing w:line="360" w:lineRule="auto"/>
        <w:jc w:val="left"/>
        <w:rPr>
          <w:sz w:val="21"/>
        </w:rPr>
      </w:pPr>
      <w:r>
        <w:rPr>
          <w:sz w:val="21"/>
        </w:rPr>
        <w:t>B．根据折射定律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由图可知射到</w:t>
      </w:r>
      <w:r>
        <w:rPr>
          <w:rFonts w:ascii="Times New Roman" w:eastAsia="Times New Roman" w:hAnsi="Times New Roman" w:cs="Times New Roman"/>
          <w:i/>
          <w:sz w:val="21"/>
        </w:rPr>
        <w:t>a</w:t>
      </w:r>
      <w:r>
        <w:rPr>
          <w:sz w:val="21"/>
        </w:rPr>
        <w:t>点的折射角大于射到</w:t>
      </w:r>
      <w:r>
        <w:rPr>
          <w:rFonts w:ascii="Times New Roman" w:eastAsia="Times New Roman" w:hAnsi="Times New Roman" w:cs="Times New Roman"/>
          <w:i/>
          <w:sz w:val="21"/>
        </w:rPr>
        <w:t>b</w:t>
      </w:r>
      <w:r>
        <w:rPr>
          <w:sz w:val="21"/>
        </w:rPr>
        <w:t>点的折射角，则A材料的折射率小于B材料的折射率，根据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可知在A材料中的传播速度更大，故B正确；</w:t>
      </w:r>
    </w:p>
    <w:p>
      <w:pPr>
        <w:shd w:val="clear" w:color="auto" w:fill="auto"/>
        <w:spacing w:line="360" w:lineRule="auto"/>
        <w:jc w:val="left"/>
        <w:rPr>
          <w:sz w:val="21"/>
        </w:rPr>
      </w:pPr>
      <w:r>
        <w:rPr>
          <w:sz w:val="21"/>
        </w:rPr>
        <w:t>C．光在不同介质中传播时，频率不变，故C错误；</w:t>
      </w:r>
    </w:p>
    <w:p>
      <w:pPr>
        <w:shd w:val="clear" w:color="auto" w:fill="auto"/>
        <w:spacing w:line="360" w:lineRule="auto"/>
        <w:jc w:val="left"/>
        <w:rPr>
          <w:sz w:val="21"/>
        </w:rPr>
      </w:pPr>
      <w:r>
        <w:rPr>
          <w:sz w:val="21"/>
        </w:rPr>
        <w:t>D．若用频率更高的光，折射率更大，从</w:t>
      </w:r>
      <w:r>
        <w:rPr>
          <w:rFonts w:ascii="Times New Roman" w:eastAsia="Times New Roman" w:hAnsi="Times New Roman" w:cs="Times New Roman"/>
          <w:i/>
          <w:sz w:val="21"/>
        </w:rPr>
        <w:t>O</w:t>
      </w:r>
      <w:r>
        <w:rPr>
          <w:sz w:val="21"/>
        </w:rPr>
        <w:t>点以相同角度入射到第二种材质时，光的偏折更大，射到</w:t>
      </w:r>
      <w:r>
        <w:rPr>
          <w:i/>
          <w:sz w:val="21"/>
        </w:rPr>
        <w:t>b</w:t>
      </w:r>
      <w:r>
        <w:rPr>
          <w:sz w:val="21"/>
        </w:rPr>
        <w:t>点的右侧，不可能射到</w:t>
      </w:r>
      <w:r>
        <w:rPr>
          <w:rFonts w:ascii="Times New Roman" w:eastAsia="Times New Roman" w:hAnsi="Times New Roman" w:cs="Times New Roman"/>
          <w:i/>
          <w:sz w:val="21"/>
        </w:rPr>
        <w:t>a</w:t>
      </w:r>
      <w:r>
        <w:rPr>
          <w:sz w:val="21"/>
        </w:rPr>
        <w:t>点，故D正确。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29．如图所示，半径为</w:t>
      </w:r>
      <w:r>
        <w:rPr>
          <w:rFonts w:ascii="Times New Roman" w:eastAsia="Times New Roman" w:hAnsi="Times New Roman" w:cs="Times New Roman"/>
          <w:i/>
          <w:sz w:val="21"/>
        </w:rPr>
        <w:t>R</w:t>
      </w:r>
      <w:r>
        <w:rPr>
          <w:sz w:val="21"/>
        </w:rPr>
        <w:t>、折射率</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的半圆形玻璃砖竖直放置在光屏</w:t>
      </w:r>
      <w:r>
        <w:rPr>
          <w:rFonts w:ascii="Times New Roman" w:eastAsia="Times New Roman" w:hAnsi="Times New Roman" w:cs="Times New Roman"/>
          <w:i/>
          <w:sz w:val="21"/>
        </w:rPr>
        <w:t>MN</w:t>
      </w:r>
      <w:r>
        <w:rPr>
          <w:sz w:val="21"/>
        </w:rPr>
        <w:t>的正上方，玻璃砖</w:t>
      </w:r>
      <w:r>
        <w:rPr>
          <w:rFonts w:ascii="Times New Roman" w:eastAsia="Times New Roman" w:hAnsi="Times New Roman" w:cs="Times New Roman"/>
          <w:i/>
          <w:sz w:val="21"/>
        </w:rPr>
        <w:t>AB</w:t>
      </w:r>
      <w:r>
        <w:rPr>
          <w:sz w:val="21"/>
        </w:rPr>
        <w:t>边与</w:t>
      </w:r>
      <w:r>
        <w:rPr>
          <w:rFonts w:ascii="Times New Roman" w:eastAsia="Times New Roman" w:hAnsi="Times New Roman" w:cs="Times New Roman"/>
          <w:i/>
          <w:sz w:val="21"/>
        </w:rPr>
        <w:t>MN</w:t>
      </w:r>
      <w:r>
        <w:rPr>
          <w:sz w:val="21"/>
        </w:rPr>
        <w:t>平行且距离为</w:t>
      </w:r>
      <w:r>
        <w:rPr>
          <w:rFonts w:ascii="Times New Roman" w:eastAsia="Times New Roman" w:hAnsi="Times New Roman" w:cs="Times New Roman"/>
          <w:i/>
          <w:sz w:val="21"/>
        </w:rPr>
        <w:t>h</w:t>
      </w:r>
      <w:r>
        <w:rPr>
          <w:sz w:val="21"/>
        </w:rPr>
        <w:t>。一束单色光在玻璃砖平面内垂直</w:t>
      </w:r>
      <w:r>
        <w:rPr>
          <w:rFonts w:ascii="Times New Roman" w:eastAsia="Times New Roman" w:hAnsi="Times New Roman" w:cs="Times New Roman"/>
          <w:i/>
          <w:sz w:val="21"/>
        </w:rPr>
        <w:t>AB</w:t>
      </w:r>
      <w:r>
        <w:rPr>
          <w:sz w:val="21"/>
        </w:rPr>
        <w:t>射向圆心</w:t>
      </w:r>
      <w:r>
        <w:rPr>
          <w:rFonts w:ascii="Times New Roman" w:eastAsia="Times New Roman" w:hAnsi="Times New Roman" w:cs="Times New Roman"/>
          <w:i/>
          <w:sz w:val="21"/>
        </w:rPr>
        <w:t>O</w:t>
      </w:r>
      <w:r>
        <w:rPr>
          <w:sz w:val="21"/>
        </w:rPr>
        <w:t>，光线穿过玻璃砖后射到光屏上，光点落在</w:t>
      </w:r>
      <w:r>
        <w:rPr>
          <w:rFonts w:ascii="Times New Roman" w:eastAsia="Times New Roman" w:hAnsi="Times New Roman" w:cs="Times New Roman"/>
          <w:i/>
          <w:sz w:val="21"/>
        </w:rPr>
        <w:t>O′</w:t>
      </w:r>
      <w:r>
        <w:rPr>
          <w:sz w:val="21"/>
        </w:rPr>
        <w:t>点。已知光屏足够大，真空中的光速为</w:t>
      </w:r>
      <w:r>
        <w:rPr>
          <w:rFonts w:ascii="Times New Roman" w:eastAsia="Times New Roman" w:hAnsi="Times New Roman" w:cs="Times New Roman"/>
          <w:i/>
          <w:sz w:val="21"/>
        </w:rPr>
        <w:t>c</w:t>
      </w:r>
      <w:r>
        <w:rPr>
          <w:sz w:val="21"/>
        </w:rPr>
        <w:t>，且空气中光速也可近似为</w:t>
      </w:r>
      <w:r>
        <w:rPr>
          <w:rFonts w:ascii="Times New Roman" w:eastAsia="Times New Roman" w:hAnsi="Times New Roman" w:cs="Times New Roman"/>
          <w:i/>
          <w:sz w:val="21"/>
        </w:rPr>
        <w:t>c</w:t>
      </w:r>
      <w:r>
        <w:rPr>
          <w:sz w:val="21"/>
        </w:rPr>
        <w:t>，求：</w:t>
      </w:r>
    </w:p>
    <w:p>
      <w:pPr>
        <w:shd w:val="clear" w:color="auto" w:fill="auto"/>
        <w:spacing w:line="360" w:lineRule="auto"/>
        <w:jc w:val="left"/>
        <w:rPr>
          <w:sz w:val="21"/>
        </w:rPr>
      </w:pPr>
      <w:r>
        <w:rPr>
          <w:sz w:val="21"/>
        </w:rPr>
        <w:t>（1）若玻璃砖不动，单色光绕圆心</w:t>
      </w:r>
      <w:r>
        <w:rPr>
          <w:rFonts w:ascii="Times New Roman" w:eastAsia="Times New Roman" w:hAnsi="Times New Roman" w:cs="Times New Roman"/>
          <w:i/>
          <w:sz w:val="21"/>
        </w:rPr>
        <w:t>O</w:t>
      </w:r>
      <w:r>
        <w:rPr>
          <w:sz w:val="21"/>
        </w:rPr>
        <w:t>在玻璃砖平面内顺时针转过30°，折射光线在光屏上的光点与</w:t>
      </w:r>
      <w:r>
        <w:rPr>
          <w:rFonts w:ascii="Times New Roman" w:eastAsia="Times New Roman" w:hAnsi="Times New Roman" w:cs="Times New Roman"/>
          <w:i/>
          <w:sz w:val="21"/>
        </w:rPr>
        <w:t>O′</w:t>
      </w:r>
      <w:r>
        <w:rPr>
          <w:sz w:val="21"/>
        </w:rPr>
        <w:t>点的距离；</w:t>
      </w:r>
    </w:p>
    <w:p>
      <w:pPr>
        <w:shd w:val="clear" w:color="auto" w:fill="auto"/>
        <w:spacing w:line="360" w:lineRule="auto"/>
        <w:jc w:val="left"/>
        <w:rPr>
          <w:sz w:val="21"/>
        </w:rPr>
      </w:pPr>
      <w:r>
        <w:rPr>
          <w:sz w:val="21"/>
        </w:rPr>
        <w:t>（2）若入射光线保持竖直向下不变，玻璃砖绕圆心</w:t>
      </w:r>
      <w:r>
        <w:rPr>
          <w:rFonts w:ascii="Times New Roman" w:eastAsia="Times New Roman" w:hAnsi="Times New Roman" w:cs="Times New Roman"/>
          <w:i/>
          <w:sz w:val="21"/>
        </w:rPr>
        <w:t>O</w:t>
      </w:r>
      <w:r>
        <w:rPr>
          <w:sz w:val="21"/>
        </w:rPr>
        <w:t>顺时针转动，单色光从射入玻璃砖后再折射到光屏上的最长时间。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81200" cy="1590675"/>
            <wp:docPr id="100133" name="" descr="@@@de53cde6-cf03-459f-aba8-6bf1480b0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69"/>
                    <a:stretch>
                      <a:fillRect/>
                    </a:stretch>
                  </pic:blipFill>
                  <pic:spPr>
                    <a:xfrm>
                      <a:off x="0" y="0"/>
                      <a:ext cx="1981200" cy="159067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CO′ = h</w:t>
      </w:r>
      <w:r>
        <w:rPr>
          <w:sz w:val="21"/>
        </w:rPr>
        <w:t>；（2）</w:t>
      </w:r>
      <m:oMathPara>
        <m:oMathParaPr>
          <m:jc m:val="left"/>
        </m:oMathParaPr>
        <m:oMath>
          <m:f>
            <m:num>
              <m:rad>
                <m:radPr>
                  <m:degHide/>
                </m:radPr>
                <m:deg/>
                <m:e>
                  <m:r>
                    <w:rPr>
                      <w:rFonts w:ascii="Cambria Math" w:eastAsia="宋体" w:hAnsi="Cambria Math" w:cs="Cambria Math"/>
                    </w:rPr>
                    <m:t>2</m:t>
                  </m:r>
                </m:e>
              </m:rad>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【知识点】光的折射定律、折射和全反射的综合问题</w:t>
      </w:r>
    </w:p>
    <w:p>
      <w:pPr>
        <w:shd w:val="clear" w:color="auto" w:fill="auto"/>
        <w:spacing w:line="360" w:lineRule="auto"/>
        <w:jc w:val="left"/>
        <w:rPr>
          <w:sz w:val="21"/>
        </w:rPr>
      </w:pPr>
      <w:r>
        <w:rPr>
          <w:sz w:val="21"/>
        </w:rPr>
        <w:t>【详解】（1）如图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38350" cy="1752600"/>
            <wp:docPr id="100135" name="" descr="@@@458a511e-e9f5-4b3f-8d7a-d55262d8b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0"/>
                    <a:stretch>
                      <a:fillRect/>
                    </a:stretch>
                  </pic:blipFill>
                  <pic:spPr>
                    <a:xfrm>
                      <a:off x="0" y="0"/>
                      <a:ext cx="2038350" cy="1752600"/>
                    </a:xfrm>
                    <a:prstGeom prst="rect">
                      <a:avLst/>
                    </a:prstGeom>
                  </pic:spPr>
                </pic:pic>
              </a:graphicData>
            </a:graphic>
          </wp:inline>
        </w:drawing>
      </w:r>
    </w:p>
    <w:p>
      <w:pPr>
        <w:shd w:val="clear" w:color="auto" w:fill="auto"/>
        <w:spacing w:line="360" w:lineRule="auto"/>
        <w:jc w:val="left"/>
        <w:rPr>
          <w:sz w:val="21"/>
        </w:rPr>
      </w:pPr>
      <w:r>
        <w:rPr>
          <w:sz w:val="21"/>
        </w:rPr>
        <w:t>单色光转过</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，根据折射定律有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 xml:space="preserve">α = </w:t>
      </w:r>
      <w:r>
        <w:rPr>
          <w:sz w:val="21"/>
        </w:rPr>
        <w:t>45°</w:t>
      </w:r>
    </w:p>
    <w:p>
      <w:pPr>
        <w:shd w:val="clear" w:color="auto" w:fill="auto"/>
        <w:spacing w:line="360" w:lineRule="auto"/>
        <w:jc w:val="left"/>
        <w:rPr>
          <w:sz w:val="21"/>
        </w:rPr>
      </w:pPr>
      <w:r>
        <w:rPr>
          <w:sz w:val="21"/>
        </w:rPr>
        <w:t>记此时光点位置为</w:t>
      </w:r>
      <w:r>
        <w:rPr>
          <w:rFonts w:ascii="Times New Roman" w:eastAsia="Times New Roman" w:hAnsi="Times New Roman" w:cs="Times New Roman"/>
          <w:i/>
          <w:sz w:val="21"/>
        </w:rPr>
        <w:t>C</w:t>
      </w:r>
      <w:r>
        <w:rPr>
          <w:sz w:val="21"/>
        </w:rPr>
        <w:t>，由于</w:t>
      </w:r>
      <w:r>
        <w:rPr>
          <w:rFonts w:ascii="Times New Roman" w:eastAsia="Times New Roman" w:hAnsi="Times New Roman" w:cs="Times New Roman"/>
          <w:i/>
          <w:sz w:val="21"/>
        </w:rPr>
        <w:t>OO′ = h</w:t>
      </w:r>
      <w:r>
        <w:rPr>
          <w:sz w:val="21"/>
        </w:rPr>
        <w:t>，由几何关系知</w:t>
      </w:r>
      <w:r>
        <w:rPr>
          <w:rFonts w:ascii="Times New Roman" w:eastAsia="Times New Roman" w:hAnsi="Times New Roman" w:cs="Times New Roman"/>
          <w:i/>
          <w:sz w:val="21"/>
        </w:rPr>
        <w:t>CO′ = h</w:t>
      </w:r>
      <w:r>
        <w:rPr>
          <w:sz w:val="21"/>
        </w:rPr>
        <w:t>。</w:t>
      </w:r>
    </w:p>
    <w:p>
      <w:pPr>
        <w:shd w:val="clear" w:color="auto" w:fill="auto"/>
        <w:spacing w:line="360" w:lineRule="auto"/>
        <w:jc w:val="left"/>
        <w:rPr>
          <w:sz w:val="21"/>
        </w:rPr>
      </w:pPr>
      <w:r>
        <w:rPr>
          <w:sz w:val="21"/>
        </w:rPr>
        <w:t>（2）由临界条件可知，当玻璃砖转过</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时，折射光线沿着玻璃砖边沿射向光屏，用时最长光点为</w:t>
      </w:r>
      <w:r>
        <w:rPr>
          <w:rFonts w:ascii="Times New Roman" w:eastAsia="Times New Roman" w:hAnsi="Times New Roman" w:cs="Times New Roman"/>
          <w:i/>
          <w:sz w:val="21"/>
        </w:rPr>
        <w:t>D</w:t>
      </w:r>
      <w:r>
        <w:rPr>
          <w:sz w:val="21"/>
        </w:rPr>
        <w:t>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66900" cy="1495425"/>
            <wp:docPr id="100137" name="" descr="@@@38074fd7-62b6-4ea7-b60b-0a5185ca5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1"/>
                    <a:stretch>
                      <a:fillRect/>
                    </a:stretch>
                  </pic:blipFill>
                  <pic:spPr>
                    <a:xfrm>
                      <a:off x="0" y="0"/>
                      <a:ext cx="1866900" cy="1495425"/>
                    </a:xfrm>
                    <a:prstGeom prst="rect">
                      <a:avLst/>
                    </a:prstGeom>
                  </pic:spPr>
                </pic:pic>
              </a:graphicData>
            </a:graphic>
          </wp:inline>
        </w:drawing>
      </w:r>
    </w:p>
    <w:p>
      <w:pPr>
        <w:shd w:val="clear" w:color="auto" w:fill="auto"/>
        <w:spacing w:line="360" w:lineRule="auto"/>
        <w:jc w:val="left"/>
        <w:rPr>
          <w:sz w:val="21"/>
        </w:rPr>
      </w:pPr>
      <w:r>
        <w:rPr>
          <w:sz w:val="21"/>
        </w:rPr>
        <w:t>光点</w:t>
      </w:r>
      <w:r>
        <w:rPr>
          <w:rFonts w:ascii="Times New Roman" w:eastAsia="Times New Roman" w:hAnsi="Times New Roman" w:cs="Times New Roman"/>
          <w:i/>
          <w:sz w:val="21"/>
        </w:rPr>
        <w:t>D</w:t>
      </w:r>
      <w:r>
        <w:rPr>
          <w:sz w:val="21"/>
        </w:rPr>
        <w:t>到</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D</m:t>
              </m:r>
              <m:sSup>
                <m:e>
                  <m:r>
                    <w:rPr>
                      <w:rFonts w:ascii="Cambria Math" w:eastAsia="宋体" w:hAnsi="Cambria Math" w:cs="Cambria Math"/>
                    </w:rPr>
                    <m:t>O</m:t>
                  </m:r>
                </m:e>
                <m:sup>
                  <m:r>
                    <w:rPr>
                      <w:rFonts w:ascii="Cambria Math" w:eastAsia="宋体" w:hAnsi="Cambria Math" w:cs="Cambria Math"/>
                    </w:rPr>
                    <m:t>′</m:t>
                  </m:r>
                </m:sup>
              </m:sSup>
            </m:sub>
          </m:sSub>
          <m:r>
            <w:rPr>
              <w:rFonts w:ascii="Cambria Math" w:eastAsia="宋体" w:hAnsi="Cambria Math" w:cs="Cambria Math"/>
            </w:rPr>
            <m:t>=</m:t>
          </m:r>
          <m:r>
            <w:rPr>
              <w:rFonts w:ascii="Cambria Math" w:eastAsia="宋体" w:hAnsi="Cambria Math" w:cs="Cambria Math"/>
            </w:rPr>
            <m:t>h</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O</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h</m:t>
          </m:r>
        </m:oMath>
      </m:oMathPara>
    </w:p>
    <w:p>
      <w:pPr>
        <w:shd w:val="clear" w:color="auto" w:fill="auto"/>
        <w:spacing w:line="360" w:lineRule="auto"/>
        <w:jc w:val="left"/>
        <w:rPr>
          <w:sz w:val="21"/>
        </w:rPr>
      </w:pPr>
      <w:r>
        <w:rPr>
          <w:sz w:val="21"/>
        </w:rPr>
        <w:t>其中光速</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60" w:lineRule="auto"/>
        <w:jc w:val="left"/>
        <w:rPr>
          <w:sz w:val="21"/>
        </w:rPr>
      </w:pPr>
      <w:r>
        <w:rPr>
          <w:sz w:val="21"/>
        </w:rPr>
        <w:t>光在玻璃砖中传播时间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v</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从玻璃砖射出后到</w:t>
      </w:r>
      <w:r>
        <w:rPr>
          <w:rFonts w:ascii="Times New Roman" w:eastAsia="Times New Roman" w:hAnsi="Times New Roman" w:cs="Times New Roman"/>
          <w:i/>
          <w:sz w:val="21"/>
        </w:rPr>
        <w:t>D</w:t>
      </w:r>
      <w:r>
        <w:rPr>
          <w:sz w:val="21"/>
        </w:rPr>
        <w:t>点传播时间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O</m:t>
                  </m:r>
                </m:sub>
              </m:sSub>
            </m:num>
            <m:den>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则单色光从射入玻璃砖后再折射到光屏上的最长时间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c</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62450" cy="552450"/>
            <wp:docPr id="100139" name="" descr="@@@674e839359094c60b0bb8be248402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2"/>
                    <a:stretch>
                      <a:fillRect/>
                    </a:stretch>
                  </pic:blipFill>
                  <pic:spPr>
                    <a:xfrm>
                      <a:off x="0" y="0"/>
                      <a:ext cx="4362450" cy="552450"/>
                    </a:xfrm>
                    <a:prstGeom prst="rect">
                      <a:avLst/>
                    </a:prstGeom>
                  </pic:spPr>
                </pic:pic>
              </a:graphicData>
            </a:graphic>
          </wp:inline>
        </w:drawing>
      </w:r>
    </w:p>
    <w:p>
      <w:pPr>
        <w:shd w:val="clear" w:color="auto" w:fill="auto"/>
        <w:spacing w:line="360" w:lineRule="auto"/>
        <w:jc w:val="left"/>
        <w:rPr>
          <w:sz w:val="21"/>
        </w:rPr>
      </w:pPr>
      <w:r>
        <w:rPr>
          <w:sz w:val="21"/>
        </w:rPr>
        <w:t>1.双缝干涉</w:t>
      </w:r>
    </w:p>
    <w:p>
      <w:pPr>
        <w:shd w:val="clear" w:color="auto" w:fill="auto"/>
        <w:spacing w:line="360" w:lineRule="auto"/>
        <w:jc w:val="left"/>
        <w:rPr>
          <w:sz w:val="21"/>
        </w:rPr>
      </w:pPr>
      <w:r>
        <w:rPr>
          <w:sz w:val="21"/>
        </w:rPr>
        <w:t>（1）条纹间距：Δ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76200" cy="257175"/>
            <wp:docPr id="100141" name="" descr="@@@b606f680d0b74fb8a24243ccda21b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3"/>
                    <a:stretch>
                      <a:fillRect/>
                    </a:stretch>
                  </pic:blipFill>
                  <pic:spPr>
                    <a:xfrm>
                      <a:off x="0" y="0"/>
                      <a:ext cx="76200" cy="257175"/>
                    </a:xfrm>
                    <a:prstGeom prst="rect">
                      <a:avLst/>
                    </a:prstGeom>
                  </pic:spPr>
                </pic:pic>
              </a:graphicData>
            </a:graphic>
          </wp:inline>
        </w:drawing>
      </w:r>
      <w:r>
        <w:rPr>
          <w:rFonts w:ascii="Times New Roman" w:eastAsia="Times New Roman" w:hAnsi="Times New Roman" w:cs="Times New Roman"/>
          <w:i/>
          <w:sz w:val="21"/>
        </w:rPr>
        <w:t>λ</w:t>
      </w:r>
      <w:r>
        <w:rPr>
          <w:sz w:val="21"/>
        </w:rPr>
        <w:t>，对同一双缝干涉装置，光的波长越长，干涉条纹的间距越大。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981075"/>
            <wp:docPr id="100143" name="" descr="@@@5ecbb2c0d8184845aaa5ab796176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4"/>
                    <a:stretch>
                      <a:fillRect/>
                    </a:stretch>
                  </pic:blipFill>
                  <pic:spPr>
                    <a:xfrm>
                      <a:off x="0" y="0"/>
                      <a:ext cx="1438275" cy="981075"/>
                    </a:xfrm>
                    <a:prstGeom prst="rect">
                      <a:avLst/>
                    </a:prstGeom>
                  </pic:spPr>
                </pic:pic>
              </a:graphicData>
            </a:graphic>
          </wp:inline>
        </w:drawing>
      </w:r>
    </w:p>
    <w:p>
      <w:pPr>
        <w:shd w:val="clear" w:color="auto" w:fill="auto"/>
        <w:spacing w:line="360" w:lineRule="auto"/>
        <w:jc w:val="left"/>
        <w:rPr>
          <w:sz w:val="21"/>
        </w:rPr>
      </w:pPr>
      <w:r>
        <w:rPr>
          <w:sz w:val="21"/>
        </w:rPr>
        <w:t>（2）明暗条纹的判断方法：</w:t>
      </w:r>
    </w:p>
    <w:p>
      <w:pPr>
        <w:shd w:val="clear" w:color="auto" w:fill="auto"/>
        <w:spacing w:line="360" w:lineRule="auto"/>
        <w:jc w:val="left"/>
        <w:rPr>
          <w:sz w:val="21"/>
        </w:rPr>
      </w:pPr>
      <w:r>
        <w:rPr>
          <w:sz w:val="21"/>
        </w:rPr>
        <w:t>如图所示，相干光源S</w:t>
      </w:r>
      <w:r>
        <w:rPr>
          <w:sz w:val="21"/>
          <w:vertAlign w:val="subscript"/>
        </w:rPr>
        <w:t>1</w:t>
      </w:r>
      <w:r>
        <w:rPr>
          <w:sz w:val="21"/>
        </w:rPr>
        <w:t>、S</w:t>
      </w:r>
      <w:r>
        <w:rPr>
          <w:sz w:val="21"/>
          <w:vertAlign w:val="subscript"/>
        </w:rPr>
        <w:t>2</w:t>
      </w:r>
      <w:r>
        <w:rPr>
          <w:sz w:val="21"/>
        </w:rPr>
        <w:t>发出的光到屏上</w:t>
      </w:r>
      <w:r>
        <w:rPr>
          <w:rFonts w:ascii="Times New Roman" w:eastAsia="Times New Roman" w:hAnsi="Times New Roman" w:cs="Times New Roman"/>
          <w:i/>
          <w:sz w:val="21"/>
        </w:rPr>
        <w:t>P</w:t>
      </w:r>
      <w:r>
        <w:rPr>
          <w:sz w:val="21"/>
        </w:rPr>
        <w:t>′点的路程差为Δ</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当Δ</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nλ</w:t>
      </w:r>
      <w:r>
        <w:rPr>
          <w:sz w:val="21"/>
        </w:rPr>
        <w:t>（</w:t>
      </w:r>
      <w:r>
        <w:rPr>
          <w:rFonts w:ascii="Times New Roman" w:eastAsia="Times New Roman" w:hAnsi="Times New Roman" w:cs="Times New Roman"/>
          <w:i/>
          <w:sz w:val="21"/>
        </w:rPr>
        <w:t>n</w:t>
      </w:r>
      <w:r>
        <w:rPr>
          <w:sz w:val="21"/>
        </w:rPr>
        <w:t>=0，1，2…）时，光屏上</w:t>
      </w:r>
      <w:r>
        <w:rPr>
          <w:rFonts w:ascii="Times New Roman" w:eastAsia="Times New Roman" w:hAnsi="Times New Roman" w:cs="Times New Roman"/>
          <w:i/>
          <w:sz w:val="21"/>
        </w:rPr>
        <w:t>P</w:t>
      </w:r>
      <w:r>
        <w:rPr>
          <w:sz w:val="21"/>
        </w:rPr>
        <w:t>′处出现明条纹。</w:t>
      </w:r>
    </w:p>
    <w:p>
      <w:pPr>
        <w:shd w:val="clear" w:color="auto" w:fill="auto"/>
        <w:spacing w:line="360" w:lineRule="auto"/>
        <w:jc w:val="left"/>
        <w:rPr>
          <w:sz w:val="21"/>
        </w:rPr>
      </w:pPr>
      <w:r>
        <w:rPr>
          <w:sz w:val="21"/>
        </w:rPr>
        <w:t>当Δ</w:t>
      </w:r>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76200" cy="257175"/>
            <wp:docPr id="100145" name="" descr="@@@1993e075641f401ab0efef174d8b5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5"/>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i/>
          <w:sz w:val="21"/>
        </w:rPr>
        <w:t>n</w:t>
      </w:r>
      <w:r>
        <w:rPr>
          <w:sz w:val="21"/>
        </w:rPr>
        <w:t>=0，1，2…）时，光屏上</w:t>
      </w:r>
      <w:r>
        <w:rPr>
          <w:rFonts w:ascii="Times New Roman" w:eastAsia="Times New Roman" w:hAnsi="Times New Roman" w:cs="Times New Roman"/>
          <w:i/>
          <w:sz w:val="21"/>
        </w:rPr>
        <w:t>P</w:t>
      </w:r>
      <w:r>
        <w:rPr>
          <w:sz w:val="21"/>
        </w:rPr>
        <w:t>′处出现暗条纹。</w:t>
      </w:r>
    </w:p>
    <w:p>
      <w:pPr>
        <w:shd w:val="clear" w:color="auto" w:fill="auto"/>
        <w:spacing w:line="360" w:lineRule="auto"/>
        <w:jc w:val="left"/>
        <w:rPr>
          <w:sz w:val="21"/>
        </w:rPr>
      </w:pPr>
      <w:r>
        <w:rPr>
          <w:sz w:val="21"/>
        </w:rPr>
        <w:t>2.薄膜干涉</w:t>
      </w:r>
    </w:p>
    <w:p>
      <w:pPr>
        <w:shd w:val="clear" w:color="auto" w:fill="auto"/>
        <w:spacing w:line="360" w:lineRule="auto"/>
        <w:jc w:val="left"/>
        <w:rPr>
          <w:sz w:val="21"/>
        </w:rPr>
      </w:pPr>
      <w:r>
        <w:rPr>
          <w:sz w:val="21"/>
        </w:rPr>
        <w:t>（1）形成原因：如图所示，竖直的肥皂薄膜，由于重力的作用，形成上薄下厚的楔形。光照射到薄膜上时，从膜的前表面</w:t>
      </w:r>
      <w:r>
        <w:rPr>
          <w:rFonts w:ascii="Times New Roman" w:eastAsia="Times New Roman" w:hAnsi="Times New Roman" w:cs="Times New Roman"/>
          <w:i/>
          <w:sz w:val="21"/>
        </w:rPr>
        <w:t>AA</w:t>
      </w:r>
      <w:r>
        <w:rPr>
          <w:sz w:val="21"/>
        </w:rPr>
        <w:t>′和后表面</w:t>
      </w:r>
      <w:r>
        <w:rPr>
          <w:rFonts w:ascii="Times New Roman" w:eastAsia="Times New Roman" w:hAnsi="Times New Roman" w:cs="Times New Roman"/>
          <w:i/>
          <w:sz w:val="21"/>
        </w:rPr>
        <w:t>BB</w:t>
      </w:r>
      <w:r>
        <w:rPr>
          <w:sz w:val="21"/>
        </w:rPr>
        <w:t>′分别反射回来，形成两列频率相同的光波，并且叠加。</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028700"/>
            <wp:docPr id="100147" name="" descr="@@@252ce7b339c84a809745002e227e7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6"/>
                    <a:stretch>
                      <a:fillRect/>
                    </a:stretch>
                  </pic:blipFill>
                  <pic:spPr>
                    <a:xfrm>
                      <a:off x="0" y="0"/>
                      <a:ext cx="1362075" cy="1028700"/>
                    </a:xfrm>
                    <a:prstGeom prst="rect">
                      <a:avLst/>
                    </a:prstGeom>
                  </pic:spPr>
                </pic:pic>
              </a:graphicData>
            </a:graphic>
          </wp:inline>
        </w:drawing>
      </w:r>
    </w:p>
    <w:p>
      <w:pPr>
        <w:shd w:val="clear" w:color="auto" w:fill="auto"/>
        <w:spacing w:line="360" w:lineRule="auto"/>
        <w:jc w:val="left"/>
        <w:rPr>
          <w:sz w:val="21"/>
        </w:rPr>
      </w:pPr>
      <w:r>
        <w:rPr>
          <w:sz w:val="21"/>
        </w:rPr>
        <w:t>（2）明暗条纹的判断方法：</w:t>
      </w:r>
    </w:p>
    <w:p>
      <w:pPr>
        <w:shd w:val="clear" w:color="auto" w:fill="auto"/>
        <w:spacing w:line="360" w:lineRule="auto"/>
        <w:jc w:val="left"/>
        <w:rPr>
          <w:sz w:val="21"/>
        </w:rPr>
      </w:pPr>
      <w:r>
        <w:rPr>
          <w:sz w:val="21"/>
        </w:rPr>
        <w:t>两个表面反射回来的两列光波的路程差Δ</w:t>
      </w:r>
      <w:r>
        <w:rPr>
          <w:rFonts w:ascii="Times New Roman" w:eastAsia="Times New Roman" w:hAnsi="Times New Roman" w:cs="Times New Roman"/>
          <w:i/>
          <w:sz w:val="21"/>
        </w:rPr>
        <w:t>r</w:t>
      </w:r>
      <w:r>
        <w:rPr>
          <w:sz w:val="21"/>
        </w:rPr>
        <w:t>等于薄膜厚度的2倍，光在薄膜中的波长为</w:t>
      </w:r>
      <w:r>
        <w:rPr>
          <w:rFonts w:ascii="Times New Roman" w:eastAsia="Times New Roman" w:hAnsi="Times New Roman" w:cs="Times New Roman"/>
          <w:i/>
          <w:sz w:val="21"/>
        </w:rPr>
        <w:t>λ</w:t>
      </w:r>
      <w:r>
        <w:rPr>
          <w:sz w:val="21"/>
        </w:rPr>
        <w:t>。</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处，Δ</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nλ</w:t>
      </w:r>
      <w:r>
        <w:rPr>
          <w:sz w:val="21"/>
        </w:rPr>
        <w:t>（</w:t>
      </w:r>
      <w:r>
        <w:rPr>
          <w:rFonts w:ascii="Times New Roman" w:eastAsia="Times New Roman" w:hAnsi="Times New Roman" w:cs="Times New Roman"/>
          <w:i/>
          <w:sz w:val="21"/>
        </w:rPr>
        <w:t>n</w:t>
      </w:r>
      <w:r>
        <w:rPr>
          <w:sz w:val="21"/>
        </w:rPr>
        <w:t>=1，2，3…），薄膜上出现明条纹。</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Q</w:t>
      </w:r>
      <w:r>
        <w:rPr>
          <w:sz w:val="21"/>
        </w:rPr>
        <w:t>处，Δ</w:t>
      </w:r>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n</w:t>
      </w:r>
      <w:r>
        <w:rPr>
          <w:sz w:val="21"/>
        </w:rPr>
        <w:t>＋1）</w:t>
      </w:r>
      <w:r>
        <w:rPr>
          <w:rFonts w:ascii="Times New Roman" w:eastAsia="Times New Roman" w:hAnsi="Times New Roman" w:cs="Times New Roman"/>
          <w:strike w:val="0"/>
          <w:kern w:val="0"/>
          <w:sz w:val="24"/>
          <w:szCs w:val="24"/>
          <w:u w:val="none"/>
        </w:rPr>
        <w:drawing>
          <wp:inline>
            <wp:extent cx="76200" cy="257175"/>
            <wp:docPr id="100149" name="" descr="@@@1993e075641f401ab0efef174d8b5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5"/>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i/>
          <w:sz w:val="21"/>
        </w:rPr>
        <w:t>n</w:t>
      </w:r>
      <w:r>
        <w:rPr>
          <w:sz w:val="21"/>
        </w:rPr>
        <w:t>=0，1，2，3…），薄膜上出现暗条纹。</w:t>
      </w:r>
    </w:p>
    <w:p>
      <w:pPr>
        <w:shd w:val="clear" w:color="auto" w:fill="auto"/>
        <w:spacing w:line="360" w:lineRule="auto"/>
        <w:jc w:val="left"/>
        <w:rPr>
          <w:sz w:val="21"/>
        </w:rPr>
      </w:pPr>
      <w:r>
        <w:rPr>
          <w:sz w:val="21"/>
        </w:rPr>
        <w:t>（3）应用：增透膜、检查平面的平整度。</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30．如图甲所示，用黄光从一侧照射薄膜，可以观察到明暗相间的干涉条纹。图乙为双缝干涉实验装置的示意图，单色光源</w:t>
      </w:r>
      <w:r>
        <w:rPr>
          <w:rFonts w:ascii="Times New Roman" w:eastAsia="Times New Roman" w:hAnsi="Times New Roman" w:cs="Times New Roman"/>
          <w:i/>
          <w:sz w:val="21"/>
        </w:rPr>
        <w:t>S</w:t>
      </w:r>
      <w:r>
        <w:rPr>
          <w:sz w:val="21"/>
        </w:rPr>
        <w:t>到两缝</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的距离相等，虚线</w:t>
      </w:r>
      <w:r>
        <w:rPr>
          <w:rFonts w:ascii="Times New Roman" w:eastAsia="Times New Roman" w:hAnsi="Times New Roman" w:cs="Times New Roman"/>
          <w:i/>
          <w:sz w:val="21"/>
        </w:rPr>
        <w:t>OS</w:t>
      </w:r>
      <w:r>
        <w:rPr>
          <w:sz w:val="21"/>
        </w:rPr>
        <w:t>垂直于两缝连线。下列说法正确的是（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19400" cy="1114425"/>
            <wp:docPr id="100151" name="" descr="@@@a2afbedb-fc26-445f-9249-941df68cf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7"/>
                    <a:stretch>
                      <a:fillRect/>
                    </a:stretch>
                  </pic:blipFill>
                  <pic:spPr>
                    <a:xfrm>
                      <a:off x="0" y="0"/>
                      <a:ext cx="2819400" cy="1114425"/>
                    </a:xfrm>
                    <a:prstGeom prst="rect">
                      <a:avLst/>
                    </a:prstGeom>
                  </pic:spPr>
                </pic:pic>
              </a:graphicData>
            </a:graphic>
          </wp:inline>
        </w:drawing>
      </w:r>
    </w:p>
    <w:p>
      <w:pPr>
        <w:shd w:val="clear" w:color="auto" w:fill="auto"/>
        <w:spacing w:line="360" w:lineRule="auto"/>
        <w:jc w:val="left"/>
        <w:rPr>
          <w:sz w:val="21"/>
        </w:rPr>
      </w:pPr>
      <w:r>
        <w:rPr>
          <w:sz w:val="21"/>
        </w:rPr>
        <w:t>A．图甲中的干涉条纹上下分布均匀</w:t>
      </w:r>
    </w:p>
    <w:p>
      <w:pPr>
        <w:shd w:val="clear" w:color="auto" w:fill="auto"/>
        <w:spacing w:line="360" w:lineRule="auto"/>
        <w:jc w:val="left"/>
        <w:rPr>
          <w:sz w:val="21"/>
        </w:rPr>
      </w:pPr>
      <w:r>
        <w:rPr>
          <w:sz w:val="21"/>
        </w:rPr>
        <w:t>B．若图甲中换用紫光照射，则条纹间距将变小</w:t>
      </w:r>
    </w:p>
    <w:p>
      <w:pPr>
        <w:shd w:val="clear" w:color="auto" w:fill="auto"/>
        <w:spacing w:line="360" w:lineRule="auto"/>
        <w:jc w:val="left"/>
        <w:rPr>
          <w:sz w:val="21"/>
        </w:rPr>
      </w:pPr>
      <w:r>
        <w:rPr>
          <w:sz w:val="21"/>
        </w:rPr>
        <w:t>C．图乙中的</w:t>
      </w:r>
      <w:r>
        <w:rPr>
          <w:rFonts w:ascii="Times New Roman" w:eastAsia="Times New Roman" w:hAnsi="Times New Roman" w:cs="Times New Roman"/>
          <w:i/>
          <w:sz w:val="21"/>
        </w:rPr>
        <w:t>O</w:t>
      </w:r>
      <w:r>
        <w:rPr>
          <w:sz w:val="21"/>
        </w:rPr>
        <w:t>点处为暗条纹</w:t>
      </w:r>
    </w:p>
    <w:p>
      <w:pPr>
        <w:shd w:val="clear" w:color="auto" w:fill="auto"/>
        <w:spacing w:line="360" w:lineRule="auto"/>
        <w:jc w:val="left"/>
        <w:rPr>
          <w:sz w:val="21"/>
        </w:rPr>
      </w:pPr>
      <w:r>
        <w:rPr>
          <w:sz w:val="21"/>
        </w:rPr>
        <w:t>D．减小图乙中双缝间距离，条纹间距将变小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【知识点】Δx=Lλ /d公式简单计算、薄膜干涉现象和原理</w:t>
      </w:r>
    </w:p>
    <w:p>
      <w:pPr>
        <w:shd w:val="clear" w:color="auto" w:fill="auto"/>
        <w:spacing w:line="360" w:lineRule="auto"/>
        <w:jc w:val="left"/>
        <w:rPr>
          <w:sz w:val="21"/>
        </w:rPr>
      </w:pPr>
      <w:r>
        <w:rPr>
          <w:sz w:val="21"/>
        </w:rPr>
        <w:t>【详解】A．根据图像可知，图中薄膜不是均匀增厚的，从上到下薄膜增厚得越来越快，则从上到下条纹越来越密集，即明暗相间的条纹是不等间距的，而是上疏下密的，故A错误；</w:t>
      </w:r>
    </w:p>
    <w:p>
      <w:pPr>
        <w:shd w:val="clear" w:color="auto" w:fill="auto"/>
        <w:spacing w:line="360" w:lineRule="auto"/>
        <w:jc w:val="left"/>
        <w:rPr>
          <w:sz w:val="21"/>
        </w:rPr>
      </w:pPr>
      <w:r>
        <w:rPr>
          <w:sz w:val="21"/>
        </w:rPr>
        <w:t>B．若图甲中换用紫光照射，波长变短，条纹间距将变小，故B正确；</w:t>
      </w:r>
    </w:p>
    <w:p>
      <w:pPr>
        <w:shd w:val="clear" w:color="auto" w:fill="auto"/>
        <w:spacing w:line="360" w:lineRule="auto"/>
        <w:jc w:val="left"/>
        <w:rPr>
          <w:sz w:val="21"/>
        </w:rPr>
      </w:pPr>
      <w:r>
        <w:rPr>
          <w:sz w:val="21"/>
        </w:rPr>
        <w:t>C．由于单色光源</w:t>
      </w:r>
      <w:r>
        <w:rPr>
          <w:rFonts w:ascii="Times New Roman" w:eastAsia="Times New Roman" w:hAnsi="Times New Roman" w:cs="Times New Roman"/>
          <w:i/>
          <w:sz w:val="21"/>
        </w:rPr>
        <w:t>S</w:t>
      </w:r>
      <w:r>
        <w:rPr>
          <w:sz w:val="21"/>
        </w:rPr>
        <w:t>到两缝</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的距离相等，则图乙中的</w:t>
      </w:r>
      <w:r>
        <w:rPr>
          <w:rFonts w:ascii="Times New Roman" w:eastAsia="Times New Roman" w:hAnsi="Times New Roman" w:cs="Times New Roman"/>
          <w:i/>
          <w:sz w:val="21"/>
        </w:rPr>
        <w:t>O</w:t>
      </w:r>
      <w:r>
        <w:rPr>
          <w:sz w:val="21"/>
        </w:rPr>
        <w:t>点处为亮条纹，故C错误；</w:t>
      </w:r>
    </w:p>
    <w:p>
      <w:pPr>
        <w:shd w:val="clear" w:color="auto" w:fill="auto"/>
        <w:spacing w:line="360" w:lineRule="auto"/>
        <w:jc w:val="left"/>
        <w:rPr>
          <w:sz w:val="21"/>
        </w:rPr>
      </w:pPr>
      <w:r>
        <w:rPr>
          <w:sz w:val="21"/>
        </w:rPr>
        <w:t>D．由公式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f>
            <m:num>
              <m:r>
                <w:rPr>
                  <w:rFonts w:ascii="Cambria Math" w:eastAsia="宋体" w:hAnsi="Cambria Math" w:cs="Cambria Math"/>
                </w:rPr>
                <m:t>l</m:t>
              </m:r>
            </m:num>
            <m:den>
              <m:r>
                <w:rPr>
                  <w:rFonts w:ascii="Cambria Math" w:eastAsia="宋体" w:hAnsi="Cambria Math" w:cs="Cambria Math"/>
                </w:rPr>
                <m:t>d</m:t>
              </m:r>
            </m:den>
          </m:f>
        </m:oMath>
      </m:oMathPara>
      <w:r>
        <w:rPr>
          <w:sz w:val="21"/>
        </w:rPr>
        <w:t>可知，减小图乙中双缝间距离，条纹间距将变大，故D错误。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有两种透明物质甲、乙，知道其中一种为玻璃，另一种为水晶。某同学利用图示装置根据光的干涉原理对甲、乙两种物质进行鉴别，该同学上网查得水晶的折射率略大于玻璃的折射率，他先后把透明物质甲和乙放置在双缝和屏幕之间（充满之间的区域），通过单缝</w:t>
      </w:r>
      <m:oMathPara>
        <m:oMathParaPr>
          <m:jc m:val="left"/>
        </m:oMathParaPr>
        <m:oMath>
          <m:sSub>
            <m:e>
              <m:r>
                <m:rPr>
                  <m:sty m:val="p"/>
                </m:rPr>
                <w:rPr>
                  <w:rFonts w:ascii="Cambria Math" w:eastAsia="宋体" w:hAnsi="Cambria Math" w:cs="Cambria Math"/>
                </w:rPr>
                <m:t>S</m:t>
              </m:r>
            </m:e>
            <m:sub>
              <m:r>
                <w:rPr>
                  <w:rFonts w:ascii="Cambria Math" w:eastAsia="宋体" w:hAnsi="Cambria Math" w:cs="Cambria Math"/>
                </w:rPr>
                <m:t>0</m:t>
              </m:r>
            </m:sub>
          </m:sSub>
        </m:oMath>
      </m:oMathPara>
      <w:r>
        <w:rPr>
          <w:sz w:val="21"/>
        </w:rPr>
        <w:t>的某种单色光经过双缝</w:t>
      </w:r>
      <m:oMathPara>
        <m:oMathParaPr>
          <m:jc m:val="left"/>
        </m:oMathParaPr>
        <m:oMath>
          <m:sSub>
            <m:e>
              <m:r>
                <m:rPr>
                  <m:sty m:val="p"/>
                </m:rP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m:rPr>
                  <m:sty m:val="p"/>
                </m:rPr>
                <w:rPr>
                  <w:rFonts w:ascii="Cambria Math" w:eastAsia="宋体" w:hAnsi="Cambria Math" w:cs="Cambria Math"/>
                </w:rPr>
                <m:t>S</m:t>
              </m:r>
            </m:e>
            <m:sub>
              <m:r>
                <w:rPr>
                  <w:rFonts w:ascii="Cambria Math" w:eastAsia="宋体" w:hAnsi="Cambria Math" w:cs="Cambria Math"/>
                </w:rPr>
                <m:t>2</m:t>
              </m:r>
            </m:sub>
          </m:sSub>
        </m:oMath>
      </m:oMathPara>
      <w:r>
        <w:rPr>
          <w:sz w:val="21"/>
        </w:rPr>
        <w:t>后在屏幕上形成明暗相间的条纹，测得两相邻亮条纹的间距分别为</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m:rPr>
              <m:sty m:val="p"/>
            </m:rPr>
            <w:rPr>
              <w:rFonts w:ascii="Cambria Math" w:eastAsia="宋体" w:hAnsi="Cambria Math" w:cs="Cambria Math"/>
            </w:rPr>
            <m:t>和</m:t>
          </m:r>
          <m:sSub>
            <m:e>
              <m:r>
                <w:rPr>
                  <w:rFonts w:ascii="Cambria Math" w:eastAsia="宋体" w:hAnsi="Cambria Math" w:cs="Cambria Math"/>
                </w:rPr>
                <m:t>x</m:t>
              </m:r>
            </m:e>
            <m:sub>
              <m:r>
                <m:rPr>
                  <m:sty m:val="p"/>
                </m:rPr>
                <w:rPr>
                  <w:rFonts w:ascii="Cambria Math" w:eastAsia="宋体" w:hAnsi="Cambria Math" w:cs="Cambria Math"/>
                </w:rPr>
                <m:t>乙</m:t>
              </m:r>
            </m:sub>
          </m:sSub>
        </m:oMath>
      </m:oMathPara>
      <w:r>
        <w:rPr>
          <w:sz w:val="21"/>
        </w:rPr>
        <w:t>，且</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x</m:t>
              </m:r>
            </m:e>
            <m:sub>
              <m:r>
                <m:rPr>
                  <m:sty m:val="p"/>
                </m:rPr>
                <w:rPr>
                  <w:rFonts w:ascii="Cambria Math" w:eastAsia="宋体" w:hAnsi="Cambria Math" w:cs="Cambria Math"/>
                </w:rPr>
                <m:t>乙</m:t>
              </m:r>
            </m:sub>
          </m:sSub>
        </m:oMath>
      </m:oMathPara>
      <w:r>
        <w:rPr>
          <w:sz w:val="21"/>
        </w:rPr>
        <w:t>，已知双缝和屏幕的间距远大于双缝间的距离。下列说法正确的是（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285875"/>
            <wp:docPr id="100153" name="" descr="@@@eaa03701-d659-4f8e-8a57-84e02d646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78"/>
                    <a:stretch>
                      <a:fillRect/>
                    </a:stretch>
                  </pic:blipFill>
                  <pic:spPr>
                    <a:xfrm>
                      <a:off x="0" y="0"/>
                      <a:ext cx="2085975" cy="1285875"/>
                    </a:xfrm>
                    <a:prstGeom prst="rect">
                      <a:avLst/>
                    </a:prstGeom>
                  </pic:spPr>
                </pic:pic>
              </a:graphicData>
            </a:graphic>
          </wp:inline>
        </w:drawing>
      </w:r>
    </w:p>
    <w:p>
      <w:pPr>
        <w:shd w:val="clear" w:color="auto" w:fill="auto"/>
        <w:spacing w:line="360" w:lineRule="auto"/>
        <w:jc w:val="left"/>
        <w:rPr>
          <w:sz w:val="21"/>
        </w:rPr>
      </w:pPr>
      <w:r>
        <w:rPr>
          <w:sz w:val="21"/>
        </w:rPr>
        <w:t>A．透明物质甲为玻璃</w:t>
      </w:r>
    </w:p>
    <w:p>
      <w:pPr>
        <w:shd w:val="clear" w:color="auto" w:fill="auto"/>
        <w:spacing w:line="360" w:lineRule="auto"/>
        <w:jc w:val="left"/>
        <w:rPr>
          <w:sz w:val="21"/>
        </w:rPr>
      </w:pPr>
      <w:r>
        <w:rPr>
          <w:sz w:val="21"/>
        </w:rPr>
        <w:t>B．光在甲中的传播速度小于在乙中的传播速度</w:t>
      </w:r>
    </w:p>
    <w:p>
      <w:pPr>
        <w:shd w:val="clear" w:color="auto" w:fill="auto"/>
        <w:spacing w:line="360" w:lineRule="auto"/>
        <w:jc w:val="left"/>
        <w:rPr>
          <w:sz w:val="21"/>
        </w:rPr>
      </w:pPr>
      <w:r>
        <w:rPr>
          <w:sz w:val="21"/>
        </w:rPr>
        <w:t>C．该单色光在透明物质甲、乙中传播时的波长之比为</w:t>
      </w:r>
      <m:oMathPara>
        <m:oMathParaPr>
          <m:jc m:val="left"/>
        </m:oMathParaPr>
        <m:oMath>
          <m:f>
            <m:num>
              <m:sSub>
                <m:e>
                  <m:r>
                    <w:rPr>
                      <w:rFonts w:ascii="Cambria Math" w:eastAsia="宋体" w:hAnsi="Cambria Math" w:cs="Cambria Math"/>
                    </w:rPr>
                    <m:t>x</m:t>
                  </m:r>
                </m:e>
                <m:sub>
                  <m:r>
                    <m:rPr>
                      <m:sty m:val="p"/>
                    </m:rPr>
                    <w:rPr>
                      <w:rFonts w:ascii="Cambria Math" w:eastAsia="宋体" w:hAnsi="Cambria Math" w:cs="Cambria Math"/>
                    </w:rPr>
                    <m:t>乙</m:t>
                  </m:r>
                </m:sub>
              </m:sSub>
            </m:num>
            <m:den>
              <m:sSub>
                <m:e>
                  <m:r>
                    <w:rPr>
                      <w:rFonts w:ascii="Cambria Math" w:eastAsia="宋体" w:hAnsi="Cambria Math" w:cs="Cambria Math"/>
                    </w:rPr>
                    <m:t>x</m:t>
                  </m:r>
                </m:e>
                <m:sub>
                  <m:r>
                    <m:rPr>
                      <m:sty m:val="p"/>
                    </m:rPr>
                    <w:rPr>
                      <w:rFonts w:ascii="Cambria Math" w:eastAsia="宋体" w:hAnsi="Cambria Math" w:cs="Cambria Math"/>
                    </w:rPr>
                    <m:t>甲</m:t>
                  </m:r>
                </m:sub>
              </m:sSub>
            </m:den>
          </m:f>
        </m:oMath>
      </m:oMathPara>
    </w:p>
    <w:p>
      <w:pPr>
        <w:shd w:val="clear" w:color="auto" w:fill="auto"/>
        <w:spacing w:line="360" w:lineRule="auto"/>
        <w:jc w:val="left"/>
        <w:rPr>
          <w:sz w:val="21"/>
        </w:rPr>
      </w:pPr>
      <w:r>
        <w:rPr>
          <w:sz w:val="21"/>
        </w:rPr>
        <w:t>D．透明物质甲、乙对该单色光的折射率之比为</w:t>
      </w:r>
      <m:oMathPara>
        <m:oMathParaPr>
          <m:jc m:val="left"/>
        </m:oMathParaPr>
        <m:oMath>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【知识点】光的折射定律、Δx=Lλ /d公式简单计算</w:t>
      </w:r>
    </w:p>
    <w:p>
      <w:pPr>
        <w:shd w:val="clear" w:color="auto" w:fill="auto"/>
        <w:spacing w:line="360" w:lineRule="auto"/>
        <w:jc w:val="left"/>
        <w:rPr>
          <w:sz w:val="21"/>
        </w:rPr>
      </w:pPr>
      <w:r>
        <w:rPr>
          <w:sz w:val="21"/>
        </w:rPr>
        <w:t>【详解】AB．双缝干涉时，相邻两亮条纹的间距</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λ为光在介质中传播时的波长，介质对光的折射率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0</m:t>
                  </m:r>
                </m:sub>
              </m:sSub>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v</m:t>
          </m:r>
        </m:oMath>
      </m:oMathPara>
      <w:r>
        <w:rPr>
          <w:sz w:val="21"/>
        </w:rPr>
        <w:t>为光在介质中传播时的速度，</w:t>
      </w:r>
      <w:r>
        <w:rPr>
          <w:rFonts w:ascii="Times New Roman" w:eastAsia="Times New Roman" w:hAnsi="Times New Roman" w:cs="Times New Roman"/>
          <w:kern w:val="0"/>
          <w:sz w:val="24"/>
          <w:szCs w:val="24"/>
        </w:rPr>
        <w:t>  </w:t>
      </w:r>
      <w:r>
        <w:rPr>
          <w:sz w:val="21"/>
        </w:rPr>
        <w:t>为光在真空中传播时的波长，因</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x</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λ</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 xml:space="preserve">进而可知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甲</m:t>
              </m:r>
            </m:sub>
          </m:sSub>
          <m:r>
            <w:rPr>
              <w:rFonts w:ascii="Cambria Math" w:eastAsia="宋体" w:hAnsi="Cambria Math" w:cs="Cambria Math"/>
            </w:rPr>
            <m:t>&gt;</m:t>
          </m:r>
          <m:sSub>
            <m:e>
              <m:r>
                <w:rPr>
                  <w:rFonts w:ascii="Cambria Math" w:eastAsia="宋体" w:hAnsi="Cambria Math" w:cs="Cambria Math"/>
                </w:rPr>
                <m:t>n</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&lt;</m:t>
          </m:r>
          <m:sSub>
            <m:e>
              <m:r>
                <w:rPr>
                  <w:rFonts w:ascii="Cambria Math" w:eastAsia="宋体" w:hAnsi="Cambria Math" w:cs="Cambria Math"/>
                </w:rPr>
                <m:t>v</m:t>
              </m:r>
            </m:e>
            <m:sub>
              <m:r>
                <m:rPr>
                  <m:sty m:val="p"/>
                </m:rPr>
                <w:rPr>
                  <w:rFonts w:ascii="Cambria Math" w:eastAsia="宋体" w:hAnsi="Cambria Math" w:cs="Cambria Math"/>
                </w:rPr>
                <m:t>乙</m:t>
              </m:r>
            </m:sub>
          </m:sSub>
        </m:oMath>
      </m:oMathPara>
    </w:p>
    <w:p>
      <w:pPr>
        <w:shd w:val="clear" w:color="auto" w:fill="auto"/>
        <w:spacing w:line="360" w:lineRule="auto"/>
        <w:jc w:val="left"/>
        <w:rPr>
          <w:sz w:val="21"/>
        </w:rPr>
      </w:pPr>
      <w:r>
        <w:rPr>
          <w:sz w:val="21"/>
        </w:rPr>
        <w:t>即透明物质甲为水晶，故A错误，B正确；</w:t>
      </w:r>
    </w:p>
    <w:p>
      <w:pPr>
        <w:shd w:val="clear" w:color="auto" w:fill="auto"/>
        <w:spacing w:line="360" w:lineRule="auto"/>
        <w:jc w:val="left"/>
        <w:rPr>
          <w:sz w:val="21"/>
        </w:rPr>
      </w:pPr>
      <w:r>
        <w:rPr>
          <w:sz w:val="21"/>
        </w:rPr>
        <w:t>CD．再据</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 xml:space="preserve">，可知 </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λ</m:t>
                  </m:r>
                </m:e>
                <m:sub>
                  <m:r>
                    <m:rPr>
                      <m:sty m:val="p"/>
                    </m:rPr>
                    <w:rPr>
                      <w:rFonts w:ascii="Cambria Math" w:eastAsia="宋体" w:hAnsi="Cambria Math" w:cs="Cambria Math"/>
                    </w:rPr>
                    <m:t>甲</m:t>
                  </m:r>
                </m:sub>
              </m:sSub>
            </m:num>
            <m:den>
              <m:sSub>
                <m:e>
                  <m:r>
                    <w:rPr>
                      <w:rFonts w:ascii="Cambria Math" w:eastAsia="宋体" w:hAnsi="Cambria Math" w:cs="Cambria Math"/>
                    </w:rPr>
                    <m:t>λ</m:t>
                  </m:r>
                </m:e>
                <m:sub>
                  <m:r>
                    <m:rPr>
                      <m:sty m:val="p"/>
                    </m:rPr>
                    <w:rPr>
                      <w:rFonts w:ascii="Cambria Math" w:eastAsia="宋体" w:hAnsi="Cambria Math" w:cs="Cambria Math"/>
                    </w:rPr>
                    <m:t>乙</m:t>
                  </m:r>
                </m:sub>
              </m:sSub>
            </m:den>
          </m:f>
          <m:r>
            <w:rPr>
              <w:rFonts w:ascii="Cambria Math" w:eastAsia="宋体" w:hAnsi="Cambria Math" w:cs="Cambria Math"/>
            </w:rPr>
            <m:t>=</m:t>
          </m:r>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m:oMathPara>
    </w:p>
    <w:p>
      <w:pPr>
        <w:shd w:val="clear" w:color="auto" w:fill="auto"/>
        <w:spacing w:line="360" w:lineRule="auto"/>
        <w:jc w:val="left"/>
        <w:rPr>
          <w:sz w:val="21"/>
        </w:rPr>
      </w:pPr>
      <w:r>
        <w:rPr>
          <w:sz w:val="21"/>
        </w:rPr>
        <w:t>据</w:t>
      </w: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λ</m:t>
                  </m:r>
                </m:e>
                <m:sub>
                  <m:r>
                    <w:rPr>
                      <w:rFonts w:ascii="Cambria Math" w:eastAsia="宋体" w:hAnsi="Cambria Math" w:cs="Cambria Math"/>
                    </w:rPr>
                    <m:t>0</m:t>
                  </m:r>
                </m:sub>
              </m:sSub>
            </m:num>
            <m:den>
              <m:r>
                <w:rPr>
                  <w:rFonts w:ascii="Cambria Math" w:eastAsia="宋体" w:hAnsi="Cambria Math" w:cs="Cambria Math"/>
                </w:rPr>
                <m:t>λ</m:t>
              </m:r>
            </m:den>
          </m:f>
        </m:oMath>
      </m:oMathPara>
      <w:r>
        <w:rPr>
          <w:sz w:val="21"/>
        </w:rPr>
        <w:t xml:space="preserve"> 可有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m:rPr>
                      <m:sty m:val="p"/>
                    </m:rPr>
                    <w:rPr>
                      <w:rFonts w:ascii="Cambria Math" w:eastAsia="宋体" w:hAnsi="Cambria Math" w:cs="Cambria Math"/>
                    </w:rPr>
                    <m:t>甲</m:t>
                  </m:r>
                </m:sub>
              </m:sSub>
            </m:num>
            <m:den>
              <m:sSub>
                <m:e>
                  <m:r>
                    <w:rPr>
                      <w:rFonts w:ascii="Cambria Math" w:eastAsia="宋体" w:hAnsi="Cambria Math" w:cs="Cambria Math"/>
                    </w:rPr>
                    <m:t>n</m:t>
                  </m:r>
                </m:e>
                <m:sub>
                  <m:r>
                    <m:rPr>
                      <m:sty m:val="p"/>
                    </m:rPr>
                    <w:rPr>
                      <w:rFonts w:ascii="Cambria Math" w:eastAsia="宋体" w:hAnsi="Cambria Math" w:cs="Cambria Math"/>
                    </w:rPr>
                    <m:t>乙</m:t>
                  </m:r>
                </m:sub>
              </m:sSub>
            </m:den>
          </m:f>
          <m:r>
            <w:rPr>
              <w:rFonts w:ascii="Cambria Math" w:eastAsia="宋体" w:hAnsi="Cambria Math" w:cs="Cambria Math"/>
            </w:rPr>
            <m:t>=</m:t>
          </m:r>
          <m:f>
            <m:num>
              <m:sSub>
                <m:e>
                  <m:r>
                    <w:rPr>
                      <w:rFonts w:ascii="Cambria Math" w:eastAsia="宋体" w:hAnsi="Cambria Math" w:cs="Cambria Math"/>
                    </w:rPr>
                    <m:t>λ</m:t>
                  </m:r>
                </m:e>
                <m:sub>
                  <m:r>
                    <m:rPr>
                      <m:sty m:val="p"/>
                    </m:rPr>
                    <w:rPr>
                      <w:rFonts w:ascii="Cambria Math" w:eastAsia="宋体" w:hAnsi="Cambria Math" w:cs="Cambria Math"/>
                    </w:rPr>
                    <m:t>乙</m:t>
                  </m:r>
                </m:sub>
              </m:sSub>
            </m:num>
            <m:den>
              <m:sSub>
                <m:e>
                  <m:r>
                    <w:rPr>
                      <w:rFonts w:ascii="Cambria Math" w:eastAsia="宋体" w:hAnsi="Cambria Math" w:cs="Cambria Math"/>
                    </w:rPr>
                    <m:t>λ</m:t>
                  </m:r>
                </m:e>
                <m:sub>
                  <m:r>
                    <m:rPr>
                      <m:sty m:val="p"/>
                    </m:rPr>
                    <w:rPr>
                      <w:rFonts w:ascii="Cambria Math" w:eastAsia="宋体" w:hAnsi="Cambria Math" w:cs="Cambria Math"/>
                    </w:rPr>
                    <m:t>甲</m:t>
                  </m:r>
                </m:sub>
              </m:sSub>
            </m:den>
          </m:f>
        </m:oMath>
      </m:oMathPara>
      <w:r>
        <w:rPr>
          <w:sz w:val="21"/>
        </w:rPr>
        <w:t xml:space="preserve"> </w:t>
      </w:r>
      <m:oMathPara>
        <m:oMathParaPr>
          <m:jc m:val="left"/>
        </m:oMathParaPr>
        <m:oMath>
          <m:r>
            <w:rPr>
              <w:rFonts w:ascii="Cambria Math" w:eastAsia="宋体" w:hAnsi="Cambria Math" w:cs="Cambria Math"/>
            </w:rPr>
            <m:t>=</m:t>
          </m:r>
          <m:f>
            <m:num>
              <m:sSub>
                <m:e>
                  <m:r>
                    <w:rPr>
                      <w:rFonts w:ascii="Cambria Math" w:eastAsia="宋体" w:hAnsi="Cambria Math" w:cs="Cambria Math"/>
                    </w:rPr>
                    <m:t>x</m:t>
                  </m:r>
                </m:e>
                <m:sub>
                  <m:r>
                    <m:rPr>
                      <m:sty m:val="p"/>
                    </m:rPr>
                    <w:rPr>
                      <w:rFonts w:ascii="Cambria Math" w:eastAsia="宋体" w:hAnsi="Cambria Math" w:cs="Cambria Math"/>
                    </w:rPr>
                    <m:t>甲</m:t>
                  </m:r>
                </m:sub>
              </m:sSub>
            </m:num>
            <m:den>
              <m:sSub>
                <m:e>
                  <m:r>
                    <w:rPr>
                      <w:rFonts w:ascii="Cambria Math" w:eastAsia="宋体" w:hAnsi="Cambria Math" w:cs="Cambria Math"/>
                    </w:rPr>
                    <m:t>x</m:t>
                  </m:r>
                </m:e>
                <m:sub>
                  <m:r>
                    <m:rPr>
                      <m:sty m:val="p"/>
                    </m:rPr>
                    <w:rPr>
                      <w:rFonts w:ascii="Cambria Math" w:eastAsia="宋体" w:hAnsi="Cambria Math" w:cs="Cambria Math"/>
                    </w:rPr>
                    <m:t>乙</m:t>
                  </m:r>
                </m:sub>
              </m:sSub>
            </m:den>
          </m:f>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32．如图所示，挡板上有两条方向竖直、距离很近的狭缝，当用单色光垂直照射双缝时，与挡板平行的光屏上出现的条纹形状是（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19300" cy="1714500"/>
            <wp:docPr id="100155" name="" descr="@@@b3996354-8225-447f-b39c-af6bb7f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79"/>
                    <a:stretch>
                      <a:fillRect/>
                    </a:stretch>
                  </pic:blipFill>
                  <pic:spPr>
                    <a:xfrm>
                      <a:off x="0" y="0"/>
                      <a:ext cx="2019300" cy="1714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52500" cy="723900"/>
            <wp:docPr id="100157" name="" descr="@@@29157494-7e40-44e0-9d13-9080f8222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0"/>
                    <a:stretch>
                      <a:fillRect/>
                    </a:stretch>
                  </pic:blipFill>
                  <pic:spPr>
                    <a:xfrm>
                      <a:off x="0" y="0"/>
                      <a:ext cx="952500" cy="723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81075" cy="762000"/>
            <wp:docPr id="100159" name="" descr="@@@583d2177-db6a-46dd-ae61-6c85b7f9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1"/>
                    <a:stretch>
                      <a:fillRect/>
                    </a:stretch>
                  </pic:blipFill>
                  <pic:spPr>
                    <a:xfrm>
                      <a:off x="0" y="0"/>
                      <a:ext cx="981075" cy="7620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42975" cy="723900"/>
            <wp:docPr id="100161" name="" descr="@@@13fcada8-3fa1-4500-b27a-ac94cb5a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2"/>
                    <a:stretch>
                      <a:fillRect/>
                    </a:stretch>
                  </pic:blipFill>
                  <pic:spPr>
                    <a:xfrm>
                      <a:off x="0" y="0"/>
                      <a:ext cx="942975" cy="7239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52500" cy="733425"/>
            <wp:docPr id="100163" name="" descr="@@@40648144-3ad2-4211-9096-05f4e021c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3"/>
                    <a:stretch>
                      <a:fillRect/>
                    </a:stretch>
                  </pic:blipFill>
                  <pic:spPr>
                    <a:xfrm>
                      <a:off x="0" y="0"/>
                      <a:ext cx="952500" cy="73342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【知识点】单色光与白光的双缝干涉图样</w:t>
      </w:r>
    </w:p>
    <w:p>
      <w:pPr>
        <w:shd w:val="clear" w:color="auto" w:fill="auto"/>
        <w:spacing w:line="360" w:lineRule="auto"/>
        <w:jc w:val="left"/>
        <w:rPr>
          <w:sz w:val="21"/>
        </w:rPr>
      </w:pPr>
      <w:r>
        <w:rPr>
          <w:sz w:val="21"/>
        </w:rPr>
        <w:t>【详解】单色光经过双缝后发生干涉现象，会得到如图C的干涉条纹。</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33．如图甲所示，将两块平板玻璃M、N放在水平桌面上，并在两块玻璃之间右侧边缘垫上两个纸条，用平行单色光竖直向下照射玻璃板，从上往下就可以看到如图乙所示的明暗相间的条纹。下列说法正确的是（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895350"/>
            <wp:docPr id="100165" name="" descr="@@@c8510d82-c992-4354-8c0f-97538d220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4"/>
                    <a:stretch>
                      <a:fillRect/>
                    </a:stretch>
                  </pic:blipFill>
                  <pic:spPr>
                    <a:xfrm>
                      <a:off x="0" y="0"/>
                      <a:ext cx="3686175" cy="895350"/>
                    </a:xfrm>
                    <a:prstGeom prst="rect">
                      <a:avLst/>
                    </a:prstGeom>
                  </pic:spPr>
                </pic:pic>
              </a:graphicData>
            </a:graphic>
          </wp:inline>
        </w:drawing>
      </w:r>
    </w:p>
    <w:p>
      <w:pPr>
        <w:shd w:val="clear" w:color="auto" w:fill="auto"/>
        <w:spacing w:line="360" w:lineRule="auto"/>
        <w:jc w:val="left"/>
        <w:rPr>
          <w:sz w:val="21"/>
        </w:rPr>
      </w:pPr>
      <w:r>
        <w:rPr>
          <w:sz w:val="21"/>
        </w:rPr>
        <w:t>A．图乙中的条纹是M的下表面、N的上表面的反射光发生干涉的结果</w:t>
      </w:r>
    </w:p>
    <w:p>
      <w:pPr>
        <w:shd w:val="clear" w:color="auto" w:fill="auto"/>
        <w:spacing w:line="360" w:lineRule="auto"/>
        <w:jc w:val="left"/>
        <w:rPr>
          <w:sz w:val="21"/>
        </w:rPr>
      </w:pPr>
      <w:r>
        <w:rPr>
          <w:sz w:val="21"/>
        </w:rPr>
        <w:t>B．在任意一条明条纹的下方，空气薄膜的厚度都是均匀变化的</w:t>
      </w:r>
    </w:p>
    <w:p>
      <w:pPr>
        <w:shd w:val="clear" w:color="auto" w:fill="auto"/>
        <w:spacing w:line="360" w:lineRule="auto"/>
        <w:jc w:val="left"/>
        <w:rPr>
          <w:sz w:val="21"/>
        </w:rPr>
      </w:pPr>
      <w:r>
        <w:rPr>
          <w:sz w:val="21"/>
        </w:rPr>
        <w:t>C．任意相邻明条纹或暗条纹所对应的薄膜厚度差恒定</w:t>
      </w:r>
    </w:p>
    <w:p>
      <w:pPr>
        <w:shd w:val="clear" w:color="auto" w:fill="auto"/>
        <w:spacing w:line="360" w:lineRule="auto"/>
        <w:jc w:val="left"/>
        <w:rPr>
          <w:sz w:val="21"/>
        </w:rPr>
      </w:pPr>
      <w:r>
        <w:rPr>
          <w:sz w:val="21"/>
        </w:rPr>
        <w:t>D．若在如图所示装置中加上一个纸条，则条纹间距将变宽</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【知识点】薄膜干涉现象和原理</w:t>
      </w:r>
    </w:p>
    <w:p>
      <w:pPr>
        <w:shd w:val="clear" w:color="auto" w:fill="auto"/>
        <w:spacing w:line="360" w:lineRule="auto"/>
        <w:jc w:val="left"/>
        <w:rPr>
          <w:sz w:val="21"/>
        </w:rPr>
      </w:pPr>
      <w:r>
        <w:rPr>
          <w:sz w:val="21"/>
        </w:rPr>
        <w:t>【详解】A．这些明暗相间的条纹间距相等，是M的下表面、N的上表面两列反射光在M的下表面发生干涉的结果，故A正确；</w:t>
      </w:r>
    </w:p>
    <w:p>
      <w:pPr>
        <w:shd w:val="clear" w:color="auto" w:fill="auto"/>
        <w:spacing w:line="360" w:lineRule="auto"/>
        <w:jc w:val="left"/>
        <w:rPr>
          <w:sz w:val="21"/>
        </w:rPr>
      </w:pPr>
      <w:r>
        <w:rPr>
          <w:sz w:val="21"/>
        </w:rPr>
        <w:t>B．在任意一条明条纹的下方，两列反射光的光程差都相等，所以空气薄膜的厚度都相等，故B错误；</w:t>
      </w:r>
    </w:p>
    <w:p>
      <w:pPr>
        <w:shd w:val="clear" w:color="auto" w:fill="auto"/>
        <w:spacing w:line="360" w:lineRule="auto"/>
        <w:jc w:val="left"/>
        <w:rPr>
          <w:sz w:val="21"/>
        </w:rPr>
      </w:pPr>
      <w:r>
        <w:rPr>
          <w:sz w:val="21"/>
        </w:rPr>
        <w:t>C．任意相邻明条纹或暗条纹所对应的薄膜厚度差恒定，相差一个波长，故C正确；</w:t>
      </w:r>
    </w:p>
    <w:p>
      <w:pPr>
        <w:shd w:val="clear" w:color="auto" w:fill="auto"/>
        <w:spacing w:line="360" w:lineRule="auto"/>
        <w:jc w:val="left"/>
        <w:rPr>
          <w:sz w:val="21"/>
        </w:rPr>
      </w:pPr>
      <w:r>
        <w:rPr>
          <w:sz w:val="21"/>
        </w:rPr>
        <w:t>D．光线在空气膜的上、下表面发生反射，并发生干涉，从而形成干涉条纹。设空气膜顶角为</w:t>
      </w:r>
      <m:oMathPara>
        <m:oMathParaPr>
          <m:jc m:val="left"/>
        </m:oMathParaPr>
        <m:oMath>
          <m:r>
            <w:rPr>
              <w:rFonts w:ascii="Cambria Math" w:eastAsia="宋体" w:hAnsi="Cambria Math" w:cs="Cambria Math"/>
            </w:rPr>
            <m:t>θ</m:t>
          </m:r>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oMath>
      </m:oMathPara>
      <w:r>
        <w:rPr>
          <w:sz w:val="21"/>
        </w:rPr>
        <w:t>处为两相邻亮条纹，如图所示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009650"/>
            <wp:docPr id="100167" name="" descr="@@@d3729c14-0890-4d47-abee-bc66dae08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5"/>
                    <a:stretch>
                      <a:fillRect/>
                    </a:stretch>
                  </pic:blipFill>
                  <pic:spPr>
                    <a:xfrm>
                      <a:off x="0" y="0"/>
                      <a:ext cx="1590675" cy="1009650"/>
                    </a:xfrm>
                    <a:prstGeom prst="rect">
                      <a:avLst/>
                    </a:prstGeom>
                  </pic:spPr>
                </pic:pic>
              </a:graphicData>
            </a:graphic>
          </wp:inline>
        </w:drawing>
      </w:r>
    </w:p>
    <w:p>
      <w:pPr>
        <w:shd w:val="clear" w:color="auto" w:fill="auto"/>
        <w:spacing w:line="360" w:lineRule="auto"/>
        <w:jc w:val="left"/>
        <w:rPr>
          <w:sz w:val="21"/>
        </w:rPr>
      </w:pPr>
      <w:r>
        <w:rPr>
          <w:sz w:val="21"/>
        </w:rPr>
        <w:t>则此两处的光程分别为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d</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d</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因为光程差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设此两相邻亮纹中心的距离为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，则由几何关系得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若在如图所示装置中加上一个纸条，空气层的倾角</w:t>
      </w:r>
      <m:oMathPara>
        <m:oMathParaPr>
          <m:jc m:val="left"/>
        </m:oMathParaPr>
        <m:oMath>
          <m:r>
            <w:rPr>
              <w:rFonts w:ascii="Cambria Math" w:eastAsia="宋体" w:hAnsi="Cambria Math" w:cs="Cambria Math"/>
            </w:rPr>
            <m:t>θ</m:t>
          </m:r>
        </m:oMath>
      </m:oMathPara>
      <w:r>
        <w:rPr>
          <w:sz w:val="21"/>
        </w:rPr>
        <w:t>变大，则条纹间距将变窄，故D错误。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34．如图所示是双缝干涉实验的装置，黄光通过单缝</w:t>
      </w:r>
      <w:r>
        <w:rPr>
          <w:rFonts w:ascii="Times New Roman" w:eastAsia="Times New Roman" w:hAnsi="Times New Roman" w:cs="Times New Roman"/>
          <w:i/>
          <w:sz w:val="21"/>
        </w:rPr>
        <w:t>S</w:t>
      </w:r>
      <w:r>
        <w:rPr>
          <w:sz w:val="21"/>
        </w:rPr>
        <w:t>后，投射到具有双缝的挡板上，双缝</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与单缝的距离相等，光通过双缝后在与双缝平行的屏上形成干涉条纹。屏上</w:t>
      </w:r>
      <w:r>
        <w:rPr>
          <w:rFonts w:ascii="Times New Roman" w:eastAsia="Times New Roman" w:hAnsi="Times New Roman" w:cs="Times New Roman"/>
          <w:i/>
          <w:sz w:val="21"/>
        </w:rPr>
        <w:t>O</w:t>
      </w:r>
      <w:r>
        <w:rPr>
          <w:sz w:val="21"/>
        </w:rPr>
        <w:t>点距双缝</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的距离相等，</w:t>
      </w:r>
      <w:r>
        <w:rPr>
          <w:rFonts w:ascii="Times New Roman" w:eastAsia="Times New Roman" w:hAnsi="Times New Roman" w:cs="Times New Roman"/>
          <w:i/>
          <w:sz w:val="21"/>
        </w:rPr>
        <w:t>P</w:t>
      </w:r>
      <w:r>
        <w:rPr>
          <w:sz w:val="21"/>
        </w:rPr>
        <w:t>点是距离</w:t>
      </w:r>
      <w:r>
        <w:rPr>
          <w:rFonts w:ascii="Times New Roman" w:eastAsia="Times New Roman" w:hAnsi="Times New Roman" w:cs="Times New Roman"/>
          <w:i/>
          <w:sz w:val="21"/>
        </w:rPr>
        <w:t>O</w:t>
      </w:r>
      <w:r>
        <w:rPr>
          <w:sz w:val="21"/>
        </w:rPr>
        <w:t>点最近的第一条亮条纹。如果将入射的单色光换成红光或蓝光，屏上</w:t>
      </w:r>
      <w:r>
        <w:rPr>
          <w:rFonts w:ascii="Times New Roman" w:eastAsia="Times New Roman" w:hAnsi="Times New Roman" w:cs="Times New Roman"/>
          <w:i/>
          <w:sz w:val="21"/>
        </w:rPr>
        <w:t>O</w:t>
      </w:r>
      <w:r>
        <w:rPr>
          <w:sz w:val="21"/>
        </w:rPr>
        <w:t>点及其上方的干涉条纹的情况是（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133475"/>
            <wp:docPr id="100169" name="" descr="@@@ccfcf459-d743-42ba-bb18-cd8e4607a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6"/>
                    <a:stretch>
                      <a:fillRect/>
                    </a:stretch>
                  </pic:blipFill>
                  <pic:spPr>
                    <a:xfrm>
                      <a:off x="0" y="0"/>
                      <a:ext cx="2200275" cy="1133475"/>
                    </a:xfrm>
                    <a:prstGeom prst="rect">
                      <a:avLst/>
                    </a:prstGeom>
                  </pic:spPr>
                </pic:pic>
              </a:graphicData>
            </a:graphic>
          </wp:inline>
        </w:drawing>
      </w:r>
    </w:p>
    <w:p>
      <w:pPr>
        <w:shd w:val="clear" w:color="auto" w:fill="auto"/>
        <w:spacing w:line="360" w:lineRule="auto"/>
        <w:jc w:val="left"/>
        <w:rPr>
          <w:sz w:val="21"/>
        </w:rPr>
      </w:pPr>
      <w:r>
        <w:rPr>
          <w:sz w:val="21"/>
        </w:rPr>
        <w:t>A．若入射单色光为蓝光，则</w:t>
      </w:r>
      <w:r>
        <w:rPr>
          <w:rFonts w:ascii="Times New Roman" w:eastAsia="Times New Roman" w:hAnsi="Times New Roman" w:cs="Times New Roman"/>
          <w:i/>
          <w:sz w:val="21"/>
        </w:rPr>
        <w:t>O</w:t>
      </w:r>
      <w:r>
        <w:rPr>
          <w:sz w:val="21"/>
        </w:rPr>
        <w:t>点是蓝光的亮条纹</w:t>
      </w:r>
    </w:p>
    <w:p>
      <w:pPr>
        <w:shd w:val="clear" w:color="auto" w:fill="auto"/>
        <w:spacing w:line="360" w:lineRule="auto"/>
        <w:jc w:val="left"/>
        <w:rPr>
          <w:sz w:val="21"/>
        </w:rPr>
      </w:pPr>
      <w:r>
        <w:rPr>
          <w:sz w:val="21"/>
        </w:rPr>
        <w:t>B．若入射单色光为红光，则</w:t>
      </w:r>
      <w:r>
        <w:rPr>
          <w:rFonts w:ascii="Times New Roman" w:eastAsia="Times New Roman" w:hAnsi="Times New Roman" w:cs="Times New Roman"/>
          <w:i/>
          <w:sz w:val="21"/>
        </w:rPr>
        <w:t>O</w:t>
      </w:r>
      <w:r>
        <w:rPr>
          <w:sz w:val="21"/>
        </w:rPr>
        <w:t>点不是红光的亮条纹</w:t>
      </w:r>
    </w:p>
    <w:p>
      <w:pPr>
        <w:shd w:val="clear" w:color="auto" w:fill="auto"/>
        <w:spacing w:line="360" w:lineRule="auto"/>
        <w:jc w:val="left"/>
        <w:rPr>
          <w:sz w:val="21"/>
        </w:rPr>
      </w:pPr>
      <w:r>
        <w:rPr>
          <w:sz w:val="21"/>
        </w:rPr>
        <w:t>C．若入射单色光为红光，则第一条亮条纹在</w:t>
      </w:r>
      <w:r>
        <w:rPr>
          <w:rFonts w:ascii="Times New Roman" w:eastAsia="Times New Roman" w:hAnsi="Times New Roman" w:cs="Times New Roman"/>
          <w:i/>
          <w:sz w:val="21"/>
        </w:rPr>
        <w:t>P</w:t>
      </w:r>
      <w:r>
        <w:rPr>
          <w:sz w:val="21"/>
        </w:rPr>
        <w:t>点的下方</w:t>
      </w:r>
    </w:p>
    <w:p>
      <w:pPr>
        <w:shd w:val="clear" w:color="auto" w:fill="auto"/>
        <w:spacing w:line="360" w:lineRule="auto"/>
        <w:jc w:val="left"/>
        <w:rPr>
          <w:sz w:val="21"/>
        </w:rPr>
      </w:pPr>
      <w:r>
        <w:rPr>
          <w:sz w:val="21"/>
        </w:rPr>
        <w:t>D．若入射单色光为蓝光，则第一条亮条纹在</w:t>
      </w:r>
      <w:r>
        <w:rPr>
          <w:rFonts w:ascii="Times New Roman" w:eastAsia="Times New Roman" w:hAnsi="Times New Roman" w:cs="Times New Roman"/>
          <w:i/>
          <w:sz w:val="21"/>
        </w:rPr>
        <w:t>P</w:t>
      </w:r>
      <w:r>
        <w:rPr>
          <w:sz w:val="21"/>
        </w:rPr>
        <w:t>点的上方</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【知识点】单色光与白光的双缝干涉图样、更换光的颜色判断条纹间距的变化</w:t>
      </w:r>
    </w:p>
    <w:p>
      <w:pPr>
        <w:shd w:val="clear" w:color="auto" w:fill="auto"/>
        <w:spacing w:line="360" w:lineRule="auto"/>
        <w:jc w:val="left"/>
        <w:rPr>
          <w:sz w:val="21"/>
        </w:rPr>
      </w:pPr>
      <w:r>
        <w:rPr>
          <w:sz w:val="21"/>
        </w:rPr>
        <w:t>【详解】AB．因为</w:t>
      </w:r>
      <w:r>
        <w:rPr>
          <w:rFonts w:ascii="Times New Roman" w:eastAsia="Times New Roman" w:hAnsi="Times New Roman" w:cs="Times New Roman"/>
          <w:i/>
          <w:sz w:val="21"/>
        </w:rPr>
        <w:t>O</w:t>
      </w:r>
      <w:r>
        <w:rPr>
          <w:sz w:val="21"/>
        </w:rPr>
        <w:t>点与双缝间的路程差等于零，因此不管红光或蓝光在该点都会出现亮条纹，故A正确，B错误；</w:t>
      </w:r>
    </w:p>
    <w:p>
      <w:pPr>
        <w:shd w:val="clear" w:color="auto" w:fill="auto"/>
        <w:spacing w:line="360" w:lineRule="auto"/>
        <w:jc w:val="left"/>
        <w:rPr>
          <w:sz w:val="21"/>
        </w:rPr>
      </w:pPr>
      <w:r>
        <w:rPr>
          <w:sz w:val="21"/>
        </w:rPr>
        <w:t>CD．根据双缝干涉条纹的间距公式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可知因为红光的波长大于黄光，蓝光的波长小于黄光，则红光的条纹间距大于黄光，蓝光的条纹的间距小于黄光，所以红光的第一条亮纹在</w:t>
      </w:r>
      <w:r>
        <w:rPr>
          <w:rFonts w:ascii="Times New Roman" w:eastAsia="Times New Roman" w:hAnsi="Times New Roman" w:cs="Times New Roman"/>
          <w:i/>
          <w:sz w:val="21"/>
        </w:rPr>
        <w:t>P</w:t>
      </w:r>
      <w:r>
        <w:rPr>
          <w:sz w:val="21"/>
        </w:rPr>
        <w:t>点的上方，蓝光的第一条亮纹在</w:t>
      </w:r>
      <w:r>
        <w:rPr>
          <w:rFonts w:ascii="Times New Roman" w:eastAsia="Times New Roman" w:hAnsi="Times New Roman" w:cs="Times New Roman"/>
          <w:i/>
          <w:sz w:val="21"/>
        </w:rPr>
        <w:t>P</w:t>
      </w:r>
      <w:r>
        <w:rPr>
          <w:sz w:val="21"/>
        </w:rPr>
        <w:t>点的下方，故CD错误。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35．用图甲所示空气薄膜干涉装置来检查玻璃平面的平整程度。</w:t>
      </w:r>
      <w:r>
        <w:rPr>
          <w:rFonts w:ascii="Times New Roman" w:eastAsia="Times New Roman" w:hAnsi="Times New Roman" w:cs="Times New Roman"/>
          <w:i/>
          <w:sz w:val="21"/>
        </w:rPr>
        <w:t>A</w:t>
      </w:r>
      <w:r>
        <w:rPr>
          <w:sz w:val="21"/>
        </w:rPr>
        <w:t>为标准平板玻璃，</w:t>
      </w:r>
      <w:r>
        <w:rPr>
          <w:rFonts w:ascii="Times New Roman" w:eastAsia="Times New Roman" w:hAnsi="Times New Roman" w:cs="Times New Roman"/>
          <w:i/>
          <w:sz w:val="21"/>
        </w:rPr>
        <w:t>B</w:t>
      </w:r>
      <w:r>
        <w:rPr>
          <w:sz w:val="21"/>
        </w:rPr>
        <w:t>为被检查平板玻璃，在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右端夹入薄纸片，</w:t>
      </w:r>
      <w:r>
        <w:rPr>
          <w:rFonts w:ascii="Times New Roman" w:eastAsia="Times New Roman" w:hAnsi="Times New Roman" w:cs="Times New Roman"/>
          <w:i/>
          <w:sz w:val="21"/>
        </w:rPr>
        <w:t>C</w:t>
      </w:r>
      <w:r>
        <w:rPr>
          <w:sz w:val="21"/>
        </w:rPr>
        <w:t>为入射的红光，图乙是俯视图甲观察到的干涉条纹。下列选项正确的是（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81350" cy="1314450"/>
            <wp:docPr id="100171" name="" descr="@@@6a994604-a5a1-4bb3-ad5f-bb19ac1a9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87"/>
                    <a:stretch>
                      <a:fillRect/>
                    </a:stretch>
                  </pic:blipFill>
                  <pic:spPr>
                    <a:xfrm>
                      <a:off x="0" y="0"/>
                      <a:ext cx="3181350" cy="1314450"/>
                    </a:xfrm>
                    <a:prstGeom prst="rect">
                      <a:avLst/>
                    </a:prstGeom>
                  </pic:spPr>
                </pic:pic>
              </a:graphicData>
            </a:graphic>
          </wp:inline>
        </w:drawing>
      </w:r>
    </w:p>
    <w:p>
      <w:pPr>
        <w:shd w:val="clear" w:color="auto" w:fill="auto"/>
        <w:spacing w:line="360" w:lineRule="auto"/>
        <w:jc w:val="left"/>
        <w:rPr>
          <w:sz w:val="21"/>
        </w:rPr>
      </w:pPr>
      <w:r>
        <w:rPr>
          <w:sz w:val="21"/>
        </w:rPr>
        <w:t>A．当把</w:t>
      </w:r>
      <w:r>
        <w:rPr>
          <w:rFonts w:ascii="Times New Roman" w:eastAsia="Times New Roman" w:hAnsi="Times New Roman" w:cs="Times New Roman"/>
          <w:i/>
          <w:sz w:val="21"/>
        </w:rPr>
        <w:t>C</w:t>
      </w:r>
      <w:r>
        <w:rPr>
          <w:sz w:val="21"/>
        </w:rPr>
        <w:t>换为蓝光时，条纹间距变大</w:t>
      </w:r>
    </w:p>
    <w:p>
      <w:pPr>
        <w:shd w:val="clear" w:color="auto" w:fill="auto"/>
        <w:spacing w:line="360" w:lineRule="auto"/>
        <w:jc w:val="left"/>
        <w:rPr>
          <w:sz w:val="21"/>
        </w:rPr>
      </w:pPr>
      <w:r>
        <w:rPr>
          <w:sz w:val="21"/>
        </w:rPr>
        <w:t>B．图乙中条纹弯曲处对应着被检查平面处凸起</w:t>
      </w:r>
    </w:p>
    <w:p>
      <w:pPr>
        <w:shd w:val="clear" w:color="auto" w:fill="auto"/>
        <w:spacing w:line="360" w:lineRule="auto"/>
        <w:jc w:val="left"/>
        <w:rPr>
          <w:sz w:val="21"/>
        </w:rPr>
      </w:pPr>
      <w:r>
        <w:rPr>
          <w:sz w:val="21"/>
        </w:rPr>
        <w:t>C．将薄纸片向右移动少许，从上往下可以观察到干涉条纹变稀疏</w:t>
      </w:r>
    </w:p>
    <w:p>
      <w:pPr>
        <w:shd w:val="clear" w:color="auto" w:fill="auto"/>
        <w:spacing w:line="360" w:lineRule="auto"/>
        <w:jc w:val="left"/>
        <w:rPr>
          <w:sz w:val="21"/>
        </w:rPr>
      </w:pPr>
      <w:r>
        <w:rPr>
          <w:sz w:val="21"/>
        </w:rPr>
        <w:t>D．图示条纹是由</w:t>
      </w:r>
      <w:r>
        <w:rPr>
          <w:rFonts w:ascii="Times New Roman" w:eastAsia="Times New Roman" w:hAnsi="Times New Roman" w:cs="Times New Roman"/>
          <w:i/>
          <w:sz w:val="21"/>
        </w:rPr>
        <w:t>A</w:t>
      </w:r>
      <w:r>
        <w:rPr>
          <w:sz w:val="21"/>
        </w:rPr>
        <w:t>的下表面反射光和</w:t>
      </w:r>
      <w:r>
        <w:rPr>
          <w:rFonts w:ascii="Times New Roman" w:eastAsia="Times New Roman" w:hAnsi="Times New Roman" w:cs="Times New Roman"/>
          <w:i/>
          <w:sz w:val="21"/>
        </w:rPr>
        <w:t>A</w:t>
      </w:r>
      <w:r>
        <w:rPr>
          <w:sz w:val="21"/>
        </w:rPr>
        <w:t>的上表面反射光发生干涉形成的</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【知识点】薄膜干涉现象和原理、检查工件的平整度</w:t>
      </w:r>
    </w:p>
    <w:p>
      <w:pPr>
        <w:shd w:val="clear" w:color="auto" w:fill="auto"/>
        <w:spacing w:line="360" w:lineRule="auto"/>
        <w:jc w:val="left"/>
        <w:rPr>
          <w:sz w:val="21"/>
        </w:rPr>
      </w:pPr>
      <w:r>
        <w:rPr>
          <w:sz w:val="21"/>
        </w:rPr>
        <w:t>【详解】A．当把</w:t>
      </w:r>
      <w:r>
        <w:rPr>
          <w:rFonts w:ascii="Times New Roman" w:eastAsia="Times New Roman" w:hAnsi="Times New Roman" w:cs="Times New Roman"/>
          <w:i/>
          <w:sz w:val="21"/>
        </w:rPr>
        <w:t>C</w:t>
      </w:r>
      <w:r>
        <w:rPr>
          <w:sz w:val="21"/>
        </w:rPr>
        <w:t>换为蓝光时，蓝光的波长小于红光，可知条纹间距变小，选项A错误；</w:t>
      </w:r>
    </w:p>
    <w:p>
      <w:pPr>
        <w:shd w:val="clear" w:color="auto" w:fill="auto"/>
        <w:spacing w:line="360" w:lineRule="auto"/>
        <w:jc w:val="left"/>
        <w:rPr>
          <w:sz w:val="21"/>
        </w:rPr>
      </w:pPr>
      <w:r>
        <w:rPr>
          <w:sz w:val="21"/>
        </w:rPr>
        <w:t>B．图乙中弯曲的条纹对应的被检查平面右边的空气膜厚度与末弯处平面的空气膜厚度相同，可知，对应的位置是凹陷的，故B错误；</w:t>
      </w:r>
    </w:p>
    <w:p>
      <w:pPr>
        <w:shd w:val="clear" w:color="auto" w:fill="auto"/>
        <w:spacing w:line="360" w:lineRule="auto"/>
        <w:jc w:val="left"/>
        <w:rPr>
          <w:sz w:val="21"/>
        </w:rPr>
      </w:pPr>
      <w:r>
        <w:rPr>
          <w:sz w:val="21"/>
        </w:rPr>
        <w:t>C．相邻亮条纹之间，空气膜的厚度差等于半个波长，将薄纸片向右移动少许，空气膜的劈角变小，空气膜厚度差等于半个波长的位置距离变大，所以相邻亮条纹间距应变大，观察到干涉条纹变稀疏，故C正确；</w:t>
      </w:r>
    </w:p>
    <w:p>
      <w:pPr>
        <w:shd w:val="clear" w:color="auto" w:fill="auto"/>
        <w:spacing w:line="360" w:lineRule="auto"/>
        <w:jc w:val="left"/>
        <w:rPr>
          <w:sz w:val="21"/>
        </w:rPr>
      </w:pPr>
      <w:r>
        <w:rPr>
          <w:sz w:val="21"/>
        </w:rPr>
        <w:t>D．图示条纹是由</w:t>
      </w:r>
      <w:r>
        <w:rPr>
          <w:rFonts w:ascii="Times New Roman" w:eastAsia="Times New Roman" w:hAnsi="Times New Roman" w:cs="Times New Roman"/>
          <w:i/>
          <w:sz w:val="21"/>
        </w:rPr>
        <w:t>A</w:t>
      </w:r>
      <w:r>
        <w:rPr>
          <w:sz w:val="21"/>
        </w:rPr>
        <w:t>的下表面反射光和</w:t>
      </w:r>
      <w:r>
        <w:rPr>
          <w:rFonts w:ascii="Times New Roman" w:eastAsia="Times New Roman" w:hAnsi="Times New Roman" w:cs="Times New Roman"/>
          <w:i/>
          <w:sz w:val="21"/>
        </w:rPr>
        <w:t>B</w:t>
      </w:r>
      <w:r>
        <w:rPr>
          <w:sz w:val="21"/>
        </w:rPr>
        <w:t>的上表面反射光发生干涉形成的，选项D错误。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36．如图所示，在酒精灯灯芯上撒一些食盐，灯焰能发出明亮的黄光。把铁丝圈在肥皂液中蘸一下，使铁丝圈挂上一层薄薄的液膜，用酒精灯的黄光照射液膜，液膜反射的光能使我们看到灯焰的像。下列关于液膜上灯焰像的形状可能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076325"/>
            <wp:docPr id="100173" name="" descr="@@@6a97bffb-3312-4705-9153-a8ec3f77a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88"/>
                    <a:stretch>
                      <a:fillRect/>
                    </a:stretch>
                  </pic:blipFill>
                  <pic:spPr>
                    <a:xfrm>
                      <a:off x="0" y="0"/>
                      <a:ext cx="1504950" cy="1076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838200" cy="1162050"/>
            <wp:docPr id="100175" name="" descr="@@@1a27b0c9-e2c0-4fde-98c1-7eb776c6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89"/>
                    <a:stretch>
                      <a:fillRect/>
                    </a:stretch>
                  </pic:blipFill>
                  <pic:spPr>
                    <a:xfrm>
                      <a:off x="0" y="0"/>
                      <a:ext cx="838200" cy="11620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57250" cy="1095375"/>
            <wp:docPr id="100177" name="" descr="@@@9aead0f3-ec8e-4b9c-a219-aedfe12ff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0"/>
                    <a:stretch>
                      <a:fillRect/>
                    </a:stretch>
                  </pic:blipFill>
                  <pic:spPr>
                    <a:xfrm>
                      <a:off x="0" y="0"/>
                      <a:ext cx="857250" cy="1095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876300" cy="1076325"/>
            <wp:docPr id="100179" name="" descr="@@@86b0cbb7-fd42-44d2-a469-ef88e411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1"/>
                    <a:stretch>
                      <a:fillRect/>
                    </a:stretch>
                  </pic:blipFill>
                  <pic:spPr>
                    <a:xfrm>
                      <a:off x="0" y="0"/>
                      <a:ext cx="87630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28675" cy="1057275"/>
            <wp:docPr id="100181" name="" descr="@@@1dcdcca7-6c53-495c-a2c2-25c3931a8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2"/>
                    <a:stretch>
                      <a:fillRect/>
                    </a:stretch>
                  </pic:blipFill>
                  <pic:spPr>
                    <a:xfrm>
                      <a:off x="0" y="0"/>
                      <a:ext cx="828675" cy="1057275"/>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【知识点】薄膜干涉现象和原理</w:t>
      </w:r>
    </w:p>
    <w:p>
      <w:pPr>
        <w:shd w:val="clear" w:color="auto" w:fill="auto"/>
        <w:spacing w:line="360" w:lineRule="auto"/>
        <w:jc w:val="left"/>
        <w:rPr>
          <w:sz w:val="21"/>
        </w:rPr>
      </w:pPr>
      <w:r>
        <w:rPr>
          <w:sz w:val="21"/>
        </w:rPr>
        <w:t>【详解】由于重力作用，同一水平面液膜厚度相同，且上薄下厚，可知在较薄的区域，光程差增加的缓慢，较厚的区域，光程差增大的较快，所以呈现上疏下密的水平条纹。</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37．如图是一个竖直放置的肥皂膜，上面出现了彩色的上疏下密条纹。根据提供的信息判断，从侧面观察肥皂膜的形状，最接近的是（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600075"/>
            <wp:docPr id="100183" name="" descr="@@@af7643e5-75f1-4c97-8cf5-a1f64e7b7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3"/>
                    <a:stretch>
                      <a:fillRect/>
                    </a:stretch>
                  </pic:blipFill>
                  <pic:spPr>
                    <a:xfrm>
                      <a:off x="0" y="0"/>
                      <a:ext cx="971550" cy="600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38125" cy="762000"/>
            <wp:docPr id="100185" name="" descr="@@@101f11db-072f-4b29-beb3-e57900b5c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4"/>
                    <a:stretch>
                      <a:fillRect/>
                    </a:stretch>
                  </pic:blipFill>
                  <pic:spPr>
                    <a:xfrm>
                      <a:off x="0" y="0"/>
                      <a:ext cx="238125" cy="7620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247650" cy="685800"/>
            <wp:docPr id="100187" name="" descr="@@@728d4293-982f-4da4-935a-121c8c5c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5"/>
                    <a:stretch>
                      <a:fillRect/>
                    </a:stretch>
                  </pic:blipFill>
                  <pic:spPr>
                    <a:xfrm>
                      <a:off x="0" y="0"/>
                      <a:ext cx="247650" cy="685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304800" cy="923925"/>
            <wp:docPr id="100189" name="" descr="@@@dbe6b437-d898-4cda-aa23-a5af6b32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6"/>
                    <a:stretch>
                      <a:fillRect/>
                    </a:stretch>
                  </pic:blipFill>
                  <pic:spPr>
                    <a:xfrm>
                      <a:off x="0" y="0"/>
                      <a:ext cx="304800" cy="923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247650" cy="742950"/>
            <wp:docPr id="100191" name="" descr="@@@ccf23dc6-2c2b-4f97-a8bd-193fa508a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97"/>
                    <a:stretch>
                      <a:fillRect/>
                    </a:stretch>
                  </pic:blipFill>
                  <pic:spPr>
                    <a:xfrm>
                      <a:off x="0" y="0"/>
                      <a:ext cx="247650" cy="7429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【知识点】薄膜干涉现象和原理</w:t>
      </w:r>
    </w:p>
    <w:p>
      <w:pPr>
        <w:shd w:val="clear" w:color="auto" w:fill="auto"/>
        <w:spacing w:line="360" w:lineRule="auto"/>
        <w:jc w:val="left"/>
        <w:rPr>
          <w:sz w:val="21"/>
        </w:rPr>
      </w:pPr>
      <w:r>
        <w:rPr>
          <w:sz w:val="21"/>
        </w:rPr>
        <w:t>【详解】由于重力的作用，薄膜呈现下面厚，上面薄的劈尖形状，故从侧面观察肥皂膜的形状，最接近的是C，ABD不符合。</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14850" cy="638175"/>
            <wp:docPr id="100193" name="" descr="@@@2214c9e8f6394ff38e9e7122d4709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98"/>
                    <a:stretch>
                      <a:fillRect/>
                    </a:stretch>
                  </pic:blipFill>
                  <pic:spPr>
                    <a:xfrm>
                      <a:off x="0" y="0"/>
                      <a:ext cx="4514850" cy="638175"/>
                    </a:xfrm>
                    <a:prstGeom prst="rect">
                      <a:avLst/>
                    </a:prstGeom>
                  </pic:spPr>
                </pic:pic>
              </a:graphicData>
            </a:graphic>
          </wp:inline>
        </w:drawing>
      </w:r>
    </w:p>
    <w:p>
      <w:pPr>
        <w:shd w:val="clear" w:color="auto" w:fill="auto"/>
        <w:spacing w:line="360" w:lineRule="auto"/>
        <w:jc w:val="left"/>
        <w:rPr>
          <w:sz w:val="21"/>
        </w:rPr>
      </w:pPr>
      <w:r>
        <w:rPr>
          <w:sz w:val="21"/>
        </w:rPr>
        <w:t>1.单缝衍射</w:t>
      </w:r>
    </w:p>
    <w:p>
      <w:pPr>
        <w:shd w:val="clear" w:color="auto" w:fill="auto"/>
        <w:spacing w:line="360" w:lineRule="auto"/>
        <w:jc w:val="left"/>
        <w:rPr>
          <w:sz w:val="21"/>
        </w:rPr>
      </w:pPr>
      <w:r>
        <w:rPr>
          <w:sz w:val="21"/>
        </w:rPr>
        <w:t>（1）单色光通过狭缝时，在屏幕上出现明暗相间的条纹，中央为亮条纹。中央条纹最宽最亮，两侧的亮条纹逐渐变暗变窄；通过狭缝时，在屏上出现彩色条纹，中央为白色条纹。</w:t>
      </w:r>
    </w:p>
    <w:p>
      <w:pPr>
        <w:shd w:val="clear" w:color="auto" w:fill="auto"/>
        <w:spacing w:line="360" w:lineRule="auto"/>
        <w:jc w:val="left"/>
        <w:rPr>
          <w:sz w:val="21"/>
        </w:rPr>
      </w:pPr>
      <w:r>
        <w:rPr>
          <w:sz w:val="21"/>
        </w:rPr>
        <w:t>（2）波长一定时，单缝窄的中央条纹宽，各条纹间距大；单缝不变时，光波波长大的中央条纹宽，条纹间距大。</w:t>
      </w:r>
    </w:p>
    <w:p>
      <w:pPr>
        <w:shd w:val="clear" w:color="auto" w:fill="auto"/>
        <w:spacing w:line="360" w:lineRule="auto"/>
        <w:jc w:val="left"/>
        <w:rPr>
          <w:sz w:val="21"/>
        </w:rPr>
      </w:pPr>
      <w:r>
        <w:rPr>
          <w:sz w:val="21"/>
        </w:rPr>
        <w:t>2.圆孔衍射：光通过小孔（孔很小）时，在光屏上出现中央是大且亮的圆形亮斑，周围分布着明暗相间的同心圆环。如图所示。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695325"/>
            <wp:docPr id="100195" name="" descr="@@@c1823a6ec395483f9d1c133b5a10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99"/>
                    <a:stretch>
                      <a:fillRect/>
                    </a:stretch>
                  </pic:blipFill>
                  <pic:spPr>
                    <a:xfrm>
                      <a:off x="0" y="0"/>
                      <a:ext cx="781050" cy="695325"/>
                    </a:xfrm>
                    <a:prstGeom prst="rect">
                      <a:avLst/>
                    </a:prstGeom>
                  </pic:spPr>
                </pic:pic>
              </a:graphicData>
            </a:graphic>
          </wp:inline>
        </w:drawing>
      </w:r>
    </w:p>
    <w:p>
      <w:pPr>
        <w:shd w:val="clear" w:color="auto" w:fill="auto"/>
        <w:spacing w:line="360" w:lineRule="auto"/>
        <w:jc w:val="left"/>
        <w:rPr>
          <w:sz w:val="21"/>
        </w:rPr>
      </w:pPr>
      <w:r>
        <w:rPr>
          <w:sz w:val="21"/>
        </w:rPr>
        <w:t>3.圆板衍射（泊松亮斑）</w:t>
      </w:r>
    </w:p>
    <w:p>
      <w:pPr>
        <w:shd w:val="clear" w:color="auto" w:fill="auto"/>
        <w:spacing w:line="360" w:lineRule="auto"/>
        <w:jc w:val="left"/>
        <w:rPr>
          <w:sz w:val="21"/>
        </w:rPr>
      </w:pPr>
      <w:r>
        <w:rPr>
          <w:sz w:val="21"/>
        </w:rPr>
        <w:t>（1）若在单色光（如激光）传播途中放一个较小的圆形障碍物，会发现在影的中心有一个亮斑，这就是著名的泊松亮斑。衍射图样如图所示。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23900" cy="695325"/>
            <wp:docPr id="100197" name="" descr="@@@7b144564c1d042b38664c08ab93e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0"/>
                    <a:stretch>
                      <a:fillRect/>
                    </a:stretch>
                  </pic:blipFill>
                  <pic:spPr>
                    <a:xfrm>
                      <a:off x="0" y="0"/>
                      <a:ext cx="723900" cy="695325"/>
                    </a:xfrm>
                    <a:prstGeom prst="rect">
                      <a:avLst/>
                    </a:prstGeom>
                  </pic:spPr>
                </pic:pic>
              </a:graphicData>
            </a:graphic>
          </wp:inline>
        </w:drawing>
      </w:r>
    </w:p>
    <w:p>
      <w:pPr>
        <w:shd w:val="clear" w:color="auto" w:fill="auto"/>
        <w:spacing w:line="360" w:lineRule="auto"/>
        <w:jc w:val="left"/>
        <w:rPr>
          <w:sz w:val="21"/>
        </w:rPr>
      </w:pPr>
      <w:r>
        <w:rPr>
          <w:sz w:val="21"/>
        </w:rPr>
        <w:t>（2）中央是亮斑，圆板阴影的边缘是模糊的，在阴影外还有不等间距的明暗相间的圆环。</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38．关于衍射图样，下列选项正确的是（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24200" cy="695325"/>
            <wp:docPr id="100199" name="" descr="@@@67b31904-120f-4826-a82a-724ba2c88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1"/>
                    <a:stretch>
                      <a:fillRect/>
                    </a:stretch>
                  </pic:blipFill>
                  <pic:spPr>
                    <a:xfrm>
                      <a:off x="0" y="0"/>
                      <a:ext cx="3124200" cy="695325"/>
                    </a:xfrm>
                    <a:prstGeom prst="rect">
                      <a:avLst/>
                    </a:prstGeom>
                  </pic:spPr>
                </pic:pic>
              </a:graphicData>
            </a:graphic>
          </wp:inline>
        </w:drawing>
      </w:r>
    </w:p>
    <w:p>
      <w:pPr>
        <w:shd w:val="clear" w:color="auto" w:fill="auto"/>
        <w:spacing w:line="360" w:lineRule="auto"/>
        <w:jc w:val="left"/>
        <w:rPr>
          <w:sz w:val="21"/>
        </w:rPr>
      </w:pPr>
      <w:r>
        <w:rPr>
          <w:sz w:val="21"/>
        </w:rPr>
        <w:t>A．甲图是白光的单缝衍射条纹</w:t>
      </w:r>
    </w:p>
    <w:p>
      <w:pPr>
        <w:shd w:val="clear" w:color="auto" w:fill="auto"/>
        <w:spacing w:line="360" w:lineRule="auto"/>
        <w:jc w:val="left"/>
        <w:rPr>
          <w:sz w:val="21"/>
        </w:rPr>
      </w:pPr>
      <w:r>
        <w:rPr>
          <w:sz w:val="21"/>
        </w:rPr>
        <w:t>B．乙图是单色光单缝衍射产生的图样</w:t>
      </w:r>
    </w:p>
    <w:p>
      <w:pPr>
        <w:shd w:val="clear" w:color="auto" w:fill="auto"/>
        <w:spacing w:line="360" w:lineRule="auto"/>
        <w:jc w:val="left"/>
        <w:rPr>
          <w:sz w:val="21"/>
        </w:rPr>
      </w:pPr>
      <w:r>
        <w:rPr>
          <w:sz w:val="21"/>
        </w:rPr>
        <w:t>C．丙图是法国科学家泊松在实验中首次观察到的泊松亮斑</w:t>
      </w:r>
    </w:p>
    <w:p>
      <w:pPr>
        <w:shd w:val="clear" w:color="auto" w:fill="auto"/>
        <w:spacing w:line="360" w:lineRule="auto"/>
        <w:jc w:val="left"/>
        <w:rPr>
          <w:sz w:val="21"/>
        </w:rPr>
      </w:pPr>
      <w:r>
        <w:rPr>
          <w:sz w:val="21"/>
        </w:rPr>
        <w:t>D．丁图是英国物理学家沃森和克里克做实验获得的一系列DNA纤维的电子射线衍射图样</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【知识点】单缝衍射和小孔衍射图样、泊松亮斑</w:t>
      </w:r>
    </w:p>
    <w:p>
      <w:pPr>
        <w:shd w:val="clear" w:color="auto" w:fill="auto"/>
        <w:spacing w:line="360" w:lineRule="auto"/>
        <w:jc w:val="left"/>
        <w:rPr>
          <w:sz w:val="21"/>
        </w:rPr>
      </w:pPr>
      <w:r>
        <w:rPr>
          <w:sz w:val="21"/>
        </w:rPr>
        <w:t>【详解】A．白光的单缝衍射图样是彩色的直条纹，故A错误；</w:t>
      </w:r>
    </w:p>
    <w:p>
      <w:pPr>
        <w:shd w:val="clear" w:color="auto" w:fill="auto"/>
        <w:spacing w:line="360" w:lineRule="auto"/>
        <w:jc w:val="left"/>
        <w:rPr>
          <w:sz w:val="21"/>
        </w:rPr>
      </w:pPr>
      <w:r>
        <w:rPr>
          <w:sz w:val="21"/>
        </w:rPr>
        <w:t>B．乙图是单色光单缝衍射产生的图样，是明暗相间的直条纹，中间是亮纹，选项B正确；</w:t>
      </w:r>
    </w:p>
    <w:p>
      <w:pPr>
        <w:shd w:val="clear" w:color="auto" w:fill="auto"/>
        <w:spacing w:line="360" w:lineRule="auto"/>
        <w:jc w:val="left"/>
        <w:rPr>
          <w:sz w:val="21"/>
        </w:rPr>
      </w:pPr>
      <w:r>
        <w:rPr>
          <w:sz w:val="21"/>
        </w:rPr>
        <w:t>C．丙图是阿拉果在实验中首次观察到的泊松亮斑，光线照射到圆板上，在圆板的后面出现一个亮斑，选项C错误；</w:t>
      </w:r>
    </w:p>
    <w:p>
      <w:pPr>
        <w:shd w:val="clear" w:color="auto" w:fill="auto"/>
        <w:spacing w:line="360" w:lineRule="auto"/>
        <w:jc w:val="left"/>
        <w:rPr>
          <w:sz w:val="21"/>
        </w:rPr>
      </w:pPr>
      <w:r>
        <w:rPr>
          <w:sz w:val="21"/>
        </w:rPr>
        <w:t>D．丁图是英国物理学家沃森和克里克做实验获得的一系列</w:t>
      </w:r>
      <w:r>
        <w:rPr>
          <w:rFonts w:ascii="Times New Roman" w:eastAsia="Times New Roman" w:hAnsi="Times New Roman" w:cs="Times New Roman"/>
          <w:i/>
          <w:sz w:val="21"/>
        </w:rPr>
        <w:t>D</w:t>
      </w:r>
      <w:r>
        <w:rPr>
          <w:sz w:val="21"/>
        </w:rPr>
        <w:t>N</w:t>
      </w:r>
      <w:r>
        <w:rPr>
          <w:rFonts w:ascii="Times New Roman" w:eastAsia="Times New Roman" w:hAnsi="Times New Roman" w:cs="Times New Roman"/>
          <w:i/>
          <w:sz w:val="21"/>
        </w:rPr>
        <w:t>A</w:t>
      </w:r>
      <w:r>
        <w:rPr>
          <w:sz w:val="21"/>
        </w:rPr>
        <w:t>纤维的X射线衍射图样，选项D错误。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39．某实验小组在光的传播方向上分别放置单缝、双缝、小圆孔和小圆板后，得到如下四幅图样，下列有关说法正确的是（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133106"/>
            <wp:docPr id="100201" name="" descr="@@@07d0168b-6dde-4301-baa9-7a48de4b4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2"/>
                    <a:stretch>
                      <a:fillRect/>
                    </a:stretch>
                  </pic:blipFill>
                  <pic:spPr>
                    <a:xfrm>
                      <a:off x="0" y="0"/>
                      <a:ext cx="5276800" cy="1133106"/>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A．甲是单缝衍射图样</w:t>
      </w:r>
      <w:r>
        <w:rPr>
          <w:sz w:val="21"/>
        </w:rPr>
        <w:tab/>
      </w:r>
      <w:r>
        <w:rPr>
          <w:sz w:val="21"/>
        </w:rPr>
        <w:t>B．乙是双缝干涉图样</w:t>
      </w:r>
    </w:p>
    <w:p>
      <w:pPr>
        <w:shd w:val="clear" w:color="auto" w:fill="auto"/>
        <w:tabs>
          <w:tab w:val="left" w:pos="4156"/>
        </w:tabs>
        <w:spacing w:line="360" w:lineRule="auto"/>
        <w:jc w:val="left"/>
        <w:rPr>
          <w:sz w:val="21"/>
        </w:rPr>
      </w:pPr>
      <w:r>
        <w:rPr>
          <w:sz w:val="21"/>
        </w:rPr>
        <w:t>C．丙是小圆孔衍射图样</w:t>
      </w:r>
      <w:r>
        <w:rPr>
          <w:sz w:val="21"/>
        </w:rPr>
        <w:tab/>
      </w:r>
      <w:r>
        <w:rPr>
          <w:sz w:val="21"/>
        </w:rPr>
        <w:t>D．丁是小圆板“泊松亮斑”衍射图样</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【知识点】单色光与白光的双缝干涉图样、单缝衍射和小孔衍射图样、泊松亮斑</w:t>
      </w:r>
    </w:p>
    <w:p>
      <w:pPr>
        <w:shd w:val="clear" w:color="auto" w:fill="auto"/>
        <w:spacing w:line="360" w:lineRule="auto"/>
        <w:jc w:val="left"/>
        <w:rPr>
          <w:sz w:val="21"/>
        </w:rPr>
      </w:pPr>
      <w:r>
        <w:rPr>
          <w:sz w:val="21"/>
        </w:rPr>
        <w:t>【详解】AB．衍射与干涉图样的区别是：前者是中间亮条纹明且宽大，越向两侧宽度越小，后者明暗条纹宽度相等，则甲是双缝干涉图样，乙是单缝衍射图样，故AB错误；</w:t>
      </w:r>
    </w:p>
    <w:p>
      <w:pPr>
        <w:shd w:val="clear" w:color="auto" w:fill="auto"/>
        <w:spacing w:line="360" w:lineRule="auto"/>
        <w:jc w:val="left"/>
        <w:rPr>
          <w:sz w:val="21"/>
        </w:rPr>
      </w:pPr>
      <w:r>
        <w:rPr>
          <w:sz w:val="21"/>
        </w:rPr>
        <w:t>CD．单色光照射小圆孔做衍射的实验时，中央较大的区域内是亮的，周围是明暗相间的圆环，条纹间距也不等，亮度向外逐渐变暗；而泊松亮斑的中间是一个比较小的亮点，亮度向外逐渐变亮，可知丙是小圆孔衍射图样，丁是小圆板“泊松亮斑”衍射图样，故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40．波长不同的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两束单色平行光，分别照射到同一双缝干涉装置上，在屏上得到干涉条纹如图所示。下列说法正确的是（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914400"/>
            <wp:docPr id="100203" name="" descr="@@@b295c0eb-f190-4a63-9c0b-4d30ba9e4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3"/>
                    <a:stretch>
                      <a:fillRect/>
                    </a:stretch>
                  </pic:blipFill>
                  <pic:spPr>
                    <a:xfrm>
                      <a:off x="0" y="0"/>
                      <a:ext cx="2590800" cy="914400"/>
                    </a:xfrm>
                    <a:prstGeom prst="rect">
                      <a:avLst/>
                    </a:prstGeom>
                  </pic:spPr>
                </pic:pic>
              </a:graphicData>
            </a:graphic>
          </wp:inline>
        </w:drawing>
      </w:r>
    </w:p>
    <w:p>
      <w:pPr>
        <w:shd w:val="clear" w:color="auto" w:fill="auto"/>
        <w:spacing w:line="360" w:lineRule="auto"/>
        <w:jc w:val="left"/>
        <w:rPr>
          <w:sz w:val="21"/>
        </w:rPr>
      </w:pPr>
      <w:r>
        <w:rPr>
          <w:sz w:val="21"/>
        </w:rPr>
        <w:t>A．在真空中，</w:t>
      </w:r>
      <w:r>
        <w:rPr>
          <w:rFonts w:ascii="Times New Roman" w:eastAsia="Times New Roman" w:hAnsi="Times New Roman" w:cs="Times New Roman"/>
          <w:i/>
          <w:sz w:val="21"/>
        </w:rPr>
        <w:t>a</w:t>
      </w:r>
      <w:r>
        <w:rPr>
          <w:sz w:val="21"/>
        </w:rPr>
        <w:t>光的波长比</w:t>
      </w:r>
      <w:r>
        <w:rPr>
          <w:rFonts w:ascii="Times New Roman" w:eastAsia="Times New Roman" w:hAnsi="Times New Roman" w:cs="Times New Roman"/>
          <w:i/>
          <w:sz w:val="21"/>
        </w:rPr>
        <w:t>b</w:t>
      </w:r>
      <w:r>
        <w:rPr>
          <w:sz w:val="21"/>
        </w:rPr>
        <w:t>光的长</w:t>
      </w:r>
    </w:p>
    <w:p>
      <w:pPr>
        <w:shd w:val="clear" w:color="auto" w:fill="auto"/>
        <w:spacing w:line="360" w:lineRule="auto"/>
        <w:jc w:val="left"/>
        <w:rPr>
          <w:sz w:val="21"/>
        </w:rPr>
      </w:pPr>
      <w:r>
        <w:rPr>
          <w:sz w:val="21"/>
        </w:rPr>
        <w:t>B．在真空中，</w:t>
      </w:r>
      <w:r>
        <w:rPr>
          <w:rFonts w:ascii="Times New Roman" w:eastAsia="Times New Roman" w:hAnsi="Times New Roman" w:cs="Times New Roman"/>
          <w:i/>
          <w:sz w:val="21"/>
        </w:rPr>
        <w:t>a</w:t>
      </w:r>
      <w:r>
        <w:rPr>
          <w:sz w:val="21"/>
        </w:rPr>
        <w:t>光的传播速度比</w:t>
      </w:r>
      <w:r>
        <w:rPr>
          <w:rFonts w:ascii="Times New Roman" w:eastAsia="Times New Roman" w:hAnsi="Times New Roman" w:cs="Times New Roman"/>
          <w:i/>
          <w:sz w:val="21"/>
        </w:rPr>
        <w:t>b</w:t>
      </w:r>
      <w:r>
        <w:rPr>
          <w:sz w:val="21"/>
        </w:rPr>
        <w:t>光的小</w:t>
      </w:r>
    </w:p>
    <w:p>
      <w:pPr>
        <w:shd w:val="clear" w:color="auto" w:fill="auto"/>
        <w:spacing w:line="360" w:lineRule="auto"/>
        <w:jc w:val="left"/>
        <w:rPr>
          <w:sz w:val="21"/>
        </w:rPr>
      </w:pPr>
      <w:r>
        <w:rPr>
          <w:sz w:val="21"/>
        </w:rPr>
        <w:t>C．若只减小双缝到屏的距离，两光产生的条纹间距均变小</w:t>
      </w:r>
    </w:p>
    <w:p>
      <w:pPr>
        <w:shd w:val="clear" w:color="auto" w:fill="auto"/>
        <w:spacing w:line="360" w:lineRule="auto"/>
        <w:jc w:val="left"/>
        <w:rPr>
          <w:sz w:val="21"/>
        </w:rPr>
      </w:pPr>
      <w:r>
        <w:rPr>
          <w:sz w:val="21"/>
        </w:rPr>
        <w:t>D．两光分别照射同一单缝衍射装置，若只减小缝宽，中央亮纹宽度均变小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/d公式简单计算、衍射条件</w:t>
      </w:r>
    </w:p>
    <w:p>
      <w:pPr>
        <w:shd w:val="clear" w:color="auto" w:fill="auto"/>
        <w:spacing w:line="360" w:lineRule="auto"/>
        <w:jc w:val="left"/>
        <w:rPr>
          <w:sz w:val="21"/>
        </w:rPr>
      </w:pPr>
      <w:r>
        <w:rPr>
          <w:sz w:val="21"/>
        </w:rPr>
        <w:t>【详解】AB．根据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在屏上得到干涉条纹可知，</w:t>
      </w:r>
      <w:r>
        <w:rPr>
          <w:rFonts w:ascii="Times New Roman" w:eastAsia="Times New Roman" w:hAnsi="Times New Roman" w:cs="Times New Roman"/>
          <w:i/>
          <w:sz w:val="21"/>
        </w:rPr>
        <w:t>a</w:t>
      </w:r>
      <w:r>
        <w:rPr>
          <w:sz w:val="21"/>
        </w:rPr>
        <w:t>光对应的条纹间距大于</w:t>
      </w:r>
      <w:r>
        <w:rPr>
          <w:rFonts w:ascii="Times New Roman" w:eastAsia="Times New Roman" w:hAnsi="Times New Roman" w:cs="Times New Roman"/>
          <w:i/>
          <w:sz w:val="21"/>
        </w:rPr>
        <w:t>b</w:t>
      </w:r>
      <w:r>
        <w:rPr>
          <w:sz w:val="21"/>
        </w:rPr>
        <w:t>光对应的条纹间距，则在真空中，</w:t>
      </w:r>
      <w:r>
        <w:rPr>
          <w:rFonts w:ascii="Times New Roman" w:eastAsia="Times New Roman" w:hAnsi="Times New Roman" w:cs="Times New Roman"/>
          <w:i/>
          <w:sz w:val="21"/>
        </w:rPr>
        <w:t>a</w:t>
      </w:r>
      <w:r>
        <w:rPr>
          <w:sz w:val="21"/>
        </w:rPr>
        <w:t>光的波长比</w:t>
      </w:r>
      <w:r>
        <w:rPr>
          <w:rFonts w:ascii="Times New Roman" w:eastAsia="Times New Roman" w:hAnsi="Times New Roman" w:cs="Times New Roman"/>
          <w:i/>
          <w:sz w:val="21"/>
        </w:rPr>
        <w:t>b</w:t>
      </w:r>
      <w:r>
        <w:rPr>
          <w:sz w:val="21"/>
        </w:rPr>
        <w:t>光的长；在真空中，</w:t>
      </w:r>
      <w:r>
        <w:rPr>
          <w:rFonts w:ascii="Times New Roman" w:eastAsia="Times New Roman" w:hAnsi="Times New Roman" w:cs="Times New Roman"/>
          <w:i/>
          <w:sz w:val="21"/>
        </w:rPr>
        <w:t>a</w:t>
      </w:r>
      <w:r>
        <w:rPr>
          <w:sz w:val="21"/>
        </w:rPr>
        <w:t>光的传播速度与</w:t>
      </w:r>
      <w:r>
        <w:rPr>
          <w:rFonts w:ascii="Times New Roman" w:eastAsia="Times New Roman" w:hAnsi="Times New Roman" w:cs="Times New Roman"/>
          <w:i/>
          <w:sz w:val="21"/>
        </w:rPr>
        <w:t>b</w:t>
      </w:r>
      <w:r>
        <w:rPr>
          <w:sz w:val="21"/>
        </w:rPr>
        <w:t>光的传播速度相等，均为</w:t>
      </w:r>
      <m:oMathPara>
        <m:oMathParaPr>
          <m:jc m:val="left"/>
        </m:oMathParaPr>
        <m:oMath>
          <m:r>
            <w:rPr>
              <w:rFonts w:ascii="Cambria Math" w:eastAsia="宋体" w:hAnsi="Cambria Math" w:cs="Cambria Math"/>
            </w:rPr>
            <m:t>c</m:t>
          </m:r>
        </m:oMath>
      </m:oMathPara>
      <w:r>
        <w:rPr>
          <w:sz w:val="21"/>
        </w:rPr>
        <w:t>，故A正确，B错误；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若只减小双缝到屏的距离，两光产生的条纹间距均变小，故C正确；</w:t>
      </w:r>
    </w:p>
    <w:p>
      <w:pPr>
        <w:shd w:val="clear" w:color="auto" w:fill="auto"/>
        <w:spacing w:line="360" w:lineRule="auto"/>
        <w:jc w:val="left"/>
        <w:rPr>
          <w:sz w:val="21"/>
        </w:rPr>
      </w:pPr>
      <w:r>
        <w:rPr>
          <w:sz w:val="21"/>
        </w:rPr>
        <w:t>D．两光分别照射同一单缝衍射装置，若只减小缝宽，中央亮纹宽度均变大，故D错误。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41．如图所示为红光、蓝光经过狭缝装置得到的三个图样，下列说法正确的是（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2124075"/>
            <wp:docPr id="100205" name="" descr="@@@e9232b58-b8d1-46ed-bf20-6ee5eea09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4"/>
                    <a:stretch>
                      <a:fillRect/>
                    </a:stretch>
                  </pic:blipFill>
                  <pic:spPr>
                    <a:xfrm>
                      <a:off x="0" y="0"/>
                      <a:ext cx="1943100" cy="2124075"/>
                    </a:xfrm>
                    <a:prstGeom prst="rect">
                      <a:avLst/>
                    </a:prstGeom>
                  </pic:spPr>
                </pic:pic>
              </a:graphicData>
            </a:graphic>
          </wp:inline>
        </w:drawing>
      </w:r>
    </w:p>
    <w:p>
      <w:pPr>
        <w:shd w:val="clear" w:color="auto" w:fill="auto"/>
        <w:spacing w:line="360" w:lineRule="auto"/>
        <w:jc w:val="left"/>
        <w:rPr>
          <w:sz w:val="21"/>
        </w:rPr>
      </w:pPr>
      <w:r>
        <w:rPr>
          <w:sz w:val="21"/>
        </w:rPr>
        <w:t>A．三个图均为衍射图样</w:t>
      </w:r>
    </w:p>
    <w:p>
      <w:pPr>
        <w:shd w:val="clear" w:color="auto" w:fill="auto"/>
        <w:spacing w:line="360" w:lineRule="auto"/>
        <w:jc w:val="left"/>
        <w:rPr>
          <w:sz w:val="21"/>
        </w:rPr>
      </w:pPr>
      <w:r>
        <w:rPr>
          <w:sz w:val="21"/>
        </w:rPr>
        <w:t>B．三个图均为干涉图样</w:t>
      </w:r>
    </w:p>
    <w:p>
      <w:pPr>
        <w:shd w:val="clear" w:color="auto" w:fill="auto"/>
        <w:spacing w:line="360" w:lineRule="auto"/>
        <w:jc w:val="left"/>
        <w:rPr>
          <w:sz w:val="21"/>
        </w:rPr>
      </w:pPr>
      <w:r>
        <w:rPr>
          <w:sz w:val="21"/>
        </w:rPr>
        <w:t>C．入射光的频率相同，狭缝越窄，中央亮纹的宽度越宽</w:t>
      </w:r>
    </w:p>
    <w:p>
      <w:pPr>
        <w:shd w:val="clear" w:color="auto" w:fill="auto"/>
        <w:spacing w:line="360" w:lineRule="auto"/>
        <w:jc w:val="left"/>
        <w:rPr>
          <w:sz w:val="21"/>
        </w:rPr>
      </w:pPr>
      <w:r>
        <w:rPr>
          <w:sz w:val="21"/>
        </w:rPr>
        <w:t>D．狭缝宽度不变，入射光的波长越长，中央亮条纹越宽</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【知识点】单缝衍射和小孔衍射图样</w:t>
      </w:r>
    </w:p>
    <w:p>
      <w:pPr>
        <w:shd w:val="clear" w:color="auto" w:fill="auto"/>
        <w:spacing w:line="360" w:lineRule="auto"/>
        <w:jc w:val="left"/>
        <w:rPr>
          <w:sz w:val="21"/>
        </w:rPr>
      </w:pPr>
      <w:r>
        <w:rPr>
          <w:sz w:val="21"/>
        </w:rPr>
        <w:t>【详解】AB．三个图均为衍射图样。故A正确；B错误；</w:t>
      </w:r>
    </w:p>
    <w:p>
      <w:pPr>
        <w:shd w:val="clear" w:color="auto" w:fill="auto"/>
        <w:spacing w:line="360" w:lineRule="auto"/>
        <w:jc w:val="left"/>
        <w:rPr>
          <w:sz w:val="21"/>
        </w:rPr>
      </w:pPr>
      <w:r>
        <w:rPr>
          <w:sz w:val="21"/>
        </w:rPr>
        <w:t>C．由前两个图样比较可知，入射光的频率相同，狭缝越窄，中央亮纹的宽度越宽。故C正确；</w:t>
      </w:r>
    </w:p>
    <w:p>
      <w:pPr>
        <w:shd w:val="clear" w:color="auto" w:fill="auto"/>
        <w:spacing w:line="360" w:lineRule="auto"/>
        <w:jc w:val="left"/>
        <w:rPr>
          <w:sz w:val="21"/>
        </w:rPr>
      </w:pPr>
      <w:r>
        <w:rPr>
          <w:sz w:val="21"/>
        </w:rPr>
        <w:t>D．红光的波长大于蓝光的波长，由第一个和第三个图样比较可知，狭缝宽度不变，入射光的波长越长，中央亮条纹越宽。故D正确。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81500" cy="609600"/>
            <wp:docPr id="100207" name="" descr="@@@f5e1680d5ffb46ac92a0b78036d91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5"/>
                    <a:stretch>
                      <a:fillRect/>
                    </a:stretch>
                  </pic:blipFill>
                  <pic:spPr>
                    <a:xfrm>
                      <a:off x="0" y="0"/>
                      <a:ext cx="4381500" cy="609600"/>
                    </a:xfrm>
                    <a:prstGeom prst="rect">
                      <a:avLst/>
                    </a:prstGeom>
                  </pic:spPr>
                </pic:pic>
              </a:graphicData>
            </a:graphic>
          </wp:inline>
        </w:drawing>
      </w:r>
    </w:p>
    <w:p>
      <w:pPr>
        <w:shd w:val="clear" w:color="auto" w:fill="auto"/>
        <w:spacing w:line="360" w:lineRule="auto"/>
        <w:jc w:val="left"/>
        <w:rPr>
          <w:sz w:val="21"/>
        </w:rPr>
      </w:pPr>
      <w:r>
        <w:rPr>
          <w:sz w:val="21"/>
        </w:rPr>
        <w:t>对偏振方向与透振方向的理解</w:t>
      </w:r>
    </w:p>
    <w:p>
      <w:pPr>
        <w:shd w:val="clear" w:color="auto" w:fill="auto"/>
        <w:spacing w:line="360" w:lineRule="auto"/>
        <w:jc w:val="left"/>
        <w:rPr>
          <w:sz w:val="21"/>
        </w:rPr>
      </w:pPr>
      <w:r>
        <w:rPr>
          <w:sz w:val="21"/>
        </w:rPr>
        <w:t>透振方向：偏振片由特定的材料制成，每个偏振片都有一个特定的方向，只有沿着这个方向振动的光波才能顺利通过偏振片，这个方向叫做“透振方向”。</w:t>
      </w:r>
    </w:p>
    <w:p>
      <w:pPr>
        <w:shd w:val="clear" w:color="auto" w:fill="auto"/>
        <w:spacing w:line="360" w:lineRule="auto"/>
        <w:jc w:val="left"/>
        <w:rPr>
          <w:sz w:val="21"/>
        </w:rPr>
      </w:pPr>
      <w:r>
        <w:rPr>
          <w:sz w:val="21"/>
        </w:rPr>
        <w:t>（1）当偏振光的偏振方向与偏振片的透振方向平行时，透射的光最强；当偏振光的偏振方向与偏振片的透振方向垂直时，光不能穿过偏振片。</w:t>
      </w:r>
    </w:p>
    <w:p>
      <w:pPr>
        <w:shd w:val="clear" w:color="auto" w:fill="auto"/>
        <w:spacing w:line="360" w:lineRule="auto"/>
        <w:jc w:val="left"/>
        <w:rPr>
          <w:sz w:val="21"/>
        </w:rPr>
      </w:pPr>
      <w:r>
        <w:rPr>
          <w:sz w:val="21"/>
        </w:rPr>
        <w:t>（2）当偏振光的偏振方向与偏振片的透振方向既不平行也不垂直时，则仍会有部分光透过偏振片，只是透过的光的强度介于平行和垂直两种情况之间。</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42．用题图所示装置研究偏振现象，</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是两块完全相同的圆形偏振片，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为观测点，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和两块偏振片的中心共线，且偏振片与</w:t>
      </w:r>
      <w:r>
        <w:rPr>
          <w:rFonts w:ascii="Times New Roman" w:eastAsia="Times New Roman" w:hAnsi="Times New Roman" w:cs="Times New Roman"/>
          <w:i/>
          <w:sz w:val="21"/>
        </w:rPr>
        <w:t>AB</w:t>
      </w:r>
      <w:r>
        <w:rPr>
          <w:sz w:val="21"/>
        </w:rPr>
        <w:t>连线垂直，两偏振片可绕</w:t>
      </w:r>
      <w:r>
        <w:rPr>
          <w:rFonts w:ascii="Times New Roman" w:eastAsia="Times New Roman" w:hAnsi="Times New Roman" w:cs="Times New Roman"/>
          <w:i/>
          <w:sz w:val="21"/>
        </w:rPr>
        <w:t>AB</w:t>
      </w:r>
      <w:r>
        <w:rPr>
          <w:sz w:val="21"/>
        </w:rPr>
        <w:t>连线转动，下列说法正确的是（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1323975"/>
            <wp:docPr id="100209" name="" descr="@@@ace9ebe3-5c06-4ea9-abd6-61b54054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6"/>
                    <a:stretch>
                      <a:fillRect/>
                    </a:stretch>
                  </pic:blipFill>
                  <pic:spPr>
                    <a:xfrm>
                      <a:off x="0" y="0"/>
                      <a:ext cx="2857500" cy="1323975"/>
                    </a:xfrm>
                    <a:prstGeom prst="rect">
                      <a:avLst/>
                    </a:prstGeom>
                  </pic:spPr>
                </pic:pic>
              </a:graphicData>
            </a:graphic>
          </wp:inline>
        </w:drawing>
      </w:r>
    </w:p>
    <w:p>
      <w:pPr>
        <w:shd w:val="clear" w:color="auto" w:fill="auto"/>
        <w:spacing w:line="360" w:lineRule="auto"/>
        <w:jc w:val="left"/>
        <w:rPr>
          <w:sz w:val="21"/>
        </w:rPr>
      </w:pPr>
      <w:r>
        <w:rPr>
          <w:sz w:val="21"/>
        </w:rPr>
        <w:t>A．固定</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，转动</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处光强均发生变化</w:t>
      </w:r>
    </w:p>
    <w:p>
      <w:pPr>
        <w:shd w:val="clear" w:color="auto" w:fill="auto"/>
        <w:spacing w:line="360" w:lineRule="auto"/>
        <w:jc w:val="left"/>
        <w:rPr>
          <w:sz w:val="21"/>
        </w:rPr>
      </w:pPr>
      <w:r>
        <w:rPr>
          <w:sz w:val="21"/>
        </w:rPr>
        <w:t>B．固定</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处光强均不发生变化</w:t>
      </w:r>
    </w:p>
    <w:p>
      <w:pPr>
        <w:shd w:val="clear" w:color="auto" w:fill="auto"/>
        <w:spacing w:line="360" w:lineRule="auto"/>
        <w:jc w:val="left"/>
        <w:rPr>
          <w:sz w:val="21"/>
        </w:rPr>
      </w:pPr>
      <w:r>
        <w:rPr>
          <w:sz w:val="21"/>
        </w:rPr>
        <w:t>C．同时转动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A</w:t>
      </w:r>
      <w:r>
        <w:rPr>
          <w:sz w:val="21"/>
        </w:rPr>
        <w:t>处光强不变，</w:t>
      </w:r>
      <w:r>
        <w:rPr>
          <w:rFonts w:ascii="Times New Roman" w:eastAsia="Times New Roman" w:hAnsi="Times New Roman" w:cs="Times New Roman"/>
          <w:i/>
          <w:sz w:val="21"/>
        </w:rPr>
        <w:t>B</w:t>
      </w:r>
      <w:r>
        <w:rPr>
          <w:sz w:val="21"/>
        </w:rPr>
        <w:t>处光强可能变化</w:t>
      </w:r>
    </w:p>
    <w:p>
      <w:pPr>
        <w:shd w:val="clear" w:color="auto" w:fill="auto"/>
        <w:spacing w:line="360" w:lineRule="auto"/>
        <w:jc w:val="left"/>
        <w:rPr>
          <w:sz w:val="21"/>
        </w:rPr>
      </w:pPr>
      <w:r>
        <w:rPr>
          <w:sz w:val="21"/>
        </w:rPr>
        <w:t>D．同时转动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处光强均发生变化</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【知识点】偏振现象及其解释</w:t>
      </w:r>
    </w:p>
    <w:p>
      <w:pPr>
        <w:shd w:val="clear" w:color="auto" w:fill="auto"/>
        <w:spacing w:line="360" w:lineRule="auto"/>
        <w:jc w:val="left"/>
        <w:rPr>
          <w:sz w:val="21"/>
        </w:rPr>
      </w:pPr>
      <w:r>
        <w:rPr>
          <w:sz w:val="21"/>
        </w:rPr>
        <w:t>【详解】AD．自然光沿着各个方向振动的光波强度均相同，故无论是否转动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A</w:t>
      </w:r>
      <w:r>
        <w:rPr>
          <w:sz w:val="21"/>
        </w:rPr>
        <w:t>处光强不变，故AD错误；</w:t>
      </w:r>
    </w:p>
    <w:p>
      <w:pPr>
        <w:shd w:val="clear" w:color="auto" w:fill="auto"/>
        <w:spacing w:line="360" w:lineRule="auto"/>
        <w:jc w:val="left"/>
        <w:rPr>
          <w:sz w:val="21"/>
        </w:rPr>
      </w:pPr>
      <w:r>
        <w:rPr>
          <w:sz w:val="21"/>
        </w:rPr>
        <w:t>B．若转动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，固定</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，当两偏振片的狭缝平行时，</w:t>
      </w:r>
      <w:r>
        <w:rPr>
          <w:rFonts w:ascii="Times New Roman" w:eastAsia="Times New Roman" w:hAnsi="Times New Roman" w:cs="Times New Roman"/>
          <w:i/>
          <w:sz w:val="21"/>
        </w:rPr>
        <w:t>B</w:t>
      </w:r>
      <w:r>
        <w:rPr>
          <w:sz w:val="21"/>
        </w:rPr>
        <w:t>处光强最大，当狭缝垂直时，</w:t>
      </w:r>
      <w:r>
        <w:rPr>
          <w:rFonts w:ascii="Times New Roman" w:eastAsia="Times New Roman" w:hAnsi="Times New Roman" w:cs="Times New Roman"/>
          <w:i/>
          <w:sz w:val="21"/>
        </w:rPr>
        <w:t>B</w:t>
      </w:r>
      <w:r>
        <w:rPr>
          <w:sz w:val="21"/>
        </w:rPr>
        <w:t>处光强最小，故</w:t>
      </w:r>
      <w:r>
        <w:rPr>
          <w:rFonts w:ascii="Times New Roman" w:eastAsia="Times New Roman" w:hAnsi="Times New Roman" w:cs="Times New Roman"/>
          <w:i/>
          <w:sz w:val="21"/>
        </w:rPr>
        <w:t>B</w:t>
      </w:r>
      <w:r>
        <w:rPr>
          <w:sz w:val="21"/>
        </w:rPr>
        <w:t>处光强可能变化，故B错误；</w:t>
      </w:r>
    </w:p>
    <w:p>
      <w:pPr>
        <w:shd w:val="clear" w:color="auto" w:fill="auto"/>
        <w:spacing w:line="360" w:lineRule="auto"/>
        <w:jc w:val="left"/>
        <w:rPr>
          <w:sz w:val="21"/>
        </w:rPr>
      </w:pPr>
      <w:r>
        <w:rPr>
          <w:sz w:val="21"/>
        </w:rPr>
        <w:t>C．同时转动</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，同理当两偏振片的狭缝平行时，</w:t>
      </w:r>
      <w:r>
        <w:rPr>
          <w:rFonts w:ascii="Times New Roman" w:eastAsia="Times New Roman" w:hAnsi="Times New Roman" w:cs="Times New Roman"/>
          <w:i/>
          <w:sz w:val="21"/>
        </w:rPr>
        <w:t>B</w:t>
      </w:r>
      <w:r>
        <w:rPr>
          <w:sz w:val="21"/>
        </w:rPr>
        <w:t>处光强最大，当狭缝垂直时，</w:t>
      </w:r>
      <w:r>
        <w:rPr>
          <w:rFonts w:ascii="Times New Roman" w:eastAsia="Times New Roman" w:hAnsi="Times New Roman" w:cs="Times New Roman"/>
          <w:i/>
          <w:sz w:val="21"/>
        </w:rPr>
        <w:t>B</w:t>
      </w:r>
      <w:r>
        <w:rPr>
          <w:sz w:val="21"/>
        </w:rPr>
        <w:t>处光强最小，故</w:t>
      </w:r>
      <w:r>
        <w:rPr>
          <w:rFonts w:ascii="Times New Roman" w:eastAsia="Times New Roman" w:hAnsi="Times New Roman" w:cs="Times New Roman"/>
          <w:i/>
          <w:sz w:val="21"/>
        </w:rPr>
        <w:t>B</w:t>
      </w:r>
      <w:r>
        <w:rPr>
          <w:sz w:val="21"/>
        </w:rPr>
        <w:t>处光强可能变化，故C正确。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43．关于自然光和偏振光，以下说法正确的是（　　）</w:t>
      </w:r>
    </w:p>
    <w:p>
      <w:pPr>
        <w:shd w:val="clear" w:color="auto" w:fill="auto"/>
        <w:spacing w:line="360" w:lineRule="auto"/>
        <w:jc w:val="left"/>
        <w:rPr>
          <w:sz w:val="21"/>
        </w:rPr>
      </w:pPr>
      <w:r>
        <w:rPr>
          <w:sz w:val="21"/>
        </w:rPr>
        <w:t>A．自然光包含着在垂直于传播方向上沿一切方向振动的光，但是沿各个方向振动的光波的强度可以不相同</w:t>
      </w:r>
    </w:p>
    <w:p>
      <w:pPr>
        <w:shd w:val="clear" w:color="auto" w:fill="auto"/>
        <w:spacing w:line="360" w:lineRule="auto"/>
        <w:jc w:val="left"/>
        <w:rPr>
          <w:sz w:val="21"/>
        </w:rPr>
      </w:pPr>
      <w:r>
        <w:rPr>
          <w:sz w:val="21"/>
        </w:rPr>
        <w:t>B．偏振光是在垂直于传播方向的平面上，只沿着某一特定方向振动的光</w:t>
      </w:r>
    </w:p>
    <w:p>
      <w:pPr>
        <w:shd w:val="clear" w:color="auto" w:fill="auto"/>
        <w:spacing w:line="360" w:lineRule="auto"/>
        <w:jc w:val="left"/>
        <w:rPr>
          <w:sz w:val="21"/>
        </w:rPr>
      </w:pPr>
      <w:r>
        <w:rPr>
          <w:sz w:val="21"/>
        </w:rPr>
        <w:t>C．自然光透过一个偏振片后就成为偏振光，偏振光经过一个偏振片后又还原为自然光</w:t>
      </w:r>
    </w:p>
    <w:p>
      <w:pPr>
        <w:shd w:val="clear" w:color="auto" w:fill="auto"/>
        <w:spacing w:line="360" w:lineRule="auto"/>
        <w:jc w:val="left"/>
        <w:rPr>
          <w:sz w:val="21"/>
        </w:rPr>
      </w:pPr>
      <w:r>
        <w:rPr>
          <w:sz w:val="21"/>
        </w:rPr>
        <w:t>D．太阳、电灯等普通光源发出的光都是自然光</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【知识点】偏振现象及其解释</w:t>
      </w:r>
    </w:p>
    <w:p>
      <w:pPr>
        <w:shd w:val="clear" w:color="auto" w:fill="auto"/>
        <w:spacing w:line="360" w:lineRule="auto"/>
        <w:jc w:val="left"/>
        <w:rPr>
          <w:sz w:val="21"/>
        </w:rPr>
      </w:pPr>
      <w:r>
        <w:rPr>
          <w:sz w:val="21"/>
        </w:rPr>
        <w:t>【详解】A．自然光沿各个方向振动的光波的强度相同，故A错误；</w:t>
      </w:r>
    </w:p>
    <w:p>
      <w:pPr>
        <w:shd w:val="clear" w:color="auto" w:fill="auto"/>
        <w:spacing w:line="360" w:lineRule="auto"/>
        <w:jc w:val="left"/>
        <w:rPr>
          <w:sz w:val="21"/>
        </w:rPr>
      </w:pPr>
      <w:r>
        <w:rPr>
          <w:sz w:val="21"/>
        </w:rPr>
        <w:t>B．偏振光是在垂直于传播方向的平面上，只沿着某一特定方向振动的光，故B正确；</w:t>
      </w:r>
    </w:p>
    <w:p>
      <w:pPr>
        <w:shd w:val="clear" w:color="auto" w:fill="auto"/>
        <w:spacing w:line="360" w:lineRule="auto"/>
        <w:jc w:val="left"/>
        <w:rPr>
          <w:sz w:val="21"/>
        </w:rPr>
      </w:pPr>
      <w:r>
        <w:rPr>
          <w:sz w:val="21"/>
        </w:rPr>
        <w:t>C．自然光透过一个偏振片后就成为偏振光，偏振光经过一个偏振片后不能还原为自然光，故C错误；</w:t>
      </w:r>
    </w:p>
    <w:p>
      <w:pPr>
        <w:shd w:val="clear" w:color="auto" w:fill="auto"/>
        <w:spacing w:line="360" w:lineRule="auto"/>
        <w:jc w:val="left"/>
        <w:rPr>
          <w:sz w:val="21"/>
        </w:rPr>
      </w:pPr>
      <w:r>
        <w:rPr>
          <w:sz w:val="21"/>
        </w:rPr>
        <w:t>D．太阳、电灯等普通光源发出的光都是自然光，故D正确。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44．如图所示，让阳光通过偏振片P、Q，以光的传播方向为轴旋转偏振片P，则图中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两处观察到透射光强度的变化情况是（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723900"/>
            <wp:docPr id="100211" name="" descr="@@@5b954bc6-d6a4-4030-89c1-ec3b1ae10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07"/>
                    <a:stretch>
                      <a:fillRect/>
                    </a:stretch>
                  </pic:blipFill>
                  <pic:spPr>
                    <a:xfrm>
                      <a:off x="0" y="0"/>
                      <a:ext cx="2171700" cy="723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两处光强均不变</w:t>
      </w:r>
      <w:r>
        <w:rPr>
          <w:sz w:val="21"/>
        </w:rPr>
        <w:tab/>
      </w: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两处光强均有变化</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处光强不变，</w:t>
      </w:r>
      <w:r>
        <w:rPr>
          <w:rFonts w:ascii="Times New Roman" w:eastAsia="Times New Roman" w:hAnsi="Times New Roman" w:cs="Times New Roman"/>
          <w:i/>
          <w:sz w:val="21"/>
        </w:rPr>
        <w:t>B</w:t>
      </w:r>
      <w:r>
        <w:rPr>
          <w:sz w:val="21"/>
        </w:rPr>
        <w:t>处光强有变化</w:t>
      </w:r>
      <w:r>
        <w:rPr>
          <w:sz w:val="21"/>
        </w:rPr>
        <w:tab/>
      </w:r>
      <w:r>
        <w:rPr>
          <w:sz w:val="21"/>
        </w:rPr>
        <w:t>D．</w:t>
      </w:r>
      <w:r>
        <w:rPr>
          <w:rFonts w:ascii="Times New Roman" w:eastAsia="Times New Roman" w:hAnsi="Times New Roman" w:cs="Times New Roman"/>
          <w:i/>
          <w:sz w:val="21"/>
        </w:rPr>
        <w:t>A</w:t>
      </w:r>
      <w:r>
        <w:rPr>
          <w:sz w:val="21"/>
        </w:rPr>
        <w:t>处光强有变化，</w:t>
      </w:r>
      <w:r>
        <w:rPr>
          <w:rFonts w:ascii="Times New Roman" w:eastAsia="Times New Roman" w:hAnsi="Times New Roman" w:cs="Times New Roman"/>
          <w:i/>
          <w:sz w:val="21"/>
        </w:rPr>
        <w:t>B</w:t>
      </w:r>
      <w:r>
        <w:rPr>
          <w:sz w:val="21"/>
        </w:rPr>
        <w:t>处光强不变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【知识点】偏振现象及其解释</w:t>
      </w:r>
    </w:p>
    <w:p>
      <w:pPr>
        <w:shd w:val="clear" w:color="auto" w:fill="auto"/>
        <w:spacing w:line="360" w:lineRule="auto"/>
        <w:jc w:val="left"/>
        <w:rPr>
          <w:sz w:val="21"/>
        </w:rPr>
      </w:pPr>
      <w:r>
        <w:rPr>
          <w:sz w:val="21"/>
        </w:rPr>
        <w:t>【详解】太阳光是自然光，向各个方向偏振的光的强度是相同的，通过偏振片后变为偏振光，故使偏振片P以光的传播方向为轴旋转，</w:t>
      </w:r>
      <w:r>
        <w:rPr>
          <w:rFonts w:ascii="Times New Roman" w:eastAsia="Times New Roman" w:hAnsi="Times New Roman" w:cs="Times New Roman"/>
          <w:i/>
          <w:sz w:val="21"/>
        </w:rPr>
        <w:t>A</w:t>
      </w:r>
      <w:r>
        <w:rPr>
          <w:sz w:val="21"/>
        </w:rPr>
        <w:t>处光强不变；只有当偏振片Q转到和P偏振片平行的时候，</w:t>
      </w:r>
      <w:r>
        <w:rPr>
          <w:rFonts w:ascii="Times New Roman" w:eastAsia="Times New Roman" w:hAnsi="Times New Roman" w:cs="Times New Roman"/>
          <w:i/>
          <w:sz w:val="21"/>
        </w:rPr>
        <w:t>B</w:t>
      </w:r>
      <w:r>
        <w:rPr>
          <w:sz w:val="21"/>
        </w:rPr>
        <w:t>处光强最大，当偏振片P与偏振片Q垂直时，</w:t>
      </w:r>
      <w:r>
        <w:rPr>
          <w:rFonts w:ascii="Times New Roman" w:eastAsia="Times New Roman" w:hAnsi="Times New Roman" w:cs="Times New Roman"/>
          <w:i/>
          <w:sz w:val="21"/>
        </w:rPr>
        <w:t>B</w:t>
      </w:r>
      <w:r>
        <w:rPr>
          <w:sz w:val="21"/>
        </w:rPr>
        <w:t>处没有亮度，</w:t>
      </w:r>
      <w:r>
        <w:rPr>
          <w:rFonts w:ascii="Times New Roman" w:eastAsia="Times New Roman" w:hAnsi="Times New Roman" w:cs="Times New Roman"/>
          <w:i/>
          <w:sz w:val="21"/>
        </w:rPr>
        <w:t>B</w:t>
      </w:r>
      <w:r>
        <w:rPr>
          <w:sz w:val="21"/>
        </w:rPr>
        <w:t>处光的强度发生变化。</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45．夜晚，汽车前灯发出的强光将迎面驶来的汽车司机照得睁不开眼，严重影响行车安全。若考虑将汽车前灯玻璃改用偏振玻璃，使射出的灯光变为偏振光；同时汽车前窗玻璃也采用偏振玻璃，其透振方向正好与对面灯光的振动方向垂直，但还要能看清自己车灯发出的光所照亮的物体。假设所有的汽车前窗玻璃和前灯玻璃均按同一要求设置，如下措施可行的是（　　）</w:t>
      </w:r>
    </w:p>
    <w:p>
      <w:pPr>
        <w:shd w:val="clear" w:color="auto" w:fill="auto"/>
        <w:spacing w:line="360" w:lineRule="auto"/>
        <w:jc w:val="left"/>
        <w:rPr>
          <w:sz w:val="21"/>
        </w:rPr>
      </w:pPr>
      <w:r>
        <w:rPr>
          <w:sz w:val="21"/>
        </w:rPr>
        <w:t>A．前窗玻璃的透振方向是竖直的，车灯玻璃的透振方向是水平的</w:t>
      </w:r>
    </w:p>
    <w:p>
      <w:pPr>
        <w:shd w:val="clear" w:color="auto" w:fill="auto"/>
        <w:spacing w:line="360" w:lineRule="auto"/>
        <w:jc w:val="left"/>
        <w:rPr>
          <w:sz w:val="21"/>
        </w:rPr>
      </w:pPr>
      <w:r>
        <w:rPr>
          <w:sz w:val="21"/>
        </w:rPr>
        <w:t>B．前窗玻璃和车灯玻璃的透振方向都是竖直的</w:t>
      </w:r>
    </w:p>
    <w:p>
      <w:pPr>
        <w:shd w:val="clear" w:color="auto" w:fill="auto"/>
        <w:spacing w:line="360" w:lineRule="auto"/>
        <w:jc w:val="left"/>
        <w:rPr>
          <w:sz w:val="21"/>
        </w:rPr>
      </w:pPr>
      <w:r>
        <w:rPr>
          <w:sz w:val="21"/>
        </w:rPr>
        <w:t>C．前窗玻璃的透振方向是斜向右上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r>
        <w:rPr>
          <w:sz w:val="21"/>
        </w:rPr>
        <w:t>，车灯玻璃的透振方向是斜向左上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D．前窗玻璃和车灯玻璃的透振方向都是斜向右上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【知识点】偏振的应用</w:t>
      </w:r>
    </w:p>
    <w:p>
      <w:pPr>
        <w:shd w:val="clear" w:color="auto" w:fill="auto"/>
        <w:spacing w:line="360" w:lineRule="auto"/>
        <w:jc w:val="left"/>
        <w:rPr>
          <w:sz w:val="21"/>
        </w:rPr>
      </w:pPr>
      <w:r>
        <w:rPr>
          <w:sz w:val="21"/>
        </w:rPr>
        <w:t>【详解】A．若前窗玻璃的透振方向竖直、车灯玻璃的透振方向水平，从车灯发出的光经物体反射后将不能透过前窗玻璃，司机面前将是一片漆黑，A错误；</w:t>
      </w:r>
    </w:p>
    <w:p>
      <w:pPr>
        <w:shd w:val="clear" w:color="auto" w:fill="auto"/>
        <w:spacing w:line="360" w:lineRule="auto"/>
        <w:jc w:val="left"/>
        <w:rPr>
          <w:sz w:val="21"/>
        </w:rPr>
      </w:pPr>
      <w:r>
        <w:rPr>
          <w:sz w:val="21"/>
        </w:rPr>
        <w:t>B．若前窗玻璃与车灯玻璃的透振方向均竖直，则对面车灯的光仍能照得司机睁不开眼，B错误；</w:t>
      </w:r>
    </w:p>
    <w:p>
      <w:pPr>
        <w:shd w:val="clear" w:color="auto" w:fill="auto"/>
        <w:spacing w:line="360" w:lineRule="auto"/>
        <w:jc w:val="left"/>
        <w:rPr>
          <w:sz w:val="21"/>
        </w:rPr>
      </w:pPr>
      <w:r>
        <w:rPr>
          <w:sz w:val="21"/>
        </w:rPr>
        <w:t>C．若前窗玻璃透振方向是斜向右上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r>
        <w:rPr>
          <w:sz w:val="21"/>
        </w:rPr>
        <w:t>，车灯玻璃的透振方向是斜向左上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r>
        <w:rPr>
          <w:sz w:val="21"/>
        </w:rPr>
        <w:t>，则车灯发出的光经物体反射后无法透进本车车窗内，却可以透进对面车的车窗内，C错误；</w:t>
      </w:r>
    </w:p>
    <w:p>
      <w:pPr>
        <w:shd w:val="clear" w:color="auto" w:fill="auto"/>
        <w:spacing w:line="360" w:lineRule="auto"/>
        <w:jc w:val="left"/>
        <w:rPr>
          <w:sz w:val="21"/>
        </w:rPr>
      </w:pPr>
      <w:r>
        <w:rPr>
          <w:sz w:val="21"/>
        </w:rPr>
        <w:t>D．若前窗玻璃和车灯玻璃的透振方向都是斜向右上</w:t>
      </w:r>
      <m:oMathPara>
        <m:oMathParaPr>
          <m:jc m:val="left"/>
        </m:oMathParaPr>
        <m:oMath>
          <m:sSup>
            <m:e>
              <m:r>
                <w:rPr>
                  <w:rFonts w:ascii="Cambria Math" w:eastAsia="宋体" w:hAnsi="Cambria Math" w:cs="Cambria Math"/>
                </w:rPr>
                <m:t>45</m:t>
              </m:r>
            </m:e>
            <m:sup>
              <m:r>
                <m:rPr>
                  <m:nor/>
                </m:rPr>
                <w:rPr>
                  <w:rFonts w:ascii="Cambria Math" w:eastAsia="宋体" w:hAnsi="Cambria Math" w:cs="Cambria Math"/>
                </w:rPr>
                <m:t>o</m:t>
              </m:r>
            </m:sup>
          </m:sSup>
        </m:oMath>
      </m:oMathPara>
      <w:r>
        <w:rPr>
          <w:sz w:val="21"/>
        </w:rPr>
        <w:t>，则车灯发出的光经物体反射后可以透进本车车窗内，且不可以透进对面车的车窗内，D正确。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62400" cy="733425"/>
            <wp:docPr id="100213" name="" descr="@@@8aac290f4375469586a19f91e5060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08"/>
                    <a:stretch>
                      <a:fillRect/>
                    </a:stretch>
                  </pic:blipFill>
                  <pic:spPr>
                    <a:xfrm>
                      <a:off x="0" y="0"/>
                      <a:ext cx="3962400" cy="733425"/>
                    </a:xfrm>
                    <a:prstGeom prst="rect">
                      <a:avLst/>
                    </a:prstGeom>
                  </pic:spPr>
                </pic:pic>
              </a:graphicData>
            </a:graphic>
          </wp:inline>
        </w:drawing>
      </w:r>
    </w:p>
    <w:p>
      <w:pPr>
        <w:shd w:val="clear" w:color="auto" w:fill="auto"/>
        <w:spacing w:line="360" w:lineRule="auto"/>
        <w:jc w:val="left"/>
        <w:rPr>
          <w:sz w:val="21"/>
        </w:rPr>
      </w:pPr>
      <w:r>
        <w:rPr>
          <w:sz w:val="21"/>
        </w:rPr>
        <w:t>激光作为一种人造光源在科研、通信、工业生产、军事科技等领域都有着广泛应用，如激光干涉仪、激光切割机、激光炮等，激光的应用如此广泛，体现了激光相干性强、平行度好、亮度高。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86050" cy="762000"/>
            <wp:docPr id="100215" name="" descr="@@@a4839f303e8a4df6a413b162607ae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09"/>
                    <a:stretch>
                      <a:fillRect/>
                    </a:stretch>
                  </pic:blipFill>
                  <pic:spPr>
                    <a:xfrm>
                      <a:off x="0" y="0"/>
                      <a:ext cx="2686050" cy="762000"/>
                    </a:xfrm>
                    <a:prstGeom prst="rect">
                      <a:avLst/>
                    </a:prstGeom>
                  </pic:spPr>
                </pic:pic>
              </a:graphicData>
            </a:graphic>
          </wp:inline>
        </w:drawing>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46．关于激光，下列说法中正确的是（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A．激光属于红外线</w:t>
      </w:r>
      <w:r>
        <w:rPr>
          <w:sz w:val="21"/>
        </w:rPr>
        <w:tab/>
      </w:r>
      <w:r>
        <w:rPr>
          <w:sz w:val="21"/>
        </w:rPr>
        <w:t>B．激光用来切割物质是因为其单色性好</w:t>
      </w:r>
    </w:p>
    <w:p>
      <w:pPr>
        <w:shd w:val="clear" w:color="auto" w:fill="auto"/>
        <w:tabs>
          <w:tab w:val="left" w:pos="4156"/>
        </w:tabs>
        <w:spacing w:line="360" w:lineRule="auto"/>
        <w:jc w:val="left"/>
        <w:rPr>
          <w:sz w:val="21"/>
        </w:rPr>
      </w:pPr>
      <w:r>
        <w:rPr>
          <w:sz w:val="21"/>
        </w:rPr>
        <w:t>C．激光是一种人工产生的相干光</w:t>
      </w:r>
      <w:r>
        <w:rPr>
          <w:sz w:val="21"/>
        </w:rPr>
        <w:tab/>
      </w:r>
      <w:r>
        <w:rPr>
          <w:sz w:val="21"/>
        </w:rPr>
        <w:t>D．两束激光在传播中必然平行</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【知识点】激光</w:t>
      </w:r>
    </w:p>
    <w:p>
      <w:pPr>
        <w:shd w:val="clear" w:color="auto" w:fill="auto"/>
        <w:spacing w:line="360" w:lineRule="auto"/>
        <w:jc w:val="left"/>
        <w:rPr>
          <w:sz w:val="21"/>
        </w:rPr>
      </w:pPr>
      <w:r>
        <w:rPr>
          <w:sz w:val="21"/>
        </w:rPr>
        <w:t>【详解】A．激光就是由受激发射的光放大产生的辐射；红外线是波长介于微波与可见光之间的电磁波，波长在760纳米（nm）至1毫米（mm）之间，比红光长的非可见光。两者性质不同，激光表示光的状态，红外线则是表示光的种类，故A错误；</w:t>
      </w:r>
    </w:p>
    <w:p>
      <w:pPr>
        <w:shd w:val="clear" w:color="auto" w:fill="auto"/>
        <w:spacing w:line="360" w:lineRule="auto"/>
        <w:jc w:val="left"/>
        <w:rPr>
          <w:sz w:val="21"/>
        </w:rPr>
      </w:pPr>
      <w:r>
        <w:rPr>
          <w:sz w:val="21"/>
        </w:rPr>
        <w:t>B．激光用来切割物质是因为其亮度高，能量大，故B错误；</w:t>
      </w:r>
    </w:p>
    <w:p>
      <w:pPr>
        <w:shd w:val="clear" w:color="auto" w:fill="auto"/>
        <w:spacing w:line="360" w:lineRule="auto"/>
        <w:jc w:val="left"/>
        <w:rPr>
          <w:sz w:val="21"/>
        </w:rPr>
      </w:pPr>
      <w:r>
        <w:rPr>
          <w:sz w:val="21"/>
        </w:rPr>
        <w:t>C．激光是一种人工产生的相干光，激光的频率单一，相干性好，故C正确；</w:t>
      </w:r>
    </w:p>
    <w:p>
      <w:pPr>
        <w:shd w:val="clear" w:color="auto" w:fill="auto"/>
        <w:spacing w:line="360" w:lineRule="auto"/>
        <w:jc w:val="left"/>
        <w:rPr>
          <w:sz w:val="21"/>
        </w:rPr>
      </w:pPr>
      <w:r>
        <w:rPr>
          <w:sz w:val="21"/>
        </w:rPr>
        <w:t>D．激光平行度好，两束激光在传播中可以相交，故D错误。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47．对于激光的认识，下列说法正确的是（　　）</w:t>
      </w:r>
    </w:p>
    <w:p>
      <w:pPr>
        <w:shd w:val="clear" w:color="auto" w:fill="auto"/>
        <w:spacing w:line="360" w:lineRule="auto"/>
        <w:jc w:val="left"/>
        <w:rPr>
          <w:sz w:val="21"/>
        </w:rPr>
      </w:pPr>
      <w:r>
        <w:rPr>
          <w:sz w:val="21"/>
        </w:rPr>
        <w:t>A．激光是自然光被放大而产生的</w:t>
      </w:r>
    </w:p>
    <w:p>
      <w:pPr>
        <w:shd w:val="clear" w:color="auto" w:fill="auto"/>
        <w:spacing w:line="360" w:lineRule="auto"/>
        <w:jc w:val="left"/>
        <w:rPr>
          <w:sz w:val="21"/>
        </w:rPr>
      </w:pPr>
      <w:r>
        <w:rPr>
          <w:sz w:val="21"/>
        </w:rPr>
        <w:t>B．激光是原子受激辐射而得到的加强光</w:t>
      </w:r>
    </w:p>
    <w:p>
      <w:pPr>
        <w:shd w:val="clear" w:color="auto" w:fill="auto"/>
        <w:spacing w:line="360" w:lineRule="auto"/>
        <w:jc w:val="left"/>
        <w:rPr>
          <w:sz w:val="21"/>
        </w:rPr>
      </w:pPr>
      <w:r>
        <w:rPr>
          <w:sz w:val="21"/>
        </w:rPr>
        <w:t>C．激光的能量一定大于其他光的能量</w:t>
      </w:r>
    </w:p>
    <w:p>
      <w:pPr>
        <w:shd w:val="clear" w:color="auto" w:fill="auto"/>
        <w:spacing w:line="360" w:lineRule="auto"/>
        <w:jc w:val="left"/>
        <w:rPr>
          <w:sz w:val="21"/>
        </w:rPr>
      </w:pPr>
      <w:r>
        <w:rPr>
          <w:sz w:val="21"/>
        </w:rPr>
        <w:t>D．激光的传播速度比普通光的传播速度大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【知识点】激光</w:t>
      </w:r>
    </w:p>
    <w:p>
      <w:pPr>
        <w:shd w:val="clear" w:color="auto" w:fill="auto"/>
        <w:spacing w:line="360" w:lineRule="auto"/>
        <w:jc w:val="left"/>
        <w:rPr>
          <w:sz w:val="21"/>
        </w:rPr>
      </w:pPr>
      <w:r>
        <w:rPr>
          <w:sz w:val="21"/>
        </w:rPr>
        <w:t>【详解】AB．激光是原子受激辐射而得到的加强光，也是相干光，而自然光是非相干光，即使放大强度也无法形成激光，故A错误，B正确；</w:t>
      </w:r>
    </w:p>
    <w:p>
      <w:pPr>
        <w:shd w:val="clear" w:color="auto" w:fill="auto"/>
        <w:spacing w:line="360" w:lineRule="auto"/>
        <w:jc w:val="left"/>
        <w:rPr>
          <w:sz w:val="21"/>
        </w:rPr>
      </w:pPr>
      <w:r>
        <w:rPr>
          <w:sz w:val="21"/>
        </w:rPr>
        <w:t>C．光的能量由频率决定，所以激光的能量不一定大于其他光的能量，故C错误；</w:t>
      </w:r>
    </w:p>
    <w:p>
      <w:pPr>
        <w:shd w:val="clear" w:color="auto" w:fill="auto"/>
        <w:spacing w:line="360" w:lineRule="auto"/>
        <w:jc w:val="left"/>
        <w:rPr>
          <w:sz w:val="21"/>
        </w:rPr>
      </w:pPr>
      <w:r>
        <w:rPr>
          <w:sz w:val="21"/>
        </w:rPr>
        <w:t>D．激光的传播速度和普通光的传播速度由介质的折射率决定，在真空中，两种光的光速相同，故D错误。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590550"/>
            <wp:docPr id="100217" name="" descr="@@@30b18e2e4faa49309c21fc5d3f45e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110"/>
                    <a:stretch>
                      <a:fillRect/>
                    </a:stretch>
                  </pic:blipFill>
                  <pic:spPr>
                    <a:xfrm>
                      <a:off x="0" y="0"/>
                      <a:ext cx="5238750" cy="590550"/>
                    </a:xfrm>
                    <a:prstGeom prst="rect">
                      <a:avLst/>
                    </a:prstGeom>
                  </pic:spPr>
                </pic:pic>
              </a:graphicData>
            </a:graphic>
          </wp:inline>
        </w:drawing>
      </w:r>
    </w:p>
    <w:p>
      <w:pPr>
        <w:shd w:val="clear" w:color="auto" w:fill="auto"/>
        <w:spacing w:line="360" w:lineRule="auto"/>
        <w:jc w:val="left"/>
        <w:rPr>
          <w:sz w:val="21"/>
        </w:rPr>
      </w:pPr>
      <w:r>
        <w:rPr>
          <w:sz w:val="21"/>
        </w:rPr>
        <w:t>一、实验原理</w:t>
      </w:r>
    </w:p>
    <w:p>
      <w:pPr>
        <w:shd w:val="clear" w:color="auto" w:fill="auto"/>
        <w:spacing w:line="360" w:lineRule="auto"/>
        <w:jc w:val="left"/>
        <w:rPr>
          <w:sz w:val="21"/>
        </w:rPr>
      </w:pPr>
      <w:r>
        <w:rPr>
          <w:sz w:val="21"/>
        </w:rPr>
        <w:t>用插针法确定光路，找出与入射光线相应的出射光线，就能在玻璃砖中画出对应的折射光线，从而可以测出一组对应的入射角和折射角，根据折射定律，便可求出玻璃的折射率。</w:t>
      </w:r>
    </w:p>
    <w:p>
      <w:pPr>
        <w:shd w:val="clear" w:color="auto" w:fill="auto"/>
        <w:spacing w:line="360" w:lineRule="auto"/>
        <w:jc w:val="left"/>
        <w:rPr>
          <w:sz w:val="21"/>
        </w:rPr>
      </w:pPr>
      <w:r>
        <w:rPr>
          <w:sz w:val="21"/>
        </w:rPr>
        <w:t>二、实验器材</w:t>
      </w:r>
    </w:p>
    <w:p>
      <w:pPr>
        <w:shd w:val="clear" w:color="auto" w:fill="auto"/>
        <w:spacing w:line="360" w:lineRule="auto"/>
        <w:jc w:val="left"/>
        <w:rPr>
          <w:sz w:val="21"/>
        </w:rPr>
      </w:pPr>
      <w:r>
        <w:rPr>
          <w:sz w:val="21"/>
        </w:rPr>
        <w:t>玻璃砖、白纸、木板、大头针四枚、图钉（3~4枚）、量角器、直尺、铅笔。</w:t>
      </w:r>
    </w:p>
    <w:p>
      <w:pPr>
        <w:shd w:val="clear" w:color="auto" w:fill="auto"/>
        <w:spacing w:line="360" w:lineRule="auto"/>
        <w:jc w:val="left"/>
        <w:rPr>
          <w:sz w:val="21"/>
        </w:rPr>
      </w:pPr>
      <w:r>
        <w:rPr>
          <w:sz w:val="21"/>
        </w:rPr>
        <w:t>三、操作步骤</w:t>
      </w:r>
    </w:p>
    <w:p>
      <w:pPr>
        <w:shd w:val="clear" w:color="auto" w:fill="auto"/>
        <w:spacing w:line="360" w:lineRule="auto"/>
        <w:jc w:val="left"/>
        <w:rPr>
          <w:sz w:val="21"/>
        </w:rPr>
      </w:pPr>
      <w:r>
        <w:rPr>
          <w:sz w:val="21"/>
        </w:rPr>
        <w:t>1.把白纸用图钉钉在木板上。</w:t>
      </w:r>
    </w:p>
    <w:p>
      <w:pPr>
        <w:shd w:val="clear" w:color="auto" w:fill="auto"/>
        <w:spacing w:line="360" w:lineRule="auto"/>
        <w:jc w:val="left"/>
        <w:rPr>
          <w:sz w:val="21"/>
        </w:rPr>
      </w:pPr>
      <w:r>
        <w:rPr>
          <w:sz w:val="21"/>
        </w:rPr>
        <w:t>2.用直尺画一条平行于玻璃砖一个面的一条线</w:t>
      </w:r>
      <w:r>
        <w:rPr>
          <w:rFonts w:ascii="Times New Roman" w:eastAsia="Times New Roman" w:hAnsi="Times New Roman" w:cs="Times New Roman"/>
          <w:i/>
          <w:sz w:val="21"/>
        </w:rPr>
        <w:t>aa</w:t>
      </w:r>
      <w:r>
        <w:rPr>
          <w:sz w:val="21"/>
        </w:rPr>
        <w:t>′作为界面，过</w:t>
      </w:r>
      <w:r>
        <w:rPr>
          <w:rFonts w:ascii="Times New Roman" w:eastAsia="Times New Roman" w:hAnsi="Times New Roman" w:cs="Times New Roman"/>
          <w:i/>
          <w:sz w:val="21"/>
        </w:rPr>
        <w:t>aa</w:t>
      </w:r>
      <w:r>
        <w:rPr>
          <w:sz w:val="21"/>
        </w:rPr>
        <w:t>′上一点</w:t>
      </w:r>
      <w:r>
        <w:rPr>
          <w:rFonts w:ascii="Times New Roman" w:eastAsia="Times New Roman" w:hAnsi="Times New Roman" w:cs="Times New Roman"/>
          <w:i/>
          <w:sz w:val="21"/>
        </w:rPr>
        <w:t>O</w:t>
      </w:r>
      <w:r>
        <w:rPr>
          <w:sz w:val="21"/>
        </w:rPr>
        <w:t>作垂直于</w:t>
      </w:r>
      <w:r>
        <w:rPr>
          <w:rFonts w:ascii="Times New Roman" w:eastAsia="Times New Roman" w:hAnsi="Times New Roman" w:cs="Times New Roman"/>
          <w:i/>
          <w:sz w:val="21"/>
        </w:rPr>
        <w:t>aa</w:t>
      </w:r>
      <w:r>
        <w:rPr>
          <w:sz w:val="21"/>
        </w:rPr>
        <w:t>′的直线NN′作为法线，过</w:t>
      </w:r>
      <w:r>
        <w:rPr>
          <w:rFonts w:ascii="Times New Roman" w:eastAsia="Times New Roman" w:hAnsi="Times New Roman" w:cs="Times New Roman"/>
          <w:i/>
          <w:sz w:val="21"/>
        </w:rPr>
        <w:t>O</w:t>
      </w:r>
      <w:r>
        <w:rPr>
          <w:sz w:val="21"/>
        </w:rPr>
        <w:t>点画一条入射光线</w:t>
      </w:r>
      <w:r>
        <w:rPr>
          <w:rFonts w:ascii="Times New Roman" w:eastAsia="Times New Roman" w:hAnsi="Times New Roman" w:cs="Times New Roman"/>
          <w:i/>
          <w:sz w:val="21"/>
        </w:rPr>
        <w:t>AO</w:t>
      </w:r>
      <w:r>
        <w:rPr>
          <w:sz w:val="21"/>
        </w:rPr>
        <w:t>，使入射角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适当大些，如图所示。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04900" cy="676275"/>
            <wp:docPr id="100219" name="" descr="@@@f4dd400778e24e6fa75fd72657c25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11"/>
                    <a:stretch>
                      <a:fillRect/>
                    </a:stretch>
                  </pic:blipFill>
                  <pic:spPr>
                    <a:xfrm>
                      <a:off x="0" y="0"/>
                      <a:ext cx="1104900" cy="676275"/>
                    </a:xfrm>
                    <a:prstGeom prst="rect">
                      <a:avLst/>
                    </a:prstGeom>
                  </pic:spPr>
                </pic:pic>
              </a:graphicData>
            </a:graphic>
          </wp:inline>
        </w:drawing>
      </w:r>
    </w:p>
    <w:p>
      <w:pPr>
        <w:shd w:val="clear" w:color="auto" w:fill="auto"/>
        <w:spacing w:line="360" w:lineRule="auto"/>
        <w:jc w:val="left"/>
        <w:rPr>
          <w:sz w:val="21"/>
        </w:rPr>
      </w:pPr>
      <w:r>
        <w:rPr>
          <w:sz w:val="21"/>
        </w:rPr>
        <w:t>3.在</w:t>
      </w:r>
      <w:r>
        <w:rPr>
          <w:rFonts w:ascii="Times New Roman" w:eastAsia="Times New Roman" w:hAnsi="Times New Roman" w:cs="Times New Roman"/>
          <w:i/>
          <w:sz w:val="21"/>
        </w:rPr>
        <w:t>AO</w:t>
      </w:r>
      <w:r>
        <w:rPr>
          <w:sz w:val="21"/>
        </w:rPr>
        <w:t>线上竖直地插两枚大头针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，在白纸上放上被测玻璃砖，使玻璃砖的一个面与</w:t>
      </w:r>
      <w:r>
        <w:rPr>
          <w:rFonts w:ascii="Times New Roman" w:eastAsia="Times New Roman" w:hAnsi="Times New Roman" w:cs="Times New Roman"/>
          <w:i/>
          <w:sz w:val="21"/>
        </w:rPr>
        <w:t>aa</w:t>
      </w:r>
      <w:r>
        <w:rPr>
          <w:sz w:val="21"/>
        </w:rPr>
        <w:t>′重合。</w:t>
      </w:r>
    </w:p>
    <w:p>
      <w:pPr>
        <w:shd w:val="clear" w:color="auto" w:fill="auto"/>
        <w:spacing w:line="360" w:lineRule="auto"/>
        <w:jc w:val="left"/>
        <w:rPr>
          <w:sz w:val="21"/>
        </w:rPr>
      </w:pPr>
      <w:r>
        <w:rPr>
          <w:sz w:val="21"/>
        </w:rPr>
        <w:t>4.沿玻璃砖的另一侧面用直尺画一条直线</w:t>
      </w:r>
      <w:r>
        <w:rPr>
          <w:rFonts w:ascii="Times New Roman" w:eastAsia="Times New Roman" w:hAnsi="Times New Roman" w:cs="Times New Roman"/>
          <w:i/>
          <w:sz w:val="21"/>
        </w:rPr>
        <w:t>bb</w:t>
      </w:r>
      <w:r>
        <w:rPr>
          <w:sz w:val="21"/>
        </w:rPr>
        <w:t>′。</w:t>
      </w:r>
    </w:p>
    <w:p>
      <w:pPr>
        <w:shd w:val="clear" w:color="auto" w:fill="auto"/>
        <w:spacing w:line="360" w:lineRule="auto"/>
        <w:jc w:val="left"/>
        <w:rPr>
          <w:sz w:val="21"/>
        </w:rPr>
      </w:pPr>
      <w:r>
        <w:rPr>
          <w:sz w:val="21"/>
        </w:rPr>
        <w:t>5.在玻璃砖的</w:t>
      </w:r>
      <w:r>
        <w:rPr>
          <w:rFonts w:ascii="Times New Roman" w:eastAsia="Times New Roman" w:hAnsi="Times New Roman" w:cs="Times New Roman"/>
          <w:i/>
          <w:sz w:val="21"/>
        </w:rPr>
        <w:t>bb</w:t>
      </w:r>
      <w:r>
        <w:rPr>
          <w:sz w:val="21"/>
        </w:rPr>
        <w:t>′一侧白纸上竖直地立一枚大头针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，调整视线，同时移动大头针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的位置，当</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恰好能同时挡住玻璃砖</w:t>
      </w:r>
      <w:r>
        <w:rPr>
          <w:rFonts w:ascii="Times New Roman" w:eastAsia="Times New Roman" w:hAnsi="Times New Roman" w:cs="Times New Roman"/>
          <w:i/>
          <w:sz w:val="21"/>
        </w:rPr>
        <w:t>aa</w:t>
      </w:r>
      <w:r>
        <w:rPr>
          <w:sz w:val="21"/>
        </w:rPr>
        <w:t>′一侧所插的大头针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的像时，把大头针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插好。</w:t>
      </w:r>
    </w:p>
    <w:p>
      <w:pPr>
        <w:shd w:val="clear" w:color="auto" w:fill="auto"/>
        <w:spacing w:line="360" w:lineRule="auto"/>
        <w:jc w:val="left"/>
        <w:rPr>
          <w:sz w:val="21"/>
        </w:rPr>
      </w:pPr>
      <w:r>
        <w:rPr>
          <w:sz w:val="21"/>
        </w:rPr>
        <w:t>6.在玻璃砖</w:t>
      </w:r>
      <w:r>
        <w:rPr>
          <w:rFonts w:ascii="Times New Roman" w:eastAsia="Times New Roman" w:hAnsi="Times New Roman" w:cs="Times New Roman"/>
          <w:i/>
          <w:sz w:val="21"/>
        </w:rPr>
        <w:t>bb</w:t>
      </w:r>
      <w:r>
        <w:rPr>
          <w:sz w:val="21"/>
        </w:rPr>
        <w:t>′一侧再竖直地插一枚大头针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，使</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能挡住</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本身，同时也能挡住</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的像。</w:t>
      </w:r>
    </w:p>
    <w:p>
      <w:pPr>
        <w:shd w:val="clear" w:color="auto" w:fill="auto"/>
        <w:spacing w:line="360" w:lineRule="auto"/>
        <w:jc w:val="left"/>
        <w:rPr>
          <w:sz w:val="21"/>
        </w:rPr>
      </w:pPr>
      <w:r>
        <w:rPr>
          <w:sz w:val="21"/>
        </w:rPr>
        <w:t>7.记下</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的位置，移去玻璃砖，拔去大头针，过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连一条直线</w:t>
      </w:r>
      <w:r>
        <w:rPr>
          <w:rFonts w:ascii="Times New Roman" w:eastAsia="Times New Roman" w:hAnsi="Times New Roman" w:cs="Times New Roman"/>
          <w:i/>
          <w:sz w:val="21"/>
        </w:rPr>
        <w:t>BO</w:t>
      </w:r>
      <w:r>
        <w:rPr>
          <w:sz w:val="21"/>
        </w:rPr>
        <w:t>′交</w:t>
      </w:r>
      <w:r>
        <w:rPr>
          <w:rFonts w:ascii="Times New Roman" w:eastAsia="Times New Roman" w:hAnsi="Times New Roman" w:cs="Times New Roman"/>
          <w:i/>
          <w:sz w:val="21"/>
        </w:rPr>
        <w:t>bb</w:t>
      </w:r>
      <w:r>
        <w:rPr>
          <w:sz w:val="21"/>
        </w:rPr>
        <w:t>′于</w:t>
      </w:r>
      <w:r>
        <w:rPr>
          <w:rFonts w:ascii="Times New Roman" w:eastAsia="Times New Roman" w:hAnsi="Times New Roman" w:cs="Times New Roman"/>
          <w:i/>
          <w:sz w:val="21"/>
        </w:rPr>
        <w:t>O</w:t>
      </w:r>
      <w:r>
        <w:rPr>
          <w:sz w:val="21"/>
        </w:rPr>
        <w:t>′点，连接</w:t>
      </w:r>
      <w:r>
        <w:rPr>
          <w:rFonts w:ascii="Times New Roman" w:eastAsia="Times New Roman" w:hAnsi="Times New Roman" w:cs="Times New Roman"/>
          <w:i/>
          <w:sz w:val="21"/>
        </w:rPr>
        <w:t>OO</w:t>
      </w:r>
      <w:r>
        <w:rPr>
          <w:sz w:val="21"/>
        </w:rPr>
        <w:t>′，</w:t>
      </w:r>
      <w:r>
        <w:rPr>
          <w:rFonts w:ascii="Times New Roman" w:eastAsia="Times New Roman" w:hAnsi="Times New Roman" w:cs="Times New Roman"/>
          <w:i/>
          <w:sz w:val="21"/>
        </w:rPr>
        <w:t>OO</w:t>
      </w:r>
      <w:r>
        <w:rPr>
          <w:sz w:val="21"/>
        </w:rPr>
        <w:t>′就是入射光线</w:t>
      </w:r>
      <w:r>
        <w:rPr>
          <w:rFonts w:ascii="Times New Roman" w:eastAsia="Times New Roman" w:hAnsi="Times New Roman" w:cs="Times New Roman"/>
          <w:i/>
          <w:sz w:val="21"/>
        </w:rPr>
        <w:t>AO</w:t>
      </w:r>
      <w:r>
        <w:rPr>
          <w:sz w:val="21"/>
        </w:rPr>
        <w:t>在玻璃砖内的折射光线，折射角为</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8.用量角器量出入射角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和折射角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的大小。</w:t>
      </w:r>
    </w:p>
    <w:p>
      <w:pPr>
        <w:shd w:val="clear" w:color="auto" w:fill="auto"/>
        <w:spacing w:line="360" w:lineRule="auto"/>
        <w:jc w:val="left"/>
        <w:rPr>
          <w:sz w:val="21"/>
        </w:rPr>
      </w:pPr>
      <w:r>
        <w:rPr>
          <w:sz w:val="21"/>
        </w:rPr>
        <w:t>9.改变入射角</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，重复上面的步骤再做三、四次，量出相应的入射角和折射角。</w:t>
      </w:r>
    </w:p>
    <w:p>
      <w:pPr>
        <w:shd w:val="clear" w:color="auto" w:fill="auto"/>
        <w:spacing w:line="360" w:lineRule="auto"/>
        <w:jc w:val="left"/>
        <w:rPr>
          <w:sz w:val="21"/>
        </w:rPr>
      </w:pPr>
      <w:r>
        <w:rPr>
          <w:sz w:val="21"/>
        </w:rPr>
        <w:t>四、数据处理</w:t>
      </w:r>
    </w:p>
    <w:p>
      <w:pPr>
        <w:shd w:val="clear" w:color="auto" w:fill="auto"/>
        <w:spacing w:line="360" w:lineRule="auto"/>
        <w:jc w:val="left"/>
        <w:rPr>
          <w:sz w:val="21"/>
        </w:rPr>
      </w:pPr>
      <w:r>
        <w:rPr>
          <w:sz w:val="21"/>
        </w:rPr>
        <w:t>1.计算法：通过多次测量入射角和折射角，得出多组入射角和折射角的正弦值，再代入</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304800" cy="266700"/>
            <wp:docPr id="100221" name="" descr="@@@955ed64102df4448b6c2e86d9fc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47"/>
                    <a:stretch>
                      <a:fillRect/>
                    </a:stretch>
                  </pic:blipFill>
                  <pic:spPr>
                    <a:xfrm>
                      <a:off x="0" y="0"/>
                      <a:ext cx="304800" cy="266700"/>
                    </a:xfrm>
                    <a:prstGeom prst="rect">
                      <a:avLst/>
                    </a:prstGeom>
                  </pic:spPr>
                </pic:pic>
              </a:graphicData>
            </a:graphic>
          </wp:inline>
        </w:drawing>
      </w:r>
      <w:r>
        <w:rPr>
          <w:sz w:val="21"/>
        </w:rPr>
        <w:t>中求出多个</w:t>
      </w:r>
      <w:r>
        <w:rPr>
          <w:rFonts w:ascii="Times New Roman" w:eastAsia="Times New Roman" w:hAnsi="Times New Roman" w:cs="Times New Roman"/>
          <w:i/>
          <w:sz w:val="21"/>
        </w:rPr>
        <w:t>n</w:t>
      </w:r>
      <w:r>
        <w:rPr>
          <w:sz w:val="21"/>
        </w:rPr>
        <w:t>的值，然后取其平均值，即为玻璃砖的折射率。</w:t>
      </w:r>
    </w:p>
    <w:p>
      <w:pPr>
        <w:shd w:val="clear" w:color="auto" w:fill="auto"/>
        <w:spacing w:line="360" w:lineRule="auto"/>
        <w:jc w:val="left"/>
        <w:rPr>
          <w:sz w:val="21"/>
        </w:rPr>
      </w:pPr>
      <w:r>
        <w:rPr>
          <w:sz w:val="21"/>
        </w:rPr>
        <w:t>2.单位圆法</w:t>
      </w:r>
    </w:p>
    <w:p>
      <w:pPr>
        <w:shd w:val="clear" w:color="auto" w:fill="auto"/>
        <w:spacing w:line="360" w:lineRule="auto"/>
        <w:jc w:val="left"/>
        <w:rPr>
          <w:sz w:val="21"/>
        </w:rPr>
      </w:pPr>
      <w:r>
        <w:rPr>
          <w:sz w:val="21"/>
        </w:rPr>
        <w:t>（1）以入射点</w:t>
      </w:r>
      <w:r>
        <w:rPr>
          <w:rFonts w:ascii="Times New Roman" w:eastAsia="Times New Roman" w:hAnsi="Times New Roman" w:cs="Times New Roman"/>
          <w:i/>
          <w:sz w:val="21"/>
        </w:rPr>
        <w:t>O</w:t>
      </w:r>
      <w:r>
        <w:rPr>
          <w:sz w:val="21"/>
        </w:rPr>
        <w:t>为圆心，以一定长度</w:t>
      </w:r>
      <w:r>
        <w:rPr>
          <w:rFonts w:ascii="Times New Roman" w:eastAsia="Times New Roman" w:hAnsi="Times New Roman" w:cs="Times New Roman"/>
          <w:i/>
          <w:sz w:val="21"/>
        </w:rPr>
        <w:t>R</w:t>
      </w:r>
      <w:r>
        <w:rPr>
          <w:sz w:val="21"/>
        </w:rPr>
        <w:t>为半径画圆，交入射光线</w:t>
      </w:r>
      <w:r>
        <w:rPr>
          <w:rFonts w:ascii="Times New Roman" w:eastAsia="Times New Roman" w:hAnsi="Times New Roman" w:cs="Times New Roman"/>
          <w:i/>
          <w:sz w:val="21"/>
        </w:rPr>
        <w:t>OA</w:t>
      </w:r>
      <w:r>
        <w:rPr>
          <w:sz w:val="21"/>
        </w:rPr>
        <w:t>于</w:t>
      </w:r>
      <w:r>
        <w:rPr>
          <w:rFonts w:ascii="Times New Roman" w:eastAsia="Times New Roman" w:hAnsi="Times New Roman" w:cs="Times New Roman"/>
          <w:i/>
          <w:sz w:val="21"/>
        </w:rPr>
        <w:t>E</w:t>
      </w:r>
      <w:r>
        <w:rPr>
          <w:sz w:val="21"/>
        </w:rPr>
        <w:t>点，交折射光线</w:t>
      </w:r>
      <w:r>
        <w:rPr>
          <w:rFonts w:ascii="Times New Roman" w:eastAsia="Times New Roman" w:hAnsi="Times New Roman" w:cs="Times New Roman"/>
          <w:i/>
          <w:sz w:val="21"/>
        </w:rPr>
        <w:t>OO</w:t>
      </w:r>
      <w:r>
        <w:rPr>
          <w:sz w:val="21"/>
        </w:rPr>
        <w:t>′于</w:t>
      </w:r>
      <w:r>
        <w:rPr>
          <w:rFonts w:ascii="Times New Roman" w:eastAsia="Times New Roman" w:hAnsi="Times New Roman" w:cs="Times New Roman"/>
          <w:i/>
          <w:sz w:val="21"/>
        </w:rPr>
        <w:t>E</w:t>
      </w:r>
      <w:r>
        <w:rPr>
          <w:sz w:val="21"/>
        </w:rPr>
        <w:t>′点，过</w:t>
      </w:r>
      <w:r>
        <w:rPr>
          <w:rFonts w:ascii="Times New Roman" w:eastAsia="Times New Roman" w:hAnsi="Times New Roman" w:cs="Times New Roman"/>
          <w:i/>
          <w:sz w:val="21"/>
        </w:rPr>
        <w:t>E</w:t>
      </w:r>
      <w:r>
        <w:rPr>
          <w:sz w:val="21"/>
        </w:rPr>
        <w:t>作NN′的垂线</w:t>
      </w:r>
      <w:r>
        <w:rPr>
          <w:rFonts w:ascii="Times New Roman" w:eastAsia="Times New Roman" w:hAnsi="Times New Roman" w:cs="Times New Roman"/>
          <w:i/>
          <w:sz w:val="21"/>
        </w:rPr>
        <w:t>EH</w:t>
      </w:r>
      <w:r>
        <w:rPr>
          <w:sz w:val="21"/>
        </w:rPr>
        <w:t>，过</w:t>
      </w:r>
      <w:r>
        <w:rPr>
          <w:rFonts w:ascii="Times New Roman" w:eastAsia="Times New Roman" w:hAnsi="Times New Roman" w:cs="Times New Roman"/>
          <w:i/>
          <w:sz w:val="21"/>
        </w:rPr>
        <w:t>E</w:t>
      </w:r>
      <w:r>
        <w:rPr>
          <w:sz w:val="21"/>
        </w:rPr>
        <w:t>′作NN′的垂线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H</w:t>
      </w:r>
      <w:r>
        <w:rPr>
          <w:sz w:val="21"/>
        </w:rPr>
        <w:t>′，分别交NN′于点</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H</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152525"/>
            <wp:docPr id="100223" name="" descr="@@@1d76d1df03cf4d74b74f588f930b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12"/>
                    <a:stretch>
                      <a:fillRect/>
                    </a:stretch>
                  </pic:blipFill>
                  <pic:spPr>
                    <a:xfrm>
                      <a:off x="0" y="0"/>
                      <a:ext cx="1238250" cy="1152525"/>
                    </a:xfrm>
                    <a:prstGeom prst="rect">
                      <a:avLst/>
                    </a:prstGeom>
                  </pic:spPr>
                </pic:pic>
              </a:graphicData>
            </a:graphic>
          </wp:inline>
        </w:drawing>
      </w:r>
    </w:p>
    <w:p>
      <w:pPr>
        <w:shd w:val="clear" w:color="auto" w:fill="auto"/>
        <w:spacing w:line="360" w:lineRule="auto"/>
        <w:jc w:val="left"/>
        <w:rPr>
          <w:sz w:val="21"/>
        </w:rPr>
      </w:pPr>
      <w:r>
        <w:rPr>
          <w:sz w:val="21"/>
        </w:rPr>
        <w:t xml:space="preserve">（2）由图中关系知sin </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strike w:val="0"/>
          <w:kern w:val="0"/>
          <w:sz w:val="24"/>
          <w:szCs w:val="24"/>
          <w:u w:val="none"/>
        </w:rPr>
        <w:drawing>
          <wp:inline>
            <wp:extent cx="180975" cy="257175"/>
            <wp:docPr id="100225" name="" descr="@@@fcd8da62115c47618c61cbbb03c1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13"/>
                    <a:stretch>
                      <a:fillRect/>
                    </a:stretch>
                  </pic:blipFill>
                  <pic:spPr>
                    <a:xfrm>
                      <a:off x="0" y="0"/>
                      <a:ext cx="180975" cy="257175"/>
                    </a:xfrm>
                    <a:prstGeom prst="rect">
                      <a:avLst/>
                    </a:prstGeom>
                  </pic:spPr>
                </pic:pic>
              </a:graphicData>
            </a:graphic>
          </wp:inline>
        </w:drawing>
      </w:r>
      <w:r>
        <w:rPr>
          <w:sz w:val="21"/>
        </w:rPr>
        <w:t xml:space="preserve">，sin </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strike w:val="0"/>
          <w:kern w:val="0"/>
          <w:sz w:val="24"/>
          <w:szCs w:val="24"/>
          <w:u w:val="none"/>
        </w:rPr>
        <w:drawing>
          <wp:inline>
            <wp:extent cx="238125" cy="257175"/>
            <wp:docPr id="100227" name="" descr="@@@bb624f676d53407a88ac6a68245e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14"/>
                    <a:stretch>
                      <a:fillRect/>
                    </a:stretch>
                  </pic:blipFill>
                  <pic:spPr>
                    <a:xfrm>
                      <a:off x="0" y="0"/>
                      <a:ext cx="238125" cy="257175"/>
                    </a:xfrm>
                    <a:prstGeom prst="rect">
                      <a:avLst/>
                    </a:prstGeom>
                  </pic:spPr>
                </pic:pic>
              </a:graphicData>
            </a:graphic>
          </wp:inline>
        </w:drawing>
      </w:r>
      <w:r>
        <w:rPr>
          <w:sz w:val="21"/>
        </w:rPr>
        <w:t>，</w:t>
      </w:r>
      <w:r>
        <w:rPr>
          <w:rFonts w:ascii="Times New Roman" w:eastAsia="Times New Roman" w:hAnsi="Times New Roman" w:cs="Times New Roman"/>
          <w:i/>
          <w:sz w:val="21"/>
        </w:rPr>
        <w:t>OE</w:t>
      </w:r>
      <w:r>
        <w:rPr>
          <w:sz w:val="21"/>
        </w:rPr>
        <w:t>=</w:t>
      </w:r>
      <w:r>
        <w:rPr>
          <w:rFonts w:ascii="Times New Roman" w:eastAsia="Times New Roman" w:hAnsi="Times New Roman" w:cs="Times New Roman"/>
          <w:i/>
          <w:sz w:val="21"/>
        </w:rPr>
        <w:t>OE</w:t>
      </w:r>
      <w:r>
        <w:rPr>
          <w:sz w:val="21"/>
        </w:rPr>
        <w:t>′=</w:t>
      </w:r>
      <w:r>
        <w:rPr>
          <w:rFonts w:ascii="Times New Roman" w:eastAsia="Times New Roman" w:hAnsi="Times New Roman" w:cs="Times New Roman"/>
          <w:i/>
          <w:sz w:val="21"/>
        </w:rPr>
        <w:t>R</w:t>
      </w:r>
      <w:r>
        <w:rPr>
          <w:sz w:val="21"/>
        </w:rPr>
        <w:t>，则</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304800" cy="266700"/>
            <wp:docPr id="100229" name="" descr="@@@955ed64102df4448b6c2e86d9fc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47"/>
                    <a:stretch>
                      <a:fillRect/>
                    </a:stretch>
                  </pic:blipFill>
                  <pic:spPr>
                    <a:xfrm>
                      <a:off x="0" y="0"/>
                      <a:ext cx="304800" cy="2667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38125" cy="257175"/>
            <wp:docPr id="100231" name="" descr="@@@80bd912f71d244e18dcf2df050b3e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15"/>
                    <a:stretch>
                      <a:fillRect/>
                    </a:stretch>
                  </pic:blipFill>
                  <pic:spPr>
                    <a:xfrm>
                      <a:off x="0" y="0"/>
                      <a:ext cx="238125" cy="257175"/>
                    </a:xfrm>
                    <a:prstGeom prst="rect">
                      <a:avLst/>
                    </a:prstGeom>
                  </pic:spPr>
                </pic:pic>
              </a:graphicData>
            </a:graphic>
          </wp:inline>
        </w:drawing>
      </w:r>
      <w:r>
        <w:rPr>
          <w:sz w:val="21"/>
        </w:rPr>
        <w:t>，只要用刻度尺测出</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H</w:t>
      </w:r>
      <w:r>
        <w:rPr>
          <w:sz w:val="21"/>
        </w:rPr>
        <w:t>′的长度就可以求出</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 xml:space="preserve">3.图像法：求出多组对应的入射角与折射角的正弦值，作出sin </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 xml:space="preserve">-sin </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图像，由</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304800" cy="266700"/>
            <wp:docPr id="100233" name="" descr="@@@955ed64102df4448b6c2e86d9fc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47"/>
                    <a:stretch>
                      <a:fillRect/>
                    </a:stretch>
                  </pic:blipFill>
                  <pic:spPr>
                    <a:xfrm>
                      <a:off x="0" y="0"/>
                      <a:ext cx="304800" cy="266700"/>
                    </a:xfrm>
                    <a:prstGeom prst="rect">
                      <a:avLst/>
                    </a:prstGeom>
                  </pic:spPr>
                </pic:pic>
              </a:graphicData>
            </a:graphic>
          </wp:inline>
        </w:drawing>
      </w:r>
      <w:r>
        <w:rPr>
          <w:sz w:val="21"/>
        </w:rPr>
        <w:t>可知图像应为直线，如图所示，其斜率为折射率。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857250"/>
            <wp:docPr id="100235" name="" descr="@@@c4582e012d1240cca60bda5bae42e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16"/>
                    <a:stretch>
                      <a:fillRect/>
                    </a:stretch>
                  </pic:blipFill>
                  <pic:spPr>
                    <a:xfrm>
                      <a:off x="0" y="0"/>
                      <a:ext cx="1047750" cy="857250"/>
                    </a:xfrm>
                    <a:prstGeom prst="rect">
                      <a:avLst/>
                    </a:prstGeom>
                  </pic:spPr>
                </pic:pic>
              </a:graphicData>
            </a:graphic>
          </wp:inline>
        </w:drawing>
      </w:r>
    </w:p>
    <w:p>
      <w:pPr>
        <w:shd w:val="clear" w:color="auto" w:fill="auto"/>
        <w:spacing w:line="360" w:lineRule="auto"/>
        <w:jc w:val="left"/>
        <w:rPr>
          <w:sz w:val="21"/>
        </w:rPr>
      </w:pPr>
      <w:r>
        <w:rPr>
          <w:sz w:val="21"/>
        </w:rPr>
        <w:t>五、注意事项</w:t>
      </w:r>
    </w:p>
    <w:p>
      <w:pPr>
        <w:shd w:val="clear" w:color="auto" w:fill="auto"/>
        <w:spacing w:line="360" w:lineRule="auto"/>
        <w:jc w:val="left"/>
        <w:rPr>
          <w:sz w:val="21"/>
        </w:rPr>
      </w:pPr>
      <w:r>
        <w:rPr>
          <w:sz w:val="21"/>
        </w:rPr>
        <w:t>1.实验中，玻璃砖在纸上的位置不可移动。</w:t>
      </w:r>
    </w:p>
    <w:p>
      <w:pPr>
        <w:shd w:val="clear" w:color="auto" w:fill="auto"/>
        <w:spacing w:line="360" w:lineRule="auto"/>
        <w:jc w:val="left"/>
        <w:rPr>
          <w:sz w:val="21"/>
        </w:rPr>
      </w:pPr>
      <w:r>
        <w:rPr>
          <w:sz w:val="21"/>
        </w:rPr>
        <w:t>2.不能用手触摸玻璃砖光洁的光学面，更不能把玻璃砖当尺子用。</w:t>
      </w:r>
    </w:p>
    <w:p>
      <w:pPr>
        <w:shd w:val="clear" w:color="auto" w:fill="auto"/>
        <w:spacing w:line="360" w:lineRule="auto"/>
        <w:jc w:val="left"/>
        <w:rPr>
          <w:sz w:val="21"/>
        </w:rPr>
      </w:pPr>
      <w:r>
        <w:rPr>
          <w:sz w:val="21"/>
        </w:rPr>
        <w:t>3.大头针应竖直插在白纸上，且玻璃砖每一侧两枚大头针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间的距离应适当大些，以减小确定光路方向时造成的误差。</w:t>
      </w:r>
    </w:p>
    <w:p>
      <w:pPr>
        <w:shd w:val="clear" w:color="auto" w:fill="auto"/>
        <w:spacing w:line="360" w:lineRule="auto"/>
        <w:jc w:val="left"/>
        <w:rPr>
          <w:sz w:val="21"/>
        </w:rPr>
      </w:pPr>
      <w:r>
        <w:rPr>
          <w:sz w:val="21"/>
        </w:rPr>
        <w:t>4.实验中入射角不宜过小或过大，否则会使测量误差增大。</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48．在“测量玻璃的折射率”实验中：</w:t>
      </w:r>
    </w:p>
    <w:p>
      <w:pPr>
        <w:shd w:val="clear" w:color="auto" w:fill="auto"/>
        <w:spacing w:line="360" w:lineRule="auto"/>
        <w:jc w:val="left"/>
        <w:rPr>
          <w:sz w:val="21"/>
        </w:rPr>
      </w:pPr>
      <w:r>
        <w:rPr>
          <w:sz w:val="21"/>
        </w:rPr>
        <w:t>(1)在“测量玻璃的折射率”实验中，在白纸上放好玻璃砖，</w:t>
      </w:r>
      <m:oMathPara>
        <m:oMathParaPr>
          <m:jc m:val="left"/>
        </m:oMathParaP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m:oMathPara>
      <w:r>
        <w:rPr>
          <w:sz w:val="21"/>
        </w:rPr>
        <w:t>分别是玻璃砖与空气的两个界面且相互平行，如图1所示。在玻璃砖的一侧插上两枚大头针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，用“+”表示大头针的位置，然后在另一侧透过玻璃砖观察，并依次插上大头针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。下列说法正确的是__________。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43300" cy="1524000"/>
            <wp:docPr id="100237" name="" descr="@@@754b2f30-b2a8-49c9-982c-406aaafa6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17"/>
                    <a:stretch>
                      <a:fillRect/>
                    </a:stretch>
                  </pic:blipFill>
                  <pic:spPr>
                    <a:xfrm>
                      <a:off x="0" y="0"/>
                      <a:ext cx="3543300" cy="15240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需挡住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p>
    <w:p>
      <w:pPr>
        <w:shd w:val="clear" w:color="auto" w:fill="auto"/>
        <w:spacing w:line="360" w:lineRule="auto"/>
        <w:jc w:val="left"/>
        <w:rPr>
          <w:sz w:val="21"/>
        </w:rPr>
      </w:pPr>
      <w:r>
        <w:rPr>
          <w:sz w:val="21"/>
        </w:rPr>
        <w:t>B．为减小作图误差，</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的距离应适当大一些</w:t>
      </w:r>
    </w:p>
    <w:p>
      <w:pPr>
        <w:shd w:val="clear" w:color="auto" w:fill="auto"/>
        <w:spacing w:line="360" w:lineRule="auto"/>
        <w:jc w:val="left"/>
        <w:rPr>
          <w:sz w:val="21"/>
        </w:rPr>
      </w:pPr>
      <w:r>
        <w:rPr>
          <w:sz w:val="21"/>
        </w:rPr>
        <w:t>C．为减小实验误差，玻璃砖的宽度应适当大一些</w:t>
      </w:r>
    </w:p>
    <w:p>
      <w:pPr>
        <w:shd w:val="clear" w:color="auto" w:fill="auto"/>
        <w:spacing w:line="360" w:lineRule="auto"/>
        <w:jc w:val="left"/>
        <w:rPr>
          <w:sz w:val="21"/>
        </w:rPr>
      </w:pPr>
      <w:r>
        <w:rPr>
          <w:sz w:val="21"/>
        </w:rPr>
        <w:t>D．光可能在</w:t>
      </w:r>
      <m:oMathPara>
        <m:oMathParaPr>
          <m:jc m:val="left"/>
        </m:oMathParaP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m:oMathPara>
      <w:r>
        <w:rPr>
          <w:sz w:val="21"/>
        </w:rPr>
        <w:t>发生全发射，导致观察不到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p>
    <w:p>
      <w:pPr>
        <w:shd w:val="clear" w:color="auto" w:fill="auto"/>
        <w:spacing w:line="360" w:lineRule="auto"/>
        <w:jc w:val="left"/>
        <w:rPr>
          <w:sz w:val="21"/>
        </w:rPr>
      </w:pPr>
      <w:r>
        <w:rPr>
          <w:sz w:val="21"/>
        </w:rPr>
        <w:t>(2)在该实验中，根据界面</w:t>
      </w:r>
      <m:oMathPara>
        <m:oMathParaPr>
          <m:jc m:val="left"/>
        </m:oMathParaP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m:oMathPara>
      <w:r>
        <w:rPr>
          <w:sz w:val="21"/>
        </w:rPr>
        <w:t>测得的入射角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和折射角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的正弦值画出了图2所示图像，从图像可知该玻璃砖的折射率为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(3)甲同学用学过的“插针法”测量透明半圆柱玻璃砖折射率。他每次使入射光线跟玻璃砖的直径平面垂直，</w:t>
      </w:r>
      <w:r>
        <w:rPr>
          <w:rFonts w:ascii="Times New Roman" w:eastAsia="Times New Roman" w:hAnsi="Times New Roman" w:cs="Times New Roman"/>
          <w:i/>
          <w:sz w:val="21"/>
        </w:rPr>
        <w:t>O</w:t>
      </w:r>
      <w:r>
        <w:rPr>
          <w:sz w:val="21"/>
        </w:rPr>
        <w:t>为玻璃砖截面的圆心，</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2</m:t>
              </m:r>
            </m:sub>
          </m:sSub>
        </m:oMath>
      </m:oMathPara>
      <w:r>
        <w:rPr>
          <w:sz w:val="21"/>
        </w:rPr>
        <w:t>表示入射光线，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P</m:t>
              </m:r>
            </m:e>
            <m:sub>
              <m:r>
                <w:rPr>
                  <w:rFonts w:ascii="Cambria Math" w:eastAsia="宋体" w:hAnsi="Cambria Math" w:cs="Cambria Math"/>
                </w:rPr>
                <m:t>4</m:t>
              </m:r>
            </m:sub>
          </m:sSub>
        </m:oMath>
      </m:oMathPara>
      <w:r>
        <w:rPr>
          <w:sz w:val="21"/>
        </w:rPr>
        <w:t>表示经过玻璃砖后的出射光线。下列四幅图中，插针合理且能准确测出折射率的是__________。</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04925" cy="1047750"/>
            <wp:docPr id="100239" name="" descr="@@@f83d4dd6-8592-40dc-bcc8-41551274d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18"/>
                    <a:stretch>
                      <a:fillRect/>
                    </a:stretch>
                  </pic:blipFill>
                  <pic:spPr>
                    <a:xfrm>
                      <a:off x="0" y="0"/>
                      <a:ext cx="1304925"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71600" cy="1047750"/>
            <wp:docPr id="100241" name="" descr="@@@35c1e8aa-356f-4c45-a1e1-85243351d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19"/>
                    <a:stretch>
                      <a:fillRect/>
                    </a:stretch>
                  </pic:blipFill>
                  <pic:spPr>
                    <a:xfrm>
                      <a:off x="0" y="0"/>
                      <a:ext cx="1371600" cy="1047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52550" cy="1047750"/>
            <wp:docPr id="100243" name="" descr="@@@0658c718-9d32-40da-81be-d2336d31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20"/>
                    <a:stretch>
                      <a:fillRect/>
                    </a:stretch>
                  </pic:blipFill>
                  <pic:spPr>
                    <a:xfrm>
                      <a:off x="0" y="0"/>
                      <a:ext cx="1352550" cy="1047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19200" cy="1047750"/>
            <wp:docPr id="100245" name="" descr="@@@fc5b19d6-efdd-452a-bd57-e9156fb8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21"/>
                    <a:stretch>
                      <a:fillRect/>
                    </a:stretch>
                  </pic:blipFill>
                  <pic:spPr>
                    <a:xfrm>
                      <a:off x="0" y="0"/>
                      <a:ext cx="1219200" cy="1047750"/>
                    </a:xfrm>
                    <a:prstGeom prst="rect">
                      <a:avLst/>
                    </a:prstGeom>
                  </pic:spPr>
                </pic:pic>
              </a:graphicData>
            </a:graphic>
          </wp:inline>
        </w:drawing>
      </w:r>
    </w:p>
    <w:p>
      <w:pPr>
        <w:shd w:val="clear" w:color="auto" w:fill="auto"/>
        <w:spacing w:line="360" w:lineRule="auto"/>
        <w:jc w:val="left"/>
        <w:rPr>
          <w:sz w:val="21"/>
        </w:rPr>
      </w:pPr>
      <w:r>
        <w:rPr>
          <w:sz w:val="21"/>
        </w:rPr>
        <w:t>(4)乙同学将透明半圆柱玻璃砖放在水平面上，如图3所示。用一束激光垂直于玻璃砖直径平面射入圆心</w:t>
      </w:r>
      <w:r>
        <w:rPr>
          <w:rFonts w:ascii="Times New Roman" w:eastAsia="Times New Roman" w:hAnsi="Times New Roman" w:cs="Times New Roman"/>
          <w:i/>
          <w:sz w:val="21"/>
        </w:rPr>
        <w:t>O</w:t>
      </w:r>
      <w:r>
        <w:rPr>
          <w:sz w:val="21"/>
        </w:rPr>
        <w:t>，以</w:t>
      </w:r>
      <w:r>
        <w:rPr>
          <w:rFonts w:ascii="Times New Roman" w:eastAsia="Times New Roman" w:hAnsi="Times New Roman" w:cs="Times New Roman"/>
          <w:i/>
          <w:sz w:val="21"/>
        </w:rPr>
        <w:t>O</w:t>
      </w:r>
      <w:r>
        <w:rPr>
          <w:sz w:val="21"/>
        </w:rPr>
        <w:t>为转轴在水平面内缓慢转动玻璃砖，当转过角度</w:t>
      </w:r>
      <m:oMathPara>
        <m:oMathParaPr>
          <m:jc m:val="left"/>
        </m:oMathParaPr>
        <m:oMath>
          <m:r>
            <w:rPr>
              <w:rFonts w:ascii="Cambria Math" w:eastAsia="宋体" w:hAnsi="Cambria Math" w:cs="Cambria Math"/>
            </w:rPr>
            <m:t>θ</m:t>
          </m:r>
        </m:oMath>
      </m:oMathPara>
      <w:r>
        <w:rPr>
          <w:sz w:val="21"/>
        </w:rPr>
        <w:t>时，在玻璃砖平面一侧恰看不到出射光线。则该玻璃的折射率</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428750"/>
            <wp:docPr id="100247" name="" descr="@@@f5192711-f48e-4005-9ebc-e9719ab48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22"/>
                    <a:stretch>
                      <a:fillRect/>
                    </a:stretch>
                  </pic:blipFill>
                  <pic:spPr>
                    <a:xfrm>
                      <a:off x="0" y="0"/>
                      <a:ext cx="1247775" cy="1428750"/>
                    </a:xfrm>
                    <a:prstGeom prst="rect">
                      <a:avLst/>
                    </a:prstGeom>
                  </pic:spPr>
                </pic:pic>
              </a:graphicData>
            </a:graphic>
          </wp:inline>
        </w:drawing>
      </w:r>
    </w:p>
    <w:p>
      <w:pPr>
        <w:shd w:val="clear" w:color="auto" w:fill="auto"/>
        <w:spacing w:line="360" w:lineRule="auto"/>
        <w:jc w:val="left"/>
        <w:rPr>
          <w:sz w:val="21"/>
        </w:rPr>
      </w:pPr>
      <w:r>
        <w:rPr>
          <w:sz w:val="21"/>
        </w:rPr>
        <w:t>【答案】(1)ABC</w:t>
      </w:r>
    </w:p>
    <w:p>
      <w:pPr>
        <w:shd w:val="clear" w:color="auto" w:fill="auto"/>
        <w:spacing w:line="360" w:lineRule="auto"/>
        <w:jc w:val="left"/>
        <w:rPr>
          <w:sz w:val="21"/>
        </w:rPr>
      </w:pPr>
      <w:r>
        <w:rPr>
          <w:sz w:val="21"/>
        </w:rPr>
        <w:t>(2)1.5</w:t>
      </w:r>
    </w:p>
    <w:p>
      <w:pPr>
        <w:shd w:val="clear" w:color="auto" w:fill="auto"/>
        <w:spacing w:line="360" w:lineRule="auto"/>
        <w:jc w:val="left"/>
        <w:rPr>
          <w:sz w:val="21"/>
        </w:rPr>
      </w:pPr>
      <w:r>
        <w:rPr>
          <w:sz w:val="21"/>
        </w:rPr>
        <w:t>(3)C</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【详解】（1）A．</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需挡住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的像，故A正确；</w:t>
      </w:r>
    </w:p>
    <w:p>
      <w:pPr>
        <w:shd w:val="clear" w:color="auto" w:fill="auto"/>
        <w:spacing w:line="360" w:lineRule="auto"/>
        <w:jc w:val="left"/>
        <w:rPr>
          <w:sz w:val="21"/>
        </w:rPr>
      </w:pPr>
      <w:r>
        <w:rPr>
          <w:sz w:val="21"/>
        </w:rPr>
        <w:t>B．为减小作图误差，</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的距离应适当大一些，故B正确；</w:t>
      </w:r>
    </w:p>
    <w:p>
      <w:pPr>
        <w:shd w:val="clear" w:color="auto" w:fill="auto"/>
        <w:spacing w:line="360" w:lineRule="auto"/>
        <w:jc w:val="left"/>
        <w:rPr>
          <w:sz w:val="21"/>
        </w:rPr>
      </w:pPr>
      <w:r>
        <w:rPr>
          <w:sz w:val="21"/>
        </w:rPr>
        <w:t>C．为减小实验误差，玻璃砖的宽度应适当大一些，故C正确；</w:t>
      </w:r>
    </w:p>
    <w:p>
      <w:pPr>
        <w:shd w:val="clear" w:color="auto" w:fill="auto"/>
        <w:spacing w:line="360" w:lineRule="auto"/>
        <w:jc w:val="left"/>
        <w:rPr>
          <w:sz w:val="21"/>
        </w:rPr>
      </w:pPr>
      <w:r>
        <w:rPr>
          <w:sz w:val="21"/>
        </w:rPr>
        <w:t>D．光在</w:t>
      </w:r>
      <m:oMathPara>
        <m:oMathParaPr>
          <m:jc m:val="left"/>
        </m:oMathParaP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oMath>
      </m:oMathPara>
      <w:r>
        <w:rPr>
          <w:sz w:val="21"/>
        </w:rPr>
        <w:t>面的折射角等与光在</w:t>
      </w:r>
      <m:oMathPara>
        <m:oMathParaPr>
          <m:jc m:val="left"/>
        </m:oMathParaPr>
        <m:oMath>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oMath>
      </m:oMathPara>
      <w:r>
        <w:rPr>
          <w:sz w:val="21"/>
        </w:rPr>
        <w:t>面上入射角，故不会发生全发射，不会导致观察不到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（2）图像可知该玻璃砖的折射率为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0.4</m:t>
              </m:r>
            </m:den>
          </m:f>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1"/>
        </w:rPr>
      </w:pPr>
      <w:r>
        <w:rPr>
          <w:sz w:val="21"/>
        </w:rPr>
        <w:t>（3）A．A图，将入射光线和折射光线补充完整如图所示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81125" cy="1104900"/>
            <wp:docPr id="100249" name="" descr="@@@04dfa191-0614-4b58-b78e-952a72635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23"/>
                    <a:stretch>
                      <a:fillRect/>
                    </a:stretch>
                  </pic:blipFill>
                  <pic:spPr>
                    <a:xfrm>
                      <a:off x="0" y="0"/>
                      <a:ext cx="1381125" cy="1104900"/>
                    </a:xfrm>
                    <a:prstGeom prst="rect">
                      <a:avLst/>
                    </a:prstGeom>
                  </pic:spPr>
                </pic:pic>
              </a:graphicData>
            </a:graphic>
          </wp:inline>
        </w:drawing>
      </w:r>
    </w:p>
    <w:p>
      <w:pPr>
        <w:shd w:val="clear" w:color="auto" w:fill="auto"/>
        <w:spacing w:line="360" w:lineRule="auto"/>
        <w:jc w:val="left"/>
        <w:rPr>
          <w:sz w:val="21"/>
        </w:rPr>
      </w:pPr>
      <w:r>
        <w:rPr>
          <w:sz w:val="21"/>
        </w:rPr>
        <w:t>光路图中从玻璃砖出射时,不满足实际在空气中的折射角大于玻璃砖中的入射角，故A错误；</w:t>
      </w:r>
    </w:p>
    <w:p>
      <w:pPr>
        <w:shd w:val="clear" w:color="auto" w:fill="auto"/>
        <w:spacing w:line="360" w:lineRule="auto"/>
        <w:jc w:val="left"/>
        <w:rPr>
          <w:sz w:val="21"/>
        </w:rPr>
      </w:pPr>
      <w:r>
        <w:rPr>
          <w:sz w:val="21"/>
        </w:rPr>
        <w:t>B．B图，将入射光线和折射光线补充完整如图所示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1047750"/>
            <wp:docPr id="100251" name="" descr="@@@da15a635-4269-4d6d-a382-2f85416db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24"/>
                    <a:stretch>
                      <a:fillRect/>
                    </a:stretch>
                  </pic:blipFill>
                  <pic:spPr>
                    <a:xfrm>
                      <a:off x="0" y="0"/>
                      <a:ext cx="1495425" cy="1047750"/>
                    </a:xfrm>
                    <a:prstGeom prst="rect">
                      <a:avLst/>
                    </a:prstGeom>
                  </pic:spPr>
                </pic:pic>
              </a:graphicData>
            </a:graphic>
          </wp:inline>
        </w:drawing>
      </w:r>
    </w:p>
    <w:p>
      <w:pPr>
        <w:shd w:val="clear" w:color="auto" w:fill="auto"/>
        <w:spacing w:line="360" w:lineRule="auto"/>
        <w:jc w:val="left"/>
        <w:rPr>
          <w:sz w:val="21"/>
        </w:rPr>
      </w:pPr>
      <w:r>
        <w:rPr>
          <w:sz w:val="21"/>
        </w:rPr>
        <w:t>光路图虽然正确，但入射角和折射角均为零度，测不出折射率，故B错误；</w:t>
      </w:r>
    </w:p>
    <w:p>
      <w:pPr>
        <w:shd w:val="clear" w:color="auto" w:fill="auto"/>
        <w:spacing w:line="360" w:lineRule="auto"/>
        <w:jc w:val="left"/>
        <w:rPr>
          <w:sz w:val="21"/>
        </w:rPr>
      </w:pPr>
      <w:r>
        <w:rPr>
          <w:sz w:val="21"/>
        </w:rPr>
        <w:t>C．C图，将入射光线和折射光线补充完整如图所示</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1581150" cy="1047750"/>
            <wp:docPr id="100253" name="" descr="@@@7d4f08cc-c4eb-48c7-be5f-f6a8ea096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25"/>
                    <a:stretch>
                      <a:fillRect/>
                    </a:stretch>
                  </pic:blipFill>
                  <pic:spPr>
                    <a:xfrm>
                      <a:off x="0" y="0"/>
                      <a:ext cx="1581150" cy="1047750"/>
                    </a:xfrm>
                    <a:prstGeom prst="rect">
                      <a:avLst/>
                    </a:prstGeom>
                  </pic:spPr>
                </pic:pic>
              </a:graphicData>
            </a:graphic>
          </wp:inline>
        </w:drawing>
      </w:r>
    </w:p>
    <w:p>
      <w:pPr>
        <w:shd w:val="clear" w:color="auto" w:fill="auto"/>
        <w:spacing w:line="360" w:lineRule="auto"/>
        <w:jc w:val="left"/>
        <w:rPr>
          <w:sz w:val="21"/>
        </w:rPr>
      </w:pPr>
      <w:r>
        <w:rPr>
          <w:sz w:val="21"/>
        </w:rPr>
        <w:t>光路图中，光线可以满足从玻璃砖出射时，在空气中的折射角大于玻璃砖中的入射角，可以比较准确地测定折射率，故C正确；</w:t>
      </w:r>
    </w:p>
    <w:p>
      <w:pPr>
        <w:shd w:val="clear" w:color="auto" w:fill="auto"/>
        <w:spacing w:line="360" w:lineRule="auto"/>
        <w:jc w:val="left"/>
        <w:rPr>
          <w:sz w:val="21"/>
        </w:rPr>
      </w:pPr>
      <w:r>
        <w:rPr>
          <w:sz w:val="21"/>
        </w:rPr>
        <w:t>D．D图，将入射光线和折射光线补充完整如图所示</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1466850" cy="1238250"/>
            <wp:docPr id="100255" name="" descr="@@@191fefef-4888-41b7-930f-eab9687b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26"/>
                    <a:stretch>
                      <a:fillRect/>
                    </a:stretch>
                  </pic:blipFill>
                  <pic:spPr>
                    <a:xfrm>
                      <a:off x="0" y="0"/>
                      <a:ext cx="1466850" cy="1238250"/>
                    </a:xfrm>
                    <a:prstGeom prst="rect">
                      <a:avLst/>
                    </a:prstGeom>
                  </pic:spPr>
                </pic:pic>
              </a:graphicData>
            </a:graphic>
          </wp:inline>
        </w:drawing>
      </w:r>
    </w:p>
    <w:p>
      <w:pPr>
        <w:shd w:val="clear" w:color="auto" w:fill="auto"/>
        <w:spacing w:line="360" w:lineRule="auto"/>
        <w:jc w:val="left"/>
        <w:rPr>
          <w:sz w:val="21"/>
        </w:rPr>
      </w:pPr>
      <w:r>
        <w:rPr>
          <w:sz w:val="21"/>
        </w:rPr>
        <w:t>光路图中，光线不满足从玻璃砖出射时，在空气中的折射角大于玻璃砖中的入射角，故D错误。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（4）据题意，将玻璃砖缓慢转过</w:t>
      </w:r>
      <w:r>
        <w:rPr>
          <w:rFonts w:ascii="Times New Roman" w:eastAsia="Times New Roman" w:hAnsi="Times New Roman" w:cs="Times New Roman"/>
          <w:i/>
          <w:sz w:val="21"/>
        </w:rPr>
        <w:t>θ</w:t>
      </w:r>
      <w:r>
        <w:rPr>
          <w:sz w:val="21"/>
        </w:rPr>
        <w:t>角时，观察者在玻璃砖平面一侧恰看不到出射光线，说明光线玻璃砖平面发生了全反射，此时的入射角恰好等于临界角，即有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θ</m:t>
          </m:r>
        </m:oMath>
      </m:oMathPara>
    </w:p>
    <w:p>
      <w:pPr>
        <w:shd w:val="clear" w:color="auto" w:fill="auto"/>
        <w:spacing w:line="360" w:lineRule="auto"/>
        <w:jc w:val="left"/>
        <w:rPr>
          <w:sz w:val="21"/>
        </w:rPr>
      </w:pPr>
      <w:r>
        <w:rPr>
          <w:sz w:val="21"/>
        </w:rPr>
        <w:t>根据临界角公式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则得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49．在“测量玻璃的折射率”实验中：如图甲所示，甲同学先将白纸平铺在木板上并用图钉固定，玻璃砖平放在白纸上，然后在白纸上确定玻璃砖的界面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和</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O</m:t>
          </m:r>
        </m:oMath>
      </m:oMathPara>
      <w:r>
        <w:rPr>
          <w:sz w:val="21"/>
        </w:rPr>
        <w:t>为直线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与</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的交点。在直线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上竖直地插上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两枚大头针。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67200" cy="1685925"/>
            <wp:docPr id="100257" name="" descr="@@@bc3b89aa-3984-48c2-a7cf-f56c62d6d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127"/>
                    <a:stretch>
                      <a:fillRect/>
                    </a:stretch>
                  </pic:blipFill>
                  <pic:spPr>
                    <a:xfrm>
                      <a:off x="0" y="0"/>
                      <a:ext cx="4267200" cy="1685925"/>
                    </a:xfrm>
                    <a:prstGeom prst="rect">
                      <a:avLst/>
                    </a:prstGeom>
                  </pic:spPr>
                </pic:pic>
              </a:graphicData>
            </a:graphic>
          </wp:inline>
        </w:drawing>
      </w:r>
    </w:p>
    <w:p>
      <w:pPr>
        <w:shd w:val="clear" w:color="auto" w:fill="auto"/>
        <w:spacing w:line="360" w:lineRule="auto"/>
        <w:jc w:val="left"/>
        <w:rPr>
          <w:sz w:val="21"/>
        </w:rPr>
      </w:pPr>
      <w:r>
        <w:rPr>
          <w:sz w:val="21"/>
        </w:rPr>
        <w:t>(1)甲同学接下来要完成的必要步骤有__________；</w:t>
      </w:r>
    </w:p>
    <w:p>
      <w:pPr>
        <w:shd w:val="clear" w:color="auto" w:fill="auto"/>
        <w:tabs>
          <w:tab w:val="left" w:pos="4156"/>
        </w:tabs>
        <w:spacing w:line="360" w:lineRule="auto"/>
        <w:jc w:val="left"/>
        <w:rPr>
          <w:sz w:val="21"/>
        </w:rPr>
      </w:pPr>
      <w:r>
        <w:rPr>
          <w:sz w:val="21"/>
        </w:rPr>
        <w:t>A．插上大头针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仅挡住</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r>
        <w:rPr>
          <w:sz w:val="21"/>
        </w:rPr>
        <w:tab/>
      </w:r>
      <w:r>
        <w:rPr>
          <w:sz w:val="21"/>
        </w:rPr>
        <w:t>B．插上大头针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的像和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p>
    <w:p>
      <w:pPr>
        <w:shd w:val="clear" w:color="auto" w:fill="auto"/>
        <w:tabs>
          <w:tab w:val="left" w:pos="4156"/>
        </w:tabs>
        <w:spacing w:line="360" w:lineRule="auto"/>
        <w:jc w:val="left"/>
        <w:rPr>
          <w:sz w:val="21"/>
        </w:rPr>
      </w:pPr>
      <w:r>
        <w:rPr>
          <w:sz w:val="21"/>
        </w:rPr>
        <w:t>C．插上大头针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仅挡住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ab/>
      </w:r>
      <w:r>
        <w:rPr>
          <w:sz w:val="21"/>
        </w:rPr>
        <w:t>D．插上大头针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p>
    <w:p>
      <w:pPr>
        <w:shd w:val="clear" w:color="auto" w:fill="auto"/>
        <w:spacing w:line="360" w:lineRule="auto"/>
        <w:jc w:val="left"/>
        <w:rPr>
          <w:sz w:val="21"/>
        </w:rPr>
      </w:pPr>
      <w:r>
        <w:rPr>
          <w:sz w:val="21"/>
        </w:rPr>
        <w:t>(2)下列哪些措施能够减小实验误差__________；</w:t>
      </w:r>
    </w:p>
    <w:p>
      <w:pPr>
        <w:shd w:val="clear" w:color="auto" w:fill="auto"/>
        <w:tabs>
          <w:tab w:val="left" w:pos="4156"/>
        </w:tabs>
        <w:spacing w:line="360" w:lineRule="auto"/>
        <w:jc w:val="left"/>
        <w:rPr>
          <w:sz w:val="21"/>
        </w:rPr>
      </w:pPr>
      <w:r>
        <w:rPr>
          <w:sz w:val="21"/>
        </w:rPr>
        <w:t>A．入射角应该适当大一些</w:t>
      </w:r>
      <w:r>
        <w:rPr>
          <w:sz w:val="21"/>
        </w:rPr>
        <w:tab/>
      </w:r>
      <w:r>
        <w:rPr>
          <w:sz w:val="21"/>
        </w:rPr>
        <w:t>B．选用粗的大头针完成实验</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之间的距离适当大些</w:t>
      </w:r>
      <w:r>
        <w:rPr>
          <w:sz w:val="21"/>
        </w:rPr>
        <w:tab/>
      </w:r>
      <w:r>
        <w:rPr>
          <w:sz w:val="21"/>
        </w:rPr>
        <w:t>D．若有几块厚度不同的玻璃砖，应选用厚度较小的</w:t>
      </w:r>
    </w:p>
    <w:p>
      <w:pPr>
        <w:shd w:val="clear" w:color="auto" w:fill="auto"/>
        <w:spacing w:line="360" w:lineRule="auto"/>
        <w:jc w:val="left"/>
        <w:rPr>
          <w:sz w:val="21"/>
        </w:rPr>
      </w:pPr>
      <w:r>
        <w:rPr>
          <w:sz w:val="21"/>
        </w:rPr>
        <w:t>(3)乙同学在画界面时，不小心将两界面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间距画得比玻璃砖宽度大些，如图乙所示，若其他操作正确，则他测得的折射率与真实值相比</w:t>
      </w:r>
      <w:r>
        <w:rPr>
          <w:rFonts w:ascii="Times New Roman" w:eastAsia="Times New Roman" w:hAnsi="Times New Roman" w:cs="Times New Roman"/>
          <w:b w:val="0"/>
          <w:sz w:val="21"/>
        </w:rPr>
        <w:t>__________</w:t>
      </w:r>
      <w:r>
        <w:rPr>
          <w:sz w:val="21"/>
        </w:rPr>
        <w:t>（选填“偏大、偏小”或“相同”）；</w:t>
      </w:r>
    </w:p>
    <w:p>
      <w:pPr>
        <w:shd w:val="clear" w:color="auto" w:fill="auto"/>
        <w:spacing w:line="360" w:lineRule="auto"/>
        <w:jc w:val="left"/>
        <w:rPr>
          <w:sz w:val="21"/>
        </w:rPr>
      </w:pPr>
      <w:r>
        <w:rPr>
          <w:sz w:val="21"/>
        </w:rPr>
        <w:t>【答案】(1)BD</w:t>
      </w:r>
    </w:p>
    <w:p>
      <w:pPr>
        <w:shd w:val="clear" w:color="auto" w:fill="auto"/>
        <w:spacing w:line="360" w:lineRule="auto"/>
        <w:jc w:val="left"/>
        <w:rPr>
          <w:sz w:val="21"/>
        </w:rPr>
      </w:pPr>
      <w:r>
        <w:rPr>
          <w:sz w:val="21"/>
        </w:rPr>
        <w:t>(2)AC</w:t>
      </w:r>
    </w:p>
    <w:p>
      <w:pPr>
        <w:shd w:val="clear" w:color="auto" w:fill="auto"/>
        <w:spacing w:line="360" w:lineRule="auto"/>
        <w:jc w:val="left"/>
        <w:rPr>
          <w:sz w:val="21"/>
        </w:rPr>
      </w:pPr>
      <w:r>
        <w:rPr>
          <w:sz w:val="21"/>
        </w:rPr>
        <w:t>(3)偏小</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【详解】（1）甲同学接下来要完成的必要步骤有：插上大头针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的像和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挡住</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的像。</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（2）A．入射角适当大些，可以使折射现象更加明显，从而使角度的测量误差减小，故A正确；</w:t>
      </w:r>
    </w:p>
    <w:p>
      <w:pPr>
        <w:shd w:val="clear" w:color="auto" w:fill="auto"/>
        <w:spacing w:line="360" w:lineRule="auto"/>
        <w:jc w:val="left"/>
        <w:rPr>
          <w:sz w:val="21"/>
        </w:rPr>
      </w:pPr>
      <w:r>
        <w:rPr>
          <w:sz w:val="21"/>
        </w:rPr>
        <w:t>B．为了准确测量光路图，应选用较细的大头针来完成实验，选用粗的大头针完成实验时，容易出现观察误差，故B错误；</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及</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之间的距离适当大些，使作出的光路更加接近于实际光路，从而使角度的测量误差减小，故C正确；</w:t>
      </w:r>
    </w:p>
    <w:p>
      <w:pPr>
        <w:shd w:val="clear" w:color="auto" w:fill="auto"/>
        <w:spacing w:line="360" w:lineRule="auto"/>
        <w:jc w:val="left"/>
        <w:rPr>
          <w:sz w:val="21"/>
        </w:rPr>
      </w:pPr>
      <w:r>
        <w:rPr>
          <w:sz w:val="21"/>
        </w:rPr>
        <w:t>D．若有几块厚度不同的玻璃砖，应选用厚度较大的，从而能够清晰准确地作出折射角，减小角度的测量误差，故D错误。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（3）乙同学在画界面时，不小心将两界面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和</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间距画得比玻璃砖宽度大些，如图所示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123950"/>
            <wp:docPr id="100259" name="" descr="@@@e44581d6-bb34-4bd9-9288-d9a78e67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128"/>
                    <a:stretch>
                      <a:fillRect/>
                    </a:stretch>
                  </pic:blipFill>
                  <pic:spPr>
                    <a:xfrm>
                      <a:off x="0" y="0"/>
                      <a:ext cx="1952625" cy="1123950"/>
                    </a:xfrm>
                    <a:prstGeom prst="rect">
                      <a:avLst/>
                    </a:prstGeom>
                  </pic:spPr>
                </pic:pic>
              </a:graphicData>
            </a:graphic>
          </wp:inline>
        </w:drawing>
      </w:r>
    </w:p>
    <w:p>
      <w:pPr>
        <w:shd w:val="clear" w:color="auto" w:fill="auto"/>
        <w:spacing w:line="360" w:lineRule="auto"/>
        <w:jc w:val="left"/>
        <w:rPr>
          <w:sz w:val="21"/>
        </w:rPr>
      </w:pPr>
      <w:r>
        <w:rPr>
          <w:sz w:val="21"/>
        </w:rPr>
        <w:t>实线是真实的光路图，虚线是玻璃砖宽度画大后的光路图，由图看出，在这种情况测得的入射角不受影响，但测得的折射角比真实的折射角偏大，根据折射定律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可知测得的折射率将偏小。</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50．甲、乙两位同学利用“插针法”测定玻璃的折射率。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24300" cy="1952625"/>
            <wp:docPr id="100261" name="" descr="@@@7a8d0e91-467c-45af-91c2-c804ec24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29"/>
                    <a:stretch>
                      <a:fillRect/>
                    </a:stretch>
                  </pic:blipFill>
                  <pic:spPr>
                    <a:xfrm>
                      <a:off x="0" y="0"/>
                      <a:ext cx="3924300" cy="1952625"/>
                    </a:xfrm>
                    <a:prstGeom prst="rect">
                      <a:avLst/>
                    </a:prstGeom>
                  </pic:spPr>
                </pic:pic>
              </a:graphicData>
            </a:graphic>
          </wp:inline>
        </w:drawing>
      </w:r>
    </w:p>
    <w:p>
      <w:pPr>
        <w:shd w:val="clear" w:color="auto" w:fill="auto"/>
        <w:spacing w:line="360" w:lineRule="auto"/>
        <w:jc w:val="left"/>
        <w:rPr>
          <w:sz w:val="21"/>
        </w:rPr>
      </w:pPr>
      <w:r>
        <w:rPr>
          <w:sz w:val="21"/>
        </w:rPr>
        <w:t>(1)甲同学用如图甲所示的装置进行试验，为了减小实验误差，下列操作正确的是（　　）</w:t>
      </w:r>
    </w:p>
    <w:p>
      <w:pPr>
        <w:shd w:val="clear" w:color="auto" w:fill="auto"/>
        <w:spacing w:line="360" w:lineRule="auto"/>
        <w:jc w:val="left"/>
        <w:rPr>
          <w:sz w:val="21"/>
        </w:rPr>
      </w:pPr>
      <w:r>
        <w:rPr>
          <w:sz w:val="21"/>
        </w:rPr>
        <w:t>A．选择的入射角应尽量小些</w:t>
      </w:r>
    </w:p>
    <w:p>
      <w:pPr>
        <w:shd w:val="clear" w:color="auto" w:fill="auto"/>
        <w:spacing w:line="360" w:lineRule="auto"/>
        <w:jc w:val="left"/>
        <w:rPr>
          <w:sz w:val="21"/>
        </w:rPr>
      </w:pPr>
      <w:r>
        <w:rPr>
          <w:sz w:val="21"/>
        </w:rPr>
        <w:t>B．没有刻度尺时，可以将玻璃砖界面当尺子画界线</w:t>
      </w:r>
    </w:p>
    <w:p>
      <w:pPr>
        <w:shd w:val="clear" w:color="auto" w:fill="auto"/>
        <w:spacing w:line="360" w:lineRule="auto"/>
        <w:jc w:val="left"/>
        <w:rPr>
          <w:sz w:val="21"/>
        </w:rPr>
      </w:pPr>
      <w:r>
        <w:rPr>
          <w:sz w:val="21"/>
        </w:rPr>
        <w:t>C．大头针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之间的距离应稍大些</w:t>
      </w:r>
    </w:p>
    <w:p>
      <w:pPr>
        <w:shd w:val="clear" w:color="auto" w:fill="auto"/>
        <w:spacing w:line="360" w:lineRule="auto"/>
        <w:jc w:val="left"/>
        <w:rPr>
          <w:sz w:val="21"/>
        </w:rPr>
      </w:pPr>
      <w:r>
        <w:rPr>
          <w:sz w:val="21"/>
        </w:rPr>
        <w:t>(2)乙同学在没有量角器的情况下，他准备用圆规和刻度尺来完成实验。在完成了光路图以后，以</w:t>
      </w:r>
      <w:r>
        <w:rPr>
          <w:rFonts w:ascii="Times New Roman" w:eastAsia="Times New Roman" w:hAnsi="Times New Roman" w:cs="Times New Roman"/>
          <w:i/>
          <w:sz w:val="21"/>
        </w:rPr>
        <w:t>O</w:t>
      </w:r>
      <w:r>
        <w:rPr>
          <w:sz w:val="21"/>
        </w:rPr>
        <w:t>点为圆心，</w:t>
      </w:r>
      <w:r>
        <w:rPr>
          <w:rFonts w:ascii="Times New Roman" w:eastAsia="Times New Roman" w:hAnsi="Times New Roman" w:cs="Times New Roman"/>
          <w:i/>
          <w:sz w:val="21"/>
        </w:rPr>
        <w:t>OA</w:t>
      </w:r>
      <w:r>
        <w:rPr>
          <w:sz w:val="21"/>
        </w:rPr>
        <w:t>为半径画圆，交</w:t>
      </w:r>
      <w:r>
        <w:rPr>
          <w:rFonts w:ascii="Times New Roman" w:eastAsia="Times New Roman" w:hAnsi="Times New Roman" w:cs="Times New Roman"/>
          <w:i/>
          <w:sz w:val="21"/>
        </w:rPr>
        <w:t>OO</w:t>
      </w:r>
      <w:r>
        <w:rPr>
          <w:sz w:val="21"/>
        </w:rPr>
        <w:t>′延长线于</w:t>
      </w:r>
      <w:r>
        <w:rPr>
          <w:rFonts w:ascii="Times New Roman" w:eastAsia="Times New Roman" w:hAnsi="Times New Roman" w:cs="Times New Roman"/>
          <w:i/>
          <w:sz w:val="21"/>
        </w:rPr>
        <w:t>C</w:t>
      </w:r>
      <w:r>
        <w:rPr>
          <w:sz w:val="21"/>
        </w:rPr>
        <w:t>点，过</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C</w:t>
      </w:r>
      <w:r>
        <w:rPr>
          <w:sz w:val="21"/>
        </w:rPr>
        <w:t>点作垂直法线的直线，与法线的交点分别为</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点，如图乙所示。则此玻璃砖的折射率</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w:t>
      </w:r>
      <w:r>
        <w:rPr>
          <w:sz w:val="21"/>
        </w:rPr>
        <w:t>（请选择</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中的符号表示）。</w:t>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【详解】（1）A．入射角较小，折射现象不明显，误差较大，故A错误；</w:t>
      </w:r>
    </w:p>
    <w:p>
      <w:pPr>
        <w:shd w:val="clear" w:color="auto" w:fill="auto"/>
        <w:spacing w:line="360" w:lineRule="auto"/>
        <w:jc w:val="left"/>
        <w:rPr>
          <w:sz w:val="21"/>
        </w:rPr>
      </w:pPr>
      <w:r>
        <w:rPr>
          <w:sz w:val="21"/>
        </w:rPr>
        <w:t>B．用玻璃砖界面当尺子画界线会增大实验误差，且容易损坏玻璃砖，故B错误；</w:t>
      </w:r>
    </w:p>
    <w:p>
      <w:pPr>
        <w:shd w:val="clear" w:color="auto" w:fill="auto"/>
        <w:spacing w:line="360" w:lineRule="auto"/>
        <w:jc w:val="left"/>
        <w:rPr>
          <w:sz w:val="21"/>
        </w:rPr>
      </w:pPr>
      <w:r>
        <w:rPr>
          <w:sz w:val="21"/>
        </w:rPr>
        <w:t>C．大头针</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之间的距离应稍大些，故C正确。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（2）根据折射定律可得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D</m:t>
              </m:r>
            </m:den>
          </m:f>
          <m:r>
            <w:rPr>
              <w:rFonts w:ascii="Cambria Math" w:eastAsia="宋体" w:hAnsi="Cambria Math" w:cs="Cambria Math"/>
            </w:rPr>
            <m:t>=</m:t>
          </m:r>
          <m:f>
            <m:num>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R</m:t>
                  </m:r>
                </m:den>
              </m:f>
            </m:num>
            <m:den>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R</m:t>
                  </m:r>
                </m:den>
              </m:f>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51．在“测定玻璃的折射率”的实验中，实验小组的主要实验操作如下：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797656"/>
            <wp:docPr id="100263" name="" descr="@@@158aff25-4c30-4275-bc34-98d87b94e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130"/>
                    <a:stretch>
                      <a:fillRect/>
                    </a:stretch>
                  </pic:blipFill>
                  <pic:spPr>
                    <a:xfrm>
                      <a:off x="0" y="0"/>
                      <a:ext cx="5276800" cy="797656"/>
                    </a:xfrm>
                    <a:prstGeom prst="rect">
                      <a:avLst/>
                    </a:prstGeom>
                  </pic:spPr>
                </pic:pic>
              </a:graphicData>
            </a:graphic>
          </wp:inline>
        </w:drawing>
      </w:r>
    </w:p>
    <w:p>
      <w:pPr>
        <w:shd w:val="clear" w:color="auto" w:fill="auto"/>
        <w:spacing w:line="360" w:lineRule="auto"/>
        <w:jc w:val="left"/>
        <w:rPr>
          <w:sz w:val="21"/>
        </w:rPr>
      </w:pPr>
      <w:r>
        <w:rPr>
          <w:sz w:val="21"/>
        </w:rPr>
        <w:t>A.继续插第四个大头针4，使4恰好把1、2的像和3都挡住；</w:t>
      </w:r>
    </w:p>
    <w:p>
      <w:pPr>
        <w:shd w:val="clear" w:color="auto" w:fill="auto"/>
        <w:spacing w:line="360" w:lineRule="auto"/>
        <w:jc w:val="left"/>
        <w:rPr>
          <w:sz w:val="21"/>
        </w:rPr>
      </w:pPr>
      <w:r>
        <w:rPr>
          <w:sz w:val="21"/>
        </w:rPr>
        <w:t>B.将玻璃砖拿走，在白纸上作光路图，进行测量计算，得出折射率；</w:t>
      </w:r>
    </w:p>
    <w:p>
      <w:pPr>
        <w:shd w:val="clear" w:color="auto" w:fill="auto"/>
        <w:spacing w:line="360" w:lineRule="auto"/>
        <w:jc w:val="left"/>
        <w:rPr>
          <w:sz w:val="21"/>
        </w:rPr>
      </w:pPr>
      <w:r>
        <w:rPr>
          <w:sz w:val="21"/>
        </w:rPr>
        <w:t>C.在木板上铺一张白纸，把玻璃砖放在纸上，描出玻璃砖的边</w:t>
      </w:r>
      <w:r>
        <w:rPr>
          <w:rFonts w:ascii="Times New Roman" w:eastAsia="Times New Roman" w:hAnsi="Times New Roman" w:cs="Times New Roman"/>
          <w:i/>
          <w:sz w:val="21"/>
        </w:rPr>
        <w:t>aa'</w:t>
      </w:r>
      <w:r>
        <w:rPr>
          <w:sz w:val="21"/>
        </w:rPr>
        <w:t>、</w:t>
      </w:r>
      <w:r>
        <w:rPr>
          <w:rFonts w:ascii="Times New Roman" w:eastAsia="Times New Roman" w:hAnsi="Times New Roman" w:cs="Times New Roman"/>
          <w:i/>
          <w:sz w:val="21"/>
        </w:rPr>
        <w:t>bb'</w:t>
      </w:r>
      <w:r>
        <w:rPr>
          <w:sz w:val="21"/>
        </w:rPr>
        <w:t>，然后在玻璃砖的一侧插两个大头针1、2，用一只眼睛透过玻璃砖看这两个大头针，调整眼睛的位置，使2把1恰好挡住；</w:t>
      </w:r>
    </w:p>
    <w:p>
      <w:pPr>
        <w:shd w:val="clear" w:color="auto" w:fill="auto"/>
        <w:spacing w:line="360" w:lineRule="auto"/>
        <w:jc w:val="left"/>
        <w:rPr>
          <w:sz w:val="21"/>
        </w:rPr>
      </w:pPr>
      <w:r>
        <w:rPr>
          <w:sz w:val="21"/>
        </w:rPr>
        <w:t>D.在眼睛这一侧再插第三个大头针3，使3恰好把1、2的像都挡住；</w:t>
      </w:r>
    </w:p>
    <w:p>
      <w:pPr>
        <w:shd w:val="clear" w:color="auto" w:fill="auto"/>
        <w:spacing w:line="360" w:lineRule="auto"/>
        <w:jc w:val="left"/>
        <w:rPr>
          <w:sz w:val="21"/>
        </w:rPr>
      </w:pPr>
      <w:r>
        <w:rPr>
          <w:sz w:val="21"/>
        </w:rPr>
        <w:t>(1)请将上述实验操作按照正确步骤排序：</w:t>
      </w:r>
      <w:r>
        <w:rPr>
          <w:rFonts w:ascii="Times New Roman" w:eastAsia="Times New Roman" w:hAnsi="Times New Roman" w:cs="Times New Roman"/>
          <w:b w:val="0"/>
          <w:sz w:val="21"/>
        </w:rPr>
        <w:t>_________</w:t>
      </w:r>
    </w:p>
    <w:p>
      <w:pPr>
        <w:shd w:val="clear" w:color="auto" w:fill="auto"/>
        <w:spacing w:line="360" w:lineRule="auto"/>
        <w:jc w:val="left"/>
        <w:rPr>
          <w:sz w:val="21"/>
        </w:rPr>
      </w:pPr>
      <w:r>
        <w:rPr>
          <w:sz w:val="21"/>
        </w:rPr>
        <w:t>(2)实验小组内的两位学生在实验中：</w:t>
      </w:r>
    </w:p>
    <w:p>
      <w:pPr>
        <w:shd w:val="clear" w:color="auto" w:fill="auto"/>
        <w:spacing w:line="360" w:lineRule="auto"/>
        <w:jc w:val="left"/>
        <w:rPr>
          <w:sz w:val="21"/>
        </w:rPr>
      </w:pPr>
      <w:r>
        <w:rPr>
          <w:sz w:val="21"/>
        </w:rPr>
        <w:t>①第一位学生为了避免笔尖触划玻璃砖的折射面，画出的</w:t>
      </w:r>
      <w:r>
        <w:rPr>
          <w:rFonts w:ascii="Times New Roman" w:eastAsia="Times New Roman" w:hAnsi="Times New Roman" w:cs="Times New Roman"/>
          <w:i/>
          <w:sz w:val="21"/>
        </w:rPr>
        <w:t>aa'</w:t>
      </w:r>
      <w:r>
        <w:rPr>
          <w:sz w:val="21"/>
        </w:rPr>
        <w:t>和</w:t>
      </w:r>
      <w:r>
        <w:rPr>
          <w:rFonts w:ascii="Times New Roman" w:eastAsia="Times New Roman" w:hAnsi="Times New Roman" w:cs="Times New Roman"/>
          <w:i/>
          <w:sz w:val="21"/>
        </w:rPr>
        <w:t>bb'</w:t>
      </w:r>
      <w:r>
        <w:rPr>
          <w:sz w:val="21"/>
        </w:rPr>
        <w:t>都比实际的折射面向外侧平移了一些（如图乙所示），以后的操作都正确无误，并仍以</w:t>
      </w:r>
      <w:r>
        <w:rPr>
          <w:rFonts w:ascii="Times New Roman" w:eastAsia="Times New Roman" w:hAnsi="Times New Roman" w:cs="Times New Roman"/>
          <w:i/>
          <w:sz w:val="21"/>
        </w:rPr>
        <w:t>aa'</w:t>
      </w:r>
      <w:r>
        <w:rPr>
          <w:sz w:val="21"/>
        </w:rPr>
        <w:t>和</w:t>
      </w:r>
      <w:r>
        <w:rPr>
          <w:rFonts w:ascii="Times New Roman" w:eastAsia="Times New Roman" w:hAnsi="Times New Roman" w:cs="Times New Roman"/>
          <w:i/>
          <w:sz w:val="21"/>
        </w:rPr>
        <w:t>bb'</w:t>
      </w:r>
      <w:r>
        <w:rPr>
          <w:sz w:val="21"/>
        </w:rPr>
        <w:t>为折射面画出了光路图，这样测出的折射率</w:t>
      </w:r>
      <w:r>
        <w:rPr>
          <w:rFonts w:ascii="Times New Roman" w:eastAsia="Times New Roman" w:hAnsi="Times New Roman" w:cs="Times New Roman"/>
          <w:i/>
          <w:sz w:val="21"/>
        </w:rPr>
        <w:t>n</w:t>
      </w:r>
      <w:r>
        <w:rPr>
          <w:sz w:val="21"/>
        </w:rPr>
        <w:t>的值将</w:t>
      </w:r>
      <w:r>
        <w:rPr>
          <w:rFonts w:ascii="Times New Roman" w:eastAsia="Times New Roman" w:hAnsi="Times New Roman" w:cs="Times New Roman"/>
          <w:b w:val="0"/>
          <w:sz w:val="21"/>
        </w:rPr>
        <w:t>_________</w:t>
      </w:r>
      <w:r>
        <w:rPr>
          <w:sz w:val="21"/>
        </w:rPr>
        <w:t>（填“偏大”“偏小”或“不变”）；</w:t>
      </w:r>
    </w:p>
    <w:p>
      <w:pPr>
        <w:shd w:val="clear" w:color="auto" w:fill="auto"/>
        <w:spacing w:line="360" w:lineRule="auto"/>
        <w:jc w:val="left"/>
        <w:rPr>
          <w:sz w:val="21"/>
        </w:rPr>
      </w:pPr>
      <w:r>
        <w:rPr>
          <w:sz w:val="21"/>
        </w:rPr>
        <w:t>②第二位学生在纸上正确画出了玻璃砖的两个折射面</w:t>
      </w:r>
      <w:r>
        <w:rPr>
          <w:rFonts w:ascii="Times New Roman" w:eastAsia="Times New Roman" w:hAnsi="Times New Roman" w:cs="Times New Roman"/>
          <w:i/>
          <w:sz w:val="21"/>
        </w:rPr>
        <w:t>aa'</w:t>
      </w:r>
      <w:r>
        <w:rPr>
          <w:sz w:val="21"/>
        </w:rPr>
        <w:t>和</w:t>
      </w:r>
      <w:r>
        <w:rPr>
          <w:rFonts w:ascii="Times New Roman" w:eastAsia="Times New Roman" w:hAnsi="Times New Roman" w:cs="Times New Roman"/>
          <w:i/>
          <w:sz w:val="21"/>
        </w:rPr>
        <w:t>bb'</w:t>
      </w:r>
      <w:r>
        <w:rPr>
          <w:sz w:val="21"/>
        </w:rPr>
        <w:t>，在后面的实验中因不慎碰动了玻璃砖，使它向</w:t>
      </w:r>
      <w:r>
        <w:rPr>
          <w:rFonts w:ascii="Times New Roman" w:eastAsia="Times New Roman" w:hAnsi="Times New Roman" w:cs="Times New Roman"/>
          <w:i/>
          <w:sz w:val="21"/>
        </w:rPr>
        <w:t>aa'</w:t>
      </w:r>
      <w:r>
        <w:rPr>
          <w:sz w:val="21"/>
        </w:rPr>
        <w:t>方向平移了一点（如图丙所示），以后的操作都正确无误，并仍以</w:t>
      </w:r>
      <w:r>
        <w:rPr>
          <w:rFonts w:ascii="Times New Roman" w:eastAsia="Times New Roman" w:hAnsi="Times New Roman" w:cs="Times New Roman"/>
          <w:i/>
          <w:sz w:val="21"/>
        </w:rPr>
        <w:t>aa</w:t>
      </w:r>
      <w:r>
        <w:rPr>
          <w:sz w:val="21"/>
        </w:rPr>
        <w:t>'和</w:t>
      </w:r>
      <w:r>
        <w:rPr>
          <w:rFonts w:ascii="Times New Roman" w:eastAsia="Times New Roman" w:hAnsi="Times New Roman" w:cs="Times New Roman"/>
          <w:i/>
          <w:sz w:val="21"/>
        </w:rPr>
        <w:t>bb</w:t>
      </w:r>
      <w:r>
        <w:rPr>
          <w:sz w:val="21"/>
        </w:rPr>
        <w:t>'为折射面画出了光路图，这样测出的折射率</w:t>
      </w:r>
      <w:r>
        <w:rPr>
          <w:rFonts w:ascii="Times New Roman" w:eastAsia="Times New Roman" w:hAnsi="Times New Roman" w:cs="Times New Roman"/>
          <w:i/>
          <w:sz w:val="21"/>
        </w:rPr>
        <w:t>n</w:t>
      </w:r>
      <w:r>
        <w:rPr>
          <w:sz w:val="21"/>
        </w:rPr>
        <w:t>的值将</w:t>
      </w:r>
      <w:r>
        <w:rPr>
          <w:rFonts w:ascii="Times New Roman" w:eastAsia="Times New Roman" w:hAnsi="Times New Roman" w:cs="Times New Roman"/>
          <w:b w:val="0"/>
          <w:sz w:val="21"/>
        </w:rPr>
        <w:t>_________</w:t>
      </w:r>
      <w:r>
        <w:rPr>
          <w:sz w:val="21"/>
        </w:rPr>
        <w:t>（填“偏大”“偏小”或“不变”）。</w:t>
      </w:r>
    </w:p>
    <w:p>
      <w:pPr>
        <w:shd w:val="clear" w:color="auto" w:fill="auto"/>
        <w:spacing w:line="360" w:lineRule="auto"/>
        <w:jc w:val="left"/>
        <w:rPr>
          <w:sz w:val="21"/>
        </w:rPr>
      </w:pPr>
      <w:r>
        <w:rPr>
          <w:sz w:val="21"/>
        </w:rPr>
        <w:t>(3)纠正错误后，实验小组得到如图丁所示的插针结果，则：</w:t>
      </w:r>
    </w:p>
    <w:p>
      <w:pPr>
        <w:shd w:val="clear" w:color="auto" w:fill="auto"/>
        <w:spacing w:line="360" w:lineRule="auto"/>
        <w:jc w:val="left"/>
        <w:rPr>
          <w:sz w:val="21"/>
        </w:rPr>
      </w:pPr>
      <w:r>
        <w:rPr>
          <w:sz w:val="21"/>
        </w:rPr>
        <w:t>①请在图中画出光路图，并标明在入射面上的入射角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和折射角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②该玻璃砖的折射率</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【答案】(1)CDAB</w:t>
      </w:r>
    </w:p>
    <w:p>
      <w:pPr>
        <w:shd w:val="clear" w:color="auto" w:fill="auto"/>
        <w:spacing w:line="360" w:lineRule="auto"/>
        <w:jc w:val="left"/>
        <w:rPr>
          <w:sz w:val="21"/>
        </w:rPr>
      </w:pPr>
      <w:r>
        <w:rPr>
          <w:sz w:val="21"/>
        </w:rPr>
        <w:t>(2)     偏小     不变</w:t>
      </w:r>
    </w:p>
    <w:p>
      <w:pPr>
        <w:shd w:val="clear" w:color="auto" w:fill="auto"/>
        <w:spacing w:line="360" w:lineRule="auto"/>
        <w:jc w:val="left"/>
        <w:rPr>
          <w:sz w:val="21"/>
        </w:rPr>
      </w:pPr>
      <w:r>
        <w:rPr>
          <w:sz w:val="21"/>
        </w:rPr>
        <w:t xml:space="preserve">(3)     </w:t>
      </w:r>
      <w:r>
        <w:rPr>
          <w:rFonts w:ascii="Times New Roman" w:eastAsia="Times New Roman" w:hAnsi="Times New Roman" w:cs="Times New Roman"/>
          <w:strike w:val="0"/>
          <w:kern w:val="0"/>
          <w:sz w:val="24"/>
          <w:szCs w:val="24"/>
          <w:u w:val="none"/>
        </w:rPr>
        <w:drawing>
          <wp:inline>
            <wp:extent cx="1590675" cy="1714500"/>
            <wp:docPr id="100265" name="" descr="@@@a4a0ec56-57a8-4dcf-bab4-ed9d5bf83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131"/>
                    <a:stretch>
                      <a:fillRect/>
                    </a:stretch>
                  </pic:blipFill>
                  <pic:spPr>
                    <a:xfrm>
                      <a:off x="0" y="0"/>
                      <a:ext cx="1590675" cy="1714500"/>
                    </a:xfrm>
                    <a:prstGeom prst="rect">
                      <a:avLst/>
                    </a:prstGeom>
                  </pic:spPr>
                </pic:pic>
              </a:graphicData>
            </a:graphic>
          </wp:inline>
        </w:drawing>
      </w:r>
      <w:r>
        <w:rPr>
          <w:sz w:val="21"/>
        </w:rPr>
        <w:t xml:space="preserve">     </w:t>
      </w:r>
      <m:oMathPara>
        <m:oMathParaPr>
          <m:jc m:val="left"/>
        </m:oMathParaPr>
        <m:oMath>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【详解】（1）“测定玻璃的折射率”的实验步骤为在木板上铺一张白纸，把玻璃砖放在纸上，描出玻璃砖的边</w:t>
      </w:r>
      <w:r>
        <w:rPr>
          <w:rFonts w:ascii="Times New Roman" w:eastAsia="Times New Roman" w:hAnsi="Times New Roman" w:cs="Times New Roman"/>
          <w:i/>
          <w:sz w:val="21"/>
        </w:rPr>
        <w:t>aa'</w:t>
      </w:r>
      <w:r>
        <w:rPr>
          <w:sz w:val="21"/>
        </w:rPr>
        <w:t>、</w:t>
      </w:r>
      <w:r>
        <w:rPr>
          <w:rFonts w:ascii="Times New Roman" w:eastAsia="Times New Roman" w:hAnsi="Times New Roman" w:cs="Times New Roman"/>
          <w:i/>
          <w:sz w:val="21"/>
        </w:rPr>
        <w:t>bb'</w:t>
      </w:r>
      <w:r>
        <w:rPr>
          <w:sz w:val="21"/>
        </w:rPr>
        <w:t>，然后在玻璃砖的一侧插两个大头针1、2，用一只眼睛透过玻璃砖看这两个大头针，调整眼睛的位置，使2把1恰好挡住；在眼睛这一侧再插第三个大头针3，使3恰好把1、2的像都挡住；继续插第四个大头针4，使4恰好把1、2的像和3都挡住；将玻璃砖拿走，在白纸上作光路图，进行测量计算，得出折射率。</w:t>
      </w:r>
    </w:p>
    <w:p>
      <w:pPr>
        <w:shd w:val="clear" w:color="auto" w:fill="auto"/>
        <w:spacing w:line="360" w:lineRule="auto"/>
        <w:jc w:val="left"/>
        <w:rPr>
          <w:sz w:val="21"/>
        </w:rPr>
      </w:pPr>
      <w:r>
        <w:rPr>
          <w:sz w:val="21"/>
        </w:rPr>
        <w:t>故正确步骤排序为CDAB。</w:t>
      </w:r>
    </w:p>
    <w:p>
      <w:pPr>
        <w:shd w:val="clear" w:color="auto" w:fill="auto"/>
        <w:spacing w:line="360" w:lineRule="auto"/>
        <w:jc w:val="left"/>
        <w:rPr>
          <w:sz w:val="21"/>
        </w:rPr>
      </w:pPr>
      <w:r>
        <w:rPr>
          <w:sz w:val="21"/>
        </w:rPr>
        <w:t>（2）[1]若画出的</w:t>
      </w:r>
      <w:r>
        <w:rPr>
          <w:rFonts w:ascii="Times New Roman" w:eastAsia="Times New Roman" w:hAnsi="Times New Roman" w:cs="Times New Roman"/>
          <w:i/>
          <w:sz w:val="21"/>
        </w:rPr>
        <w:t>aa'</w:t>
      </w:r>
      <w:r>
        <w:rPr>
          <w:sz w:val="21"/>
        </w:rPr>
        <w:t>和</w:t>
      </w:r>
      <w:r>
        <w:rPr>
          <w:rFonts w:ascii="Times New Roman" w:eastAsia="Times New Roman" w:hAnsi="Times New Roman" w:cs="Times New Roman"/>
          <w:i/>
          <w:sz w:val="21"/>
        </w:rPr>
        <w:t>bb'</w:t>
      </w:r>
      <w:r>
        <w:rPr>
          <w:sz w:val="21"/>
        </w:rPr>
        <w:t>都比实际的折射面向外侧平移了一些，作出光路图，由图可知折射角</w:t>
      </w:r>
      <m:oMathPara>
        <m:oMathParaPr>
          <m:jc m:val="left"/>
        </m:oMathParaPr>
        <m:oMath>
          <m:r>
            <w:rPr>
              <w:rFonts w:ascii="Cambria Math" w:eastAsia="宋体" w:hAnsi="Cambria Math" w:cs="Cambria Math"/>
            </w:rPr>
            <m:t>β</m:t>
          </m:r>
        </m:oMath>
      </m:oMathPara>
      <w:r>
        <w:rPr>
          <w:sz w:val="21"/>
        </w:rPr>
        <w:t>偏大，大于实际值，根据折射定律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可知这样测出的折射率</w:t>
      </w:r>
      <w:r>
        <w:rPr>
          <w:rFonts w:ascii="Times New Roman" w:eastAsia="Times New Roman" w:hAnsi="Times New Roman" w:cs="Times New Roman"/>
          <w:i/>
          <w:sz w:val="21"/>
        </w:rPr>
        <w:t>n</w:t>
      </w:r>
      <w:r>
        <w:rPr>
          <w:sz w:val="21"/>
        </w:rPr>
        <w:t>的值将偏小。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057275"/>
            <wp:docPr id="100267" name="" descr="@@@bda95632-c663-4a8c-abc7-903a63fbe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132"/>
                    <a:stretch>
                      <a:fillRect/>
                    </a:stretch>
                  </pic:blipFill>
                  <pic:spPr>
                    <a:xfrm>
                      <a:off x="0" y="0"/>
                      <a:ext cx="1809750" cy="1057275"/>
                    </a:xfrm>
                    <a:prstGeom prst="rect">
                      <a:avLst/>
                    </a:prstGeom>
                  </pic:spPr>
                </pic:pic>
              </a:graphicData>
            </a:graphic>
          </wp:inline>
        </w:drawing>
      </w:r>
    </w:p>
    <w:p>
      <w:pPr>
        <w:shd w:val="clear" w:color="auto" w:fill="auto"/>
        <w:spacing w:line="360" w:lineRule="auto"/>
        <w:jc w:val="left"/>
        <w:rPr>
          <w:sz w:val="21"/>
        </w:rPr>
      </w:pPr>
      <w:r>
        <w:rPr>
          <w:sz w:val="21"/>
        </w:rPr>
        <w:t>[2]若玻璃砖向</w:t>
      </w:r>
      <w:r>
        <w:rPr>
          <w:rFonts w:ascii="Times New Roman" w:eastAsia="Times New Roman" w:hAnsi="Times New Roman" w:cs="Times New Roman"/>
          <w:i/>
          <w:sz w:val="21"/>
        </w:rPr>
        <w:t>aa'</w:t>
      </w:r>
      <w:r>
        <w:rPr>
          <w:sz w:val="21"/>
        </w:rPr>
        <w:t>方向平移了一点，作出光路图，由图可知折射角</w:t>
      </w:r>
      <m:oMathPara>
        <m:oMathParaPr>
          <m:jc m:val="left"/>
        </m:oMathParaPr>
        <m:oMath>
          <m:r>
            <w:rPr>
              <w:rFonts w:ascii="Cambria Math" w:eastAsia="宋体" w:hAnsi="Cambria Math" w:cs="Cambria Math"/>
            </w:rPr>
            <m:t>β</m:t>
          </m:r>
        </m:oMath>
      </m:oMathPara>
      <w:r>
        <w:rPr>
          <w:sz w:val="21"/>
        </w:rPr>
        <w:t>不变，等于真实值，根据折射定律可知，这样测出的折射率</w:t>
      </w:r>
      <w:r>
        <w:rPr>
          <w:rFonts w:ascii="Times New Roman" w:eastAsia="Times New Roman" w:hAnsi="Times New Roman" w:cs="Times New Roman"/>
          <w:i/>
          <w:sz w:val="21"/>
        </w:rPr>
        <w:t>n</w:t>
      </w:r>
      <w:r>
        <w:rPr>
          <w:sz w:val="21"/>
        </w:rPr>
        <w:t>的值将不变。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019175"/>
            <wp:docPr id="100269" name="" descr="@@@c948303b-6b39-4641-bc74-7a5153c5c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133"/>
                    <a:stretch>
                      <a:fillRect/>
                    </a:stretch>
                  </pic:blipFill>
                  <pic:spPr>
                    <a:xfrm>
                      <a:off x="0" y="0"/>
                      <a:ext cx="1752600" cy="1019175"/>
                    </a:xfrm>
                    <a:prstGeom prst="rect">
                      <a:avLst/>
                    </a:prstGeom>
                  </pic:spPr>
                </pic:pic>
              </a:graphicData>
            </a:graphic>
          </wp:inline>
        </w:drawing>
      </w:r>
    </w:p>
    <w:p>
      <w:pPr>
        <w:shd w:val="clear" w:color="auto" w:fill="auto"/>
        <w:spacing w:line="360" w:lineRule="auto"/>
        <w:jc w:val="left"/>
        <w:rPr>
          <w:sz w:val="21"/>
        </w:rPr>
      </w:pPr>
      <w:r>
        <w:rPr>
          <w:sz w:val="21"/>
        </w:rPr>
        <w:t>（3）[1]光路图如图所示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419225"/>
            <wp:docPr id="100271" name="" descr="@@@78ac0023-b9af-4e9b-9385-795c572e9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31"/>
                    <a:stretch>
                      <a:fillRect/>
                    </a:stretch>
                  </pic:blipFill>
                  <pic:spPr>
                    <a:xfrm>
                      <a:off x="0" y="0"/>
                      <a:ext cx="1314450" cy="1419225"/>
                    </a:xfrm>
                    <a:prstGeom prst="rect">
                      <a:avLst/>
                    </a:prstGeom>
                  </pic:spPr>
                </pic:pic>
              </a:graphicData>
            </a:graphic>
          </wp:inline>
        </w:drawing>
      </w:r>
    </w:p>
    <w:p>
      <w:pPr>
        <w:shd w:val="clear" w:color="auto" w:fill="auto"/>
        <w:spacing w:line="360" w:lineRule="auto"/>
        <w:jc w:val="left"/>
        <w:rPr>
          <w:sz w:val="21"/>
        </w:rPr>
      </w:pPr>
      <w:r>
        <w:rPr>
          <w:sz w:val="21"/>
        </w:rPr>
        <w:t>[2]根据折射定律，该玻璃砖的折射率为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52．某同学用激光笔和透明长方体玻璃砖测量玻璃的折射率，实验过程如下：</w:t>
      </w:r>
    </w:p>
    <w:p>
      <w:pPr>
        <w:shd w:val="clear" w:color="auto" w:fill="auto"/>
        <w:spacing w:line="360" w:lineRule="auto"/>
        <w:jc w:val="left"/>
        <w:rPr>
          <w:sz w:val="21"/>
        </w:rPr>
      </w:pPr>
      <w:r>
        <w:rPr>
          <w:sz w:val="21"/>
        </w:rPr>
        <w:t>a.激光笔发出的激光从玻璃砖上的</w:t>
      </w:r>
      <w:r>
        <w:rPr>
          <w:rFonts w:ascii="Times New Roman" w:eastAsia="Times New Roman" w:hAnsi="Times New Roman" w:cs="Times New Roman"/>
          <w:i/>
          <w:sz w:val="21"/>
        </w:rPr>
        <w:t>M</w:t>
      </w:r>
      <w:r>
        <w:rPr>
          <w:sz w:val="21"/>
        </w:rPr>
        <w:t>点水平入射，到达</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面上的</w:t>
      </w:r>
      <w:r>
        <w:rPr>
          <w:rFonts w:ascii="Times New Roman" w:eastAsia="Times New Roman" w:hAnsi="Times New Roman" w:cs="Times New Roman"/>
          <w:i/>
          <w:sz w:val="21"/>
        </w:rPr>
        <w:t>O</w:t>
      </w:r>
      <w:r>
        <w:rPr>
          <w:sz w:val="21"/>
        </w:rPr>
        <w:t>点后反射到</w:t>
      </w:r>
      <w:r>
        <w:rPr>
          <w:rFonts w:ascii="Times New Roman" w:eastAsia="Times New Roman" w:hAnsi="Times New Roman" w:cs="Times New Roman"/>
          <w:i/>
          <w:sz w:val="21"/>
        </w:rPr>
        <w:t>N</w:t>
      </w:r>
      <w:r>
        <w:rPr>
          <w:sz w:val="21"/>
        </w:rPr>
        <w:t>点射出。用大头针在白纸上标记</w:t>
      </w:r>
      <w:r>
        <w:rPr>
          <w:rFonts w:ascii="Times New Roman" w:eastAsia="Times New Roman" w:hAnsi="Times New Roman" w:cs="Times New Roman"/>
          <w:i/>
          <w:sz w:val="21"/>
        </w:rPr>
        <w:t>O</w:t>
      </w:r>
      <w:r>
        <w:rPr>
          <w:sz w:val="21"/>
        </w:rPr>
        <w:t>点和激光笔出光孔</w:t>
      </w:r>
      <w:r>
        <w:rPr>
          <w:rFonts w:ascii="Times New Roman" w:eastAsia="Times New Roman" w:hAnsi="Times New Roman" w:cs="Times New Roman"/>
          <w:i/>
          <w:sz w:val="21"/>
        </w:rPr>
        <w:t>Q</w:t>
      </w:r>
      <w:r>
        <w:rPr>
          <w:sz w:val="21"/>
        </w:rPr>
        <w:t>的位置；</w:t>
      </w:r>
    </w:p>
    <w:p>
      <w:pPr>
        <w:shd w:val="clear" w:color="auto" w:fill="auto"/>
        <w:spacing w:line="360" w:lineRule="auto"/>
        <w:jc w:val="left"/>
        <w:rPr>
          <w:sz w:val="21"/>
        </w:rPr>
      </w:pPr>
      <w:r>
        <w:rPr>
          <w:sz w:val="21"/>
        </w:rPr>
        <w:t>b.将玻璃砖平放在水平桌面上的白纸上，用铅笔在白纸上标记玻璃砖的边界；</w:t>
      </w:r>
    </w:p>
    <w:p>
      <w:pPr>
        <w:shd w:val="clear" w:color="auto" w:fill="auto"/>
        <w:spacing w:line="360" w:lineRule="auto"/>
        <w:jc w:val="left"/>
        <w:rPr>
          <w:sz w:val="21"/>
        </w:rPr>
      </w:pPr>
      <w:r>
        <w:rPr>
          <w:sz w:val="21"/>
        </w:rPr>
        <w:t>c.用刻度尺测量</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O</m:t>
          </m:r>
          <m:r>
            <w:rPr>
              <w:rFonts w:ascii="Cambria Math" w:eastAsia="宋体" w:hAnsi="Cambria Math" w:cs="Cambria Math"/>
            </w:rPr>
            <m:t>M</m:t>
          </m:r>
        </m:oMath>
      </m:oMathPara>
      <w:r>
        <w:rPr>
          <w:sz w:val="21"/>
        </w:rPr>
        <w:t>的长度</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oMath>
      </m:oMathPara>
      <w:r>
        <w:rPr>
          <w:sz w:val="21"/>
        </w:rPr>
        <w:t>，测得</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2.26</m:t>
          </m:r>
          <m:r>
            <m:rPr>
              <m:nor/>
            </m:rPr>
            <w:rPr>
              <w:rFonts w:ascii="Cambria Math" w:eastAsia="宋体" w:hAnsi="Cambria Math" w:cs="Cambria Math"/>
            </w:rPr>
            <m:t>cm</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3.42</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d.移走玻璃砖，在白纸上描绘玻璃砖的边界和激光的光路，作</w:t>
      </w:r>
      <m:oMathPara>
        <m:oMathParaPr>
          <m:jc m:val="left"/>
        </m:oMathParaPr>
        <m:oMath>
          <m:r>
            <w:rPr>
              <w:rFonts w:ascii="Cambria Math" w:eastAsia="宋体" w:hAnsi="Cambria Math" w:cs="Cambria Math"/>
            </w:rPr>
            <m:t>Q</m:t>
          </m:r>
          <m:r>
            <w:rPr>
              <w:rFonts w:ascii="Cambria Math" w:eastAsia="宋体" w:hAnsi="Cambria Math" w:cs="Cambria Math"/>
            </w:rPr>
            <m:t>M</m:t>
          </m:r>
        </m:oMath>
      </m:oMathPara>
      <w:r>
        <w:rPr>
          <w:sz w:val="21"/>
        </w:rPr>
        <w:t>连线的延长线与</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面的边界交于</w:t>
      </w:r>
      <w:r>
        <w:rPr>
          <w:rFonts w:ascii="Times New Roman" w:eastAsia="Times New Roman" w:hAnsi="Times New Roman" w:cs="Times New Roman"/>
          <w:i/>
          <w:sz w:val="21"/>
        </w:rPr>
        <w:t>P</w:t>
      </w:r>
      <w:r>
        <w:rPr>
          <w:sz w:val="21"/>
        </w:rPr>
        <w:t>点，如右图所示。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571625"/>
            <wp:docPr id="100273" name="" descr="@@@1574e398-3de0-4d97-ad51-058dcc759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134"/>
                    <a:stretch>
                      <a:fillRect/>
                    </a:stretch>
                  </pic:blipFill>
                  <pic:spPr>
                    <a:xfrm>
                      <a:off x="0" y="0"/>
                      <a:ext cx="2000250" cy="1571625"/>
                    </a:xfrm>
                    <a:prstGeom prst="rect">
                      <a:avLst/>
                    </a:prstGeom>
                  </pic:spPr>
                </pic:pic>
              </a:graphicData>
            </a:graphic>
          </wp:inline>
        </w:drawing>
      </w:r>
    </w:p>
    <w:p>
      <w:pPr>
        <w:shd w:val="clear" w:color="auto" w:fill="auto"/>
        <w:spacing w:line="360" w:lineRule="auto"/>
        <w:jc w:val="left"/>
        <w:rPr>
          <w:sz w:val="21"/>
        </w:rPr>
      </w:pPr>
      <w:r>
        <w:rPr>
          <w:sz w:val="21"/>
        </w:rPr>
        <w:t>(1)实验正确的排列顺序为</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(2)实验中出现错误或遗漏的操作步骤为</w:t>
      </w:r>
      <w:r>
        <w:rPr>
          <w:rFonts w:ascii="Times New Roman" w:eastAsia="Times New Roman" w:hAnsi="Times New Roman" w:cs="Times New Roman"/>
          <w:b w:val="0"/>
          <w:sz w:val="21"/>
        </w:rPr>
        <w:t>_________________________</w:t>
      </w:r>
      <w:r>
        <w:rPr>
          <w:sz w:val="21"/>
        </w:rPr>
        <w:t>。（选填步骤前符号）</w:t>
      </w:r>
    </w:p>
    <w:p>
      <w:pPr>
        <w:shd w:val="clear" w:color="auto" w:fill="auto"/>
        <w:spacing w:line="360" w:lineRule="auto"/>
        <w:jc w:val="left"/>
        <w:rPr>
          <w:sz w:val="21"/>
        </w:rPr>
      </w:pPr>
      <w:r>
        <w:rPr>
          <w:sz w:val="21"/>
        </w:rPr>
        <w:t>(3)利用所测量的物理量，写出玻璃砖折射率的表达式</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______________</w:t>
      </w:r>
      <w:r>
        <w:rPr>
          <w:sz w:val="21"/>
        </w:rPr>
        <w:t>；由测得的数据可得折射率</w:t>
      </w:r>
      <w:r>
        <w:rPr>
          <w:rFonts w:ascii="Times New Roman" w:eastAsia="Times New Roman" w:hAnsi="Times New Roman" w:cs="Times New Roman"/>
          <w:i/>
          <w:sz w:val="21"/>
        </w:rPr>
        <w:t>n</w:t>
      </w:r>
      <w:r>
        <w:rPr>
          <w:sz w:val="21"/>
        </w:rPr>
        <w:t>为</w:t>
      </w:r>
      <w:r>
        <w:rPr>
          <w:rFonts w:ascii="Times New Roman" w:eastAsia="Times New Roman" w:hAnsi="Times New Roman" w:cs="Times New Roman"/>
          <w:b w:val="0"/>
          <w:sz w:val="21"/>
        </w:rPr>
        <w:t>______________</w:t>
      </w:r>
      <w:r>
        <w:rPr>
          <w:sz w:val="21"/>
        </w:rPr>
        <w:t>（结果保留3位有效数字）。</w:t>
      </w:r>
    </w:p>
    <w:p>
      <w:pPr>
        <w:shd w:val="clear" w:color="auto" w:fill="auto"/>
        <w:spacing w:line="360" w:lineRule="auto"/>
        <w:jc w:val="left"/>
        <w:rPr>
          <w:sz w:val="21"/>
        </w:rPr>
      </w:pPr>
      <w:r>
        <w:rPr>
          <w:sz w:val="21"/>
        </w:rPr>
        <w:t>【答案】(1)badc</w:t>
      </w:r>
    </w:p>
    <w:p>
      <w:pPr>
        <w:shd w:val="clear" w:color="auto" w:fill="auto"/>
        <w:spacing w:line="360" w:lineRule="auto"/>
        <w:jc w:val="left"/>
        <w:rPr>
          <w:sz w:val="21"/>
        </w:rPr>
      </w:pPr>
      <w:r>
        <w:rPr>
          <w:sz w:val="21"/>
        </w:rPr>
        <w:t>(2)a</w:t>
      </w:r>
    </w:p>
    <w:p>
      <w:pPr>
        <w:shd w:val="clear" w:color="auto" w:fill="auto"/>
        <w:spacing w:line="360" w:lineRule="auto"/>
        <w:jc w:val="left"/>
        <w:rPr>
          <w:sz w:val="21"/>
        </w:rPr>
      </w:pPr>
      <w:r>
        <w:rPr>
          <w:sz w:val="21"/>
        </w:rPr>
        <w:t xml:space="preserve">(3)     </w:t>
      </w:r>
      <m:oMathPara>
        <m:oMathParaPr>
          <m:jc m:val="left"/>
        </m:oMathParaPr>
        <m:oMath>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oMath>
      </m:oMathPara>
      <w:r>
        <w:rPr>
          <w:sz w:val="21"/>
        </w:rPr>
        <w:t xml:space="preserve">     1.51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实验时先需要作出玻璃介质的界面，即先进行操作b；之后用激光笔发出激光，发生折射和反射并记录光路，进行操作a；然后移走玻璃砖，在白纸上描绘玻璃砖的边界和激光的光路，进行操作d；最后测量数据从而计算折射率，即进行操作c，可知实验正确的排列顺序为badc。</w:t>
      </w:r>
    </w:p>
    <w:p>
      <w:pPr>
        <w:shd w:val="clear" w:color="auto" w:fill="auto"/>
        <w:spacing w:line="360" w:lineRule="auto"/>
        <w:jc w:val="left"/>
        <w:rPr>
          <w:sz w:val="21"/>
        </w:rPr>
      </w:pPr>
      <w:r>
        <w:rPr>
          <w:sz w:val="21"/>
        </w:rPr>
        <w:t>（2）步骤a，为确定入射光线，除了用大头针在白纸上标记</w:t>
      </w:r>
      <w:r>
        <w:rPr>
          <w:rFonts w:ascii="Times New Roman" w:eastAsia="Times New Roman" w:hAnsi="Times New Roman" w:cs="Times New Roman"/>
          <w:i/>
          <w:sz w:val="21"/>
        </w:rPr>
        <w:t>O</w:t>
      </w:r>
      <w:r>
        <w:rPr>
          <w:sz w:val="21"/>
        </w:rPr>
        <w:t>点和激光笔出光孔</w:t>
      </w:r>
      <w:r>
        <w:rPr>
          <w:rFonts w:ascii="Times New Roman" w:eastAsia="Times New Roman" w:hAnsi="Times New Roman" w:cs="Times New Roman"/>
          <w:i/>
          <w:sz w:val="21"/>
        </w:rPr>
        <w:t>Q</w:t>
      </w:r>
      <w:r>
        <w:rPr>
          <w:sz w:val="21"/>
        </w:rPr>
        <w:t>的位置，还需记录入射点</w:t>
      </w:r>
      <w:r>
        <w:rPr>
          <w:rFonts w:ascii="Times New Roman" w:eastAsia="Times New Roman" w:hAnsi="Times New Roman" w:cs="Times New Roman"/>
          <w:i/>
          <w:sz w:val="21"/>
        </w:rPr>
        <w:t>M</w:t>
      </w:r>
      <w:r>
        <w:rPr>
          <w:sz w:val="21"/>
        </w:rPr>
        <w:t>的位置。</w:t>
      </w:r>
    </w:p>
    <w:p>
      <w:pPr>
        <w:shd w:val="clear" w:color="auto" w:fill="auto"/>
        <w:spacing w:line="360" w:lineRule="auto"/>
        <w:jc w:val="left"/>
        <w:rPr>
          <w:sz w:val="21"/>
        </w:rPr>
      </w:pPr>
      <w:r>
        <w:rPr>
          <w:sz w:val="21"/>
        </w:rPr>
        <w:t>（3）[1]玻璃砖折射率的表达式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f>
                <m:num>
                  <m:r>
                    <w:rPr>
                      <w:rFonts w:ascii="Cambria Math" w:eastAsia="宋体" w:hAnsi="Cambria Math" w:cs="Cambria Math"/>
                    </w:rPr>
                    <m:t>f</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P</m:t>
                  </m:r>
                </m:den>
              </m:f>
            </m:num>
            <m:den>
              <m:f>
                <m:num>
                  <m:r>
                    <w:rPr>
                      <w:rFonts w:ascii="Cambria Math" w:eastAsia="宋体" w:hAnsi="Cambria Math" w:cs="Cambria Math"/>
                    </w:rPr>
                    <m:t>f</m:t>
                  </m:r>
                  <m:r>
                    <w:rPr>
                      <w:rFonts w:ascii="Cambria Math" w:eastAsia="宋体" w:hAnsi="Cambria Math" w:cs="Cambria Math"/>
                    </w:rPr>
                    <m:t>M</m:t>
                  </m:r>
                </m:num>
                <m:den>
                  <m:r>
                    <w:rPr>
                      <w:rFonts w:ascii="Cambria Math" w:eastAsia="宋体" w:hAnsi="Cambria Math" w:cs="Cambria Math"/>
                    </w:rPr>
                    <m:t>O</m:t>
                  </m:r>
                  <m:r>
                    <w:rPr>
                      <w:rFonts w:ascii="Cambria Math" w:eastAsia="宋体" w:hAnsi="Cambria Math" w:cs="Cambria Math"/>
                    </w:rPr>
                    <m:t>M</m:t>
                  </m:r>
                </m:den>
              </m:f>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[2]上述表达式代入数据，解得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3.42</m:t>
              </m:r>
              <m:r>
                <m:rPr>
                  <m:nor/>
                </m:rPr>
                <w:rPr>
                  <w:rFonts w:ascii="Cambria Math" w:eastAsia="宋体" w:hAnsi="Cambria Math" w:cs="Cambria Math"/>
                </w:rPr>
                <m:t>cm</m:t>
              </m:r>
            </m:num>
            <m:den>
              <m:r>
                <w:rPr>
                  <w:rFonts w:ascii="Cambria Math" w:eastAsia="宋体" w:hAnsi="Cambria Math" w:cs="Cambria Math"/>
                </w:rPr>
                <m:t>2.26</m:t>
              </m:r>
              <m:r>
                <m:rPr>
                  <m:nor/>
                </m:rPr>
                <w:rPr>
                  <w:rFonts w:ascii="Cambria Math" w:eastAsia="宋体" w:hAnsi="Cambria Math" w:cs="Cambria Math"/>
                </w:rPr>
                <m:t>cm</m:t>
              </m:r>
            </m:den>
          </m:f>
          <m:r>
            <w:rPr>
              <w:rFonts w:ascii="Cambria Math" w:eastAsia="宋体" w:hAnsi="Cambria Math" w:cs="Cambria Math"/>
            </w:rPr>
            <m:t>≈</m:t>
          </m:r>
          <m:r>
            <w:rPr>
              <w:rFonts w:ascii="Cambria Math" w:eastAsia="宋体" w:hAnsi="Cambria Math" w:cs="Cambria Math"/>
            </w:rPr>
            <m:t>1.51</m:t>
          </m:r>
        </m:oMath>
      </m:oMathPara>
    </w:p>
    <w:p>
      <w:pPr>
        <w:shd w:val="clear" w:color="auto" w:fill="auto"/>
        <w:spacing w:line="360" w:lineRule="auto"/>
        <w:jc w:val="left"/>
        <w:rPr>
          <w:sz w:val="21"/>
        </w:rPr>
      </w:pPr>
      <w:r>
        <w:rPr>
          <w:sz w:val="21"/>
        </w:rPr>
        <w:t>53．某实验小组要测量一半圆形玻璃砖的折射率。他们先在平铺的白纸上画出半圆形玻璃砖的直径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和圆心</w:t>
      </w:r>
      <m:oMathPara>
        <m:oMathParaPr>
          <m:jc m:val="left"/>
        </m:oMathParaPr>
        <m:oMath>
          <m:r>
            <w:rPr>
              <w:rFonts w:ascii="Cambria Math" w:eastAsia="宋体" w:hAnsi="Cambria Math" w:cs="Cambria Math"/>
            </w:rPr>
            <m:t>O</m:t>
          </m:r>
        </m:oMath>
      </m:oMathPara>
      <w:r>
        <w:rPr>
          <w:sz w:val="21"/>
        </w:rPr>
        <w:t>，过</w:t>
      </w:r>
      <m:oMathPara>
        <m:oMathParaPr>
          <m:jc m:val="left"/>
        </m:oMathParaPr>
        <m:oMath>
          <m:r>
            <w:rPr>
              <w:rFonts w:ascii="Cambria Math" w:eastAsia="宋体" w:hAnsi="Cambria Math" w:cs="Cambria Math"/>
            </w:rPr>
            <m:t>O</m:t>
          </m:r>
        </m:oMath>
      </m:oMathPara>
      <w:r>
        <w:rPr>
          <w:sz w:val="21"/>
        </w:rPr>
        <w:t>点画法线、并画出一条入射光线</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与法线的夹角为30°。将半圆形玻璃砖沿着直径放好，紧贴</w:t>
      </w:r>
      <m:oMathPara>
        <m:oMathParaPr>
          <m:jc m:val="left"/>
        </m:oMathParaPr>
        <m:oMath>
          <m:r>
            <w:rPr>
              <w:rFonts w:ascii="Cambria Math" w:eastAsia="宋体" w:hAnsi="Cambria Math" w:cs="Cambria Math"/>
            </w:rPr>
            <m:t>b</m:t>
          </m:r>
        </m:oMath>
      </m:oMathPara>
      <w:r>
        <w:rPr>
          <w:sz w:val="21"/>
        </w:rPr>
        <w:t>点放置与法线平行的光屏，如图甲所示。现用一绿色激光笔沿着</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方向射入一束光.在光屏上的</w:t>
      </w:r>
      <m:oMathPara>
        <m:oMathParaPr>
          <m:jc m:val="left"/>
        </m:oMathParaPr>
        <m:oMath>
          <m:r>
            <w:rPr>
              <w:rFonts w:ascii="Cambria Math" w:eastAsia="宋体" w:hAnsi="Cambria Math" w:cs="Cambria Math"/>
            </w:rPr>
            <m:t>P</m:t>
          </m:r>
        </m:oMath>
      </m:oMathPara>
      <w:r>
        <w:rPr>
          <w:sz w:val="21"/>
        </w:rPr>
        <w:t>点出现一个光斑。用刻度尺测出玻璃砖的半径为</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447800"/>
            <wp:docPr id="100275" name="" descr="@@@f5085d7a-07e7-4ab6-b905-ce6076d34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135"/>
                    <a:stretch>
                      <a:fillRect/>
                    </a:stretch>
                  </pic:blipFill>
                  <pic:spPr>
                    <a:xfrm>
                      <a:off x="0" y="0"/>
                      <a:ext cx="3762375" cy="1447800"/>
                    </a:xfrm>
                    <a:prstGeom prst="rect">
                      <a:avLst/>
                    </a:prstGeom>
                  </pic:spPr>
                </pic:pic>
              </a:graphicData>
            </a:graphic>
          </wp:inline>
        </w:drawing>
      </w:r>
    </w:p>
    <w:p>
      <w:pPr>
        <w:shd w:val="clear" w:color="auto" w:fill="auto"/>
        <w:spacing w:line="360" w:lineRule="auto"/>
        <w:jc w:val="left"/>
        <w:rPr>
          <w:sz w:val="21"/>
        </w:rPr>
      </w:pPr>
      <w:r>
        <w:rPr>
          <w:sz w:val="21"/>
        </w:rPr>
        <w:t>(1)玻璃砖的折射率</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。（结果用分数表示）</w:t>
      </w:r>
    </w:p>
    <w:p>
      <w:pPr>
        <w:shd w:val="clear" w:color="auto" w:fill="auto"/>
        <w:spacing w:line="360" w:lineRule="auto"/>
        <w:jc w:val="left"/>
        <w:rPr>
          <w:sz w:val="21"/>
        </w:rPr>
      </w:pPr>
      <w:r>
        <w:rPr>
          <w:sz w:val="21"/>
        </w:rPr>
        <w:t>(2)若改用红色激光笔照射.其他条件不变，则光屏上的光斑会出现在</w:t>
      </w:r>
      <w:r>
        <w:rPr>
          <w:rFonts w:ascii="Times New Roman" w:eastAsia="Times New Roman" w:hAnsi="Times New Roman" w:cs="Times New Roman"/>
          <w:b w:val="0"/>
          <w:sz w:val="21"/>
        </w:rPr>
        <w:t>______</w:t>
      </w:r>
      <w:r>
        <w:rPr>
          <w:sz w:val="21"/>
        </w:rPr>
        <w:t>（选填“</w:t>
      </w:r>
      <m:oMathPara>
        <m:oMathParaPr>
          <m:jc m:val="left"/>
        </m:oMathParaPr>
        <m:oMath>
          <m:r>
            <w:rPr>
              <w:rFonts w:ascii="Cambria Math" w:eastAsia="宋体" w:hAnsi="Cambria Math" w:cs="Cambria Math"/>
            </w:rPr>
            <m:t>P</m:t>
          </m:r>
        </m:oMath>
      </m:oMathPara>
      <w:r>
        <w:rPr>
          <w:sz w:val="21"/>
        </w:rPr>
        <w:t>点上方”“</w:t>
      </w:r>
      <m:oMathPara>
        <m:oMathParaPr>
          <m:jc m:val="left"/>
        </m:oMathParaPr>
        <m:oMath>
          <m:r>
            <w:rPr>
              <w:rFonts w:ascii="Cambria Math" w:eastAsia="宋体" w:hAnsi="Cambria Math" w:cs="Cambria Math"/>
            </w:rPr>
            <m:t>P</m:t>
          </m:r>
        </m:oMath>
      </m:oMathPara>
      <w:r>
        <w:rPr>
          <w:sz w:val="21"/>
        </w:rPr>
        <w:t>点下方”或“</w:t>
      </w:r>
      <m:oMathPara>
        <m:oMathParaPr>
          <m:jc m:val="left"/>
        </m:oMathParaPr>
        <m:oMath>
          <m:r>
            <w:rPr>
              <w:rFonts w:ascii="Cambria Math" w:eastAsia="宋体" w:hAnsi="Cambria Math" w:cs="Cambria Math"/>
            </w:rPr>
            <m:t>P</m:t>
          </m:r>
        </m:oMath>
      </m:oMathPara>
      <w:r>
        <w:rPr>
          <w:sz w:val="21"/>
        </w:rPr>
        <w:t>点”）。</w:t>
      </w:r>
    </w:p>
    <w:p>
      <w:pPr>
        <w:shd w:val="clear" w:color="auto" w:fill="auto"/>
        <w:spacing w:line="360" w:lineRule="auto"/>
        <w:jc w:val="left"/>
        <w:rPr>
          <w:sz w:val="21"/>
        </w:rPr>
      </w:pPr>
      <w:r>
        <w:rPr>
          <w:sz w:val="21"/>
        </w:rPr>
        <w:t>(3)若实验过程中，实验小组的同学不小心将玻璃砖向左下方平移，但入射光线仍能通过玻璃砖的圆心，如图乙所示。在光屏上出现一个光斑，小组同学将此光斑仍记作</w:t>
      </w:r>
      <m:oMathPara>
        <m:oMathParaPr>
          <m:jc m:val="left"/>
        </m:oMathParaPr>
        <m:oMath>
          <m:r>
            <w:rPr>
              <w:rFonts w:ascii="Cambria Math" w:eastAsia="宋体" w:hAnsi="Cambria Math" w:cs="Cambria Math"/>
            </w:rPr>
            <m:t>P</m:t>
          </m:r>
        </m:oMath>
      </m:oMathPara>
      <w:r>
        <w:rPr>
          <w:sz w:val="21"/>
        </w:rPr>
        <w:t>点，并在白纸上连接</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P</m:t>
          </m:r>
        </m:oMath>
      </m:oMathPara>
      <w:r>
        <w:rPr>
          <w:sz w:val="21"/>
        </w:rPr>
        <w:t>两点作为出射光线，则此时测得的折射率</w:t>
      </w:r>
      <w:r>
        <w:rPr>
          <w:rFonts w:ascii="Times New Roman" w:eastAsia="Times New Roman" w:hAnsi="Times New Roman" w:cs="Times New Roman"/>
          <w:b w:val="0"/>
          <w:sz w:val="21"/>
        </w:rPr>
        <w:t>_________</w:t>
      </w:r>
      <w:r>
        <w:rPr>
          <w:sz w:val="21"/>
        </w:rPr>
        <w:t>（选填“大于”“等于”或“小于”）真实值。</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P</m:t>
          </m:r>
        </m:oMath>
      </m:oMathPara>
      <w:r>
        <w:rPr>
          <w:sz w:val="21"/>
        </w:rPr>
        <w:t>点上方</w:t>
      </w:r>
    </w:p>
    <w:p>
      <w:pPr>
        <w:shd w:val="clear" w:color="auto" w:fill="auto"/>
        <w:spacing w:line="360" w:lineRule="auto"/>
        <w:jc w:val="left"/>
        <w:rPr>
          <w:sz w:val="21"/>
        </w:rPr>
      </w:pPr>
      <w:r>
        <w:rPr>
          <w:sz w:val="21"/>
        </w:rPr>
        <w:t>(3)大于</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【详解】（1）由题意可知，入射角为30°，折射角与</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oMath>
      </m:oMathPara>
      <w:r>
        <w:rPr>
          <w:sz w:val="21"/>
        </w:rPr>
        <w:t>大小相等，且</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b</m:t>
              </m:r>
            </m:num>
            <m:den>
              <m:r>
                <w:rPr>
                  <w:rFonts w:ascii="Cambria Math" w:eastAsia="宋体" w:hAnsi="Cambria Math" w:cs="Cambria Math"/>
                </w:rPr>
                <m:t>O</m:t>
              </m:r>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根据折射定律可得玻璃砖的折射率为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（2）若改用红色激光笔照射，玻璃对红光的折射率小，光屏上的光斑会出现在</w:t>
      </w:r>
      <m:oMathPara>
        <m:oMathParaPr>
          <m:jc m:val="left"/>
        </m:oMathParaPr>
        <m:oMath>
          <m:r>
            <w:rPr>
              <w:rFonts w:ascii="Cambria Math" w:eastAsia="宋体" w:hAnsi="Cambria Math" w:cs="Cambria Math"/>
            </w:rPr>
            <m:t>P</m:t>
          </m:r>
        </m:oMath>
      </m:oMathPara>
      <w:r>
        <w:rPr>
          <w:sz w:val="21"/>
        </w:rPr>
        <w:t>点上方；</w:t>
      </w:r>
    </w:p>
    <w:p>
      <w:pPr>
        <w:shd w:val="clear" w:color="auto" w:fill="auto"/>
        <w:spacing w:line="360" w:lineRule="auto"/>
        <w:jc w:val="left"/>
        <w:rPr>
          <w:sz w:val="21"/>
        </w:rPr>
      </w:pPr>
      <w:r>
        <w:rPr>
          <w:sz w:val="21"/>
        </w:rPr>
        <w:t>（3）作出光线的传播路径如图所示。</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点为实际光屏上出现的光斑点，由折射率和几何知识可知，出射光线</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平行，连接</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oMath>
      </m:oMathPara>
      <w:r>
        <w:rPr>
          <w:sz w:val="21"/>
        </w:rPr>
        <w:t>作为出射光线，则折射角偏大，因此测得的折射率大于真实值。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33550" cy="1447800"/>
            <wp:docPr id="100277" name="" descr="@@@7d7676df-3773-4a5e-816f-0f590166b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136"/>
                    <a:stretch>
                      <a:fillRect/>
                    </a:stretch>
                  </pic:blipFill>
                  <pic:spPr>
                    <a:xfrm>
                      <a:off x="0" y="0"/>
                      <a:ext cx="1733550" cy="14478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581025"/>
            <wp:docPr id="100279" name="" descr="@@@93977f050a7346d4b10d3acfcbc53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137"/>
                    <a:stretch>
                      <a:fillRect/>
                    </a:stretch>
                  </pic:blipFill>
                  <pic:spPr>
                    <a:xfrm>
                      <a:off x="0" y="0"/>
                      <a:ext cx="5238750" cy="581025"/>
                    </a:xfrm>
                    <a:prstGeom prst="rect">
                      <a:avLst/>
                    </a:prstGeom>
                  </pic:spPr>
                </pic:pic>
              </a:graphicData>
            </a:graphic>
          </wp:inline>
        </w:drawing>
      </w:r>
    </w:p>
    <w:p>
      <w:pPr>
        <w:shd w:val="clear" w:color="auto" w:fill="auto"/>
        <w:spacing w:line="360" w:lineRule="auto"/>
        <w:jc w:val="left"/>
        <w:rPr>
          <w:sz w:val="21"/>
        </w:rPr>
      </w:pPr>
      <w:r>
        <w:rPr>
          <w:sz w:val="21"/>
        </w:rPr>
        <w:t>1.实验原理</w:t>
      </w:r>
    </w:p>
    <w:p>
      <w:pPr>
        <w:shd w:val="clear" w:color="auto" w:fill="auto"/>
        <w:spacing w:line="360" w:lineRule="auto"/>
        <w:jc w:val="left"/>
        <w:rPr>
          <w:sz w:val="21"/>
        </w:rPr>
      </w:pPr>
      <w:r>
        <w:rPr>
          <w:sz w:val="21"/>
        </w:rPr>
        <w:t>单色光通过单缝后，经双缝产生稳定的干涉图样，图样中相邻两条亮（暗）条纹间距Δ</w:t>
      </w:r>
      <w:r>
        <w:rPr>
          <w:rFonts w:ascii="Times New Roman" w:eastAsia="Times New Roman" w:hAnsi="Times New Roman" w:cs="Times New Roman"/>
          <w:i/>
          <w:sz w:val="21"/>
        </w:rPr>
        <w:t>x</w:t>
      </w:r>
      <w:r>
        <w:rPr>
          <w:sz w:val="21"/>
        </w:rPr>
        <w:t>与双缝间距</w:t>
      </w:r>
      <w:r>
        <w:rPr>
          <w:rFonts w:ascii="Times New Roman" w:eastAsia="Times New Roman" w:hAnsi="Times New Roman" w:cs="Times New Roman"/>
          <w:i/>
          <w:sz w:val="21"/>
        </w:rPr>
        <w:t>d</w:t>
      </w:r>
      <w:r>
        <w:rPr>
          <w:sz w:val="21"/>
        </w:rPr>
        <w:t>、双缝到屏的距离</w:t>
      </w:r>
      <w:r>
        <w:rPr>
          <w:rFonts w:ascii="Times New Roman" w:eastAsia="Times New Roman" w:hAnsi="Times New Roman" w:cs="Times New Roman"/>
          <w:i/>
          <w:sz w:val="21"/>
        </w:rPr>
        <w:t>l</w:t>
      </w:r>
      <w:r>
        <w:rPr>
          <w:sz w:val="21"/>
        </w:rPr>
        <w:t>、单色光波长</w:t>
      </w:r>
      <w:r>
        <w:rPr>
          <w:rFonts w:ascii="Times New Roman" w:eastAsia="Times New Roman" w:hAnsi="Times New Roman" w:cs="Times New Roman"/>
          <w:i/>
          <w:sz w:val="21"/>
        </w:rPr>
        <w:t>λ</w:t>
      </w:r>
      <w:r>
        <w:rPr>
          <w:sz w:val="21"/>
        </w:rPr>
        <w:t>之间满足</w:t>
      </w:r>
      <w:r>
        <w:rPr>
          <w:rFonts w:ascii="Times New Roman" w:eastAsia="Times New Roman" w:hAnsi="Times New Roman" w:cs="Times New Roman"/>
          <w:i/>
          <w:sz w:val="21"/>
        </w:rPr>
        <w:t>λ</w:t>
      </w:r>
      <w:r>
        <w:rPr>
          <w:sz w:val="21"/>
        </w:rPr>
        <w:t>=</w:t>
      </w:r>
      <w:r>
        <w:rPr>
          <w:rFonts w:ascii="Times New Roman" w:eastAsia="Times New Roman" w:hAnsi="Times New Roman" w:cs="Times New Roman"/>
          <w:strike w:val="0"/>
          <w:kern w:val="0"/>
          <w:sz w:val="24"/>
          <w:szCs w:val="24"/>
          <w:u w:val="none"/>
        </w:rPr>
        <w:drawing>
          <wp:inline>
            <wp:extent cx="76200" cy="257175"/>
            <wp:docPr id="100281" name="" descr="@@@e156fc422c4b4969b2b7fce9ae0b2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138"/>
                    <a:stretch>
                      <a:fillRect/>
                    </a:stretch>
                  </pic:blipFill>
                  <pic:spPr>
                    <a:xfrm>
                      <a:off x="0" y="0"/>
                      <a:ext cx="76200" cy="257175"/>
                    </a:xfrm>
                    <a:prstGeom prst="rect">
                      <a:avLst/>
                    </a:prstGeom>
                  </pic:spPr>
                </pic:pic>
              </a:graphicData>
            </a:graphic>
          </wp:inline>
        </w:drawing>
      </w:r>
      <w:r>
        <w:rPr>
          <w:sz w:val="21"/>
        </w:rPr>
        <w:t>Δ</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2.实验过程</w:t>
      </w:r>
    </w:p>
    <w:p>
      <w:pPr>
        <w:shd w:val="clear" w:color="auto" w:fill="auto"/>
        <w:spacing w:line="360" w:lineRule="auto"/>
        <w:jc w:val="left"/>
        <w:rPr>
          <w:sz w:val="21"/>
        </w:rPr>
      </w:pPr>
      <w:r>
        <w:rPr>
          <w:sz w:val="21"/>
        </w:rPr>
        <w:t>（1）观察双缝干涉图样</w:t>
      </w:r>
    </w:p>
    <w:p>
      <w:pPr>
        <w:shd w:val="clear" w:color="auto" w:fill="auto"/>
        <w:spacing w:line="360" w:lineRule="auto"/>
        <w:jc w:val="left"/>
        <w:rPr>
          <w:sz w:val="21"/>
        </w:rPr>
      </w:pPr>
      <w:r>
        <w:rPr>
          <w:sz w:val="21"/>
        </w:rPr>
        <w:t>①将光源、遮光筒、毛玻璃屏依次安放在光具座上，如图所示。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990600"/>
            <wp:docPr id="100283" name="" descr="@@@86b21bf8361f458db14bc55e1db0e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139"/>
                    <a:stretch>
                      <a:fillRect/>
                    </a:stretch>
                  </pic:blipFill>
                  <pic:spPr>
                    <a:xfrm>
                      <a:off x="0" y="0"/>
                      <a:ext cx="2352675" cy="990600"/>
                    </a:xfrm>
                    <a:prstGeom prst="rect">
                      <a:avLst/>
                    </a:prstGeom>
                  </pic:spPr>
                </pic:pic>
              </a:graphicData>
            </a:graphic>
          </wp:inline>
        </w:drawing>
      </w:r>
    </w:p>
    <w:p>
      <w:pPr>
        <w:shd w:val="clear" w:color="auto" w:fill="auto"/>
        <w:spacing w:line="360" w:lineRule="auto"/>
        <w:jc w:val="left"/>
        <w:rPr>
          <w:sz w:val="21"/>
        </w:rPr>
      </w:pPr>
      <w:r>
        <w:rPr>
          <w:sz w:val="21"/>
        </w:rPr>
        <w:t>②接好光源，打开开关，使灯丝正常发光。</w:t>
      </w:r>
    </w:p>
    <w:p>
      <w:pPr>
        <w:shd w:val="clear" w:color="auto" w:fill="auto"/>
        <w:spacing w:line="360" w:lineRule="auto"/>
        <w:jc w:val="left"/>
        <w:rPr>
          <w:sz w:val="21"/>
        </w:rPr>
      </w:pPr>
      <w:r>
        <w:rPr>
          <w:sz w:val="21"/>
        </w:rPr>
        <w:t>③调节各器件的高度，使光源灯丝发出的光能沿遮光筒轴线到达光屏。</w:t>
      </w:r>
    </w:p>
    <w:p>
      <w:pPr>
        <w:shd w:val="clear" w:color="auto" w:fill="auto"/>
        <w:spacing w:line="360" w:lineRule="auto"/>
        <w:jc w:val="left"/>
        <w:rPr>
          <w:sz w:val="21"/>
        </w:rPr>
      </w:pPr>
      <w:r>
        <w:rPr>
          <w:sz w:val="21"/>
        </w:rPr>
        <w:t>④安装单缝和双缝，尽量使缝的中点位于遮光筒的轴线上，使单缝与双缝平行，二者间距约为5~10 cm。</w:t>
      </w:r>
    </w:p>
    <w:p>
      <w:pPr>
        <w:shd w:val="clear" w:color="auto" w:fill="auto"/>
        <w:spacing w:line="360" w:lineRule="auto"/>
        <w:jc w:val="left"/>
        <w:rPr>
          <w:sz w:val="21"/>
        </w:rPr>
      </w:pPr>
      <w:r>
        <w:rPr>
          <w:sz w:val="21"/>
        </w:rPr>
        <w:t>⑤在单缝和光源间放上滤光片，观察单色光的干涉条纹。</w:t>
      </w:r>
    </w:p>
    <w:p>
      <w:pPr>
        <w:shd w:val="clear" w:color="auto" w:fill="auto"/>
        <w:spacing w:line="360" w:lineRule="auto"/>
        <w:jc w:val="left"/>
        <w:rPr>
          <w:sz w:val="21"/>
        </w:rPr>
      </w:pPr>
      <w:r>
        <w:rPr>
          <w:sz w:val="21"/>
        </w:rPr>
        <w:t>（2）测定单色光的波长</w:t>
      </w:r>
    </w:p>
    <w:p>
      <w:pPr>
        <w:shd w:val="clear" w:color="auto" w:fill="auto"/>
        <w:spacing w:line="360" w:lineRule="auto"/>
        <w:jc w:val="left"/>
        <w:rPr>
          <w:sz w:val="21"/>
        </w:rPr>
      </w:pPr>
      <w:r>
        <w:rPr>
          <w:sz w:val="21"/>
        </w:rPr>
        <w:t>①安装测量头，调节至可清晰观察到干涉条纹。</w:t>
      </w:r>
    </w:p>
    <w:p>
      <w:pPr>
        <w:shd w:val="clear" w:color="auto" w:fill="auto"/>
        <w:spacing w:line="360" w:lineRule="auto"/>
        <w:jc w:val="left"/>
        <w:rPr>
          <w:sz w:val="21"/>
        </w:rPr>
      </w:pPr>
      <w:r>
        <w:rPr>
          <w:sz w:val="21"/>
        </w:rPr>
        <w:t>②使分划板中心刻线对齐某条亮条纹的中央，记下此时手轮上的读数，将该条纹记为第1条亮条纹；转动手轮，使分划板中心刻线移动至另一亮条纹的中央，记下此时手轮上的读数，将该条纹记为第</w:t>
      </w:r>
      <w:r>
        <w:rPr>
          <w:rFonts w:ascii="Times New Roman" w:eastAsia="Times New Roman" w:hAnsi="Times New Roman" w:cs="Times New Roman"/>
          <w:i/>
          <w:sz w:val="21"/>
        </w:rPr>
        <w:t>n</w:t>
      </w:r>
      <w:r>
        <w:rPr>
          <w:sz w:val="21"/>
        </w:rPr>
        <w:t>条亮条纹。</w:t>
      </w:r>
    </w:p>
    <w:p>
      <w:pPr>
        <w:shd w:val="clear" w:color="auto" w:fill="auto"/>
        <w:spacing w:line="360" w:lineRule="auto"/>
        <w:jc w:val="left"/>
        <w:rPr>
          <w:sz w:val="21"/>
        </w:rPr>
      </w:pPr>
      <w:r>
        <w:rPr>
          <w:sz w:val="21"/>
        </w:rPr>
        <w:t>③用刻度尺测量双缝与光屏间距离</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d</w:t>
      </w:r>
      <w:r>
        <w:rPr>
          <w:sz w:val="21"/>
        </w:rPr>
        <w:t>是已知的）。</w:t>
      </w:r>
    </w:p>
    <w:p>
      <w:pPr>
        <w:shd w:val="clear" w:color="auto" w:fill="auto"/>
        <w:spacing w:line="360" w:lineRule="auto"/>
        <w:jc w:val="left"/>
        <w:rPr>
          <w:sz w:val="21"/>
        </w:rPr>
      </w:pPr>
      <w:r>
        <w:rPr>
          <w:sz w:val="21"/>
        </w:rPr>
        <w:t>④改变双缝间的距离</w:t>
      </w:r>
      <w:r>
        <w:rPr>
          <w:rFonts w:ascii="Times New Roman" w:eastAsia="Times New Roman" w:hAnsi="Times New Roman" w:cs="Times New Roman"/>
          <w:i/>
          <w:sz w:val="21"/>
        </w:rPr>
        <w:t>d</w:t>
      </w:r>
      <w:r>
        <w:rPr>
          <w:sz w:val="21"/>
        </w:rPr>
        <w:t>，双缝到屏的距离</w:t>
      </w:r>
      <w:r>
        <w:rPr>
          <w:rFonts w:ascii="Times New Roman" w:eastAsia="Times New Roman" w:hAnsi="Times New Roman" w:cs="Times New Roman"/>
          <w:i/>
          <w:sz w:val="21"/>
        </w:rPr>
        <w:t>l</w:t>
      </w:r>
      <w:r>
        <w:rPr>
          <w:sz w:val="21"/>
        </w:rPr>
        <w:t>，重复测量。</w:t>
      </w:r>
    </w:p>
    <w:p>
      <w:pPr>
        <w:shd w:val="clear" w:color="auto" w:fill="auto"/>
        <w:spacing w:line="360" w:lineRule="auto"/>
        <w:jc w:val="left"/>
        <w:rPr>
          <w:sz w:val="21"/>
        </w:rPr>
      </w:pPr>
      <w:r>
        <w:rPr>
          <w:sz w:val="21"/>
        </w:rPr>
        <w:t>3.数据处理</w:t>
      </w:r>
    </w:p>
    <w:p>
      <w:pPr>
        <w:shd w:val="clear" w:color="auto" w:fill="auto"/>
        <w:spacing w:line="360" w:lineRule="auto"/>
        <w:jc w:val="left"/>
        <w:rPr>
          <w:sz w:val="21"/>
        </w:rPr>
      </w:pPr>
      <w:r>
        <w:rPr>
          <w:sz w:val="21"/>
        </w:rPr>
        <w:t>（1）条纹间距Δ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352425" cy="238125"/>
            <wp:docPr id="100285" name="" descr="@@@512a54fc8920489480317e19ea3f7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140"/>
                    <a:stretch>
                      <a:fillRect/>
                    </a:stretch>
                  </pic:blipFill>
                  <pic:spPr>
                    <a:xfrm>
                      <a:off x="0" y="0"/>
                      <a:ext cx="352425" cy="238125"/>
                    </a:xfrm>
                    <a:prstGeom prst="rect">
                      <a:avLst/>
                    </a:prstGeom>
                  </pic:spPr>
                </pic:pic>
              </a:graphicData>
            </a:graphic>
          </wp:inline>
        </w:drawing>
      </w:r>
      <w:r>
        <w:rPr>
          <w:sz w:val="21"/>
        </w:rPr>
        <w:t>。</w:t>
      </w:r>
    </w:p>
    <w:p>
      <w:pPr>
        <w:shd w:val="clear" w:color="auto" w:fill="auto"/>
        <w:spacing w:line="360" w:lineRule="auto"/>
        <w:jc w:val="left"/>
        <w:rPr>
          <w:sz w:val="21"/>
        </w:rPr>
      </w:pPr>
      <w:r>
        <w:rPr>
          <w:sz w:val="21"/>
        </w:rPr>
        <w:t>（2）波长</w:t>
      </w:r>
      <w:r>
        <w:rPr>
          <w:rFonts w:ascii="Times New Roman" w:eastAsia="Times New Roman" w:hAnsi="Times New Roman" w:cs="Times New Roman"/>
          <w:i/>
          <w:sz w:val="21"/>
        </w:rPr>
        <w:t>λ</w:t>
      </w:r>
      <w:r>
        <w:rPr>
          <w:sz w:val="21"/>
        </w:rPr>
        <w:t>=</w:t>
      </w:r>
      <w:r>
        <w:rPr>
          <w:rFonts w:ascii="Times New Roman" w:eastAsia="Times New Roman" w:hAnsi="Times New Roman" w:cs="Times New Roman"/>
          <w:strike w:val="0"/>
          <w:kern w:val="0"/>
          <w:sz w:val="24"/>
          <w:szCs w:val="24"/>
          <w:u w:val="none"/>
        </w:rPr>
        <w:drawing>
          <wp:inline>
            <wp:extent cx="76200" cy="257175"/>
            <wp:docPr id="100287" name="" descr="@@@e156fc422c4b4969b2b7fce9ae0b2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138"/>
                    <a:stretch>
                      <a:fillRect/>
                    </a:stretch>
                  </pic:blipFill>
                  <pic:spPr>
                    <a:xfrm>
                      <a:off x="0" y="0"/>
                      <a:ext cx="76200" cy="257175"/>
                    </a:xfrm>
                    <a:prstGeom prst="rect">
                      <a:avLst/>
                    </a:prstGeom>
                  </pic:spPr>
                </pic:pic>
              </a:graphicData>
            </a:graphic>
          </wp:inline>
        </w:drawing>
      </w:r>
      <w:r>
        <w:rPr>
          <w:sz w:val="21"/>
        </w:rPr>
        <w:t>Δ</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（3）计算多组数据，求</w:t>
      </w:r>
      <w:r>
        <w:rPr>
          <w:rFonts w:ascii="Times New Roman" w:eastAsia="Times New Roman" w:hAnsi="Times New Roman" w:cs="Times New Roman"/>
          <w:i/>
          <w:sz w:val="21"/>
        </w:rPr>
        <w:t>λ</w:t>
      </w:r>
      <w:r>
        <w:rPr>
          <w:sz w:val="21"/>
        </w:rPr>
        <w:t>的平均值。</w:t>
      </w:r>
    </w:p>
    <w:p>
      <w:pPr>
        <w:shd w:val="clear" w:color="auto" w:fill="auto"/>
        <w:spacing w:line="360" w:lineRule="auto"/>
        <w:jc w:val="left"/>
        <w:rPr>
          <w:sz w:val="21"/>
        </w:rPr>
      </w:pPr>
      <w:r>
        <w:rPr>
          <w:sz w:val="21"/>
        </w:rPr>
        <w:t>4.注意事项</w:t>
      </w:r>
    </w:p>
    <w:p>
      <w:pPr>
        <w:shd w:val="clear" w:color="auto" w:fill="auto"/>
        <w:spacing w:line="360" w:lineRule="auto"/>
        <w:jc w:val="left"/>
        <w:rPr>
          <w:sz w:val="21"/>
        </w:rPr>
      </w:pPr>
      <w:r>
        <w:rPr>
          <w:sz w:val="21"/>
        </w:rPr>
        <w:t>（1）安装时，注意使光源、透镜、滤光片、单缝、双缝的中心均在遮光筒的中心轴线上，并使单缝、双缝平行且间距适当。</w:t>
      </w:r>
    </w:p>
    <w:p>
      <w:pPr>
        <w:shd w:val="clear" w:color="auto" w:fill="auto"/>
        <w:spacing w:line="360" w:lineRule="auto"/>
        <w:jc w:val="left"/>
        <w:rPr>
          <w:sz w:val="21"/>
        </w:rPr>
      </w:pPr>
      <w:r>
        <w:rPr>
          <w:sz w:val="21"/>
        </w:rPr>
        <w:t>（2）光源灯丝最好为线状灯丝，并与单缝平行且靠近。</w:t>
      </w:r>
    </w:p>
    <w:p>
      <w:pPr>
        <w:shd w:val="clear" w:color="auto" w:fill="auto"/>
        <w:spacing w:line="360" w:lineRule="auto"/>
        <w:jc w:val="left"/>
        <w:rPr>
          <w:sz w:val="21"/>
        </w:rPr>
      </w:pPr>
      <w:r>
        <w:rPr>
          <w:sz w:val="21"/>
        </w:rPr>
        <w:t>（3）调节的基本依据：照在光屏上的光很弱，主要原因是灯丝与单缝、双缝，测量头与遮光筒不共轴；干涉条纹不清晰，一般原因是单缝与双缝不平行。</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54．某同学利用如图甲所示的装置测量某种单色光的波长。实验时，光源正常发光，调整仪器从目镜中可以观察到干涉条纹。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816732"/>
            <wp:docPr id="100289" name="" descr="@@@b1489c3b-71df-462f-8b25-651a3da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141"/>
                    <a:stretch>
                      <a:fillRect/>
                    </a:stretch>
                  </pic:blipFill>
                  <pic:spPr>
                    <a:xfrm>
                      <a:off x="0" y="0"/>
                      <a:ext cx="5276800" cy="816732"/>
                    </a:xfrm>
                    <a:prstGeom prst="rect">
                      <a:avLst/>
                    </a:prstGeom>
                  </pic:spPr>
                </pic:pic>
              </a:graphicData>
            </a:graphic>
          </wp:inline>
        </w:drawing>
      </w:r>
    </w:p>
    <w:p>
      <w:pPr>
        <w:shd w:val="clear" w:color="auto" w:fill="auto"/>
        <w:spacing w:line="360" w:lineRule="auto"/>
        <w:jc w:val="left"/>
        <w:rPr>
          <w:sz w:val="21"/>
        </w:rPr>
      </w:pPr>
      <w:r>
        <w:rPr>
          <w:sz w:val="21"/>
        </w:rPr>
        <w:t>(1)该同学在测量相邻亮条纹的间距△</w:t>
      </w:r>
      <w:r>
        <w:rPr>
          <w:rFonts w:ascii="Times New Roman" w:eastAsia="Times New Roman" w:hAnsi="Times New Roman" w:cs="Times New Roman"/>
          <w:i/>
          <w:sz w:val="21"/>
        </w:rPr>
        <w:t>x</w:t>
      </w:r>
      <w:r>
        <w:rPr>
          <w:sz w:val="21"/>
        </w:rPr>
        <w:t>时，并不是直接测量某相邻亮条纹的间距，而是先测量多个亮条纹的间距再求出Δ</w:t>
      </w:r>
      <w:r>
        <w:rPr>
          <w:rFonts w:ascii="Times New Roman" w:eastAsia="Times New Roman" w:hAnsi="Times New Roman" w:cs="Times New Roman"/>
          <w:i/>
          <w:sz w:val="21"/>
        </w:rPr>
        <w:t>x</w:t>
      </w:r>
      <w:r>
        <w:rPr>
          <w:sz w:val="21"/>
        </w:rPr>
        <w:t>。下列测量采用了类似方法的有___________</w:t>
      </w:r>
    </w:p>
    <w:p>
      <w:pPr>
        <w:shd w:val="clear" w:color="auto" w:fill="auto"/>
        <w:spacing w:line="360" w:lineRule="auto"/>
        <w:jc w:val="left"/>
        <w:rPr>
          <w:sz w:val="21"/>
        </w:rPr>
      </w:pPr>
      <w:r>
        <w:rPr>
          <w:sz w:val="21"/>
        </w:rPr>
        <w:t>A．“探究两个互成角度的力的合成规律”的实验中合力的测量</w:t>
      </w:r>
    </w:p>
    <w:p>
      <w:pPr>
        <w:shd w:val="clear" w:color="auto" w:fill="auto"/>
        <w:spacing w:line="360" w:lineRule="auto"/>
        <w:jc w:val="left"/>
        <w:rPr>
          <w:sz w:val="21"/>
        </w:rPr>
      </w:pPr>
      <w:r>
        <w:rPr>
          <w:sz w:val="21"/>
        </w:rPr>
        <w:t>B．“探究弹簧弹力与形变量的关系”的实验中弹簧的形变量的测量</w:t>
      </w:r>
    </w:p>
    <w:p>
      <w:pPr>
        <w:shd w:val="clear" w:color="auto" w:fill="auto"/>
        <w:spacing w:line="360" w:lineRule="auto"/>
        <w:jc w:val="left"/>
        <w:rPr>
          <w:sz w:val="21"/>
        </w:rPr>
      </w:pPr>
      <w:r>
        <w:rPr>
          <w:sz w:val="21"/>
        </w:rPr>
        <w:t>C．“用油膜法估测油酸分子的大小”的实验中1滴油酸酒精溶液体积的测量</w:t>
      </w:r>
    </w:p>
    <w:p>
      <w:pPr>
        <w:shd w:val="clear" w:color="auto" w:fill="auto"/>
        <w:spacing w:line="360" w:lineRule="auto"/>
        <w:jc w:val="left"/>
        <w:rPr>
          <w:sz w:val="21"/>
        </w:rPr>
      </w:pPr>
      <w:r>
        <w:rPr>
          <w:sz w:val="21"/>
        </w:rPr>
        <w:t>(2)该同学转动手轮，使测量头的分划板中心刻线与某亮纹中心对齐，将该亮纹定为第1条亮纹，此时手轮上的示数如图乙所示：然后同方向转动手轮，使分划板中心刻线与第6条亮纹中心对齐，记下此时手轮上的示数，如图丙所示为</w:t>
      </w:r>
      <w:r>
        <w:rPr>
          <w:rFonts w:ascii="Times New Roman" w:eastAsia="Times New Roman" w:hAnsi="Times New Roman" w:cs="Times New Roman"/>
          <w:b w:val="0"/>
          <w:sz w:val="21"/>
        </w:rPr>
        <w:t>___________</w:t>
      </w:r>
      <w:r>
        <w:rPr>
          <w:sz w:val="21"/>
        </w:rPr>
        <w:t>mm，求得相邻亮纹的间距△</w:t>
      </w:r>
      <w:r>
        <w:rPr>
          <w:rFonts w:ascii="Times New Roman" w:eastAsia="Times New Roman" w:hAnsi="Times New Roman" w:cs="Times New Roman"/>
          <w:i/>
          <w:sz w:val="21"/>
        </w:rPr>
        <w:t>x</w:t>
      </w:r>
      <w:r>
        <w:rPr>
          <w:sz w:val="21"/>
        </w:rPr>
        <w:t>为</w:t>
      </w:r>
      <w:r>
        <w:rPr>
          <w:rFonts w:ascii="Times New Roman" w:eastAsia="Times New Roman" w:hAnsi="Times New Roman" w:cs="Times New Roman"/>
          <w:b w:val="0"/>
          <w:sz w:val="21"/>
        </w:rPr>
        <w:t>___________</w:t>
      </w:r>
      <w:r>
        <w:rPr>
          <w:sz w:val="21"/>
        </w:rPr>
        <w:t>mm（计算结果保留三位有效数字）。</w:t>
      </w:r>
    </w:p>
    <w:p>
      <w:pPr>
        <w:shd w:val="clear" w:color="auto" w:fill="auto"/>
        <w:spacing w:line="360" w:lineRule="auto"/>
        <w:jc w:val="left"/>
        <w:rPr>
          <w:sz w:val="21"/>
        </w:rPr>
      </w:pPr>
      <w:r>
        <w:rPr>
          <w:sz w:val="21"/>
        </w:rPr>
        <w:t>(3)若相邻亮条纹的间距为Δ</w:t>
      </w:r>
      <w:r>
        <w:rPr>
          <w:rFonts w:ascii="Times New Roman" w:eastAsia="Times New Roman" w:hAnsi="Times New Roman" w:cs="Times New Roman"/>
          <w:i/>
          <w:sz w:val="21"/>
        </w:rPr>
        <w:t>x</w:t>
      </w:r>
      <w:r>
        <w:rPr>
          <w:sz w:val="21"/>
        </w:rPr>
        <w:t>、单缝与屏的距离为Δ</w:t>
      </w:r>
      <w:r>
        <w:rPr>
          <w:rFonts w:ascii="Times New Roman" w:eastAsia="Times New Roman" w:hAnsi="Times New Roman" w:cs="Times New Roman"/>
          <w:i/>
          <w:sz w:val="21"/>
        </w:rPr>
        <w:t>x</w:t>
      </w:r>
      <w:r>
        <w:rPr>
          <w:sz w:val="21"/>
        </w:rPr>
        <w:t>，双缝与屏的距离为</w:t>
      </w:r>
      <w:r>
        <w:rPr>
          <w:rFonts w:ascii="Times New Roman" w:eastAsia="Times New Roman" w:hAnsi="Times New Roman" w:cs="Times New Roman"/>
          <w:i/>
          <w:sz w:val="21"/>
        </w:rPr>
        <w:t>L</w:t>
      </w:r>
      <w:r>
        <w:rPr>
          <w:sz w:val="21"/>
        </w:rPr>
        <w:t>₂，单缝宽为</w:t>
      </w:r>
      <w:r>
        <w:rPr>
          <w:rFonts w:ascii="Times New Roman" w:eastAsia="Times New Roman" w:hAnsi="Times New Roman" w:cs="Times New Roman"/>
          <w:i/>
          <w:sz w:val="21"/>
        </w:rPr>
        <w:t>d</w:t>
      </w:r>
      <w:r>
        <w:rPr>
          <w:sz w:val="21"/>
        </w:rPr>
        <w:t>₁，双缝间距为</w:t>
      </w:r>
      <w:r>
        <w:rPr>
          <w:rFonts w:ascii="Times New Roman" w:eastAsia="Times New Roman" w:hAnsi="Times New Roman" w:cs="Times New Roman"/>
          <w:i/>
          <w:sz w:val="21"/>
        </w:rPr>
        <w:t>d</w:t>
      </w:r>
      <w:r>
        <w:rPr>
          <w:sz w:val="21"/>
        </w:rPr>
        <w:t>₂，则光的波长用上述部分物理量可表示为</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(4)关于此实验，下面几种说法正确的是___________</w:t>
      </w:r>
    </w:p>
    <w:p>
      <w:pPr>
        <w:shd w:val="clear" w:color="auto" w:fill="auto"/>
        <w:spacing w:line="360" w:lineRule="auto"/>
        <w:jc w:val="left"/>
        <w:rPr>
          <w:sz w:val="21"/>
        </w:rPr>
      </w:pPr>
      <w:r>
        <w:rPr>
          <w:sz w:val="21"/>
        </w:rPr>
        <w:t>A．仅撤掉滤光片，光屏仍能观察到干涉图样</w:t>
      </w:r>
    </w:p>
    <w:p>
      <w:pPr>
        <w:shd w:val="clear" w:color="auto" w:fill="auto"/>
        <w:spacing w:line="360" w:lineRule="auto"/>
        <w:jc w:val="left"/>
        <w:rPr>
          <w:sz w:val="21"/>
        </w:rPr>
      </w:pPr>
      <w:r>
        <w:rPr>
          <w:sz w:val="21"/>
        </w:rPr>
        <w:t>B．仅将单缝移近双缝，光屏上观察到的条纹数变少</w:t>
      </w:r>
    </w:p>
    <w:p>
      <w:pPr>
        <w:shd w:val="clear" w:color="auto" w:fill="auto"/>
        <w:spacing w:line="360" w:lineRule="auto"/>
        <w:jc w:val="left"/>
        <w:rPr>
          <w:sz w:val="21"/>
        </w:rPr>
      </w:pPr>
      <w:r>
        <w:rPr>
          <w:sz w:val="21"/>
        </w:rPr>
        <w:t>C．单、双缝相平行，两缝与光屏上的条纹相垂直</w:t>
      </w:r>
    </w:p>
    <w:p>
      <w:pPr>
        <w:shd w:val="clear" w:color="auto" w:fill="auto"/>
        <w:spacing w:line="360" w:lineRule="auto"/>
        <w:jc w:val="left"/>
        <w:rPr>
          <w:sz w:val="21"/>
        </w:rPr>
      </w:pPr>
      <w:r>
        <w:rPr>
          <w:sz w:val="21"/>
        </w:rPr>
        <w:t>D．仅撤掉双缝，在光屏上可能观察到明暗相间的条纹</w:t>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     11.652     2.28</w:t>
      </w:r>
    </w:p>
    <w:p>
      <w:pPr>
        <w:shd w:val="clear" w:color="auto" w:fill="auto"/>
        <w:spacing w:line="360" w:lineRule="auto"/>
        <w:jc w:val="left"/>
        <w:rPr>
          <w:sz w:val="21"/>
        </w:rPr>
      </w:pPr>
      <w:r>
        <w:rPr>
          <w:sz w:val="21"/>
        </w:rPr>
        <w:t>(3)</w:t>
      </w:r>
      <m:oMathPara>
        <m:oMathParaPr>
          <m:jc m:val="left"/>
        </m:oMathParaPr>
        <m:oMath>
          <m:f>
            <m:num>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(4)AD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【详解】（1）该同学在测量相邻亮条纹的间距△</w:t>
      </w:r>
      <w:r>
        <w:rPr>
          <w:rFonts w:ascii="Times New Roman" w:eastAsia="Times New Roman" w:hAnsi="Times New Roman" w:cs="Times New Roman"/>
          <w:i/>
          <w:sz w:val="21"/>
        </w:rPr>
        <w:t>x</w:t>
      </w:r>
      <w:r>
        <w:rPr>
          <w:sz w:val="21"/>
        </w:rPr>
        <w:t>时，并不是直接测量某相邻亮条纹的间距，而是先测量多个亮条纹的间距再求出Δ</w:t>
      </w:r>
      <w:r>
        <w:rPr>
          <w:rFonts w:ascii="Times New Roman" w:eastAsia="Times New Roman" w:hAnsi="Times New Roman" w:cs="Times New Roman"/>
          <w:i/>
          <w:sz w:val="21"/>
        </w:rPr>
        <w:t>x</w:t>
      </w:r>
      <w:r>
        <w:rPr>
          <w:sz w:val="21"/>
        </w:rPr>
        <w:t>。使用了积累法，减小了测量误差，“用油膜法估测油酸分子的大小”的实验中1滴油酸酒精溶液体积的测量，同样使用了积累法，减小了测量误差。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（2）[1]螺旋测微器的最小分度值为0.01mm，图乙的读数为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26.0</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mm=0</m:t>
          </m:r>
          <m:r>
            <m:rPr>
              <m:nor/>
            </m:rPr>
            <w:rPr>
              <w:rFonts w:ascii="Cambria Math" w:eastAsia="宋体" w:hAnsi="Cambria Math" w:cs="Cambria Math"/>
            </w:rPr>
            <m:t>.260mm</m:t>
          </m:r>
        </m:oMath>
      </m:oMathPara>
    </w:p>
    <w:p>
      <w:pPr>
        <w:shd w:val="clear" w:color="auto" w:fill="auto"/>
        <w:spacing w:line="360" w:lineRule="auto"/>
        <w:jc w:val="left"/>
        <w:rPr>
          <w:sz w:val="21"/>
        </w:rPr>
      </w:pPr>
      <w:r>
        <w:rPr>
          <w:sz w:val="21"/>
        </w:rPr>
        <w:t>图丙的读数为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11.5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15.2</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mm=11</m:t>
          </m:r>
          <m:r>
            <m:rPr>
              <m:nor/>
            </m:rPr>
            <w:rPr>
              <w:rFonts w:ascii="Cambria Math" w:eastAsia="宋体" w:hAnsi="Cambria Math" w:cs="Cambria Math"/>
            </w:rPr>
            <m:t>.652mm</m:t>
          </m:r>
        </m:oMath>
      </m:oMathPara>
    </w:p>
    <w:p>
      <w:pPr>
        <w:shd w:val="clear" w:color="auto" w:fill="auto"/>
        <w:spacing w:line="360" w:lineRule="auto"/>
        <w:jc w:val="left"/>
        <w:rPr>
          <w:sz w:val="21"/>
        </w:rPr>
      </w:pPr>
      <w:r>
        <w:rPr>
          <w:sz w:val="21"/>
        </w:rPr>
        <w:t>[2]相邻亮纹的间距为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11.652</m:t>
              </m:r>
              <m:r>
                <w:rPr>
                  <w:rFonts w:ascii="Cambria Math" w:eastAsia="宋体" w:hAnsi="Cambria Math" w:cs="Cambria Math"/>
                </w:rPr>
                <m:t>−</m:t>
              </m:r>
              <m:r>
                <w:rPr>
                  <w:rFonts w:ascii="Cambria Math" w:eastAsia="宋体" w:hAnsi="Cambria Math" w:cs="Cambria Math"/>
                </w:rPr>
                <m:t>0.260</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mm=2</m:t>
          </m:r>
          <m:r>
            <m:rPr>
              <m:nor/>
            </m:rPr>
            <w:rPr>
              <w:rFonts w:ascii="Cambria Math" w:eastAsia="宋体" w:hAnsi="Cambria Math" w:cs="Cambria Math"/>
            </w:rPr>
            <m:t>.28mm</m:t>
          </m:r>
        </m:oMath>
      </m:oMathPara>
    </w:p>
    <w:p>
      <w:pPr>
        <w:shd w:val="clear" w:color="auto" w:fill="auto"/>
        <w:spacing w:line="360" w:lineRule="auto"/>
        <w:jc w:val="left"/>
        <w:rPr>
          <w:sz w:val="21"/>
        </w:rPr>
      </w:pPr>
      <w:r>
        <w:rPr>
          <w:sz w:val="21"/>
        </w:rPr>
        <w:t>（3）根据干涉条纹间距公式有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λ</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num>
            <m:den>
              <m:sSub>
                <m:e>
                  <m:r>
                    <w:rPr>
                      <w:rFonts w:ascii="Cambria Math" w:eastAsia="宋体" w:hAnsi="Cambria Math" w:cs="Cambria Math"/>
                    </w:rPr>
                    <m:t>L</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（4）A．仅撤掉滤光片，通过单缝和双缝的是复色光，满足干涉条件，光屏仍能观察到干涉图样，故A正确；</w:t>
      </w:r>
    </w:p>
    <w:p>
      <w:pPr>
        <w:shd w:val="clear" w:color="auto" w:fill="auto"/>
        <w:spacing w:line="360" w:lineRule="auto"/>
        <w:jc w:val="left"/>
        <w:rPr>
          <w:sz w:val="21"/>
        </w:rPr>
      </w:pPr>
      <w:r>
        <w:rPr>
          <w:sz w:val="21"/>
        </w:rPr>
        <w:t>B．根据干涉条纹间距公式有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d</m:t>
                  </m:r>
                </m:e>
                <m:sub>
                  <m:r>
                    <w:rPr>
                      <w:rFonts w:ascii="Cambria Math" w:eastAsia="宋体" w:hAnsi="Cambria Math" w:cs="Cambria Math"/>
                    </w:rPr>
                    <m:t>2</m:t>
                  </m:r>
                </m:sub>
              </m:sSub>
            </m:den>
          </m:f>
          <m:r>
            <w:rPr>
              <w:rFonts w:ascii="Cambria Math" w:eastAsia="宋体" w:hAnsi="Cambria Math" w:cs="Cambria Math"/>
            </w:rPr>
            <m:t>λ</m:t>
          </m:r>
        </m:oMath>
      </m:oMathPara>
    </w:p>
    <w:p>
      <w:pPr>
        <w:shd w:val="clear" w:color="auto" w:fill="auto"/>
        <w:spacing w:line="360" w:lineRule="auto"/>
        <w:jc w:val="left"/>
        <w:rPr>
          <w:sz w:val="21"/>
        </w:rPr>
      </w:pPr>
      <w:r>
        <w:rPr>
          <w:sz w:val="21"/>
        </w:rPr>
        <w:t>光屏上观察到的条纹数与单缝移和双缝距离无关，故B错误；</w:t>
      </w:r>
    </w:p>
    <w:p>
      <w:pPr>
        <w:shd w:val="clear" w:color="auto" w:fill="auto"/>
        <w:spacing w:line="360" w:lineRule="auto"/>
        <w:jc w:val="left"/>
        <w:rPr>
          <w:sz w:val="21"/>
        </w:rPr>
      </w:pPr>
      <w:r>
        <w:rPr>
          <w:sz w:val="21"/>
        </w:rPr>
        <w:t>C．单、双缝相平行，两缝与光屏上的条纹平行，故C错误；</w:t>
      </w:r>
    </w:p>
    <w:p>
      <w:pPr>
        <w:shd w:val="clear" w:color="auto" w:fill="auto"/>
        <w:spacing w:line="360" w:lineRule="auto"/>
        <w:jc w:val="left"/>
        <w:rPr>
          <w:sz w:val="21"/>
        </w:rPr>
      </w:pPr>
      <w:r>
        <w:rPr>
          <w:sz w:val="21"/>
        </w:rPr>
        <w:t>D．仅撤掉双缝，光通过单缝发生衍射，在光屏上能观察到明暗相间的条纹，故D正确。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55．某同学想通过光的双缝干涉实验来测量单色光的波长。请按照题目要求回答下列问题。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19700" cy="1285875"/>
            <wp:docPr id="100291" name="" descr="@@@0f3d6086-b42d-4338-9f09-97aec1f34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142"/>
                    <a:stretch>
                      <a:fillRect/>
                    </a:stretch>
                  </pic:blipFill>
                  <pic:spPr>
                    <a:xfrm>
                      <a:off x="0" y="0"/>
                      <a:ext cx="5219700" cy="1285875"/>
                    </a:xfrm>
                    <a:prstGeom prst="rect">
                      <a:avLst/>
                    </a:prstGeom>
                  </pic:spPr>
                </pic:pic>
              </a:graphicData>
            </a:graphic>
          </wp:inline>
        </w:drawing>
      </w:r>
    </w:p>
    <w:p>
      <w:pPr>
        <w:shd w:val="clear" w:color="auto" w:fill="auto"/>
        <w:spacing w:line="360" w:lineRule="auto"/>
        <w:jc w:val="left"/>
        <w:rPr>
          <w:sz w:val="21"/>
        </w:rPr>
      </w:pPr>
      <w:r>
        <w:rPr>
          <w:sz w:val="21"/>
        </w:rPr>
        <w:t>(1)用双缝干涉仪进行实验操作，将表中的光学元件放在如图甲所示的光具座上，用此装置测量红光的波长。</w:t>
      </w:r>
    </w:p>
    <w:tbl>
      <w:tblPr>
        <w:tblStyle w:val="TableNormal"/>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690"/>
        <w:gridCol w:w="690"/>
        <w:gridCol w:w="1110"/>
        <w:gridCol w:w="690"/>
        <w:gridCol w:w="1740"/>
      </w:tblGrid>
      <w:tr>
        <w:tblPrEx>
          <w:tblW w:w="541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元件代号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w:t>
            </w:r>
          </w:p>
        </w:tc>
      </w:tr>
      <w:tr>
        <w:tblPrEx>
          <w:tblW w:w="541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元件名称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光屏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双缝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白光光源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透红光的滤光片</w:t>
            </w:r>
          </w:p>
        </w:tc>
      </w:tr>
    </w:tbl>
    <w:p>
      <w:pPr>
        <w:shd w:val="clear" w:color="auto" w:fill="auto"/>
        <w:spacing w:line="360" w:lineRule="auto"/>
        <w:jc w:val="left"/>
        <w:rPr>
          <w:sz w:val="21"/>
        </w:rPr>
      </w:pPr>
      <w:r>
        <w:rPr>
          <w:sz w:val="21"/>
        </w:rPr>
        <w:t>将白光光源C放在光具座最左端，依次放置其他光学元件，由左至右，表示各光学元件的排列顺序应为C、</w:t>
      </w:r>
      <w:r>
        <w:rPr>
          <w:rFonts w:ascii="Times New Roman" w:eastAsia="Times New Roman" w:hAnsi="Times New Roman" w:cs="Times New Roman"/>
          <w:b w:val="0"/>
          <w:sz w:val="21"/>
        </w:rPr>
        <w:t>______</w:t>
      </w:r>
      <w:r>
        <w:rPr>
          <w:sz w:val="21"/>
        </w:rPr>
        <w:t>（填写元件代号）。</w:t>
      </w:r>
    </w:p>
    <w:p>
      <w:pPr>
        <w:shd w:val="clear" w:color="auto" w:fill="auto"/>
        <w:spacing w:line="360" w:lineRule="auto"/>
        <w:jc w:val="left"/>
        <w:rPr>
          <w:sz w:val="21"/>
        </w:rPr>
      </w:pPr>
      <w:r>
        <w:rPr>
          <w:sz w:val="21"/>
        </w:rPr>
        <w:t>(2)已知该装置中双缝间距</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mm</m:t>
          </m:r>
        </m:oMath>
      </m:oMathPara>
      <w:r>
        <w:rPr>
          <w:sz w:val="21"/>
        </w:rPr>
        <w:t>，双缝到光屏的距离</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m:t>
          </m:r>
        </m:oMath>
      </m:oMathPara>
      <w:r>
        <w:rPr>
          <w:sz w:val="21"/>
        </w:rPr>
        <w:t>，在光屏上得到的干涉图样如图乙所示，分划板中心刻线在图乙中</w:t>
      </w:r>
      <w:r>
        <w:rPr>
          <w:rFonts w:ascii="Times New Roman" w:eastAsia="Times New Roman" w:hAnsi="Times New Roman" w:cs="Times New Roman"/>
          <w:i/>
          <w:sz w:val="21"/>
        </w:rPr>
        <w:t>A</w:t>
      </w:r>
      <w:r>
        <w:rPr>
          <w:sz w:val="21"/>
        </w:rPr>
        <w:t>位置时记下游标卡尺读数为111.10mm，转动手轮，当分划板中心刻线在</w:t>
      </w:r>
      <w:r>
        <w:rPr>
          <w:rFonts w:ascii="Times New Roman" w:eastAsia="Times New Roman" w:hAnsi="Times New Roman" w:cs="Times New Roman"/>
          <w:i/>
          <w:sz w:val="21"/>
        </w:rPr>
        <w:t>B</w:t>
      </w:r>
      <w:r>
        <w:rPr>
          <w:sz w:val="21"/>
        </w:rPr>
        <w:t>位置时记下游标卡尺读数为</w:t>
      </w:r>
      <m:oMathPara>
        <m:oMathParaPr>
          <m:jc m:val="left"/>
        </m:oMathParaP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mm，算出相邻两亮条纹中心间距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mm。由以上数据可以得出形成此干涉图样的单色光的波长</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m。（后两空均保留两位有效数字）</w:t>
      </w:r>
    </w:p>
    <w:p>
      <w:pPr>
        <w:shd w:val="clear" w:color="auto" w:fill="auto"/>
        <w:spacing w:line="360" w:lineRule="auto"/>
        <w:jc w:val="left"/>
        <w:rPr>
          <w:sz w:val="21"/>
        </w:rPr>
      </w:pPr>
      <w:r>
        <w:rPr>
          <w:sz w:val="21"/>
        </w:rPr>
        <w:t>(3)若该同学利用图甲中装置研究双缝干涉现象时撤去了滤光片，则他</w:t>
      </w:r>
      <w:r>
        <w:rPr>
          <w:rFonts w:ascii="Times New Roman" w:eastAsia="Times New Roman" w:hAnsi="Times New Roman" w:cs="Times New Roman"/>
          <w:b w:val="0"/>
          <w:sz w:val="21"/>
        </w:rPr>
        <w:t>______</w:t>
      </w:r>
      <w:r>
        <w:rPr>
          <w:sz w:val="21"/>
        </w:rPr>
        <w:t>（选填“能”或“不能”）在光屏上观察到干涉条纹。</w:t>
      </w:r>
    </w:p>
    <w:p>
      <w:pPr>
        <w:shd w:val="clear" w:color="auto" w:fill="auto"/>
        <w:spacing w:line="360" w:lineRule="auto"/>
        <w:jc w:val="left"/>
        <w:rPr>
          <w:sz w:val="21"/>
        </w:rPr>
      </w:pPr>
      <w:r>
        <w:rPr>
          <w:sz w:val="21"/>
        </w:rPr>
        <w:t>【答案】(1)EDBA</w:t>
      </w:r>
    </w:p>
    <w:p>
      <w:pPr>
        <w:shd w:val="clear" w:color="auto" w:fill="auto"/>
        <w:spacing w:line="360" w:lineRule="auto"/>
        <w:jc w:val="left"/>
        <w:rPr>
          <w:sz w:val="21"/>
        </w:rPr>
      </w:pPr>
      <w:r>
        <w:rPr>
          <w:sz w:val="21"/>
        </w:rPr>
        <w:t xml:space="preserve">(2)     115.60     0.64     </w:t>
      </w:r>
      <m:oMathPara>
        <m:oMathParaPr>
          <m:jc m:val="left"/>
        </m:oMathParaPr>
        <m:oMath>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oMath>
      </m:oMathPara>
    </w:p>
    <w:p>
      <w:pPr>
        <w:shd w:val="clear" w:color="auto" w:fill="auto"/>
        <w:spacing w:line="360" w:lineRule="auto"/>
        <w:jc w:val="left"/>
        <w:rPr>
          <w:sz w:val="21"/>
        </w:rPr>
      </w:pPr>
      <w:r>
        <w:rPr>
          <w:sz w:val="21"/>
        </w:rPr>
        <w:t>(3)能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【详解】（1）为获取单色线光源，并形成相干光发生干涉，白色光源需依次通过透红光的滤光片、单缝、双缝、光屏，各光学元件的排列顺序应为EDBA。</w:t>
      </w:r>
    </w:p>
    <w:p>
      <w:pPr>
        <w:shd w:val="clear" w:color="auto" w:fill="auto"/>
        <w:spacing w:line="360" w:lineRule="auto"/>
        <w:jc w:val="left"/>
        <w:rPr>
          <w:sz w:val="21"/>
        </w:rPr>
      </w:pPr>
      <w:r>
        <w:rPr>
          <w:sz w:val="21"/>
        </w:rPr>
        <w:t>（2）[1] 分划板中心刻线在</w:t>
      </w:r>
      <w:r>
        <w:rPr>
          <w:rFonts w:ascii="Times New Roman" w:eastAsia="Times New Roman" w:hAnsi="Times New Roman" w:cs="Times New Roman"/>
          <w:i/>
          <w:sz w:val="21"/>
        </w:rPr>
        <w:t>B</w:t>
      </w:r>
      <w:r>
        <w:rPr>
          <w:sz w:val="21"/>
        </w:rPr>
        <w:t>位置时记下游标卡尺读数为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115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115.60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 双缝干涉条纹间距为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115.60</m:t>
              </m:r>
              <m:r>
                <w:rPr>
                  <w:rFonts w:ascii="Cambria Math" w:eastAsia="宋体" w:hAnsi="Cambria Math" w:cs="Cambria Math"/>
                </w:rPr>
                <m:t>−</m:t>
              </m:r>
              <m:r>
                <w:rPr>
                  <w:rFonts w:ascii="Cambria Math" w:eastAsia="宋体" w:hAnsi="Cambria Math" w:cs="Cambria Math"/>
                </w:rPr>
                <m:t>111.10</m:t>
              </m:r>
            </m:num>
            <m:den>
              <m:r>
                <w:rPr>
                  <w:rFonts w:ascii="Cambria Math" w:eastAsia="宋体" w:hAnsi="Cambria Math" w:cs="Cambria Math"/>
                </w:rPr>
                <m:t>7</m:t>
              </m:r>
            </m:den>
          </m:f>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0.64</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[3]根据双缝干涉条纹间距公式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7</m:t>
              </m:r>
              <m:r>
                <w:rPr>
                  <w:rFonts w:ascii="Cambria Math" w:eastAsia="宋体" w:hAnsi="Cambria Math" w:cs="Cambria Math"/>
                </w:rPr>
                <m:t>L</m:t>
              </m:r>
            </m:den>
          </m:f>
        </m:oMath>
      </m:oMathPara>
    </w:p>
    <w:p>
      <w:pPr>
        <w:shd w:val="clear" w:color="auto" w:fill="auto"/>
        <w:spacing w:line="360" w:lineRule="auto"/>
        <w:jc w:val="left"/>
        <w:rPr>
          <w:sz w:val="21"/>
        </w:rPr>
      </w:pPr>
      <w:r>
        <w:rPr>
          <w:sz w:val="21"/>
        </w:rPr>
        <w:t>此干涉图样的单色光的波长为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7</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（3）撤掉滤光片后，光屏上能看到由同种色光干涉形成的彩色条纹。</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56．某实验小组的同学测量某种单色光的波长。</w:t>
      </w:r>
    </w:p>
    <w:p>
      <w:pPr>
        <w:shd w:val="clear" w:color="auto" w:fill="auto"/>
        <w:spacing w:line="360" w:lineRule="auto"/>
        <w:jc w:val="left"/>
        <w:rPr>
          <w:sz w:val="21"/>
        </w:rPr>
      </w:pPr>
      <w:r>
        <w:rPr>
          <w:sz w:val="21"/>
        </w:rPr>
        <w:t>(1)利用图装置实验时，接通电源使光源发光，调整仪器从目镜中可以观察到干涉条纹。若想增加从目镜中观察到的条纹个数，下列操作可行的是______；</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57450" cy="590550"/>
            <wp:docPr id="100293" name="" descr="@@@0aa6feb5-a101-4d20-bc59-1f7524e91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143"/>
                    <a:stretch>
                      <a:fillRect/>
                    </a:stretch>
                  </pic:blipFill>
                  <pic:spPr>
                    <a:xfrm>
                      <a:off x="0" y="0"/>
                      <a:ext cx="2457450" cy="5905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A．将单缝向双缝靠近</w:t>
      </w:r>
      <w:r>
        <w:rPr>
          <w:sz w:val="21"/>
        </w:rPr>
        <w:tab/>
      </w:r>
      <w:r>
        <w:rPr>
          <w:sz w:val="21"/>
        </w:rPr>
        <w:t>B．将光屏向靠近双缝的方向移动</w:t>
      </w:r>
    </w:p>
    <w:p>
      <w:pPr>
        <w:shd w:val="clear" w:color="auto" w:fill="auto"/>
        <w:tabs>
          <w:tab w:val="left" w:pos="4156"/>
        </w:tabs>
        <w:spacing w:line="360" w:lineRule="auto"/>
        <w:jc w:val="left"/>
        <w:rPr>
          <w:sz w:val="21"/>
        </w:rPr>
      </w:pPr>
      <w:r>
        <w:rPr>
          <w:sz w:val="21"/>
        </w:rPr>
        <w:t>C．将光屏向远离双缝的方向移动</w:t>
      </w:r>
      <w:r>
        <w:rPr>
          <w:sz w:val="21"/>
        </w:rPr>
        <w:tab/>
      </w:r>
      <w:r>
        <w:rPr>
          <w:sz w:val="21"/>
        </w:rPr>
        <w:t>D．使用间距更小的双缝</w:t>
      </w:r>
    </w:p>
    <w:p>
      <w:pPr>
        <w:shd w:val="clear" w:color="auto" w:fill="auto"/>
        <w:spacing w:line="360" w:lineRule="auto"/>
        <w:jc w:val="left"/>
        <w:rPr>
          <w:sz w:val="21"/>
        </w:rPr>
      </w:pPr>
      <w:r>
        <w:rPr>
          <w:sz w:val="21"/>
        </w:rPr>
        <w:t>(2)若双缝的间距为</w:t>
      </w:r>
      <w:r>
        <w:rPr>
          <w:rFonts w:ascii="Times New Roman" w:eastAsia="Times New Roman" w:hAnsi="Times New Roman" w:cs="Times New Roman"/>
          <w:i/>
          <w:sz w:val="21"/>
        </w:rPr>
        <w:t>d</w:t>
      </w:r>
      <w:r>
        <w:rPr>
          <w:sz w:val="21"/>
        </w:rPr>
        <w:t>，屏与双缝间的距离为</w:t>
      </w:r>
      <w:r>
        <w:rPr>
          <w:rFonts w:ascii="Times New Roman" w:eastAsia="Times New Roman" w:hAnsi="Times New Roman" w:cs="Times New Roman"/>
          <w:i/>
          <w:sz w:val="21"/>
        </w:rPr>
        <w:t>L</w:t>
      </w:r>
      <w:r>
        <w:rPr>
          <w:sz w:val="21"/>
        </w:rPr>
        <w:t>，测得第1条亮纹中央到第</w:t>
      </w:r>
      <w:r>
        <w:rPr>
          <w:rFonts w:ascii="Times New Roman" w:eastAsia="Times New Roman" w:hAnsi="Times New Roman" w:cs="Times New Roman"/>
          <w:i/>
          <w:sz w:val="21"/>
        </w:rPr>
        <w:t>n</w:t>
      </w:r>
      <w:r>
        <w:rPr>
          <w:sz w:val="21"/>
        </w:rPr>
        <w:t>条亮纹中央的间距为</w:t>
      </w:r>
      <w:r>
        <w:rPr>
          <w:rFonts w:ascii="Times New Roman" w:eastAsia="Times New Roman" w:hAnsi="Times New Roman" w:cs="Times New Roman"/>
          <w:i/>
          <w:sz w:val="21"/>
        </w:rPr>
        <w:t>x</w:t>
      </w:r>
      <w:r>
        <w:rPr>
          <w:sz w:val="21"/>
        </w:rPr>
        <w:t>，则所测量的单色光波长</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(3)图所示为另一种观察干涉的装置，单色光从单缝</w:t>
      </w:r>
      <w:r>
        <w:rPr>
          <w:rFonts w:ascii="Times New Roman" w:eastAsia="Times New Roman" w:hAnsi="Times New Roman" w:cs="Times New Roman"/>
          <w:i/>
          <w:sz w:val="21"/>
        </w:rPr>
        <w:t>S</w:t>
      </w:r>
      <w:r>
        <w:rPr>
          <w:sz w:val="21"/>
        </w:rPr>
        <w:t>射出，一部分入射到平面镜后反射到光屏上，另一部分直接投射到光屏上，在光屏上两光束交叠区域里将出现干涉条纹。单缝</w:t>
      </w:r>
      <w:r>
        <w:rPr>
          <w:rFonts w:ascii="Times New Roman" w:eastAsia="Times New Roman" w:hAnsi="Times New Roman" w:cs="Times New Roman"/>
          <w:i/>
          <w:sz w:val="21"/>
        </w:rPr>
        <w:t>S</w:t>
      </w:r>
      <w:r>
        <w:rPr>
          <w:sz w:val="21"/>
        </w:rPr>
        <w:t>通过平面镜成的像是</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oMath>
      </m:oMathPara>
      <w:r>
        <w:rPr>
          <w:sz w:val="21"/>
        </w:rPr>
        <w:t>（图中未画出），可以把单缝</w:t>
      </w:r>
      <w:r>
        <w:rPr>
          <w:rFonts w:ascii="Times New Roman" w:eastAsia="Times New Roman" w:hAnsi="Times New Roman" w:cs="Times New Roman"/>
          <w:i/>
          <w:sz w:val="21"/>
        </w:rPr>
        <w:t>S</w:t>
      </w:r>
      <w:r>
        <w:rPr>
          <w:sz w:val="21"/>
        </w:rPr>
        <w:t>和它的虚像</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oMath>
      </m:oMathPara>
      <w:r>
        <w:rPr>
          <w:sz w:val="21"/>
        </w:rPr>
        <w:t>看成是产生干涉图样的两个相干光源。某同学用该装置进行实验。</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28750" cy="514350"/>
            <wp:docPr id="100295" name="" descr="@@@cc65c7b5-7eda-498b-83af-c1b125c9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144"/>
                    <a:stretch>
                      <a:fillRect/>
                    </a:stretch>
                  </pic:blipFill>
                  <pic:spPr>
                    <a:xfrm>
                      <a:off x="0" y="0"/>
                      <a:ext cx="1428750" cy="514350"/>
                    </a:xfrm>
                    <a:prstGeom prst="rect">
                      <a:avLst/>
                    </a:prstGeom>
                  </pic:spPr>
                </pic:pic>
              </a:graphicData>
            </a:graphic>
          </wp:inline>
        </w:drawing>
      </w:r>
    </w:p>
    <w:p>
      <w:pPr>
        <w:shd w:val="clear" w:color="auto" w:fill="auto"/>
        <w:spacing w:line="360" w:lineRule="auto"/>
        <w:jc w:val="left"/>
        <w:rPr>
          <w:sz w:val="21"/>
        </w:rPr>
      </w:pPr>
      <w:r>
        <w:rPr>
          <w:sz w:val="21"/>
        </w:rPr>
        <w:t>a.通过画图进行光路分析，标出光屏上出现干涉条纹的范围</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b.若实验中已知单缝</w:t>
      </w:r>
      <w:r>
        <w:rPr>
          <w:rFonts w:ascii="Times New Roman" w:eastAsia="Times New Roman" w:hAnsi="Times New Roman" w:cs="Times New Roman"/>
          <w:i/>
          <w:sz w:val="21"/>
        </w:rPr>
        <w:t>S</w:t>
      </w:r>
      <w:r>
        <w:rPr>
          <w:sz w:val="21"/>
        </w:rPr>
        <w:t>到平面镜的垂直距离</w:t>
      </w:r>
      <w:r>
        <w:rPr>
          <w:rFonts w:ascii="Times New Roman" w:eastAsia="Times New Roman" w:hAnsi="Times New Roman" w:cs="Times New Roman"/>
          <w:i/>
          <w:sz w:val="21"/>
        </w:rPr>
        <w:t>h</w:t>
      </w:r>
      <w:r>
        <w:rPr>
          <w:sz w:val="21"/>
        </w:rPr>
        <w:t>，单缝到光屏的距离</w:t>
      </w:r>
      <w:r>
        <w:rPr>
          <w:rFonts w:ascii="Times New Roman" w:eastAsia="Times New Roman" w:hAnsi="Times New Roman" w:cs="Times New Roman"/>
          <w:i/>
          <w:sz w:val="21"/>
        </w:rPr>
        <w:t>D</w:t>
      </w:r>
      <w:r>
        <w:rPr>
          <w:sz w:val="21"/>
        </w:rPr>
        <w:t>，观测到第3条亮纹中央到第12条亮纹中央的间距为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，则该单色光的波长</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c.为减小测量过程中的误差，需要增大光屏上相邻两条亮纹之间的距离，以下操作中可能成功的是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A.将平面镜稍向上移动一些</w:t>
      </w:r>
      <w:r>
        <w:rPr>
          <w:rFonts w:ascii="Times New Roman" w:eastAsia="Times New Roman" w:hAnsi="Times New Roman" w:cs="Times New Roman"/>
          <w:kern w:val="0"/>
          <w:sz w:val="24"/>
          <w:szCs w:val="24"/>
        </w:rPr>
        <w:t>    </w:t>
      </w:r>
      <w:r>
        <w:rPr>
          <w:sz w:val="21"/>
        </w:rPr>
        <w:t>B.将平面镜稍向下移动一些</w:t>
      </w:r>
    </w:p>
    <w:p>
      <w:pPr>
        <w:shd w:val="clear" w:color="auto" w:fill="auto"/>
        <w:spacing w:line="360" w:lineRule="auto"/>
        <w:jc w:val="left"/>
        <w:rPr>
          <w:sz w:val="21"/>
        </w:rPr>
      </w:pPr>
      <w:r>
        <w:rPr>
          <w:sz w:val="21"/>
        </w:rPr>
        <w:t>C.将光屏稍向左移动一些</w:t>
      </w:r>
      <w:r>
        <w:rPr>
          <w:rFonts w:ascii="Times New Roman" w:eastAsia="Times New Roman" w:hAnsi="Times New Roman" w:cs="Times New Roman"/>
          <w:kern w:val="0"/>
          <w:sz w:val="24"/>
          <w:szCs w:val="24"/>
        </w:rPr>
        <w:t>    </w:t>
      </w:r>
      <w:r>
        <w:rPr>
          <w:sz w:val="21"/>
        </w:rPr>
        <w:t>D.将光屏稍向右移动一些</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x</m:t>
              </m:r>
              <m:r>
                <w:rPr>
                  <w:rFonts w:ascii="Cambria Math" w:eastAsia="宋体" w:hAnsi="Cambria Math" w:cs="Cambria Math"/>
                </w:rPr>
                <m:t>d</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den>
          </m:f>
        </m:oMath>
      </m:oMathPara>
    </w:p>
    <w:p>
      <w:pPr>
        <w:shd w:val="clear" w:color="auto" w:fill="auto"/>
        <w:spacing w:line="360" w:lineRule="auto"/>
        <w:jc w:val="left"/>
        <w:rPr>
          <w:sz w:val="21"/>
        </w:rPr>
      </w:pPr>
      <w:r>
        <w:rPr>
          <w:sz w:val="21"/>
        </w:rPr>
        <w:t xml:space="preserve">(3)     </w:t>
      </w:r>
      <w:r>
        <w:rPr>
          <w:rFonts w:ascii="Times New Roman" w:eastAsia="Times New Roman" w:hAnsi="Times New Roman" w:cs="Times New Roman"/>
          <w:strike w:val="0"/>
          <w:kern w:val="0"/>
          <w:sz w:val="24"/>
          <w:szCs w:val="24"/>
          <w:u w:val="none"/>
        </w:rPr>
        <w:drawing>
          <wp:inline>
            <wp:extent cx="2181225" cy="666750"/>
            <wp:docPr id="100297" name="" descr="@@@a21b63ee-15ad-4e3f-ac67-77139be7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145"/>
                    <a:stretch>
                      <a:fillRect/>
                    </a:stretch>
                  </pic:blipFill>
                  <pic:spPr>
                    <a:xfrm>
                      <a:off x="0" y="0"/>
                      <a:ext cx="2181225" cy="666750"/>
                    </a:xfrm>
                    <a:prstGeom prst="rect">
                      <a:avLst/>
                    </a:prstGeom>
                  </pic:spPr>
                </pic:pic>
              </a:graphicData>
            </a:graphic>
          </wp:inline>
        </w:drawing>
      </w:r>
      <w:r>
        <w:rPr>
          <w:sz w:val="21"/>
        </w:rPr>
        <w:t xml:space="preserve">     </w:t>
      </w:r>
      <m:oMathPara>
        <m:oMathParaPr>
          <m:jc m:val="left"/>
        </m:oMathParaPr>
        <m:oMath>
          <m:f>
            <m:num>
              <m:r>
                <w:rPr>
                  <w:rFonts w:ascii="Cambria Math" w:eastAsia="宋体" w:hAnsi="Cambria Math" w:cs="Cambria Math"/>
                </w:rPr>
                <m:t>2</m:t>
              </m:r>
              <m:r>
                <w:rPr>
                  <w:rFonts w:ascii="Cambria Math" w:eastAsia="宋体" w:hAnsi="Cambria Math" w:cs="Cambria Math"/>
                </w:rPr>
                <m:t>h</m:t>
              </m:r>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9</m:t>
              </m:r>
              <m:r>
                <w:rPr>
                  <w:rFonts w:ascii="Cambria Math" w:eastAsia="宋体" w:hAnsi="Cambria Math" w:cs="Cambria Math"/>
                </w:rPr>
                <m:t>D</m:t>
              </m:r>
            </m:den>
          </m:f>
        </m:oMath>
      </m:oMathPara>
      <w:r>
        <w:rPr>
          <w:sz w:val="21"/>
        </w:rPr>
        <w:t xml:space="preserve">     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【知识点】用双缝干涉实验测量光的波长、光学创新实验</w:t>
      </w:r>
    </w:p>
    <w:p>
      <w:pPr>
        <w:shd w:val="clear" w:color="auto" w:fill="auto"/>
        <w:spacing w:line="360" w:lineRule="auto"/>
        <w:jc w:val="left"/>
        <w:rPr>
          <w:sz w:val="21"/>
        </w:rPr>
      </w:pPr>
      <w:r>
        <w:rPr>
          <w:sz w:val="21"/>
        </w:rPr>
        <w:t>【详解】（1）根据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可知将光屏向靠近双缝的方向移动、使用间距更大的双缝均可以减小条纹间距</w:t>
      </w:r>
      <m:oMathPara>
        <m:oMathParaPr>
          <m:jc m:val="left"/>
        </m:oMathParaPr>
        <m:oMath>
          <m:r>
            <w:rPr>
              <w:rFonts w:ascii="Cambria Math" w:eastAsia="宋体" w:hAnsi="Cambria Math" w:cs="Cambria Math"/>
            </w:rPr>
            <m:t>Δ</m:t>
          </m:r>
          <m:r>
            <w:rPr>
              <w:rFonts w:ascii="Cambria Math" w:eastAsia="宋体" w:hAnsi="Cambria Math" w:cs="Cambria Math"/>
            </w:rPr>
            <m:t>x</m:t>
          </m:r>
        </m:oMath>
      </m:oMathPara>
      <w:r>
        <w:rPr>
          <w:sz w:val="21"/>
        </w:rPr>
        <w:t>，达到增加从目镜中观察到的条纹个数的目的。</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（2）依题意，</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d</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den>
          </m:f>
        </m:oMath>
      </m:oMathPara>
    </w:p>
    <w:p>
      <w:pPr>
        <w:shd w:val="clear" w:color="auto" w:fill="auto"/>
        <w:spacing w:line="360" w:lineRule="auto"/>
        <w:jc w:val="left"/>
        <w:rPr>
          <w:sz w:val="21"/>
        </w:rPr>
      </w:pPr>
      <w:r>
        <w:rPr>
          <w:sz w:val="21"/>
        </w:rPr>
        <w:t>（3）a.[1]画出单缝光源的入射和反射光线，在光屏上两光束交叠区域里将出现干涉条纹。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571500"/>
            <wp:docPr id="100299" name="" descr="@@@3d778c5d-9841-487a-b190-235ec57e0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145"/>
                    <a:stretch>
                      <a:fillRect/>
                    </a:stretch>
                  </pic:blipFill>
                  <pic:spPr>
                    <a:xfrm>
                      <a:off x="0" y="0"/>
                      <a:ext cx="1876425" cy="571500"/>
                    </a:xfrm>
                    <a:prstGeom prst="rect">
                      <a:avLst/>
                    </a:prstGeom>
                  </pic:spPr>
                </pic:pic>
              </a:graphicData>
            </a:graphic>
          </wp:inline>
        </w:drawing>
      </w:r>
    </w:p>
    <w:p>
      <w:pPr>
        <w:shd w:val="clear" w:color="auto" w:fill="auto"/>
        <w:spacing w:line="360" w:lineRule="auto"/>
        <w:jc w:val="left"/>
        <w:rPr>
          <w:sz w:val="21"/>
        </w:rPr>
      </w:pPr>
      <w:r>
        <w:rPr>
          <w:sz w:val="21"/>
        </w:rPr>
        <w:t>b.[2]相邻亮条纹间距为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λ</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r>
                <m:rPr>
                  <m:sty m:val="p"/>
                </m:rP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9</m:t>
              </m:r>
              <m:r>
                <w:rPr>
                  <w:rFonts w:ascii="Cambria Math" w:eastAsia="宋体" w:hAnsi="Cambria Math" w:cs="Cambria Math"/>
                </w:rPr>
                <m:t>D</m:t>
              </m:r>
            </m:den>
          </m:f>
        </m:oMath>
      </m:oMathPara>
    </w:p>
    <w:p>
      <w:pPr>
        <w:shd w:val="clear" w:color="auto" w:fill="auto"/>
        <w:spacing w:line="360" w:lineRule="auto"/>
        <w:jc w:val="left"/>
        <w:rPr>
          <w:sz w:val="21"/>
        </w:rPr>
      </w:pPr>
      <w:r>
        <w:rPr>
          <w:sz w:val="21"/>
        </w:rPr>
        <w:t>c.[3]若要增大条纹间距，可以增大</w:t>
      </w:r>
      <w:r>
        <w:rPr>
          <w:rFonts w:ascii="Times New Roman" w:eastAsia="Times New Roman" w:hAnsi="Times New Roman" w:cs="Times New Roman"/>
          <w:i/>
          <w:sz w:val="21"/>
        </w:rPr>
        <w:t>D</w:t>
      </w:r>
      <w:r>
        <w:rPr>
          <w:sz w:val="21"/>
        </w:rPr>
        <w:t>，即将光屏向右移动。减小</w:t>
      </w:r>
      <w:r>
        <w:rPr>
          <w:rFonts w:ascii="Times New Roman" w:eastAsia="Times New Roman" w:hAnsi="Times New Roman" w:cs="Times New Roman"/>
          <w:i/>
          <w:sz w:val="21"/>
        </w:rPr>
        <w:t>h</w:t>
      </w:r>
      <w:r>
        <w:rPr>
          <w:sz w:val="21"/>
        </w:rPr>
        <w:t>，即将平面镜稍向上移动一些。</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57．在“用双缝干涉测光的波长”实验中，将实验仪器按要求安装在光具座上，如图甲所示。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14700" cy="1162050"/>
            <wp:docPr id="100301" name="" descr="@@@ce146e31-ca15-4fe2-bfd4-6152b2d4e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xmlns:r="http://schemas.openxmlformats.org/officeDocument/2006/relationships" r:embed="rId146"/>
                    <a:stretch>
                      <a:fillRect/>
                    </a:stretch>
                  </pic:blipFill>
                  <pic:spPr>
                    <a:xfrm>
                      <a:off x="0" y="0"/>
                      <a:ext cx="3314700" cy="1162050"/>
                    </a:xfrm>
                    <a:prstGeom prst="rect">
                      <a:avLst/>
                    </a:prstGeom>
                  </pic:spPr>
                </pic:pic>
              </a:graphicData>
            </a:graphic>
          </wp:inline>
        </w:drawing>
      </w:r>
    </w:p>
    <w:p>
      <w:pPr>
        <w:shd w:val="clear" w:color="auto" w:fill="auto"/>
        <w:spacing w:line="360" w:lineRule="auto"/>
        <w:jc w:val="left"/>
        <w:rPr>
          <w:sz w:val="21"/>
        </w:rPr>
      </w:pPr>
      <w:r>
        <w:rPr>
          <w:sz w:val="21"/>
        </w:rPr>
        <w:t>(1)以下说法正确的是______。</w:t>
      </w:r>
    </w:p>
    <w:p>
      <w:pPr>
        <w:shd w:val="clear" w:color="auto" w:fill="auto"/>
        <w:spacing w:line="360" w:lineRule="auto"/>
        <w:jc w:val="left"/>
        <w:rPr>
          <w:sz w:val="21"/>
        </w:rPr>
      </w:pPr>
      <w:r>
        <w:rPr>
          <w:sz w:val="21"/>
        </w:rPr>
        <w:t>A．如发现条纹不清晰，可通过拨杆调节，使单缝与双缝平行</w:t>
      </w:r>
    </w:p>
    <w:p>
      <w:pPr>
        <w:shd w:val="clear" w:color="auto" w:fill="auto"/>
        <w:spacing w:line="360" w:lineRule="auto"/>
        <w:jc w:val="left"/>
        <w:rPr>
          <w:sz w:val="21"/>
        </w:rPr>
      </w:pPr>
      <w:r>
        <w:rPr>
          <w:sz w:val="21"/>
        </w:rPr>
        <w:t>B．换用间距较小的双缝，目镜中观察到的亮条纹个数将增多</w:t>
      </w:r>
    </w:p>
    <w:p>
      <w:pPr>
        <w:shd w:val="clear" w:color="auto" w:fill="auto"/>
        <w:spacing w:line="360" w:lineRule="auto"/>
        <w:jc w:val="left"/>
        <w:rPr>
          <w:sz w:val="21"/>
        </w:rPr>
      </w:pPr>
      <w:r>
        <w:rPr>
          <w:sz w:val="21"/>
        </w:rPr>
        <w:t>C．如把红色滤光片换成蓝色滤光片，则屏上的条纹数会变少</w:t>
      </w:r>
    </w:p>
    <w:p>
      <w:pPr>
        <w:shd w:val="clear" w:color="auto" w:fill="auto"/>
        <w:spacing w:line="360" w:lineRule="auto"/>
        <w:jc w:val="left"/>
        <w:rPr>
          <w:sz w:val="21"/>
        </w:rPr>
      </w:pPr>
      <w:r>
        <w:rPr>
          <w:sz w:val="21"/>
        </w:rPr>
        <w:t>D．若取下红色滤光片，则观察不到干涉条纹</w:t>
      </w:r>
    </w:p>
    <w:p>
      <w:pPr>
        <w:shd w:val="clear" w:color="auto" w:fill="auto"/>
        <w:spacing w:line="360" w:lineRule="auto"/>
        <w:jc w:val="left"/>
        <w:rPr>
          <w:sz w:val="21"/>
        </w:rPr>
      </w:pPr>
      <w:r>
        <w:rPr>
          <w:sz w:val="21"/>
        </w:rPr>
        <w:t>(2)某次测量时，手轮上的示数如图乙所示，其示数为</w:t>
      </w:r>
      <w:r>
        <w:rPr>
          <w:rFonts w:ascii="Times New Roman" w:eastAsia="Times New Roman" w:hAnsi="Times New Roman" w:cs="Times New Roman"/>
          <w:b w:val="0"/>
          <w:sz w:val="21"/>
        </w:rPr>
        <w:t>______</w:t>
      </w:r>
      <w:r>
        <w:rPr>
          <w:sz w:val="21"/>
        </w:rPr>
        <w:t>mm。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62075" cy="942975"/>
            <wp:docPr id="100303" name="" descr="@@@2ae62852-588b-4c92-9f5e-7f84b848a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xmlns:r="http://schemas.openxmlformats.org/officeDocument/2006/relationships" r:embed="rId147"/>
                    <a:stretch>
                      <a:fillRect/>
                    </a:stretch>
                  </pic:blipFill>
                  <pic:spPr>
                    <a:xfrm>
                      <a:off x="0" y="0"/>
                      <a:ext cx="1362075" cy="942975"/>
                    </a:xfrm>
                    <a:prstGeom prst="rect">
                      <a:avLst/>
                    </a:prstGeom>
                  </pic:spPr>
                </pic:pic>
              </a:graphicData>
            </a:graphic>
          </wp:inline>
        </w:drawing>
      </w:r>
    </w:p>
    <w:p>
      <w:pPr>
        <w:shd w:val="clear" w:color="auto" w:fill="auto"/>
        <w:spacing w:line="360" w:lineRule="auto"/>
        <w:jc w:val="left"/>
        <w:rPr>
          <w:sz w:val="21"/>
        </w:rPr>
      </w:pPr>
      <w:r>
        <w:rPr>
          <w:sz w:val="21"/>
        </w:rPr>
        <w:t>(3)如图丙所示，若测得第1条暗条纹中心到第5条暗条纹中心之间的距离为</w:t>
      </w:r>
      <w:r>
        <w:rPr>
          <w:rFonts w:ascii="Times New Roman" w:eastAsia="Times New Roman" w:hAnsi="Times New Roman" w:cs="Times New Roman"/>
          <w:i/>
          <w:sz w:val="21"/>
        </w:rPr>
        <w:t>x</w:t>
      </w:r>
      <w:r>
        <w:rPr>
          <w:sz w:val="21"/>
        </w:rPr>
        <w:t>，双缝间距为</w:t>
      </w:r>
      <w:r>
        <w:rPr>
          <w:rFonts w:ascii="Times New Roman" w:eastAsia="Times New Roman" w:hAnsi="Times New Roman" w:cs="Times New Roman"/>
          <w:i/>
          <w:sz w:val="21"/>
        </w:rPr>
        <w:t>d</w:t>
      </w:r>
      <w:r>
        <w:rPr>
          <w:sz w:val="21"/>
        </w:rPr>
        <w:t>，双缝到屏的距离为</w:t>
      </w:r>
      <w:r>
        <w:rPr>
          <w:rFonts w:ascii="Times New Roman" w:eastAsia="Times New Roman" w:hAnsi="Times New Roman" w:cs="Times New Roman"/>
          <w:i/>
          <w:sz w:val="21"/>
        </w:rPr>
        <w:t>l</w:t>
      </w:r>
      <w:r>
        <w:rPr>
          <w:sz w:val="21"/>
        </w:rPr>
        <w:t>，则单色光的波长</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x</w:t>
      </w:r>
      <w:r>
        <w:rPr>
          <w:sz w:val="21"/>
        </w:rPr>
        <w:t>表示）</w:t>
      </w:r>
    </w:p>
    <w:p>
      <w:pPr>
        <w:shd w:val="clear" w:color="auto" w:fill="auto"/>
        <w:spacing w:line="360" w:lineRule="auto"/>
        <w:jc w:val="left"/>
        <w:rPr>
          <w:sz w:val="21"/>
        </w:rPr>
      </w:pPr>
      <w:r>
        <w:rPr>
          <w:sz w:val="21"/>
        </w:rPr>
        <w:t>(4)如果测量头中的分划板中心刻线与干涉条纹不在同一方向上，如图丁所示，则在这种情况下测量干涉条纹的间距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时，真实值</w:t>
      </w:r>
      <w:r>
        <w:rPr>
          <w:rFonts w:ascii="Times New Roman" w:eastAsia="Times New Roman" w:hAnsi="Times New Roman" w:cs="Times New Roman"/>
          <w:b w:val="0"/>
          <w:sz w:val="21"/>
        </w:rPr>
        <w:t>______</w:t>
      </w:r>
      <w:r>
        <w:rPr>
          <w:sz w:val="21"/>
        </w:rPr>
        <w:t>（选填“大于”“小于”或“等于”）测量值。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76525" cy="1152525"/>
            <wp:docPr id="100305" name="" descr="@@@f3fa2cf5-2f4b-4c39-863d-113e920d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xmlns:r="http://schemas.openxmlformats.org/officeDocument/2006/relationships" r:embed="rId148"/>
                    <a:stretch>
                      <a:fillRect/>
                    </a:stretch>
                  </pic:blipFill>
                  <pic:spPr>
                    <a:xfrm>
                      <a:off x="0" y="0"/>
                      <a:ext cx="2676525" cy="1152525"/>
                    </a:xfrm>
                    <a:prstGeom prst="rect">
                      <a:avLst/>
                    </a:prstGeom>
                  </pic:spPr>
                </pic:pic>
              </a:graphicData>
            </a:graphic>
          </wp:inline>
        </w:drawing>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(2)0.820</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d</m:t>
              </m:r>
              <m:r>
                <w:rPr>
                  <w:rFonts w:ascii="Cambria Math" w:eastAsia="宋体" w:hAnsi="Cambria Math" w:cs="Cambria Math"/>
                </w:rPr>
                <m:t>x</m:t>
              </m:r>
            </m:num>
            <m:den>
              <m:r>
                <w:rPr>
                  <w:rFonts w:ascii="Cambria Math" w:eastAsia="宋体" w:hAnsi="Cambria Math" w:cs="Cambria Math"/>
                </w:rPr>
                <m:t>4</m:t>
              </m:r>
              <m:r>
                <w:rPr>
                  <w:rFonts w:ascii="Cambria Math" w:eastAsia="宋体" w:hAnsi="Cambria Math" w:cs="Cambria Math"/>
                </w:rPr>
                <m:t>l</m:t>
              </m:r>
            </m:den>
          </m:f>
        </m:oMath>
      </m:oMathPara>
    </w:p>
    <w:p>
      <w:pPr>
        <w:shd w:val="clear" w:color="auto" w:fill="auto"/>
        <w:spacing w:line="360" w:lineRule="auto"/>
        <w:jc w:val="left"/>
        <w:rPr>
          <w:sz w:val="21"/>
        </w:rPr>
      </w:pPr>
      <w:r>
        <w:rPr>
          <w:sz w:val="21"/>
        </w:rPr>
        <w:t>(4)小于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【详解】（1）A．如发现条纹不清晰，可通过拨杆调节，使单缝与双缝平行，故A正确；</w:t>
      </w:r>
    </w:p>
    <w:p>
      <w:pPr>
        <w:shd w:val="clear" w:color="auto" w:fill="auto"/>
        <w:spacing w:line="360" w:lineRule="auto"/>
        <w:jc w:val="left"/>
        <w:rPr>
          <w:sz w:val="21"/>
        </w:rPr>
      </w:pPr>
      <w:r>
        <w:rPr>
          <w:sz w:val="21"/>
        </w:rPr>
        <w:t>B．换用间距较小的双缝，则双缝间距</w:t>
      </w:r>
      <w:r>
        <w:rPr>
          <w:rFonts w:ascii="Times New Roman" w:eastAsia="Times New Roman" w:hAnsi="Times New Roman" w:cs="Times New Roman"/>
          <w:i/>
          <w:sz w:val="21"/>
        </w:rPr>
        <w:t>d</w:t>
      </w:r>
      <w:r>
        <w:rPr>
          <w:sz w:val="21"/>
        </w:rPr>
        <w:t>减小，可知相邻条纹间距变大，故目镜中观察到的亮条纹个数将减少，故B错误；</w:t>
      </w:r>
    </w:p>
    <w:p>
      <w:pPr>
        <w:shd w:val="clear" w:color="auto" w:fill="auto"/>
        <w:spacing w:line="360" w:lineRule="auto"/>
        <w:jc w:val="left"/>
        <w:rPr>
          <w:sz w:val="21"/>
        </w:rPr>
      </w:pPr>
      <w:r>
        <w:rPr>
          <w:sz w:val="21"/>
        </w:rPr>
        <w:t>C．如把红色滤光片换成蓝色滤光片，因蓝光波长较小，根据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可知条纹间距减小，则屏上的条纹数会变多，故C错误；</w:t>
      </w:r>
    </w:p>
    <w:p>
      <w:pPr>
        <w:shd w:val="clear" w:color="auto" w:fill="auto"/>
        <w:spacing w:line="360" w:lineRule="auto"/>
        <w:jc w:val="left"/>
        <w:rPr>
          <w:sz w:val="21"/>
        </w:rPr>
      </w:pPr>
      <w:r>
        <w:rPr>
          <w:sz w:val="21"/>
        </w:rPr>
        <w:t>D．若取下红色滤光片，在毛玻璃屏上观察到的是白光（复色光）的干涉条件，因此观察到的是彩色条纹，故D错误。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（2）由图可知螺旋测微器示数为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32.0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0.820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（3）测得第1条暗条纹中心到第5条暗条纹中心之间的距离为</w:t>
      </w:r>
      <w:r>
        <w:rPr>
          <w:rFonts w:ascii="Times New Roman" w:eastAsia="Times New Roman" w:hAnsi="Times New Roman" w:cs="Times New Roman"/>
          <w:i/>
          <w:sz w:val="21"/>
        </w:rPr>
        <w:t>x</w:t>
      </w:r>
      <w:r>
        <w:rPr>
          <w:sz w:val="21"/>
        </w:rPr>
        <w:t>，则相邻暗条纹间距</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可知，单色光的波长</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l</m:t>
              </m:r>
            </m:den>
          </m:f>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x</m:t>
              </m:r>
            </m:num>
            <m:den>
              <m:r>
                <w:rPr>
                  <w:rFonts w:ascii="Cambria Math" w:eastAsia="宋体" w:hAnsi="Cambria Math" w:cs="Cambria Math"/>
                </w:rPr>
                <m:t>4</m:t>
              </m:r>
              <m:r>
                <w:rPr>
                  <w:rFonts w:ascii="Cambria Math" w:eastAsia="宋体" w:hAnsi="Cambria Math" w:cs="Cambria Math"/>
                </w:rPr>
                <m:t>l</m:t>
              </m:r>
            </m:den>
          </m:f>
        </m:oMath>
      </m:oMathPara>
    </w:p>
    <w:p>
      <w:pPr>
        <w:shd w:val="clear" w:color="auto" w:fill="auto"/>
        <w:spacing w:line="360" w:lineRule="auto"/>
        <w:jc w:val="left"/>
        <w:rPr>
          <w:sz w:val="21"/>
        </w:rPr>
      </w:pPr>
      <w:r>
        <w:rPr>
          <w:sz w:val="21"/>
        </w:rPr>
        <w:t>（4）如果测量头中的分划板中心刻度线与干涉条纹不在同一方向上，则在这种情况下测量干涉条纹的间距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时，条纹间距测量值将偏大，即真实值小于测量值。</w:t>
      </w:r>
    </w:p>
    <w:p>
      <w:pPr>
        <w:shd w:val="clear" w:color="auto" w:fill="auto"/>
        <w:spacing w:line="360" w:lineRule="auto"/>
        <w:jc w:val="left"/>
        <w:rPr>
          <w:sz w:val="21"/>
        </w:rPr>
      </w:pPr>
      <w:r>
        <w:rPr>
          <w:sz w:val="21"/>
        </w:rPr>
        <w:t>58．用某种单色光做双缝干涉实验时，已知双缝间距离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mm</m:t>
          </m:r>
        </m:oMath>
      </m:oMathPara>
      <w:r>
        <w:rPr>
          <w:sz w:val="21"/>
        </w:rPr>
        <w:t>，双缝到毛玻璃屏间的距离为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75.0</m:t>
          </m:r>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2486025"/>
            <wp:docPr id="100307" name="" descr="@@@9a3dafdf-e84d-4c79-adb1-dab959a5b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xmlns:r="http://schemas.openxmlformats.org/officeDocument/2006/relationships" r:embed="rId149"/>
                    <a:stretch>
                      <a:fillRect/>
                    </a:stretch>
                  </pic:blipFill>
                  <pic:spPr>
                    <a:xfrm>
                      <a:off x="0" y="0"/>
                      <a:ext cx="3143250" cy="2486025"/>
                    </a:xfrm>
                    <a:prstGeom prst="rect">
                      <a:avLst/>
                    </a:prstGeom>
                  </pic:spPr>
                </pic:pic>
              </a:graphicData>
            </a:graphic>
          </wp:inline>
        </w:drawing>
      </w:r>
    </w:p>
    <w:p>
      <w:pPr>
        <w:shd w:val="clear" w:color="auto" w:fill="auto"/>
        <w:spacing w:line="360" w:lineRule="auto"/>
        <w:jc w:val="left"/>
        <w:rPr>
          <w:sz w:val="21"/>
        </w:rPr>
      </w:pPr>
      <w:r>
        <w:rPr>
          <w:sz w:val="21"/>
        </w:rPr>
        <w:t>(1)为正确记下手轮上的读数，若第一次转动手轮使目镜中能观察到如图所示，然后再次转动手轮，需要使目镜中能观察到图</w:t>
      </w:r>
      <w:r>
        <w:rPr>
          <w:rFonts w:ascii="Times New Roman" w:eastAsia="Times New Roman" w:hAnsi="Times New Roman" w:cs="Times New Roman"/>
          <w:b w:val="0"/>
          <w:sz w:val="21"/>
        </w:rPr>
        <w:t>______</w:t>
      </w:r>
      <w:r>
        <w:rPr>
          <w:sz w:val="21"/>
        </w:rPr>
        <w:t>（在A、B、C、D中选填一个）</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28700" cy="1171575"/>
            <wp:docPr id="100309" name="" descr="@@@7e767683-5574-4675-a5ff-260357548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150"/>
                    <a:stretch>
                      <a:fillRect/>
                    </a:stretch>
                  </pic:blipFill>
                  <pic:spPr>
                    <a:xfrm>
                      <a:off x="0" y="0"/>
                      <a:ext cx="1028700" cy="11715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895350" cy="1104900"/>
            <wp:docPr id="100311" name="" descr="@@@a9f1d2fd-b06f-4226-9318-b0d89e06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xmlns:r="http://schemas.openxmlformats.org/officeDocument/2006/relationships" r:embed="rId151"/>
                    <a:stretch>
                      <a:fillRect/>
                    </a:stretch>
                  </pic:blipFill>
                  <pic:spPr>
                    <a:xfrm>
                      <a:off x="0" y="0"/>
                      <a:ext cx="895350" cy="11049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wp:extent cx="904875" cy="1038225"/>
            <wp:docPr id="100313" name="" descr="@@@010108a6-9e20-421a-8fb0-1ef16521d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xmlns:r="http://schemas.openxmlformats.org/officeDocument/2006/relationships" r:embed="rId152"/>
                    <a:stretch>
                      <a:fillRect/>
                    </a:stretch>
                  </pic:blipFill>
                  <pic:spPr>
                    <a:xfrm>
                      <a:off x="0" y="0"/>
                      <a:ext cx="904875" cy="1038225"/>
                    </a:xfrm>
                    <a:prstGeom prst="rect">
                      <a:avLst/>
                    </a:prstGeom>
                  </pic:spPr>
                </pic:pic>
              </a:graphicData>
            </a:graphic>
          </wp:inline>
        </w:drawing>
      </w:r>
      <w:r>
        <w:rPr>
          <w:sz w:val="21"/>
        </w:rPr>
        <w:t xml:space="preserve"> C. </w:t>
      </w:r>
      <w:r>
        <w:rPr>
          <w:rFonts w:ascii="Times New Roman" w:eastAsia="Times New Roman" w:hAnsi="Times New Roman" w:cs="Times New Roman"/>
          <w:strike w:val="0"/>
          <w:kern w:val="0"/>
          <w:sz w:val="24"/>
          <w:szCs w:val="24"/>
          <w:u w:val="none"/>
        </w:rPr>
        <w:drawing>
          <wp:inline>
            <wp:extent cx="857250" cy="971550"/>
            <wp:docPr id="100315" name="" descr="@@@9dede276-811f-4a8f-b315-da553cb13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xmlns:r="http://schemas.openxmlformats.org/officeDocument/2006/relationships" r:embed="rId150"/>
                    <a:stretch>
                      <a:fillRect/>
                    </a:stretch>
                  </pic:blipFill>
                  <pic:spPr>
                    <a:xfrm>
                      <a:off x="0" y="0"/>
                      <a:ext cx="857250" cy="9715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rFonts w:ascii="Times New Roman" w:eastAsia="Times New Roman" w:hAnsi="Times New Roman" w:cs="Times New Roman"/>
          <w:strike w:val="0"/>
          <w:kern w:val="0"/>
          <w:sz w:val="24"/>
          <w:szCs w:val="24"/>
          <w:u w:val="none"/>
        </w:rPr>
        <w:drawing>
          <wp:inline>
            <wp:extent cx="914400" cy="1047750"/>
            <wp:docPr id="100317" name="" descr="@@@9ac7bbf6-56eb-4a41-9d4c-f99814057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xmlns:r="http://schemas.openxmlformats.org/officeDocument/2006/relationships" r:embed="rId153"/>
                    <a:stretch>
                      <a:fillRect/>
                    </a:stretch>
                  </pic:blipFill>
                  <pic:spPr>
                    <a:xfrm>
                      <a:off x="0" y="0"/>
                      <a:ext cx="914400" cy="1047750"/>
                    </a:xfrm>
                    <a:prstGeom prst="rect">
                      <a:avLst/>
                    </a:prstGeom>
                  </pic:spPr>
                </pic:pic>
              </a:graphicData>
            </a:graphic>
          </wp:inline>
        </w:drawing>
      </w:r>
    </w:p>
    <w:p>
      <w:pPr>
        <w:shd w:val="clear" w:color="auto" w:fill="auto"/>
        <w:spacing w:line="360" w:lineRule="auto"/>
        <w:jc w:val="left"/>
        <w:rPr>
          <w:sz w:val="21"/>
        </w:rPr>
      </w:pPr>
      <w:r>
        <w:rPr>
          <w:sz w:val="21"/>
        </w:rPr>
        <w:t>(2)如图甲所示，实验时先转动如图乙所示的测量头上的手轮，使与游标卡尺相连的分划板中心刻线对准如图丙所示的第1条亮条纹，此时卡尺的主尺和游标的位置如图戊所示，则游标卡尺上的读数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mm，然后再转动手轮，使与游标卡尺相连的分划板中心刻线向右边移动，直到对准第5条亮条纹，如图丁所示，此时卡尺的主尺和游标的位置如图己所示，则游标卡尺上的读数</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mm ；</w:t>
      </w:r>
    </w:p>
    <w:p>
      <w:pPr>
        <w:shd w:val="clear" w:color="auto" w:fill="auto"/>
        <w:spacing w:line="360" w:lineRule="auto"/>
        <w:jc w:val="left"/>
        <w:rPr>
          <w:sz w:val="21"/>
        </w:rPr>
      </w:pPr>
      <w:r>
        <w:rPr>
          <w:sz w:val="21"/>
        </w:rPr>
        <w:t>(3)由以上已知数据和测量数据，则该单色光的波长是</w:t>
      </w:r>
      <w:r>
        <w:rPr>
          <w:rFonts w:ascii="Times New Roman" w:eastAsia="Times New Roman" w:hAnsi="Times New Roman" w:cs="Times New Roman"/>
          <w:b w:val="0"/>
          <w:sz w:val="21"/>
        </w:rPr>
        <w:t>______</w:t>
      </w:r>
      <w:r>
        <w:rPr>
          <w:sz w:val="21"/>
        </w:rPr>
        <w:t>mm。</w:t>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     0.3     9.6</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6.2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为了测定相邻两个亮条纹的间距，转动手轮使目镜中能观察到如图乙所示的分划板中心刻度与干涉条纹，记下此时手轮上的读数；然后再次转动手轮，使分划板的中心刻线对齐下一条亮纹的中心；故选C。</w:t>
      </w:r>
    </w:p>
    <w:p>
      <w:pPr>
        <w:shd w:val="clear" w:color="auto" w:fill="auto"/>
        <w:spacing w:line="360" w:lineRule="auto"/>
        <w:jc w:val="left"/>
        <w:rPr>
          <w:sz w:val="21"/>
        </w:rPr>
      </w:pPr>
      <w:r>
        <w:rPr>
          <w:sz w:val="21"/>
        </w:rPr>
        <w:t>（2）[1]10分度的游标卡尺精确度为0.1mm，对齐格式不估读，第1条亮条纹的中心位置为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[2]第5条亮条纹的中心位置为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9.6</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（3）第1条亮条纹与第5条亮条纹共有4个间隔，则相邻亮纹的中心距离为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93</m:t>
              </m:r>
            </m:num>
            <m:den>
              <m:r>
                <w:rPr>
                  <w:rFonts w:ascii="Cambria Math" w:eastAsia="宋体" w:hAnsi="Cambria Math" w:cs="Cambria Math"/>
                </w:rPr>
                <m:t>40</m:t>
              </m:r>
            </m:den>
          </m:f>
          <m:r>
            <m:rPr>
              <m:nor/>
            </m:rPr>
            <w:rPr>
              <w:rFonts w:ascii="Cambria Math" w:eastAsia="宋体" w:hAnsi="Cambria Math" w:cs="Cambria Math"/>
            </w:rPr>
            <m:t>mm</m:t>
          </m:r>
        </m:oMath>
      </m:oMathPara>
    </w:p>
    <w:p>
      <w:pPr>
        <w:shd w:val="clear" w:color="auto" w:fill="auto"/>
        <w:spacing w:line="360" w:lineRule="auto"/>
        <w:jc w:val="left"/>
        <w:rPr>
          <w:sz w:val="21"/>
        </w:rPr>
      </w:pPr>
      <w:r>
        <w:rPr>
          <w:sz w:val="21"/>
        </w:rPr>
        <w:t>根据双缝干涉的条纹间距公式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，可得波长为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L</m:t>
              </m:r>
            </m:den>
          </m:f>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0.2</m:t>
              </m:r>
            </m:num>
            <m:den>
              <m:r>
                <w:rPr>
                  <w:rFonts w:ascii="Cambria Math" w:eastAsia="宋体" w:hAnsi="Cambria Math" w:cs="Cambria Math"/>
                </w:rPr>
                <m:t>750</m:t>
              </m:r>
            </m:den>
          </m:f>
          <m:r>
            <w:rPr>
              <w:rFonts w:ascii="Cambria Math" w:eastAsia="宋体" w:hAnsi="Cambria Math" w:cs="Cambria Math"/>
            </w:rPr>
            <m:t>×</m:t>
          </m:r>
          <m:f>
            <m:num>
              <m:r>
                <w:rPr>
                  <w:rFonts w:ascii="Cambria Math" w:eastAsia="宋体" w:hAnsi="Cambria Math" w:cs="Cambria Math"/>
                </w:rPr>
                <m:t>93</m:t>
              </m:r>
            </m:num>
            <m:den>
              <m:r>
                <w:rPr>
                  <w:rFonts w:ascii="Cambria Math" w:eastAsia="宋体" w:hAnsi="Cambria Math" w:cs="Cambria Math"/>
                </w:rPr>
                <m:t>40</m:t>
              </m:r>
            </m:den>
          </m:f>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mm</m:t>
          </m:r>
        </m:oMath>
      </m:oMathPara>
    </w:p>
    <w:p>
      <w:pPr>
        <w:shd w:val="clear" w:color="auto" w:fill="auto"/>
        <w:spacing w:line="360" w:lineRule="auto"/>
        <w:jc w:val="left"/>
        <w:rPr>
          <w:sz w:val="21"/>
        </w:rPr>
      </w:pPr>
    </w:p>
    <w:sectPr>
      <w:footerReference w:type="even" r:id="rId154"/>
      <w:footerReference w:type="default" r:id="rId15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pn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image" Target="media/image130.png" /><Relationship Id="rId135" Type="http://schemas.openxmlformats.org/officeDocument/2006/relationships/image" Target="media/image131.png" /><Relationship Id="rId136" Type="http://schemas.openxmlformats.org/officeDocument/2006/relationships/image" Target="media/image132.png" /><Relationship Id="rId137" Type="http://schemas.openxmlformats.org/officeDocument/2006/relationships/image" Target="media/image133.png" /><Relationship Id="rId138" Type="http://schemas.openxmlformats.org/officeDocument/2006/relationships/image" Target="media/image134.png" /><Relationship Id="rId139" Type="http://schemas.openxmlformats.org/officeDocument/2006/relationships/image" Target="media/image135.png" /><Relationship Id="rId14" Type="http://schemas.openxmlformats.org/officeDocument/2006/relationships/image" Target="media/image10.png" /><Relationship Id="rId140" Type="http://schemas.openxmlformats.org/officeDocument/2006/relationships/image" Target="media/image136.png" /><Relationship Id="rId141" Type="http://schemas.openxmlformats.org/officeDocument/2006/relationships/image" Target="media/image137.png" /><Relationship Id="rId142" Type="http://schemas.openxmlformats.org/officeDocument/2006/relationships/image" Target="media/image138.png" /><Relationship Id="rId143" Type="http://schemas.openxmlformats.org/officeDocument/2006/relationships/image" Target="media/image139.png" /><Relationship Id="rId144" Type="http://schemas.openxmlformats.org/officeDocument/2006/relationships/image" Target="media/image140.png" /><Relationship Id="rId145" Type="http://schemas.openxmlformats.org/officeDocument/2006/relationships/image" Target="media/image141.png" /><Relationship Id="rId146" Type="http://schemas.openxmlformats.org/officeDocument/2006/relationships/image" Target="media/image142.png" /><Relationship Id="rId147" Type="http://schemas.openxmlformats.org/officeDocument/2006/relationships/image" Target="media/image143.png" /><Relationship Id="rId148" Type="http://schemas.openxmlformats.org/officeDocument/2006/relationships/image" Target="media/image144.png" /><Relationship Id="rId149" Type="http://schemas.openxmlformats.org/officeDocument/2006/relationships/image" Target="media/image145.png" /><Relationship Id="rId15" Type="http://schemas.openxmlformats.org/officeDocument/2006/relationships/image" Target="media/image11.png" /><Relationship Id="rId150" Type="http://schemas.openxmlformats.org/officeDocument/2006/relationships/image" Target="media/image146.png" /><Relationship Id="rId151" Type="http://schemas.openxmlformats.org/officeDocument/2006/relationships/image" Target="media/image147.png" /><Relationship Id="rId152" Type="http://schemas.openxmlformats.org/officeDocument/2006/relationships/image" Target="media/image148.png" /><Relationship Id="rId153" Type="http://schemas.openxmlformats.org/officeDocument/2006/relationships/image" Target="media/image149.png" /><Relationship Id="rId154" Type="http://schemas.openxmlformats.org/officeDocument/2006/relationships/footer" Target="footer1.xml" /><Relationship Id="rId155" Type="http://schemas.openxmlformats.org/officeDocument/2006/relationships/footer" Target="footer2.xml" /><Relationship Id="rId156" Type="http://schemas.openxmlformats.org/officeDocument/2006/relationships/theme" Target="theme/theme1.xml" /><Relationship Id="rId157" Type="http://schemas.openxmlformats.org/officeDocument/2006/relationships/styles" Target="styles.xml"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jpe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04fefbb422ab48d79ca0521755b6375dmzk5njc2nji2mg</vt:lpwstr>
  </property>
</Properties>
</file>