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第四章　原子结构和波粒二象性</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4714875" cy="381000"/>
            <wp:docPr id="100003" name="" descr="@@@79eb6020a4d34230a492a22823a110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4714875" cy="381000"/>
                    </a:xfrm>
                    <a:prstGeom prst="rect">
                      <a:avLst/>
                    </a:prstGeom>
                  </pic:spPr>
                </pic:pic>
              </a:graphicData>
            </a:graphic>
          </wp:inline>
        </w:drawing>
      </w:r>
      <w:r>
        <w:rPr>
          <w:sz w:val="21"/>
        </w:rPr>
        <w:t>1</w:t>
      </w:r>
      <w:r>
        <w:rPr>
          <w:sz w:val="21"/>
        </w:rPr>
        <w:t>．对黑体的理解</w:t>
      </w:r>
    </w:p>
    <w:p w:rsidR="00EF035E" w:rsidRPr="00043B54">
      <w:pPr>
        <w:shd w:val="clear" w:color="auto" w:fill="auto"/>
        <w:spacing w:line="360" w:lineRule="auto"/>
        <w:jc w:val="both"/>
      </w:pPr>
      <w:r>
        <w:rPr>
          <w:sz w:val="21"/>
        </w:rPr>
        <w:t>绝对的黑体实际上是不存在的，但可以用某装置近似地代替．如图所示，如果在一个空腔壁上开一个小孔，那么射入小孔的电磁波在空腔内表面会发生多次反射和吸收，最终不能从空腔射出，这个小孔就成了一个绝对黑体．</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1000125" cy="828675"/>
            <wp:docPr id="100005" name="" descr="@@@f62370b7de824412bce1bb5181451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000125" cy="828675"/>
                    </a:xfrm>
                    <a:prstGeom prst="rect">
                      <a:avLst/>
                    </a:prstGeom>
                  </pic:spPr>
                </pic:pic>
              </a:graphicData>
            </a:graphic>
          </wp:inline>
        </w:drawing>
      </w:r>
      <w:r>
        <w:rPr>
          <w:sz w:val="21"/>
        </w:rPr>
        <w:t>2</w:t>
      </w:r>
      <w:r>
        <w:rPr>
          <w:sz w:val="21"/>
        </w:rPr>
        <w:t>．黑体辐射的实验规律</w:t>
      </w:r>
    </w:p>
    <w:p w:rsidR="00EF035E" w:rsidRPr="00043B54">
      <w:pPr>
        <w:shd w:val="clear" w:color="auto" w:fill="auto"/>
        <w:spacing w:line="360" w:lineRule="auto"/>
        <w:jc w:val="both"/>
      </w:pPr>
      <w:r>
        <w:rPr>
          <w:sz w:val="21"/>
        </w:rPr>
        <w:t>（</w:t>
      </w:r>
      <w:r>
        <w:rPr>
          <w:sz w:val="21"/>
        </w:rPr>
        <w:t>1</w:t>
      </w:r>
      <w:r>
        <w:rPr>
          <w:sz w:val="21"/>
        </w:rPr>
        <w:t>）温度一定时，黑体辐射强度随波长的分布有一个极大值。</w:t>
      </w:r>
    </w:p>
    <w:p w:rsidR="00EF035E" w:rsidRPr="00043B54">
      <w:pPr>
        <w:shd w:val="clear" w:color="auto" w:fill="auto"/>
        <w:spacing w:line="360" w:lineRule="auto"/>
        <w:jc w:val="both"/>
      </w:pPr>
      <w:r>
        <w:rPr>
          <w:sz w:val="21"/>
        </w:rPr>
        <w:t>（</w:t>
      </w:r>
      <w:r>
        <w:rPr>
          <w:sz w:val="21"/>
        </w:rPr>
        <w:t>2</w:t>
      </w:r>
      <w:r>
        <w:rPr>
          <w:sz w:val="21"/>
        </w:rPr>
        <w:t>）随着温度的升高</w:t>
      </w:r>
    </w:p>
    <w:p w:rsidR="00EF035E" w:rsidRPr="00043B54">
      <w:pPr>
        <w:shd w:val="clear" w:color="auto" w:fill="auto"/>
        <w:spacing w:line="360" w:lineRule="auto"/>
        <w:jc w:val="both"/>
      </w:pPr>
      <w:r>
        <w:rPr>
          <w:sz w:val="21"/>
        </w:rPr>
        <w:t>①各种波长的辐射强度都有增加；</w:t>
      </w:r>
    </w:p>
    <w:p w:rsidR="00EF035E" w:rsidRPr="00043B54">
      <w:pPr>
        <w:shd w:val="clear" w:color="auto" w:fill="auto"/>
        <w:spacing w:line="360" w:lineRule="auto"/>
        <w:jc w:val="both"/>
      </w:pPr>
      <w:r>
        <w:rPr>
          <w:sz w:val="21"/>
        </w:rPr>
        <w:t>②辐射强度的极大值向波长较短的方向移动，如图所示。</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1323975" cy="1609725"/>
            <wp:docPr id="100007" name="" descr="@@@f2556b61ea094c6491c3395c2bcdcd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323975" cy="1609725"/>
                    </a:xfrm>
                    <a:prstGeom prst="rect">
                      <a:avLst/>
                    </a:prstGeom>
                  </pic:spPr>
                </pic:pic>
              </a:graphicData>
            </a:graphic>
          </wp:inline>
        </w:drawing>
      </w:r>
      <w:r>
        <w:rPr>
          <w:sz w:val="21"/>
        </w:rPr>
        <w:t>【例题】</w:t>
      </w:r>
    </w:p>
    <w:p>
      <w:pPr>
        <w:shd w:val="clear" w:color="auto" w:fill="auto"/>
        <w:spacing w:line="360" w:lineRule="auto"/>
        <w:jc w:val="left"/>
        <w:rPr>
          <w:sz w:val="21"/>
        </w:rPr>
      </w:pPr>
      <w:r>
        <w:rPr>
          <w:sz w:val="21"/>
        </w:rPr>
        <w:t>1．利用分光技术和热电偶等设备，可以测出黑体辐射电磁波的强度按波长分布的情况，1700K和1500K两种温度下的黑体，其辐射强度按波长分布的情况是（　　）</w:t>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419225" cy="1495425"/>
            <wp:docPr id="100009" name="" descr="@@@774ee40e-3a2a-4a67-b796-ca3cc2e04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419225" cy="149542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466850" cy="1552575"/>
            <wp:docPr id="100011" name="" descr="@@@036964f1-2b0f-4182-a29e-bcae5a9d0d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466850" cy="15525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476375" cy="1562100"/>
            <wp:docPr id="100013" name="" descr="@@@3e5c7b07-1ac3-477c-be4d-d096b73c1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476375" cy="15621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428750" cy="1504950"/>
            <wp:docPr id="100015" name="" descr="@@@adbefa2a-58c6-4020-a3ab-e39b77a69a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428750" cy="1504950"/>
                    </a:xfrm>
                    <a:prstGeom prst="rect">
                      <a:avLst/>
                    </a:prstGeom>
                  </pic:spPr>
                </pic:pic>
              </a:graphicData>
            </a:graphic>
          </wp:inline>
        </w:drawing>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【知识点】黑体与黑体辐射</w:t>
      </w:r>
    </w:p>
    <w:p>
      <w:pPr>
        <w:shd w:val="clear" w:color="auto" w:fill="auto"/>
        <w:spacing w:line="360" w:lineRule="auto"/>
        <w:jc w:val="left"/>
        <w:rPr>
          <w:sz w:val="21"/>
        </w:rPr>
      </w:pPr>
      <w:r>
        <w:rPr>
          <w:sz w:val="21"/>
        </w:rPr>
        <w:t>【详解】黑体辐射电磁波的强度按波长的分布只与黑体的温度有关，随着温度升高，一方面，各种波长的辐射强度都有增加，另一方面，辐射强度的极大值向波长较短的方向移动。</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2．斯特潘定律是热力学中的一个著名定律，其内容为：一个黑体表面单位面积辐射的功率与黑体本身的热力学温度</w:t>
      </w:r>
      <w:r>
        <w:rPr>
          <w:rFonts w:ascii="Times New Roman" w:eastAsia="Times New Roman" w:hAnsi="Times New Roman" w:cs="Times New Roman"/>
          <w:i/>
          <w:sz w:val="24"/>
        </w:rPr>
        <w:t>T</w:t>
      </w:r>
      <w:r>
        <w:rPr>
          <w:sz w:val="24"/>
        </w:rPr>
        <w:t>的四次方成正比，即</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σ</m:t>
          </m:r>
          <m:sSup>
            <m:e>
              <m:r>
                <w:rPr>
                  <w:rFonts w:ascii="Cambria Math" w:eastAsia="宋体" w:hAnsi="Cambria Math" w:cs="Cambria Math"/>
                </w:rPr>
                <m:t>T</m:t>
              </m:r>
            </m:e>
            <m:sup>
              <m:r>
                <w:rPr>
                  <w:rFonts w:ascii="Cambria Math" w:eastAsia="宋体" w:hAnsi="Cambria Math" w:cs="Cambria Math"/>
                </w:rPr>
                <m:t>4</m:t>
              </m:r>
            </m:sup>
          </m:sSup>
        </m:oMath>
      </m:oMathPara>
      <w:r>
        <w:rPr>
          <w:sz w:val="24"/>
        </w:rPr>
        <w:t>，其中常量</w:t>
      </w:r>
      <m:oMathPara>
        <m:oMathParaPr>
          <m:jc m:val="left"/>
        </m:oMathParaPr>
        <m:oMath>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5.67</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8</m:t>
              </m:r>
            </m:sup>
          </m:sSup>
          <m:r>
            <m:rPr>
              <m:nor/>
            </m:rPr>
            <w:rPr>
              <w:rFonts w:ascii="Cambria Math" w:eastAsia="宋体" w:hAnsi="Cambria Math" w:cs="Cambria Math"/>
            </w:rPr>
            <m:t>W</m:t>
          </m:r>
          <m:r>
            <w:rPr>
              <w:rFonts w:ascii="Cambria Math" w:eastAsia="宋体" w:hAnsi="Cambria Math" w:cs="Cambria Math"/>
            </w:rPr>
            <m:t>/</m:t>
          </m:r>
          <m:d>
            <m:dPr>
              <m:sepChr m:val=","/>
            </m:dPr>
            <m:e>
              <m:sSup>
                <m:e>
                  <m:r>
                    <m:rPr>
                      <m:nor/>
                    </m:rP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m:rPr>
                      <m:nor/>
                    </m:rPr>
                    <w:rPr>
                      <w:rFonts w:ascii="Cambria Math" w:eastAsia="宋体" w:hAnsi="Cambria Math" w:cs="Cambria Math"/>
                    </w:rPr>
                    <m:t>K</m:t>
                  </m:r>
                </m:e>
                <m:sup>
                  <m:r>
                    <w:rPr>
                      <w:rFonts w:ascii="Cambria Math" w:eastAsia="宋体" w:hAnsi="Cambria Math" w:cs="Cambria Math"/>
                    </w:rPr>
                    <m:t>4</m:t>
                  </m:r>
                </m:sup>
              </m:sSup>
            </m:e>
          </m:d>
        </m:oMath>
      </m:oMathPara>
      <w:r>
        <w:rPr>
          <w:sz w:val="24"/>
        </w:rPr>
        <w:t>。假定太阳和地球都可以看成黑体，不考虑大气层反射、吸收等因素，已知太阳表面平均温度约为</w:t>
      </w:r>
      <m:oMathPara>
        <m:oMathParaPr>
          <m:jc m:val="left"/>
        </m:oMathParaPr>
        <m:oMath>
          <m:r>
            <w:rPr>
              <w:rFonts w:ascii="Cambria Math" w:eastAsia="宋体" w:hAnsi="Cambria Math" w:cs="Cambria Math"/>
            </w:rPr>
            <m:t>6000</m:t>
          </m:r>
          <m:r>
            <m:rPr>
              <m:nor/>
            </m:rPr>
            <w:rPr>
              <w:rFonts w:ascii="Cambria Math" w:eastAsia="宋体" w:hAnsi="Cambria Math" w:cs="Cambria Math"/>
            </w:rPr>
            <m:t>K</m:t>
          </m:r>
        </m:oMath>
      </m:oMathPara>
      <w:r>
        <w:rPr>
          <w:sz w:val="24"/>
        </w:rPr>
        <w:t>，地球表面平均温度约为</w:t>
      </w:r>
      <m:oMathPara>
        <m:oMathParaPr>
          <m:jc m:val="left"/>
        </m:oMathParaPr>
        <m:oMath>
          <m:r>
            <w:rPr>
              <w:rFonts w:ascii="Cambria Math" w:eastAsia="宋体" w:hAnsi="Cambria Math" w:cs="Cambria Math"/>
            </w:rPr>
            <m:t>300</m:t>
          </m:r>
          <m:r>
            <m:rPr>
              <m:nor/>
            </m:rPr>
            <w:rPr>
              <w:rFonts w:ascii="Cambria Math" w:eastAsia="宋体" w:hAnsi="Cambria Math" w:cs="Cambria Math"/>
            </w:rPr>
            <m:t>K</m:t>
          </m:r>
        </m:oMath>
      </m:oMathPara>
      <w:r>
        <w:rPr>
          <w:sz w:val="24"/>
        </w:rPr>
        <w:t>，已知日地距离约为</w:t>
      </w:r>
      <m:oMathPara>
        <m:oMathParaPr>
          <m:jc m:val="left"/>
        </m:oMathParaPr>
        <m:oMath>
          <m:r>
            <w:rPr>
              <w:rFonts w:ascii="Cambria Math" w:eastAsia="宋体" w:hAnsi="Cambria Math" w:cs="Cambria Math"/>
            </w:rPr>
            <m:t>1.5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11</m:t>
              </m:r>
            </m:sup>
          </m:sSup>
          <m:r>
            <m:rPr>
              <m:nor/>
            </m:rPr>
            <w:rPr>
              <w:rFonts w:ascii="Cambria Math" w:eastAsia="宋体" w:hAnsi="Cambria Math" w:cs="Cambria Math"/>
            </w:rPr>
            <m:t>m</m:t>
          </m:r>
        </m:oMath>
      </m:oMathPara>
      <w:r>
        <w:rPr>
          <w:sz w:val="24"/>
        </w:rPr>
        <w:t>。试估算太阳半径（　　）</w:t>
      </w:r>
    </w:p>
    <w:p>
      <w:pPr>
        <w:shd w:val="clear" w:color="auto" w:fill="auto"/>
        <w:tabs>
          <w:tab w:val="left" w:pos="2078"/>
          <w:tab w:val="left" w:pos="4156"/>
          <w:tab w:val="left" w:pos="6234"/>
        </w:tabs>
        <w:spacing w:line="360" w:lineRule="auto"/>
        <w:jc w:val="left"/>
        <w:rPr>
          <w:sz w:val="24"/>
        </w:rPr>
      </w:pPr>
      <w:r>
        <w:rPr>
          <w:sz w:val="24"/>
        </w:rPr>
        <w:t>A．</w:t>
      </w:r>
      <m:oMathPara>
        <m:oMathParaPr>
          <m:jc m:val="left"/>
        </m:oMathParaPr>
        <m:oMath>
          <m:r>
            <w:rPr>
              <w:rFonts w:ascii="Cambria Math" w:eastAsia="宋体" w:hAnsi="Cambria Math" w:cs="Cambria Math"/>
            </w:rPr>
            <m:t>3.8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7</m:t>
              </m:r>
            </m:sup>
          </m:sSup>
          <m:r>
            <m:rPr>
              <m:nor/>
            </m:rPr>
            <w:rPr>
              <w:rFonts w:ascii="Cambria Math" w:eastAsia="宋体" w:hAnsi="Cambria Math" w:cs="Cambria Math"/>
            </w:rPr>
            <m:t>m</m:t>
          </m:r>
        </m:oMath>
      </m:oMathPara>
      <w:r>
        <w:rPr>
          <w:sz w:val="24"/>
        </w:rPr>
        <w:tab/>
      </w:r>
      <w:r>
        <w:rPr>
          <w:sz w:val="24"/>
        </w:rPr>
        <w:t>B．</w:t>
      </w:r>
      <m:oMathPara>
        <m:oMathParaPr>
          <m:jc m:val="left"/>
        </m:oMathParaPr>
        <m:oMath>
          <m:r>
            <w:rPr>
              <w:rFonts w:ascii="Cambria Math" w:eastAsia="宋体" w:hAnsi="Cambria Math" w:cs="Cambria Math"/>
            </w:rPr>
            <m:t>7.5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7</m:t>
              </m:r>
            </m:sup>
          </m:sSup>
          <m:r>
            <m:rPr>
              <m:nor/>
            </m:rPr>
            <w:rPr>
              <w:rFonts w:ascii="Cambria Math" w:eastAsia="宋体" w:hAnsi="Cambria Math" w:cs="Cambria Math"/>
            </w:rPr>
            <m:t>m</m:t>
          </m:r>
        </m:oMath>
      </m:oMathPara>
      <w:r>
        <w:rPr>
          <w:sz w:val="24"/>
        </w:rPr>
        <w:tab/>
      </w:r>
      <w:r>
        <w:rPr>
          <w:sz w:val="24"/>
        </w:rPr>
        <w:t>C．</w:t>
      </w:r>
      <m:oMathPara>
        <m:oMathParaPr>
          <m:jc m:val="left"/>
        </m:oMathParaPr>
        <m:oMath>
          <m:r>
            <w:rPr>
              <w:rFonts w:ascii="Cambria Math" w:eastAsia="宋体" w:hAnsi="Cambria Math" w:cs="Cambria Math"/>
            </w:rPr>
            <m:t>3.8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8</m:t>
              </m:r>
            </m:sup>
          </m:sSup>
          <m:r>
            <m:rPr>
              <m:nor/>
            </m:rPr>
            <w:rPr>
              <w:rFonts w:ascii="Cambria Math" w:eastAsia="宋体" w:hAnsi="Cambria Math" w:cs="Cambria Math"/>
            </w:rPr>
            <m:t>m</m:t>
          </m:r>
        </m:oMath>
      </m:oMathPara>
      <w:r>
        <w:rPr>
          <w:sz w:val="24"/>
        </w:rPr>
        <w:tab/>
      </w:r>
      <w:r>
        <w:rPr>
          <w:sz w:val="24"/>
        </w:rPr>
        <w:t>D．</w:t>
      </w:r>
      <m:oMathPara>
        <m:oMathParaPr>
          <m:jc m:val="left"/>
        </m:oMathParaPr>
        <m:oMath>
          <m:r>
            <w:rPr>
              <w:rFonts w:ascii="Cambria Math" w:eastAsia="宋体" w:hAnsi="Cambria Math" w:cs="Cambria Math"/>
            </w:rPr>
            <m:t>7.5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8</m:t>
              </m:r>
            </m:sup>
          </m:sSup>
          <m:r>
            <m:rPr>
              <m:nor/>
            </m:rPr>
            <w:rPr>
              <w:rFonts w:ascii="Cambria Math" w:eastAsia="宋体" w:hAnsi="Cambria Math" w:cs="Cambria Math"/>
            </w:rPr>
            <m:t>m</m:t>
          </m:r>
        </m:oMath>
      </m:oMathPara>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【详解】设太阳半径为</w:t>
      </w: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太</m:t>
              </m:r>
            </m:sub>
          </m:sSub>
        </m:oMath>
      </m:oMathPara>
      <w:r>
        <w:rPr>
          <w:sz w:val="24"/>
        </w:rPr>
        <w:t>，太阳单位时间内辐射的总能量为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σ</m:t>
          </m:r>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4</m:t>
              </m:r>
            </m:sup>
          </m:sSub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sSubSup>
            <m:e>
              <m:r>
                <w:rPr>
                  <w:rFonts w:ascii="Cambria Math" w:eastAsia="宋体" w:hAnsi="Cambria Math" w:cs="Cambria Math"/>
                </w:rPr>
                <m:t>R</m:t>
              </m:r>
            </m:e>
            <m:sub>
              <m:r>
                <m:rPr>
                  <m:sty m:val="p"/>
                </m:rPr>
                <w:rPr>
                  <w:rFonts w:ascii="Cambria Math" w:eastAsia="宋体" w:hAnsi="Cambria Math" w:cs="Cambria Math"/>
                </w:rPr>
                <m:t>太</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这些能量分布在以太阳和地球之间的距离</w:t>
      </w:r>
      <m:oMathPara>
        <m:oMathParaPr>
          <m:jc m:val="left"/>
        </m:oMathParaPr>
        <m:oMath>
          <m:r>
            <w:rPr>
              <w:rFonts w:ascii="Cambria Math" w:eastAsia="宋体" w:hAnsi="Cambria Math" w:cs="Cambria Math"/>
            </w:rPr>
            <m:t>r</m:t>
          </m:r>
        </m:oMath>
      </m:oMathPara>
      <w:r>
        <w:rPr>
          <w:sz w:val="24"/>
        </w:rPr>
        <w:t>为半径的球面上，设地球半径为</w:t>
      </w: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地</m:t>
              </m:r>
            </m:sub>
          </m:sSub>
        </m:oMath>
      </m:oMathPara>
      <w:r>
        <w:rPr>
          <w:sz w:val="24"/>
        </w:rPr>
        <w:t>，则单位时间内地球吸收的能量为</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π</m:t>
              </m:r>
              <m:sSubSup>
                <m:e>
                  <m:r>
                    <w:rPr>
                      <w:rFonts w:ascii="Cambria Math" w:eastAsia="宋体" w:hAnsi="Cambria Math" w:cs="Cambria Math"/>
                    </w:rPr>
                    <m:t>R</m:t>
                  </m:r>
                </m:e>
                <m:sub>
                  <m:r>
                    <m:rPr>
                      <m:sty m:val="p"/>
                    </m:rPr>
                    <w:rPr>
                      <w:rFonts w:ascii="Cambria Math" w:eastAsia="宋体" w:hAnsi="Cambria Math" w:cs="Cambria Math"/>
                    </w:rPr>
                    <m:t>地</m:t>
                  </m:r>
                </m:sub>
                <m:sup>
                  <m:r>
                    <w:rPr>
                      <w:rFonts w:ascii="Cambria Math" w:eastAsia="宋体" w:hAnsi="Cambria Math" w:cs="Cambria Math"/>
                    </w:rPr>
                    <m:t>2</m:t>
                  </m:r>
                </m:sup>
              </m:sSubSup>
            </m:num>
            <m:den>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E</m:t>
          </m:r>
        </m:oMath>
      </m:oMathPara>
    </w:p>
    <w:p>
      <w:pPr>
        <w:shd w:val="clear" w:color="auto" w:fill="auto"/>
        <w:spacing w:line="360" w:lineRule="auto"/>
        <w:jc w:val="left"/>
        <w:rPr>
          <w:sz w:val="24"/>
        </w:rPr>
      </w:pPr>
      <w:r>
        <w:rPr>
          <w:sz w:val="24"/>
        </w:rPr>
        <w:t>由于地球为黑体，则有</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σ</m:t>
          </m:r>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4</m:t>
              </m:r>
            </m:sup>
          </m:sSub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sSubSup>
            <m:e>
              <m:r>
                <w:rPr>
                  <w:rFonts w:ascii="Cambria Math" w:eastAsia="宋体" w:hAnsi="Cambria Math" w:cs="Cambria Math"/>
                </w:rPr>
                <m:t>R</m:t>
              </m:r>
            </m:e>
            <m:sub>
              <m:r>
                <m:rPr>
                  <m:sty m:val="p"/>
                </m:rPr>
                <w:rPr>
                  <w:rFonts w:ascii="Cambria Math" w:eastAsia="宋体" w:hAnsi="Cambria Math" w:cs="Cambria Math"/>
                </w:rPr>
                <m:t>地</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联立可得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太</m:t>
              </m:r>
            </m:sub>
          </m:sSub>
          <m:r>
            <w:rPr>
              <w:rFonts w:ascii="Cambria Math" w:eastAsia="宋体" w:hAnsi="Cambria Math" w:cs="Cambria Math"/>
            </w:rPr>
            <m:t>=</m:t>
          </m:r>
          <m:r>
            <w:rPr>
              <w:rFonts w:ascii="Cambria Math" w:eastAsia="宋体" w:hAnsi="Cambria Math" w:cs="Cambria Math"/>
            </w:rPr>
            <m:t>2</m:t>
          </m:r>
          <m:f>
            <m:num>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num>
            <m:den>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sSup>
                <m:e>
                  <m:r>
                    <w:rPr>
                      <w:rFonts w:ascii="Cambria Math" w:eastAsia="宋体" w:hAnsi="Cambria Math" w:cs="Cambria Math"/>
                    </w:rPr>
                    <m:t>300</m:t>
                  </m:r>
                </m:e>
                <m:sup>
                  <m:r>
                    <w:rPr>
                      <w:rFonts w:ascii="Cambria Math" w:eastAsia="宋体" w:hAnsi="Cambria Math" w:cs="Cambria Math"/>
                    </w:rPr>
                    <m:t>2</m:t>
                  </m:r>
                </m:sup>
              </m:sSup>
            </m:num>
            <m:den>
              <m:sSup>
                <m:e>
                  <m:r>
                    <w:rPr>
                      <w:rFonts w:ascii="Cambria Math" w:eastAsia="宋体" w:hAnsi="Cambria Math" w:cs="Cambria Math"/>
                    </w:rPr>
                    <m:t>6000</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11</m:t>
              </m:r>
            </m:sup>
          </m:sSup>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7.5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8</m:t>
              </m:r>
            </m:sup>
          </m:sSup>
          <m:r>
            <m:rPr>
              <m:nor/>
            </m:rPr>
            <w:rPr>
              <w:rFonts w:ascii="Cambria Math" w:eastAsia="宋体" w:hAnsi="Cambria Math" w:cs="Cambria Math"/>
            </w:rPr>
            <m:t>m</m:t>
          </m:r>
        </m:oMath>
      </m:oMathPara>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3．四种温度下黑体热辐射的强度与波长的关系如图所示。有关黑体辐射的实验规律和科学家们对黑体辐射的研究，下列说法正确的是（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657350" cy="1543050"/>
            <wp:docPr id="100017" name="" descr="@@@47ae9227-425f-42ea-b7a5-1241013acd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657350" cy="1543050"/>
                    </a:xfrm>
                    <a:prstGeom prst="rect">
                      <a:avLst/>
                    </a:prstGeom>
                  </pic:spPr>
                </pic:pic>
              </a:graphicData>
            </a:graphic>
          </wp:inline>
        </w:drawing>
      </w:r>
    </w:p>
    <w:p>
      <w:pPr>
        <w:shd w:val="clear" w:color="auto" w:fill="auto"/>
        <w:spacing w:line="360" w:lineRule="auto"/>
        <w:jc w:val="left"/>
        <w:rPr>
          <w:sz w:val="24"/>
        </w:rPr>
      </w:pPr>
      <w:r>
        <w:rPr>
          <w:sz w:val="24"/>
        </w:rPr>
        <w:t>A．温度升高，各波段的辐射强度均增大</w:t>
      </w:r>
    </w:p>
    <w:p>
      <w:pPr>
        <w:shd w:val="clear" w:color="auto" w:fill="auto"/>
        <w:spacing w:line="360" w:lineRule="auto"/>
        <w:jc w:val="left"/>
        <w:rPr>
          <w:sz w:val="24"/>
        </w:rPr>
      </w:pPr>
      <w:r>
        <w:rPr>
          <w:sz w:val="24"/>
        </w:rPr>
        <w:t>B．温度升高，辐射强度的极大值向波长较长的方向移动</w:t>
      </w:r>
    </w:p>
    <w:p>
      <w:pPr>
        <w:shd w:val="clear" w:color="auto" w:fill="auto"/>
        <w:spacing w:line="360" w:lineRule="auto"/>
        <w:jc w:val="left"/>
        <w:rPr>
          <w:sz w:val="24"/>
        </w:rPr>
      </w:pPr>
      <w:r>
        <w:rPr>
          <w:sz w:val="24"/>
        </w:rPr>
        <w:t>C．英国物理学家瑞利按波长分布提出的辐射强度公式与实验符合得很好</w:t>
      </w:r>
    </w:p>
    <w:p>
      <w:pPr>
        <w:shd w:val="clear" w:color="auto" w:fill="auto"/>
        <w:spacing w:line="360" w:lineRule="auto"/>
        <w:jc w:val="left"/>
        <w:rPr>
          <w:sz w:val="24"/>
        </w:rPr>
      </w:pPr>
      <w:r>
        <w:rPr>
          <w:sz w:val="24"/>
        </w:rPr>
        <w:t>D．德国物理学家维恩借助能量子的假说，提出的黑体辐射强度公式与实验符合得很好</w:t>
      </w:r>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【难度】0.94</w:t>
      </w:r>
    </w:p>
    <w:p>
      <w:pPr>
        <w:shd w:val="clear" w:color="auto" w:fill="auto"/>
        <w:spacing w:line="360" w:lineRule="auto"/>
        <w:jc w:val="left"/>
        <w:rPr>
          <w:sz w:val="24"/>
        </w:rPr>
      </w:pPr>
      <w:r>
        <w:rPr>
          <w:sz w:val="24"/>
        </w:rPr>
        <w:t>【知识点】物理学史、黑体与黑体辐射</w:t>
      </w:r>
    </w:p>
    <w:p>
      <w:pPr>
        <w:shd w:val="clear" w:color="auto" w:fill="auto"/>
        <w:spacing w:line="360" w:lineRule="auto"/>
        <w:jc w:val="left"/>
        <w:rPr>
          <w:sz w:val="24"/>
        </w:rPr>
      </w:pPr>
      <w:r>
        <w:rPr>
          <w:sz w:val="24"/>
        </w:rPr>
        <w:t>【详解】A．由图可知，随着温度升高，各波段的辐射强度均增大，A正确；</w:t>
      </w:r>
    </w:p>
    <w:p>
      <w:pPr>
        <w:shd w:val="clear" w:color="auto" w:fill="auto"/>
        <w:spacing w:line="360" w:lineRule="auto"/>
        <w:jc w:val="left"/>
        <w:rPr>
          <w:sz w:val="24"/>
        </w:rPr>
      </w:pPr>
      <w:r>
        <w:rPr>
          <w:sz w:val="24"/>
        </w:rPr>
        <w:t>B．由图可知，随着温度升高，辐射强度的极大值向波长较短的方向移动，B错误；</w:t>
      </w:r>
    </w:p>
    <w:p>
      <w:pPr>
        <w:shd w:val="clear" w:color="auto" w:fill="auto"/>
        <w:spacing w:line="360" w:lineRule="auto"/>
        <w:jc w:val="left"/>
        <w:rPr>
          <w:sz w:val="24"/>
        </w:rPr>
      </w:pPr>
      <w:r>
        <w:rPr>
          <w:sz w:val="24"/>
        </w:rPr>
        <w:t>CD．德国物理学家普朗克借助于能量子假说，提出的黑体辐射强度公式与实验相符，CD错误。</w:t>
      </w:r>
    </w:p>
    <w:p>
      <w:pPr>
        <w:shd w:val="clear" w:color="auto" w:fill="auto"/>
        <w:spacing w:line="360" w:lineRule="auto"/>
        <w:jc w:val="left"/>
        <w:rPr>
          <w:sz w:val="24"/>
        </w:rPr>
      </w:pPr>
      <w:r>
        <w:rPr>
          <w:sz w:val="24"/>
        </w:rPr>
        <w:t>故选A。</w:t>
      </w:r>
    </w:p>
    <w:p>
      <w:pPr>
        <w:shd w:val="clear" w:color="auto" w:fill="auto"/>
        <w:spacing w:line="360" w:lineRule="auto"/>
        <w:jc w:val="left"/>
        <w:rPr>
          <w:sz w:val="24"/>
        </w:rPr>
      </w:pPr>
      <w:r>
        <w:rPr>
          <w:sz w:val="24"/>
        </w:rPr>
        <w:t>4．1900年德国物理学家普朗克在研究黑体辐射时提出了一个大胆的假说，即能量子假说，下列说法属于能量子假说内容的是（　　）</w:t>
      </w:r>
    </w:p>
    <w:p>
      <w:pPr>
        <w:shd w:val="clear" w:color="auto" w:fill="auto"/>
        <w:spacing w:line="360" w:lineRule="auto"/>
        <w:jc w:val="left"/>
        <w:rPr>
          <w:sz w:val="24"/>
        </w:rPr>
      </w:pPr>
      <w:r>
        <w:rPr>
          <w:sz w:val="24"/>
        </w:rPr>
        <w:t>A．物质发射（或吸收）能量时，能量不是连续的，而是一份一份进行的</w:t>
      </w:r>
    </w:p>
    <w:p>
      <w:pPr>
        <w:shd w:val="clear" w:color="auto" w:fill="auto"/>
        <w:spacing w:line="360" w:lineRule="auto"/>
        <w:jc w:val="left"/>
        <w:rPr>
          <w:sz w:val="24"/>
        </w:rPr>
      </w:pPr>
      <w:r>
        <w:rPr>
          <w:sz w:val="24"/>
        </w:rPr>
        <w:t>B．能量子假说中将每一份能量单位，称为“能量子”</w:t>
      </w:r>
    </w:p>
    <w:p>
      <w:pPr>
        <w:shd w:val="clear" w:color="auto" w:fill="auto"/>
        <w:spacing w:line="360" w:lineRule="auto"/>
        <w:jc w:val="left"/>
        <w:rPr>
          <w:sz w:val="24"/>
        </w:rPr>
      </w:pPr>
      <w:r>
        <w:rPr>
          <w:sz w:val="24"/>
        </w:rPr>
        <w:t>C．能量子假说中的能量子的能量</w:t>
      </w:r>
      <w:r>
        <w:rPr>
          <w:rFonts w:ascii="Times New Roman" w:eastAsia="Times New Roman" w:hAnsi="Times New Roman" w:cs="Times New Roman"/>
          <w:i/>
          <w:sz w:val="24"/>
        </w:rPr>
        <w:t>ε</w:t>
      </w:r>
      <w:r>
        <w:rPr>
          <w:sz w:val="24"/>
        </w:rPr>
        <w:t>=</w:t>
      </w:r>
      <w:r>
        <w:rPr>
          <w:rFonts w:ascii="Times New Roman" w:eastAsia="Times New Roman" w:hAnsi="Times New Roman" w:cs="Times New Roman"/>
          <w:i/>
          <w:sz w:val="24"/>
        </w:rPr>
        <w:t>h</w:t>
      </w:r>
      <w:r>
        <w:rPr>
          <w:sz w:val="24"/>
        </w:rPr>
        <w:t>ν，ν为带电微粒的振动频率，</w:t>
      </w:r>
      <w:r>
        <w:rPr>
          <w:rFonts w:ascii="Times New Roman" w:eastAsia="Times New Roman" w:hAnsi="Times New Roman" w:cs="Times New Roman"/>
          <w:i/>
          <w:sz w:val="24"/>
        </w:rPr>
        <w:t>h</w:t>
      </w:r>
      <w:r>
        <w:rPr>
          <w:sz w:val="24"/>
        </w:rPr>
        <w:t>为普朗克常量</w:t>
      </w:r>
    </w:p>
    <w:p>
      <w:pPr>
        <w:shd w:val="clear" w:color="auto" w:fill="auto"/>
        <w:spacing w:line="360" w:lineRule="auto"/>
        <w:jc w:val="left"/>
        <w:rPr>
          <w:sz w:val="24"/>
        </w:rPr>
      </w:pPr>
      <w:r>
        <w:rPr>
          <w:sz w:val="24"/>
        </w:rPr>
        <w:t>D．能量子假说认为能量是连续的，是不可分割的</w:t>
      </w:r>
    </w:p>
    <w:p>
      <w:pPr>
        <w:shd w:val="clear" w:color="auto" w:fill="auto"/>
        <w:spacing w:line="360" w:lineRule="auto"/>
        <w:jc w:val="left"/>
        <w:rPr>
          <w:sz w:val="24"/>
        </w:rPr>
      </w:pPr>
      <w:r>
        <w:rPr>
          <w:sz w:val="24"/>
        </w:rPr>
        <w:t>【答案】ABC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【知识点】能量子</w:t>
      </w:r>
    </w:p>
    <w:p>
      <w:pPr>
        <w:shd w:val="clear" w:color="auto" w:fill="auto"/>
        <w:spacing w:line="360" w:lineRule="auto"/>
        <w:jc w:val="left"/>
        <w:rPr>
          <w:sz w:val="24"/>
        </w:rPr>
      </w:pPr>
      <w:r>
        <w:rPr>
          <w:sz w:val="24"/>
        </w:rPr>
        <w:t>【详解】能量子假说认为，物质发射（或吸收）能量时，能量不是连续的，而是一份一份进行的，每一份能量单位，称为“能量子”，能量子的能量</w:t>
      </w:r>
      <w:r>
        <w:rPr>
          <w:rFonts w:ascii="Times New Roman" w:eastAsia="Times New Roman" w:hAnsi="Times New Roman" w:cs="Times New Roman"/>
          <w:i/>
          <w:sz w:val="24"/>
        </w:rPr>
        <w:t>ε</w:t>
      </w:r>
      <w:r>
        <w:rPr>
          <w:sz w:val="24"/>
        </w:rPr>
        <w:t>=</w:t>
      </w:r>
      <w:r>
        <w:rPr>
          <w:rFonts w:ascii="Times New Roman" w:eastAsia="Times New Roman" w:hAnsi="Times New Roman" w:cs="Times New Roman"/>
          <w:i/>
          <w:sz w:val="24"/>
        </w:rPr>
        <w:t>h</w:t>
      </w:r>
      <w:r>
        <w:rPr>
          <w:sz w:val="24"/>
        </w:rPr>
        <w:t>ν，ν为带电微粒的振动频率，</w:t>
      </w:r>
      <w:r>
        <w:rPr>
          <w:rFonts w:ascii="Times New Roman" w:eastAsia="Times New Roman" w:hAnsi="Times New Roman" w:cs="Times New Roman"/>
          <w:i/>
          <w:sz w:val="24"/>
        </w:rPr>
        <w:t>h</w:t>
      </w:r>
      <w:r>
        <w:rPr>
          <w:sz w:val="24"/>
        </w:rPr>
        <w:t>为普朗克常量，故ABC符合题意，D不符合题意。</w:t>
      </w:r>
    </w:p>
    <w:p>
      <w:pPr>
        <w:shd w:val="clear" w:color="auto" w:fill="auto"/>
        <w:spacing w:line="360" w:lineRule="auto"/>
        <w:jc w:val="left"/>
        <w:rPr>
          <w:sz w:val="24"/>
        </w:rPr>
      </w:pPr>
      <w:r>
        <w:rPr>
          <w:sz w:val="24"/>
        </w:rPr>
        <w:t>故选ABC。</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3438525" cy="381000"/>
            <wp:docPr id="100019" name="" descr="@@@a29b23d1d66348f594dfbd507724e1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3438525" cy="381000"/>
                    </a:xfrm>
                    <a:prstGeom prst="rect">
                      <a:avLst/>
                    </a:prstGeom>
                  </pic:spPr>
                </pic:pic>
              </a:graphicData>
            </a:graphic>
          </wp:inline>
        </w:drawing>
      </w:r>
      <w:r>
        <w:rPr>
          <w:sz w:val="21"/>
        </w:rPr>
        <w:t>1</w:t>
      </w:r>
      <w:r>
        <w:rPr>
          <w:sz w:val="21"/>
        </w:rPr>
        <w:t>．光电效应的基本概念</w:t>
      </w:r>
    </w:p>
    <w:p>
      <w:pPr>
        <w:shd w:val="clear" w:color="auto" w:fill="auto"/>
        <w:spacing w:line="360" w:lineRule="auto"/>
        <w:jc w:val="both"/>
        <w:rPr>
          <w:sz w:val="24"/>
        </w:rPr>
      </w:pPr>
      <w:r>
        <w:rPr>
          <w:sz w:val="21"/>
        </w:rPr>
        <w:t>（</w:t>
      </w:r>
      <w:r>
        <w:rPr>
          <w:sz w:val="21"/>
        </w:rPr>
        <w:t>1</w:t>
      </w:r>
      <w:r>
        <w:rPr>
          <w:sz w:val="21"/>
        </w:rPr>
        <w:t>）光电效应：金属在光（包括可见光和不可见光）的照射下，向外逸出电子的现象．</w:t>
      </w:r>
    </w:p>
    <w:p>
      <w:pPr>
        <w:shd w:val="clear" w:color="auto" w:fill="auto"/>
        <w:spacing w:line="360" w:lineRule="auto"/>
        <w:jc w:val="both"/>
        <w:rPr>
          <w:sz w:val="24"/>
        </w:rPr>
      </w:pPr>
      <w:r>
        <w:rPr>
          <w:sz w:val="21"/>
        </w:rPr>
        <w:t>（</w:t>
      </w:r>
      <w:r>
        <w:rPr>
          <w:sz w:val="21"/>
        </w:rPr>
        <w:t>2</w:t>
      </w:r>
      <w:r>
        <w:rPr>
          <w:sz w:val="21"/>
        </w:rPr>
        <w:t>）光电子：光电效应中发射出来的电子。</w:t>
      </w:r>
    </w:p>
    <w:p>
      <w:pPr>
        <w:shd w:val="clear" w:color="auto" w:fill="auto"/>
        <w:spacing w:line="360" w:lineRule="auto"/>
        <w:jc w:val="both"/>
        <w:rPr>
          <w:sz w:val="24"/>
        </w:rPr>
      </w:pPr>
      <w:r>
        <w:rPr>
          <w:sz w:val="21"/>
        </w:rPr>
        <w:t>2</w:t>
      </w:r>
      <w:r>
        <w:rPr>
          <w:sz w:val="21"/>
        </w:rPr>
        <w:t>．理解光电效应规律的四个角度</w:t>
      </w:r>
    </w:p>
    <w:p>
      <w:pPr>
        <w:shd w:val="clear" w:color="auto" w:fill="auto"/>
        <w:spacing w:line="360" w:lineRule="auto"/>
        <w:jc w:val="both"/>
        <w:rPr>
          <w:sz w:val="24"/>
        </w:rPr>
      </w:pPr>
      <w:r>
        <w:rPr>
          <w:sz w:val="21"/>
        </w:rPr>
        <w:t>（</w:t>
      </w:r>
      <w:r>
        <w:rPr>
          <w:sz w:val="21"/>
        </w:rPr>
        <w:t>1</w:t>
      </w:r>
      <w:r>
        <w:rPr>
          <w:sz w:val="21"/>
        </w:rPr>
        <w:t>）任何一种金属都有一个截止频率，入射光的频率必须大于等于这个截止频率才能发生光电效应，低于这个截止频率则不能发生光电效应。</w:t>
      </w:r>
    </w:p>
    <w:p>
      <w:pPr>
        <w:shd w:val="clear" w:color="auto" w:fill="auto"/>
        <w:spacing w:line="360" w:lineRule="auto"/>
        <w:jc w:val="both"/>
        <w:rPr>
          <w:sz w:val="24"/>
        </w:rPr>
      </w:pPr>
      <w:r>
        <w:rPr>
          <w:sz w:val="21"/>
        </w:rPr>
        <w:t>（</w:t>
      </w:r>
      <w:r>
        <w:rPr>
          <w:sz w:val="21"/>
        </w:rPr>
        <w:t>2</w:t>
      </w:r>
      <w:r>
        <w:rPr>
          <w:sz w:val="21"/>
        </w:rPr>
        <w:t>）发生光电效应时，光电子的最大初动能与入射光的强度无关，随入射光频率的增大而增大。</w:t>
      </w:r>
    </w:p>
    <w:p>
      <w:pPr>
        <w:shd w:val="clear" w:color="auto" w:fill="auto"/>
        <w:spacing w:line="360" w:lineRule="auto"/>
        <w:jc w:val="both"/>
        <w:rPr>
          <w:sz w:val="24"/>
        </w:rPr>
      </w:pPr>
      <w:r>
        <w:rPr>
          <w:sz w:val="21"/>
        </w:rPr>
        <w:t>（</w:t>
      </w:r>
      <w:r>
        <w:rPr>
          <w:sz w:val="21"/>
        </w:rPr>
        <w:t>3</w:t>
      </w:r>
      <w:r>
        <w:rPr>
          <w:sz w:val="21"/>
        </w:rPr>
        <w:t>）大于截止频率的光照射金属时，光电流（反映单位时间内发射出的光电子数的多少）与入射光强度成正比。</w:t>
      </w:r>
    </w:p>
    <w:p>
      <w:pPr>
        <w:shd w:val="clear" w:color="auto" w:fill="auto"/>
        <w:spacing w:line="360" w:lineRule="auto"/>
        <w:jc w:val="both"/>
        <w:rPr>
          <w:sz w:val="24"/>
        </w:rPr>
      </w:pPr>
      <w:r>
        <w:rPr>
          <w:sz w:val="21"/>
        </w:rPr>
        <w:t>（</w:t>
      </w:r>
      <w:r>
        <w:rPr>
          <w:sz w:val="21"/>
        </w:rPr>
        <w:t>4</w:t>
      </w:r>
      <w:r>
        <w:rPr>
          <w:sz w:val="21"/>
        </w:rPr>
        <w:t>）光电效应的发生几乎是瞬时的，产生电流的时间不超过</w:t>
      </w:r>
      <w:r>
        <w:rPr>
          <w:sz w:val="21"/>
        </w:rPr>
        <w:t>10</w:t>
      </w:r>
      <w:r>
        <w:rPr>
          <w:sz w:val="21"/>
          <w:vertAlign w:val="superscript"/>
        </w:rPr>
        <w:t>－</w:t>
      </w:r>
      <w:r>
        <w:rPr>
          <w:sz w:val="21"/>
          <w:vertAlign w:val="superscript"/>
        </w:rPr>
        <w:t>9</w:t>
      </w:r>
      <w:r>
        <w:rPr>
          <w:sz w:val="21"/>
        </w:rPr>
        <w:t>s</w:t>
      </w:r>
      <w:r>
        <w:rPr>
          <w:sz w:val="21"/>
        </w:rPr>
        <w:t>。</w:t>
      </w:r>
    </w:p>
    <w:p>
      <w:pPr>
        <w:shd w:val="clear" w:color="auto" w:fill="auto"/>
        <w:spacing w:line="360" w:lineRule="auto"/>
        <w:jc w:val="left"/>
        <w:rPr>
          <w:rFonts w:ascii="Times New Roman" w:eastAsia="Times New Roman" w:hAnsi="Times New Roman" w:cs="Times New Roman"/>
          <w:i/>
          <w:sz w:val="24"/>
        </w:rPr>
      </w:pPr>
      <w:r>
        <w:rPr>
          <w:sz w:val="21"/>
        </w:rPr>
        <w:t>3</w:t>
      </w:r>
      <w:r>
        <w:rPr>
          <w:sz w:val="21"/>
        </w:rPr>
        <w:t>．</w:t>
      </w:r>
      <w:r>
        <w:rPr>
          <w:rFonts w:ascii="Times New Roman" w:eastAsia="Times New Roman" w:hAnsi="Times New Roman" w:cs="Times New Roman"/>
          <w:i/>
          <w:sz w:val="24"/>
        </w:rPr>
        <w:t>E</w:t>
      </w:r>
      <w:r>
        <w:rPr>
          <w:sz w:val="21"/>
          <w:vertAlign w:val="subscript"/>
        </w:rPr>
        <w:t>k</w:t>
      </w:r>
      <w:r>
        <w:rPr>
          <w:sz w:val="21"/>
        </w:rPr>
        <w:t>－</w:t>
      </w:r>
      <w:r>
        <w:rPr>
          <w:rFonts w:ascii="Times New Roman" w:eastAsia="Times New Roman" w:hAnsi="Times New Roman" w:cs="Times New Roman"/>
          <w:i/>
          <w:sz w:val="24"/>
        </w:rPr>
        <w:t>ν</w:t>
      </w:r>
      <w:r>
        <w:rPr>
          <w:sz w:val="21"/>
        </w:rPr>
        <w:t>图线：如图所示，为光电子最大初动能</w:t>
      </w:r>
      <w:r>
        <w:rPr>
          <w:rFonts w:ascii="Times New Roman" w:eastAsia="Times New Roman" w:hAnsi="Times New Roman" w:cs="Times New Roman"/>
          <w:i/>
          <w:sz w:val="24"/>
        </w:rPr>
        <w:t>E</w:t>
      </w:r>
      <w:r>
        <w:rPr>
          <w:sz w:val="21"/>
          <w:vertAlign w:val="subscript"/>
        </w:rPr>
        <w:t>k</w:t>
      </w:r>
      <w:r>
        <w:rPr>
          <w:sz w:val="21"/>
        </w:rPr>
        <w:t>随入射光频率</w:t>
      </w:r>
      <w:r>
        <w:rPr>
          <w:rFonts w:ascii="Times New Roman" w:eastAsia="Times New Roman" w:hAnsi="Times New Roman" w:cs="Times New Roman"/>
          <w:i/>
          <w:sz w:val="24"/>
        </w:rPr>
        <w:t>ν</w:t>
      </w:r>
      <w:r>
        <w:rPr>
          <w:sz w:val="21"/>
        </w:rPr>
        <w:t>的变化图线，由</w:t>
      </w:r>
      <w:r>
        <w:rPr>
          <w:rFonts w:ascii="Times New Roman" w:eastAsia="Times New Roman" w:hAnsi="Times New Roman" w:cs="Times New Roman"/>
          <w:i/>
          <w:sz w:val="24"/>
        </w:rPr>
        <w:t>E</w:t>
      </w:r>
      <w:r>
        <w:rPr>
          <w:sz w:val="21"/>
          <w:vertAlign w:val="subscript"/>
        </w:rPr>
        <w:t>k</w:t>
      </w:r>
      <w:r>
        <w:rPr>
          <w:sz w:val="21"/>
        </w:rPr>
        <w:t>＝</w:t>
      </w:r>
      <w:r>
        <w:rPr>
          <w:rFonts w:ascii="Times New Roman" w:eastAsia="Times New Roman" w:hAnsi="Times New Roman" w:cs="Times New Roman"/>
          <w:i/>
          <w:sz w:val="24"/>
        </w:rPr>
        <w:t>hν</w:t>
      </w:r>
      <w:r>
        <w:rPr>
          <w:sz w:val="21"/>
        </w:rPr>
        <w:t>－</w:t>
      </w:r>
      <w:r>
        <w:rPr>
          <w:rFonts w:ascii="Times New Roman" w:eastAsia="Times New Roman" w:hAnsi="Times New Roman" w:cs="Times New Roman"/>
          <w:i/>
          <w:sz w:val="24"/>
        </w:rPr>
        <w:t>W</w:t>
      </w:r>
      <w:r>
        <w:rPr>
          <w:sz w:val="21"/>
          <w:vertAlign w:val="subscript"/>
        </w:rPr>
        <w:t>0</w:t>
      </w:r>
      <w:r>
        <w:rPr>
          <w:sz w:val="21"/>
        </w:rPr>
        <w:t>知，横轴上的截距是阴极金属的截止频率</w:t>
      </w:r>
      <w:r>
        <w:rPr>
          <w:rFonts w:ascii="Times New Roman" w:eastAsia="Times New Roman" w:hAnsi="Times New Roman" w:cs="Times New Roman"/>
          <w:i/>
          <w:sz w:val="24"/>
        </w:rPr>
        <w:t>ν</w:t>
      </w:r>
      <w:r>
        <w:rPr>
          <w:sz w:val="21"/>
          <w:vertAlign w:val="subscript"/>
        </w:rPr>
        <w:t>c</w:t>
      </w:r>
      <w:r>
        <w:rPr>
          <w:sz w:val="21"/>
        </w:rPr>
        <w:t>，纵轴上的截距是阴极金属的逸出功的负值－</w:t>
      </w:r>
      <w:r>
        <w:rPr>
          <w:rFonts w:ascii="Times New Roman" w:eastAsia="Times New Roman" w:hAnsi="Times New Roman" w:cs="Times New Roman"/>
          <w:i/>
          <w:sz w:val="24"/>
        </w:rPr>
        <w:t>W</w:t>
      </w:r>
      <w:r>
        <w:rPr>
          <w:sz w:val="21"/>
          <w:vertAlign w:val="subscript"/>
        </w:rPr>
        <w:t>0</w:t>
      </w:r>
      <w:r>
        <w:rPr>
          <w:sz w:val="21"/>
        </w:rPr>
        <w:t>，斜率是普朗克常量</w:t>
      </w:r>
      <w:r>
        <w:rPr>
          <w:rFonts w:ascii="Times New Roman" w:eastAsia="Times New Roman" w:hAnsi="Times New Roman" w:cs="Times New Roman"/>
          <w:i/>
          <w:sz w:val="24"/>
        </w:rPr>
        <w:t>h</w:t>
      </w:r>
      <w:r>
        <w:rPr>
          <w:sz w:val="21"/>
        </w:rPr>
        <w:t>。</w:t>
      </w:r>
    </w:p>
    <w:p>
      <w:pPr>
        <w:shd w:val="clear" w:color="auto" w:fill="auto"/>
        <w:spacing w:line="360" w:lineRule="auto"/>
        <w:jc w:val="both"/>
        <w:rPr>
          <w:rFonts w:ascii="Times New Roman" w:eastAsia="Times New Roman" w:hAnsi="Times New Roman" w:cs="Times New Roman"/>
          <w:i/>
          <w:sz w:val="24"/>
        </w:rPr>
      </w:pPr>
      <w:r>
        <w:rPr>
          <w:rFonts w:ascii="Times New Roman" w:eastAsia="Times New Roman" w:hAnsi="Times New Roman" w:cs="Times New Roman"/>
          <w:strike w:val="0"/>
          <w:kern w:val="0"/>
          <w:sz w:val="24"/>
          <w:szCs w:val="24"/>
          <w:u w:val="none"/>
        </w:rPr>
        <w:drawing>
          <wp:inline>
            <wp:extent cx="990600" cy="914400"/>
            <wp:docPr id="100021" name="" descr="@@@8bc761f75b684aec86872e105e862b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990600" cy="914400"/>
                    </a:xfrm>
                    <a:prstGeom prst="rect">
                      <a:avLst/>
                    </a:prstGeom>
                  </pic:spPr>
                </pic:pic>
              </a:graphicData>
            </a:graphic>
          </wp:inline>
        </w:drawing>
      </w:r>
      <w:r>
        <w:rPr>
          <w:sz w:val="21"/>
        </w:rPr>
        <w:t>4</w:t>
      </w:r>
      <w:r>
        <w:rPr>
          <w:sz w:val="21"/>
        </w:rPr>
        <w:t>．光电效应实验相关概念的理解</w:t>
      </w:r>
    </w:p>
    <w:p>
      <w:pPr>
        <w:shd w:val="clear" w:color="auto" w:fill="auto"/>
        <w:spacing w:line="360" w:lineRule="auto"/>
        <w:jc w:val="both"/>
        <w:rPr>
          <w:rFonts w:ascii="Times New Roman" w:eastAsia="Times New Roman" w:hAnsi="Times New Roman" w:cs="Times New Roman"/>
          <w:i/>
          <w:sz w:val="24"/>
        </w:rPr>
      </w:pPr>
      <w:r>
        <w:rPr>
          <w:rFonts w:ascii="Times New Roman" w:eastAsia="Times New Roman" w:hAnsi="Times New Roman" w:cs="Times New Roman"/>
          <w:strike w:val="0"/>
          <w:kern w:val="0"/>
          <w:sz w:val="24"/>
          <w:szCs w:val="24"/>
          <w:u w:val="none"/>
        </w:rPr>
        <w:drawing>
          <wp:inline>
            <wp:extent cx="1914525" cy="1914525"/>
            <wp:docPr id="100023" name="" descr="@@@5c1303e0a83d4f7db6693b5274fd7c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914525" cy="1914525"/>
                    </a:xfrm>
                    <a:prstGeom prst="rect">
                      <a:avLst/>
                    </a:prstGeom>
                  </pic:spPr>
                </pic:pic>
              </a:graphicData>
            </a:graphic>
          </wp:inline>
        </w:drawing>
      </w:r>
      <w:r>
        <w:rPr>
          <w:sz w:val="21"/>
        </w:rPr>
        <w:t>（</w:t>
      </w:r>
      <w:r>
        <w:rPr>
          <w:sz w:val="21"/>
        </w:rPr>
        <w:t>1</w:t>
      </w:r>
      <w:r>
        <w:rPr>
          <w:sz w:val="21"/>
        </w:rPr>
        <w:t>）饱和电流：金属板飞出的光电子到达阳极，回路中便产生光电流，随着所加正向电压的增大，光电流趋于一个饱和值，这个饱和值是饱和电流，在一定条件下，饱和电流与所加电压大小无关，只与入射光的强度有关．入射光越强，饱和电流越大。</w:t>
      </w:r>
    </w:p>
    <w:p>
      <w:pPr>
        <w:shd w:val="clear" w:color="auto" w:fill="auto"/>
        <w:spacing w:line="360" w:lineRule="auto"/>
        <w:jc w:val="both"/>
        <w:rPr>
          <w:rFonts w:ascii="Times New Roman" w:eastAsia="Times New Roman" w:hAnsi="Times New Roman" w:cs="Times New Roman"/>
          <w:i/>
          <w:sz w:val="24"/>
        </w:rPr>
      </w:pPr>
      <w:r>
        <w:rPr>
          <w:sz w:val="21"/>
        </w:rPr>
        <w:t>说明：入射光越强，单位时间内发射的光电子数越多。</w:t>
      </w:r>
    </w:p>
    <w:p>
      <w:pPr>
        <w:shd w:val="clear" w:color="auto" w:fill="auto"/>
        <w:spacing w:line="360" w:lineRule="auto"/>
        <w:jc w:val="both"/>
        <w:rPr>
          <w:rFonts w:ascii="Times New Roman" w:eastAsia="Times New Roman" w:hAnsi="Times New Roman" w:cs="Times New Roman"/>
          <w:i/>
          <w:sz w:val="24"/>
        </w:rPr>
      </w:pPr>
      <w:r>
        <w:rPr>
          <w:sz w:val="21"/>
        </w:rPr>
        <w:t>（</w:t>
      </w:r>
      <w:r>
        <w:rPr>
          <w:sz w:val="21"/>
        </w:rPr>
        <w:t>2</w:t>
      </w:r>
      <w:r>
        <w:rPr>
          <w:sz w:val="21"/>
        </w:rPr>
        <w:t>）遏止电压　截止频率　逸出功</w:t>
      </w:r>
    </w:p>
    <w:p>
      <w:pPr>
        <w:shd w:val="clear" w:color="auto" w:fill="auto"/>
        <w:spacing w:line="360" w:lineRule="auto"/>
        <w:jc w:val="left"/>
        <w:rPr>
          <w:rFonts w:ascii="Times New Roman" w:eastAsia="Times New Roman" w:hAnsi="Times New Roman" w:cs="Times New Roman"/>
          <w:i/>
          <w:sz w:val="24"/>
        </w:rPr>
      </w:pPr>
      <w:r>
        <w:rPr>
          <w:sz w:val="21"/>
        </w:rPr>
        <w:t>①遏止电压：使光电流减小到零的反向电压．用符号</w:t>
      </w:r>
      <w:r>
        <w:rPr>
          <w:rFonts w:ascii="Times New Roman" w:eastAsia="Times New Roman" w:hAnsi="Times New Roman" w:cs="Times New Roman"/>
          <w:i/>
          <w:sz w:val="24"/>
        </w:rPr>
        <w:t>U</w:t>
      </w:r>
      <w:r>
        <w:rPr>
          <w:sz w:val="21"/>
          <w:vertAlign w:val="subscript"/>
        </w:rPr>
        <w:t>c</w:t>
      </w:r>
      <w:r>
        <w:rPr>
          <w:sz w:val="21"/>
        </w:rPr>
        <w:t>表示。</w:t>
      </w:r>
    </w:p>
    <w:p>
      <w:pPr>
        <w:shd w:val="clear" w:color="auto" w:fill="auto"/>
        <w:spacing w:line="360" w:lineRule="auto"/>
        <w:jc w:val="left"/>
        <w:rPr>
          <w:rFonts w:ascii="Times New Roman" w:eastAsia="Times New Roman" w:hAnsi="Times New Roman" w:cs="Times New Roman"/>
          <w:i/>
          <w:sz w:val="24"/>
        </w:rPr>
      </w:pPr>
      <w:r>
        <w:rPr>
          <w:sz w:val="21"/>
        </w:rPr>
        <w:t>计算方法：－</w:t>
      </w:r>
      <w:r>
        <w:rPr>
          <w:rFonts w:ascii="Times New Roman" w:eastAsia="Times New Roman" w:hAnsi="Times New Roman" w:cs="Times New Roman"/>
          <w:i/>
          <w:sz w:val="24"/>
        </w:rPr>
        <w:t>eU</w:t>
      </w:r>
      <w:r>
        <w:rPr>
          <w:sz w:val="21"/>
          <w:vertAlign w:val="subscript"/>
        </w:rPr>
        <w:t>c</w:t>
      </w:r>
      <w:r>
        <w:rPr>
          <w:sz w:val="21"/>
        </w:rPr>
        <w:t>＝</w:t>
      </w:r>
      <w:r>
        <w:rPr>
          <w:sz w:val="21"/>
        </w:rPr>
        <w:t>0</w:t>
      </w:r>
      <w:r>
        <w:rPr>
          <w:sz w:val="21"/>
        </w:rPr>
        <w:t>－</w:t>
      </w:r>
      <w:r>
        <w:rPr>
          <w:rFonts w:ascii="Times New Roman" w:eastAsia="Times New Roman" w:hAnsi="Times New Roman" w:cs="Times New Roman"/>
          <w:i/>
          <w:sz w:val="24"/>
        </w:rPr>
        <w:t>E</w:t>
      </w:r>
      <w:r>
        <w:rPr>
          <w:sz w:val="21"/>
          <w:vertAlign w:val="subscript"/>
        </w:rPr>
        <w:t>km</w:t>
      </w:r>
    </w:p>
    <w:p>
      <w:pPr>
        <w:shd w:val="clear" w:color="auto" w:fill="auto"/>
        <w:spacing w:line="360" w:lineRule="auto"/>
        <w:jc w:val="left"/>
        <w:rPr>
          <w:rFonts w:ascii="Times New Roman" w:eastAsia="Times New Roman" w:hAnsi="Times New Roman" w:cs="Times New Roman"/>
          <w:i/>
          <w:sz w:val="24"/>
        </w:rPr>
      </w:pPr>
      <w:r>
        <w:rPr>
          <w:sz w:val="21"/>
        </w:rPr>
        <w:t>遏止电压与入射光的频率有关．入射光的频率不变，遏止电压不变，入射光的频率改变，遏止电压改变。</w:t>
      </w:r>
    </w:p>
    <w:p>
      <w:pPr>
        <w:shd w:val="clear" w:color="auto" w:fill="auto"/>
        <w:spacing w:line="360" w:lineRule="auto"/>
        <w:jc w:val="left"/>
        <w:rPr>
          <w:rFonts w:ascii="Times New Roman" w:eastAsia="Times New Roman" w:hAnsi="Times New Roman" w:cs="Times New Roman"/>
          <w:i/>
          <w:sz w:val="24"/>
        </w:rPr>
      </w:pPr>
      <w:r>
        <w:rPr>
          <w:sz w:val="21"/>
        </w:rPr>
        <w:t>说明：光电子的能量只与入射光的频率有关。</w:t>
      </w:r>
    </w:p>
    <w:p>
      <w:pPr>
        <w:shd w:val="clear" w:color="auto" w:fill="auto"/>
        <w:spacing w:line="360" w:lineRule="auto"/>
        <w:jc w:val="left"/>
        <w:rPr>
          <w:rFonts w:ascii="Times New Roman" w:eastAsia="Times New Roman" w:hAnsi="Times New Roman" w:cs="Times New Roman"/>
          <w:i/>
          <w:sz w:val="24"/>
        </w:rPr>
      </w:pPr>
      <w:r>
        <w:rPr>
          <w:sz w:val="21"/>
        </w:rPr>
        <w:t>②截止频率：能使某种金属发生光电效应的入射光的最小频率叫做该种金属的截止频率（又叫极限频率）．不同的金属对应着不同的截止频率。</w:t>
      </w:r>
    </w:p>
    <w:p>
      <w:pPr>
        <w:shd w:val="clear" w:color="auto" w:fill="auto"/>
        <w:spacing w:line="360" w:lineRule="auto"/>
        <w:jc w:val="left"/>
        <w:rPr>
          <w:rFonts w:ascii="Times New Roman" w:eastAsia="Times New Roman" w:hAnsi="Times New Roman" w:cs="Times New Roman"/>
          <w:i/>
          <w:sz w:val="24"/>
        </w:rPr>
      </w:pPr>
      <w:r>
        <w:rPr>
          <w:sz w:val="21"/>
        </w:rPr>
        <w:t>③逸出功：电子从金属中挣脱出来，要克服金属表面层的一些力做功，电子脱离金属所需做功的最小值叫逸出功。不同金属的逸出功不同。</w:t>
      </w:r>
    </w:p>
    <w:p>
      <w:pPr>
        <w:shd w:val="clear" w:color="auto" w:fill="auto"/>
        <w:spacing w:line="360" w:lineRule="auto"/>
        <w:jc w:val="left"/>
        <w:rPr>
          <w:rFonts w:ascii="Times New Roman" w:eastAsia="Times New Roman" w:hAnsi="Times New Roman" w:cs="Times New Roman"/>
          <w:i/>
          <w:sz w:val="24"/>
        </w:rPr>
      </w:pPr>
      <w:r>
        <w:rPr>
          <w:sz w:val="21"/>
        </w:rPr>
        <w:t>5</w:t>
      </w:r>
      <w:r>
        <w:rPr>
          <w:sz w:val="21"/>
        </w:rPr>
        <w:t>．</w:t>
      </w:r>
      <w:r>
        <w:rPr>
          <w:rFonts w:ascii="Times New Roman" w:eastAsia="Times New Roman" w:hAnsi="Times New Roman" w:cs="Times New Roman"/>
          <w:i/>
          <w:sz w:val="24"/>
        </w:rPr>
        <w:t>I</w:t>
      </w:r>
      <w:r>
        <w:rPr>
          <w:sz w:val="21"/>
        </w:rPr>
        <w:t>－</w:t>
      </w:r>
      <w:r>
        <w:rPr>
          <w:rFonts w:ascii="Times New Roman" w:eastAsia="Times New Roman" w:hAnsi="Times New Roman" w:cs="Times New Roman"/>
          <w:i/>
          <w:sz w:val="24"/>
        </w:rPr>
        <w:t>U</w:t>
      </w:r>
      <w:r>
        <w:rPr>
          <w:sz w:val="21"/>
        </w:rPr>
        <w:t>图线：如图所示是光电流</w:t>
      </w:r>
      <w:r>
        <w:rPr>
          <w:rFonts w:ascii="Times New Roman" w:eastAsia="Times New Roman" w:hAnsi="Times New Roman" w:cs="Times New Roman"/>
          <w:i/>
          <w:sz w:val="24"/>
        </w:rPr>
        <w:t>I</w:t>
      </w:r>
      <w:r>
        <w:rPr>
          <w:sz w:val="21"/>
        </w:rPr>
        <w:t>随光电管两极板间电压</w:t>
      </w:r>
      <w:r>
        <w:rPr>
          <w:rFonts w:ascii="Times New Roman" w:eastAsia="Times New Roman" w:hAnsi="Times New Roman" w:cs="Times New Roman"/>
          <w:i/>
          <w:sz w:val="24"/>
        </w:rPr>
        <w:t>U</w:t>
      </w:r>
      <w:r>
        <w:rPr>
          <w:sz w:val="21"/>
        </w:rPr>
        <w:t>的变化曲线，图中</w:t>
      </w:r>
      <w:r>
        <w:rPr>
          <w:rFonts w:ascii="Times New Roman" w:eastAsia="Times New Roman" w:hAnsi="Times New Roman" w:cs="Times New Roman"/>
          <w:i/>
          <w:sz w:val="24"/>
        </w:rPr>
        <w:t>I</w:t>
      </w:r>
      <w:r>
        <w:rPr>
          <w:sz w:val="21"/>
          <w:vertAlign w:val="subscript"/>
        </w:rPr>
        <w:t>m</w:t>
      </w:r>
      <w:r>
        <w:rPr>
          <w:sz w:val="21"/>
        </w:rPr>
        <w:t>为饱和光电流，</w:t>
      </w:r>
      <w:r>
        <w:rPr>
          <w:rFonts w:ascii="Times New Roman" w:eastAsia="Times New Roman" w:hAnsi="Times New Roman" w:cs="Times New Roman"/>
          <w:i/>
          <w:sz w:val="24"/>
        </w:rPr>
        <w:t>U</w:t>
      </w:r>
      <w:r>
        <w:rPr>
          <w:sz w:val="21"/>
          <w:vertAlign w:val="subscript"/>
        </w:rPr>
        <w:t>c</w:t>
      </w:r>
      <w:r>
        <w:rPr>
          <w:sz w:val="21"/>
        </w:rPr>
        <w:t>为遏止电压。</w:t>
      </w:r>
    </w:p>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strike w:val="0"/>
          <w:kern w:val="0"/>
          <w:sz w:val="24"/>
          <w:szCs w:val="24"/>
          <w:u w:val="none"/>
        </w:rPr>
        <w:drawing>
          <wp:inline>
            <wp:extent cx="1181100" cy="819150"/>
            <wp:docPr id="100025" name="" descr="@@@2ee62bd43eb6486083b915ef38dcd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181100" cy="819150"/>
                    </a:xfrm>
                    <a:prstGeom prst="rect">
                      <a:avLst/>
                    </a:prstGeom>
                  </pic:spPr>
                </pic:pic>
              </a:graphicData>
            </a:graphic>
          </wp:inline>
        </w:drawing>
      </w:r>
      <w:r>
        <w:rPr>
          <w:sz w:val="21"/>
        </w:rPr>
        <w:t>说明：（</w:t>
      </w:r>
      <w:r>
        <w:rPr>
          <w:sz w:val="21"/>
        </w:rPr>
        <w:t>1</w:t>
      </w:r>
      <w:r>
        <w:rPr>
          <w:sz w:val="21"/>
        </w:rPr>
        <w:t>）由</w:t>
      </w:r>
      <w:r>
        <w:rPr>
          <w:rFonts w:ascii="Times New Roman" w:eastAsia="Times New Roman" w:hAnsi="Times New Roman" w:cs="Times New Roman"/>
          <w:i/>
          <w:sz w:val="24"/>
        </w:rPr>
        <w:t>E</w:t>
      </w:r>
      <w:r>
        <w:rPr>
          <w:sz w:val="21"/>
          <w:vertAlign w:val="subscript"/>
        </w:rPr>
        <w:t>k</w:t>
      </w:r>
      <w:r>
        <w:rPr>
          <w:sz w:val="21"/>
        </w:rPr>
        <w:t>＝</w:t>
      </w:r>
      <w:r>
        <w:rPr>
          <w:rFonts w:ascii="Times New Roman" w:eastAsia="Times New Roman" w:hAnsi="Times New Roman" w:cs="Times New Roman"/>
          <w:i/>
          <w:sz w:val="24"/>
        </w:rPr>
        <w:t>eU</w:t>
      </w:r>
      <w:r>
        <w:rPr>
          <w:sz w:val="21"/>
          <w:vertAlign w:val="subscript"/>
        </w:rPr>
        <w:t>c</w:t>
      </w:r>
      <w:r>
        <w:rPr>
          <w:sz w:val="21"/>
        </w:rPr>
        <w:t>和</w:t>
      </w:r>
      <w:r>
        <w:rPr>
          <w:rFonts w:ascii="Times New Roman" w:eastAsia="Times New Roman" w:hAnsi="Times New Roman" w:cs="Times New Roman"/>
          <w:i/>
          <w:sz w:val="24"/>
        </w:rPr>
        <w:t>E</w:t>
      </w:r>
      <w:r>
        <w:rPr>
          <w:sz w:val="21"/>
          <w:vertAlign w:val="subscript"/>
        </w:rPr>
        <w:t>k</w:t>
      </w:r>
      <w:r>
        <w:rPr>
          <w:sz w:val="21"/>
        </w:rPr>
        <w:t>＝</w:t>
      </w:r>
      <w:r>
        <w:rPr>
          <w:rFonts w:ascii="Times New Roman" w:eastAsia="Times New Roman" w:hAnsi="Times New Roman" w:cs="Times New Roman"/>
          <w:i/>
          <w:sz w:val="24"/>
        </w:rPr>
        <w:t>hν</w:t>
      </w:r>
      <w:r>
        <w:rPr>
          <w:sz w:val="21"/>
        </w:rPr>
        <w:t>－</w:t>
      </w:r>
      <w:r>
        <w:rPr>
          <w:rFonts w:ascii="Times New Roman" w:eastAsia="Times New Roman" w:hAnsi="Times New Roman" w:cs="Times New Roman"/>
          <w:i/>
          <w:sz w:val="24"/>
        </w:rPr>
        <w:t>W</w:t>
      </w:r>
      <w:r>
        <w:rPr>
          <w:sz w:val="21"/>
          <w:vertAlign w:val="subscript"/>
        </w:rPr>
        <w:t>0</w:t>
      </w:r>
      <w:r>
        <w:rPr>
          <w:sz w:val="21"/>
        </w:rPr>
        <w:t>知，同一色光，遏止电压相同，与入射光强度无关；不同色光，频率越大，遏止电压越大；</w:t>
      </w:r>
    </w:p>
    <w:p>
      <w:pPr>
        <w:shd w:val="clear" w:color="auto" w:fill="auto"/>
        <w:spacing w:line="360" w:lineRule="auto"/>
        <w:jc w:val="left"/>
        <w:rPr>
          <w:rFonts w:ascii="Times New Roman" w:eastAsia="Times New Roman" w:hAnsi="Times New Roman" w:cs="Times New Roman"/>
          <w:i/>
          <w:sz w:val="24"/>
        </w:rPr>
      </w:pPr>
      <w:r>
        <w:rPr>
          <w:sz w:val="21"/>
        </w:rPr>
        <w:t>（</w:t>
      </w:r>
      <w:r>
        <w:rPr>
          <w:sz w:val="21"/>
        </w:rPr>
        <w:t>2</w:t>
      </w:r>
      <w:r>
        <w:rPr>
          <w:sz w:val="21"/>
        </w:rPr>
        <w:t>）在入射光频率一定时，饱和光电流随入射光强度的增大而增大。</w:t>
      </w:r>
    </w:p>
    <w:p>
      <w:pPr>
        <w:shd w:val="clear" w:color="auto" w:fill="auto"/>
        <w:spacing w:line="360" w:lineRule="auto"/>
        <w:jc w:val="left"/>
        <w:rPr>
          <w:rFonts w:ascii="Times New Roman" w:eastAsia="Times New Roman" w:hAnsi="Times New Roman" w:cs="Times New Roman"/>
          <w:i/>
          <w:sz w:val="24"/>
        </w:rPr>
      </w:pPr>
      <w:r>
        <w:rPr>
          <w:sz w:val="21"/>
        </w:rPr>
        <w:t>【例题】</w:t>
      </w:r>
    </w:p>
    <w:p>
      <w:pPr>
        <w:shd w:val="clear" w:color="auto" w:fill="auto"/>
        <w:spacing w:line="360" w:lineRule="auto"/>
        <w:jc w:val="left"/>
        <w:rPr>
          <w:sz w:val="24"/>
        </w:rPr>
      </w:pPr>
      <w:r>
        <w:rPr>
          <w:sz w:val="24"/>
        </w:rPr>
        <w:t>5．某同学用如图所示装置研究光电效应，金属板N的左侧表面涂有荧光物质，用波长为</w:t>
      </w:r>
      <m:oMathPara>
        <m:oMathParaPr>
          <m:jc m:val="left"/>
        </m:oMathParaPr>
        <m:oMath>
          <m:r>
            <w:rPr>
              <w:rFonts w:ascii="Cambria Math" w:eastAsia="宋体" w:hAnsi="Cambria Math" w:cs="Cambria Math"/>
            </w:rPr>
            <m:t>λ</m:t>
          </m:r>
        </m:oMath>
      </m:oMathPara>
      <w:r>
        <w:rPr>
          <w:sz w:val="24"/>
        </w:rPr>
        <w:t>的紫外线照射金属板M会逸出光电子，在两金属板间加有电压，当两金属板间的电压为</w:t>
      </w:r>
      <w:r>
        <w:rPr>
          <w:rFonts w:ascii="Times New Roman" w:eastAsia="Times New Roman" w:hAnsi="Times New Roman" w:cs="Times New Roman"/>
          <w:i/>
          <w:sz w:val="24"/>
        </w:rPr>
        <w:t>U</w:t>
      </w:r>
      <w:r>
        <w:rPr>
          <w:sz w:val="24"/>
        </w:rPr>
        <w:t>时，荧光物质刚好不发光。已知普朗克常量为</w:t>
      </w:r>
      <w:r>
        <w:rPr>
          <w:rFonts w:ascii="Times New Roman" w:eastAsia="Times New Roman" w:hAnsi="Times New Roman" w:cs="Times New Roman"/>
          <w:i/>
          <w:sz w:val="24"/>
        </w:rPr>
        <w:t>h</w:t>
      </w:r>
      <w:r>
        <w:rPr>
          <w:sz w:val="24"/>
        </w:rPr>
        <w:t>，光在真空中传播速度为</w:t>
      </w:r>
      <w:r>
        <w:rPr>
          <w:rFonts w:ascii="Times New Roman" w:eastAsia="Times New Roman" w:hAnsi="Times New Roman" w:cs="Times New Roman"/>
          <w:i/>
          <w:sz w:val="24"/>
        </w:rPr>
        <w:t>c</w:t>
      </w:r>
      <w:r>
        <w:rPr>
          <w:sz w:val="24"/>
        </w:rPr>
        <w:t>，电子的电量为</w:t>
      </w:r>
      <w:r>
        <w:rPr>
          <w:rFonts w:ascii="Times New Roman" w:eastAsia="Times New Roman" w:hAnsi="Times New Roman" w:cs="Times New Roman"/>
          <w:i/>
          <w:sz w:val="24"/>
        </w:rPr>
        <w:t>e</w:t>
      </w:r>
      <w:r>
        <w:rPr>
          <w:sz w:val="24"/>
        </w:rPr>
        <w:t>，则下列说法正确的是（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076325" cy="1743075"/>
            <wp:docPr id="100027" name="" descr="@@@5cda61c7-456c-45d2-a7fe-147ea2040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076325" cy="1743075"/>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A．将N板向左移，荧光物质不会发光</w:t>
      </w:r>
      <w:r>
        <w:rPr>
          <w:sz w:val="24"/>
        </w:rPr>
        <w:tab/>
      </w:r>
      <w:r>
        <w:rPr>
          <w:sz w:val="24"/>
        </w:rPr>
        <w:t>B．将N板向上移，荧光物质会发光</w:t>
      </w:r>
    </w:p>
    <w:p>
      <w:pPr>
        <w:shd w:val="clear" w:color="auto" w:fill="auto"/>
        <w:tabs>
          <w:tab w:val="left" w:pos="4156"/>
        </w:tabs>
        <w:spacing w:line="360" w:lineRule="auto"/>
        <w:jc w:val="left"/>
        <w:rPr>
          <w:sz w:val="24"/>
        </w:rPr>
      </w:pPr>
      <w:r>
        <w:rPr>
          <w:sz w:val="24"/>
        </w:rPr>
        <w:t>C．光电子的最大初动能为</w:t>
      </w:r>
      <m:oMathPara>
        <m:oMathParaPr>
          <m:jc m:val="left"/>
        </m:oMathParaPr>
        <m:oMath>
          <m:f>
            <m:num>
              <m:r>
                <w:rPr>
                  <w:rFonts w:ascii="Cambria Math" w:eastAsia="宋体" w:hAnsi="Cambria Math" w:cs="Cambria Math"/>
                </w:rPr>
                <m:t>h</m:t>
              </m:r>
              <m:r>
                <w:rPr>
                  <w:rFonts w:ascii="Cambria Math" w:eastAsia="宋体" w:hAnsi="Cambria Math" w:cs="Cambria Math"/>
                </w:rPr>
                <m:t>c</m:t>
              </m:r>
            </m:num>
            <m:den>
              <m:r>
                <w:rPr>
                  <w:rFonts w:ascii="Cambria Math" w:eastAsia="宋体" w:hAnsi="Cambria Math" w:cs="Cambria Math"/>
                </w:rPr>
                <m:t>λ</m:t>
              </m:r>
            </m:den>
          </m:f>
        </m:oMath>
      </m:oMathPara>
      <w:r>
        <w:rPr>
          <w:sz w:val="24"/>
        </w:rPr>
        <w:tab/>
      </w:r>
      <w:r>
        <w:rPr>
          <w:sz w:val="24"/>
        </w:rPr>
        <w:t>D．金属板</w:t>
      </w:r>
      <w:r>
        <w:rPr>
          <w:rFonts w:ascii="Times New Roman" w:eastAsia="Times New Roman" w:hAnsi="Times New Roman" w:cs="Times New Roman"/>
          <w:i/>
          <w:sz w:val="24"/>
        </w:rPr>
        <w:t>M</w:t>
      </w:r>
      <w:r>
        <w:rPr>
          <w:sz w:val="24"/>
        </w:rPr>
        <w:t>的极限频率为</w:t>
      </w:r>
      <m:oMathPara>
        <m:oMathParaPr>
          <m:jc m:val="left"/>
        </m:oMathParaPr>
        <m:oMath>
          <m:f>
            <m:num>
              <m:r>
                <w:rPr>
                  <w:rFonts w:ascii="Cambria Math" w:eastAsia="宋体" w:hAnsi="Cambria Math" w:cs="Cambria Math"/>
                </w:rPr>
                <m:t>e</m:t>
              </m:r>
              <m:r>
                <w:rPr>
                  <w:rFonts w:ascii="Cambria Math" w:eastAsia="宋体" w:hAnsi="Cambria Math" w:cs="Cambria Math"/>
                </w:rPr>
                <m:t>U</m:t>
              </m:r>
            </m:num>
            <m:den>
              <m:r>
                <w:rPr>
                  <w:rFonts w:ascii="Cambria Math" w:eastAsia="宋体" w:hAnsi="Cambria Math" w:cs="Cambria Math"/>
                </w:rPr>
                <m:t>h</m:t>
              </m:r>
            </m:den>
          </m:f>
        </m:oMath>
      </m:oMathPara>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【知识点】爱因斯坦光电效应方程、遏止电压的本质及其决定因素</w:t>
      </w:r>
    </w:p>
    <w:p>
      <w:pPr>
        <w:shd w:val="clear" w:color="auto" w:fill="auto"/>
        <w:spacing w:line="360" w:lineRule="auto"/>
        <w:jc w:val="left"/>
        <w:rPr>
          <w:sz w:val="24"/>
        </w:rPr>
      </w:pPr>
      <w:r>
        <w:rPr>
          <w:sz w:val="24"/>
        </w:rPr>
        <w:t>【详解】AB．根据题意可知光电效应的反向截止电压为</w:t>
      </w:r>
      <w:r>
        <w:rPr>
          <w:rFonts w:ascii="Times New Roman" w:eastAsia="Times New Roman" w:hAnsi="Times New Roman" w:cs="Times New Roman"/>
          <w:i/>
          <w:sz w:val="24"/>
        </w:rPr>
        <w:t>U</w:t>
      </w:r>
      <w:r>
        <w:rPr>
          <w:sz w:val="24"/>
        </w:rPr>
        <w:t>，将N板向左移和将N板向上移，MN之间的电压不变，则荧光物质不会发光，故A正确，B错误；</w:t>
      </w:r>
    </w:p>
    <w:p>
      <w:pPr>
        <w:shd w:val="clear" w:color="auto" w:fill="auto"/>
        <w:spacing w:line="360" w:lineRule="auto"/>
        <w:jc w:val="left"/>
        <w:rPr>
          <w:sz w:val="24"/>
        </w:rPr>
      </w:pPr>
      <w:r>
        <w:rPr>
          <w:sz w:val="24"/>
        </w:rPr>
        <w:t>C．根据动能定理可得，光电子的最大初动能</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m:t>
              </m:r>
            </m:sub>
          </m:sSub>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U</m:t>
          </m:r>
        </m:oMath>
      </m:oMathPara>
    </w:p>
    <w:p>
      <w:pPr>
        <w:shd w:val="clear" w:color="auto" w:fill="auto"/>
        <w:spacing w:line="360" w:lineRule="auto"/>
        <w:jc w:val="left"/>
        <w:rPr>
          <w:sz w:val="24"/>
        </w:rPr>
      </w:pPr>
      <w:r>
        <w:rPr>
          <w:sz w:val="24"/>
        </w:rPr>
        <w:t>故C错误；</w:t>
      </w:r>
    </w:p>
    <w:p>
      <w:pPr>
        <w:shd w:val="clear" w:color="auto" w:fill="auto"/>
        <w:spacing w:line="360" w:lineRule="auto"/>
        <w:jc w:val="left"/>
        <w:rPr>
          <w:sz w:val="24"/>
        </w:rPr>
      </w:pPr>
      <w:r>
        <w:rPr>
          <w:sz w:val="24"/>
        </w:rPr>
        <w:t>D．根据爱因斯坦光电效应方程可知，金属K的逸出功</w:t>
      </w:r>
    </w:p>
    <w:p>
      <w:pPr>
        <w:shd w:val="clear" w:color="auto" w:fill="auto"/>
        <w:spacing w:line="360" w:lineRule="auto"/>
        <w:jc w:val="center"/>
        <w:rPr>
          <w:sz w:val="24"/>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h</m:t>
          </m:r>
          <m:sSub>
            <m:e>
              <m:r>
                <w:rPr>
                  <w:rFonts w:ascii="Cambria Math" w:eastAsia="宋体" w:hAnsi="Cambria Math" w:cs="Cambria Math"/>
                </w:rPr>
                <m:t>ν</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h</m:t>
              </m:r>
              <m:r>
                <w:rPr>
                  <w:rFonts w:ascii="Cambria Math" w:eastAsia="宋体" w:hAnsi="Cambria Math" w:cs="Cambria Math"/>
                </w:rPr>
                <m:t>c</m:t>
              </m:r>
            </m:num>
            <m:den>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U</m:t>
          </m:r>
        </m:oMath>
      </m:oMathPara>
    </w:p>
    <w:p>
      <w:pPr>
        <w:shd w:val="clear" w:color="auto" w:fill="auto"/>
        <w:spacing w:line="360" w:lineRule="auto"/>
        <w:jc w:val="left"/>
        <w:rPr>
          <w:sz w:val="24"/>
        </w:rPr>
      </w:pPr>
      <w:r>
        <w:rPr>
          <w:sz w:val="24"/>
        </w:rPr>
        <w:t>则</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ν</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λ</m:t>
              </m:r>
            </m:den>
          </m:f>
          <m:r>
            <w:rPr>
              <w:rFonts w:ascii="Cambria Math" w:eastAsia="宋体" w:hAnsi="Cambria Math" w:cs="Cambria Math"/>
            </w:rPr>
            <m:t>−</m:t>
          </m:r>
          <m:f>
            <m:num>
              <m:r>
                <w:rPr>
                  <w:rFonts w:ascii="Cambria Math" w:eastAsia="宋体" w:hAnsi="Cambria Math" w:cs="Cambria Math"/>
                </w:rPr>
                <m:t>e</m:t>
              </m:r>
              <m:r>
                <w:rPr>
                  <w:rFonts w:ascii="Cambria Math" w:eastAsia="宋体" w:hAnsi="Cambria Math" w:cs="Cambria Math"/>
                </w:rPr>
                <m:t>U</m:t>
              </m:r>
            </m:num>
            <m:den>
              <m:r>
                <w:rPr>
                  <w:rFonts w:ascii="Cambria Math" w:eastAsia="宋体" w:hAnsi="Cambria Math" w:cs="Cambria Math"/>
                </w:rPr>
                <m:t>h</m:t>
              </m:r>
            </m:den>
          </m:f>
        </m:oMath>
      </m:oMathPara>
    </w:p>
    <w:p>
      <w:pPr>
        <w:shd w:val="clear" w:color="auto" w:fill="auto"/>
        <w:spacing w:line="360" w:lineRule="auto"/>
        <w:jc w:val="left"/>
        <w:rPr>
          <w:sz w:val="24"/>
        </w:rPr>
      </w:pPr>
      <w:r>
        <w:rPr>
          <w:sz w:val="24"/>
        </w:rPr>
        <w:t>故D错误。</w:t>
      </w:r>
    </w:p>
    <w:p>
      <w:pPr>
        <w:shd w:val="clear" w:color="auto" w:fill="auto"/>
        <w:spacing w:line="360" w:lineRule="auto"/>
        <w:jc w:val="left"/>
        <w:rPr>
          <w:sz w:val="24"/>
        </w:rPr>
      </w:pPr>
      <w:r>
        <w:rPr>
          <w:sz w:val="24"/>
        </w:rPr>
        <w:t>故选A。</w:t>
      </w:r>
    </w:p>
    <w:p>
      <w:pPr>
        <w:shd w:val="clear" w:color="auto" w:fill="auto"/>
        <w:spacing w:line="360" w:lineRule="auto"/>
        <w:jc w:val="left"/>
        <w:rPr>
          <w:sz w:val="24"/>
        </w:rPr>
      </w:pPr>
      <w:r>
        <w:rPr>
          <w:sz w:val="24"/>
        </w:rPr>
        <w:t>6．研究光电效应规律的电路图如图甲所示，某同学分别用</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c</w:t>
      </w:r>
      <w:r>
        <w:rPr>
          <w:sz w:val="24"/>
        </w:rPr>
        <w:t>三束单色光照射光电管得到的光电流</w:t>
      </w:r>
      <w:r>
        <w:rPr>
          <w:rFonts w:ascii="Times New Roman" w:eastAsia="Times New Roman" w:hAnsi="Times New Roman" w:cs="Times New Roman"/>
          <w:i/>
          <w:sz w:val="24"/>
        </w:rPr>
        <w:t>I</w:t>
      </w:r>
      <w:r>
        <w:rPr>
          <w:sz w:val="24"/>
        </w:rPr>
        <w:t>与光电管两端电压</w:t>
      </w:r>
      <w:r>
        <w:rPr>
          <w:rFonts w:ascii="Times New Roman" w:eastAsia="Times New Roman" w:hAnsi="Times New Roman" w:cs="Times New Roman"/>
          <w:i/>
          <w:sz w:val="24"/>
        </w:rPr>
        <w:t>U</w:t>
      </w:r>
      <w:r>
        <w:rPr>
          <w:sz w:val="24"/>
        </w:rPr>
        <w:t>的关系如图乙所示。已知</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c</w:t>
      </w:r>
      <w:r>
        <w:rPr>
          <w:sz w:val="24"/>
        </w:rPr>
        <w:t>两条图线与横轴的交点重合。下列说法正确的是（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314700" cy="1666875"/>
            <wp:docPr id="100029" name="" descr="@@@e236ef7e-c7af-49ad-8afe-0d23bedfee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3314700" cy="1666875"/>
                    </a:xfrm>
                    <a:prstGeom prst="rect">
                      <a:avLst/>
                    </a:prstGeom>
                  </pic:spPr>
                </pic:pic>
              </a:graphicData>
            </a:graphic>
          </wp:inline>
        </w:drawing>
      </w:r>
    </w:p>
    <w:p>
      <w:pPr>
        <w:shd w:val="clear" w:color="auto" w:fill="auto"/>
        <w:spacing w:line="360" w:lineRule="auto"/>
        <w:jc w:val="left"/>
        <w:rPr>
          <w:sz w:val="24"/>
        </w:rPr>
      </w:pPr>
      <w:r>
        <w:rPr>
          <w:sz w:val="24"/>
        </w:rPr>
        <w:t>A．用</w:t>
      </w:r>
      <w:r>
        <w:rPr>
          <w:rFonts w:ascii="Times New Roman" w:eastAsia="Times New Roman" w:hAnsi="Times New Roman" w:cs="Times New Roman"/>
          <w:i/>
          <w:sz w:val="24"/>
        </w:rPr>
        <w:t>a</w:t>
      </w:r>
      <w:r>
        <w:rPr>
          <w:sz w:val="24"/>
        </w:rPr>
        <w:t>光照射时，单位时间内逸出的光电子数最多</w:t>
      </w:r>
    </w:p>
    <w:p>
      <w:pPr>
        <w:shd w:val="clear" w:color="auto" w:fill="auto"/>
        <w:spacing w:line="360" w:lineRule="auto"/>
        <w:jc w:val="left"/>
        <w:rPr>
          <w:sz w:val="24"/>
        </w:rPr>
      </w:pPr>
      <w:r>
        <w:rPr>
          <w:sz w:val="24"/>
        </w:rPr>
        <w:t>B．用</w:t>
      </w:r>
      <w:r>
        <w:rPr>
          <w:rFonts w:ascii="Times New Roman" w:eastAsia="Times New Roman" w:hAnsi="Times New Roman" w:cs="Times New Roman"/>
          <w:i/>
          <w:sz w:val="24"/>
        </w:rPr>
        <w:t>a</w:t>
      </w:r>
      <w:r>
        <w:rPr>
          <w:sz w:val="24"/>
        </w:rPr>
        <w:t>光照射时，逸出光电子的最大初动能最大</w:t>
      </w:r>
    </w:p>
    <w:p>
      <w:pPr>
        <w:shd w:val="clear" w:color="auto" w:fill="auto"/>
        <w:spacing w:line="360" w:lineRule="auto"/>
        <w:jc w:val="left"/>
        <w:rPr>
          <w:sz w:val="24"/>
        </w:rPr>
      </w:pPr>
      <w:r>
        <w:rPr>
          <w:sz w:val="24"/>
        </w:rPr>
        <w:t>C．该光电管用</w:t>
      </w:r>
      <w:r>
        <w:rPr>
          <w:rFonts w:ascii="Times New Roman" w:eastAsia="Times New Roman" w:hAnsi="Times New Roman" w:cs="Times New Roman"/>
          <w:i/>
          <w:sz w:val="24"/>
        </w:rPr>
        <w:t>a</w:t>
      </w:r>
      <w:r>
        <w:rPr>
          <w:sz w:val="24"/>
        </w:rPr>
        <w:t>光、</w:t>
      </w:r>
      <w:r>
        <w:rPr>
          <w:rFonts w:ascii="Times New Roman" w:eastAsia="Times New Roman" w:hAnsi="Times New Roman" w:cs="Times New Roman"/>
          <w:i/>
          <w:sz w:val="24"/>
        </w:rPr>
        <w:t>b</w:t>
      </w:r>
      <w:r>
        <w:rPr>
          <w:sz w:val="24"/>
        </w:rPr>
        <w:t>光照射时截止频率不同</w:t>
      </w:r>
    </w:p>
    <w:p>
      <w:pPr>
        <w:shd w:val="clear" w:color="auto" w:fill="auto"/>
        <w:spacing w:line="360" w:lineRule="auto"/>
        <w:jc w:val="left"/>
        <w:rPr>
          <w:sz w:val="24"/>
        </w:rPr>
      </w:pPr>
      <w:r>
        <w:rPr>
          <w:sz w:val="24"/>
        </w:rPr>
        <w:t>D．若</w:t>
      </w:r>
      <w:r>
        <w:rPr>
          <w:rFonts w:ascii="Times New Roman" w:eastAsia="Times New Roman" w:hAnsi="Times New Roman" w:cs="Times New Roman"/>
          <w:i/>
          <w:sz w:val="24"/>
        </w:rPr>
        <w:t>b</w:t>
      </w:r>
      <w:r>
        <w:rPr>
          <w:sz w:val="24"/>
        </w:rPr>
        <w:t>光照射某金属发生光电效应，则</w:t>
      </w:r>
      <w:r>
        <w:rPr>
          <w:rFonts w:ascii="Times New Roman" w:eastAsia="Times New Roman" w:hAnsi="Times New Roman" w:cs="Times New Roman"/>
          <w:i/>
          <w:sz w:val="24"/>
        </w:rPr>
        <w:t>a</w:t>
      </w:r>
      <w:r>
        <w:rPr>
          <w:sz w:val="24"/>
        </w:rPr>
        <w:t>光照射该金属也一定发生光电效应</w:t>
      </w:r>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【知识点】遏止电压的本质及其决定因素、光电效应的极限频率</w:t>
      </w:r>
    </w:p>
    <w:p>
      <w:pPr>
        <w:shd w:val="clear" w:color="auto" w:fill="auto"/>
        <w:spacing w:line="360" w:lineRule="auto"/>
        <w:jc w:val="left"/>
        <w:rPr>
          <w:sz w:val="24"/>
        </w:rPr>
      </w:pPr>
      <w:r>
        <w:rPr>
          <w:sz w:val="24"/>
        </w:rPr>
        <w:t>【详解】A．由图乙可知，</w:t>
      </w:r>
      <w:r>
        <w:rPr>
          <w:rFonts w:ascii="Times New Roman" w:eastAsia="Times New Roman" w:hAnsi="Times New Roman" w:cs="Times New Roman"/>
          <w:i/>
          <w:sz w:val="24"/>
        </w:rPr>
        <w:t>a</w:t>
      </w:r>
      <w:r>
        <w:rPr>
          <w:sz w:val="24"/>
        </w:rPr>
        <w:t>光照射时对应的饱和电流最大，则用</w:t>
      </w:r>
      <w:r>
        <w:rPr>
          <w:rFonts w:ascii="Times New Roman" w:eastAsia="Times New Roman" w:hAnsi="Times New Roman" w:cs="Times New Roman"/>
          <w:i/>
          <w:sz w:val="24"/>
        </w:rPr>
        <w:t>a</w:t>
      </w:r>
      <w:r>
        <w:rPr>
          <w:sz w:val="24"/>
        </w:rPr>
        <w:t>光照射时，单位时间内逸出的光电子数最多，故A正确；</w:t>
      </w:r>
    </w:p>
    <w:p>
      <w:pPr>
        <w:shd w:val="clear" w:color="auto" w:fill="auto"/>
        <w:spacing w:line="360" w:lineRule="auto"/>
        <w:jc w:val="left"/>
        <w:rPr>
          <w:sz w:val="24"/>
        </w:rPr>
      </w:pPr>
      <w:r>
        <w:rPr>
          <w:sz w:val="24"/>
        </w:rPr>
        <w:t>B．根据</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U</m:t>
              </m:r>
            </m:e>
            <m:sub>
              <m:r>
                <m:rPr>
                  <m:nor/>
                </m:rPr>
                <w:rPr>
                  <w:rFonts w:ascii="Cambria Math" w:eastAsia="宋体" w:hAnsi="Cambria Math" w:cs="Cambria Math"/>
                </w:rPr>
                <m:t>c</m:t>
              </m:r>
            </m:sub>
          </m:sSub>
        </m:oMath>
      </m:oMathPara>
      <w:r>
        <w:rPr>
          <w:sz w:val="24"/>
        </w:rPr>
        <w:t>由图乙可知，</w:t>
      </w:r>
      <w:r>
        <w:rPr>
          <w:rFonts w:ascii="Times New Roman" w:eastAsia="Times New Roman" w:hAnsi="Times New Roman" w:cs="Times New Roman"/>
          <w:i/>
          <w:sz w:val="24"/>
        </w:rPr>
        <w:t>b</w:t>
      </w:r>
      <w:r>
        <w:rPr>
          <w:sz w:val="24"/>
        </w:rPr>
        <w:t>光照射时对应的遏止电压最大，所以用</w:t>
      </w:r>
      <w:r>
        <w:rPr>
          <w:rFonts w:ascii="Times New Roman" w:eastAsia="Times New Roman" w:hAnsi="Times New Roman" w:cs="Times New Roman"/>
          <w:i/>
          <w:sz w:val="24"/>
        </w:rPr>
        <w:t>b</w:t>
      </w:r>
      <w:r>
        <w:rPr>
          <w:sz w:val="24"/>
        </w:rPr>
        <w:t>光照射时，逸出光电子的最大初动能最大，故B错误；</w:t>
      </w:r>
    </w:p>
    <w:p>
      <w:pPr>
        <w:shd w:val="clear" w:color="auto" w:fill="auto"/>
        <w:spacing w:line="360" w:lineRule="auto"/>
        <w:jc w:val="left"/>
        <w:rPr>
          <w:sz w:val="24"/>
        </w:rPr>
      </w:pPr>
      <w:r>
        <w:rPr>
          <w:sz w:val="24"/>
        </w:rPr>
        <w:t>C．截止频率只由光电管（金属）自身决定，所以该光电管用</w:t>
      </w:r>
      <w:r>
        <w:rPr>
          <w:rFonts w:ascii="Times New Roman" w:eastAsia="Times New Roman" w:hAnsi="Times New Roman" w:cs="Times New Roman"/>
          <w:i/>
          <w:sz w:val="24"/>
        </w:rPr>
        <w:t>a</w:t>
      </w:r>
      <w:r>
        <w:rPr>
          <w:sz w:val="24"/>
        </w:rPr>
        <w:t>光、</w:t>
      </w:r>
      <w:r>
        <w:rPr>
          <w:rFonts w:ascii="Times New Roman" w:eastAsia="Times New Roman" w:hAnsi="Times New Roman" w:cs="Times New Roman"/>
          <w:i/>
          <w:sz w:val="24"/>
        </w:rPr>
        <w:t>b</w:t>
      </w:r>
      <w:r>
        <w:rPr>
          <w:sz w:val="24"/>
        </w:rPr>
        <w:t>光照射时截止频率相同，故C错误；</w:t>
      </w:r>
    </w:p>
    <w:p>
      <w:pPr>
        <w:shd w:val="clear" w:color="auto" w:fill="auto"/>
        <w:spacing w:line="360" w:lineRule="auto"/>
        <w:jc w:val="left"/>
        <w:rPr>
          <w:sz w:val="24"/>
        </w:rPr>
      </w:pPr>
      <w:r>
        <w:rPr>
          <w:sz w:val="24"/>
        </w:rPr>
        <w:t>D．根据</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U</m:t>
              </m:r>
            </m:e>
            <m:sub>
              <m:r>
                <m:rPr>
                  <m:nor/>
                </m:rPr>
                <w:rPr>
                  <w:rFonts w:ascii="Cambria Math" w:eastAsia="宋体" w:hAnsi="Cambria Math" w:cs="Cambria Math"/>
                </w:rPr>
                <m:t>c</m:t>
              </m:r>
            </m:sub>
          </m:sSub>
        </m:oMath>
      </m:oMathPara>
      <w:r>
        <w:rPr>
          <w:sz w:val="24"/>
        </w:rPr>
        <w:t>由于</w:t>
      </w:r>
      <w:r>
        <w:rPr>
          <w:rFonts w:ascii="Times New Roman" w:eastAsia="Times New Roman" w:hAnsi="Times New Roman" w:cs="Times New Roman"/>
          <w:i/>
          <w:sz w:val="24"/>
        </w:rPr>
        <w:t>b</w:t>
      </w:r>
      <w:r>
        <w:rPr>
          <w:sz w:val="24"/>
        </w:rPr>
        <w:t>光照射时对应的遏止电压大于</w:t>
      </w:r>
      <w:r>
        <w:rPr>
          <w:rFonts w:ascii="Times New Roman" w:eastAsia="Times New Roman" w:hAnsi="Times New Roman" w:cs="Times New Roman"/>
          <w:i/>
          <w:sz w:val="24"/>
        </w:rPr>
        <w:t>a</w:t>
      </w:r>
      <w:r>
        <w:rPr>
          <w:sz w:val="24"/>
        </w:rPr>
        <w:t>光照射时对应的遏止电压，则</w:t>
      </w:r>
      <w:r>
        <w:rPr>
          <w:rFonts w:ascii="Times New Roman" w:eastAsia="Times New Roman" w:hAnsi="Times New Roman" w:cs="Times New Roman"/>
          <w:i/>
          <w:sz w:val="24"/>
        </w:rPr>
        <w:t>b</w:t>
      </w:r>
      <w:r>
        <w:rPr>
          <w:sz w:val="24"/>
        </w:rPr>
        <w:t>光的频率大于</w:t>
      </w:r>
      <w:r>
        <w:rPr>
          <w:rFonts w:ascii="Times New Roman" w:eastAsia="Times New Roman" w:hAnsi="Times New Roman" w:cs="Times New Roman"/>
          <w:i/>
          <w:sz w:val="24"/>
        </w:rPr>
        <w:t>a</w:t>
      </w:r>
      <w:r>
        <w:rPr>
          <w:sz w:val="24"/>
        </w:rPr>
        <w:t>光的频率，若</w:t>
      </w:r>
      <w:r>
        <w:rPr>
          <w:rFonts w:ascii="Times New Roman" w:eastAsia="Times New Roman" w:hAnsi="Times New Roman" w:cs="Times New Roman"/>
          <w:i/>
          <w:sz w:val="24"/>
        </w:rPr>
        <w:t>b</w:t>
      </w:r>
      <w:r>
        <w:rPr>
          <w:sz w:val="24"/>
        </w:rPr>
        <w:t>光照射某金属发生光电效应，则</w:t>
      </w:r>
      <w:r>
        <w:rPr>
          <w:rFonts w:ascii="Times New Roman" w:eastAsia="Times New Roman" w:hAnsi="Times New Roman" w:cs="Times New Roman"/>
          <w:i/>
          <w:sz w:val="24"/>
        </w:rPr>
        <w:t>a</w:t>
      </w:r>
      <w:r>
        <w:rPr>
          <w:sz w:val="24"/>
        </w:rPr>
        <w:t>光照射该金属不一定发生光电效应，故D错误。</w:t>
      </w:r>
    </w:p>
    <w:p>
      <w:pPr>
        <w:shd w:val="clear" w:color="auto" w:fill="auto"/>
        <w:spacing w:line="360" w:lineRule="auto"/>
        <w:jc w:val="left"/>
        <w:rPr>
          <w:sz w:val="24"/>
        </w:rPr>
      </w:pPr>
      <w:r>
        <w:rPr>
          <w:sz w:val="24"/>
        </w:rPr>
        <w:t>故选A。</w:t>
      </w:r>
    </w:p>
    <w:p>
      <w:pPr>
        <w:shd w:val="clear" w:color="auto" w:fill="auto"/>
        <w:spacing w:line="360" w:lineRule="auto"/>
        <w:jc w:val="left"/>
        <w:rPr>
          <w:sz w:val="24"/>
        </w:rPr>
      </w:pPr>
      <w:r>
        <w:rPr>
          <w:sz w:val="24"/>
        </w:rPr>
        <w:t>7．下列四幅图是与光电效应实验有关的图，则关于这四幅图的说法正确的是（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sz w:val="24"/>
        </w:rPr>
        <w:t xml:space="preserve">A． </w:t>
      </w:r>
      <w:r>
        <w:rPr>
          <w:rFonts w:ascii="Times New Roman" w:eastAsia="Times New Roman" w:hAnsi="Times New Roman" w:cs="Times New Roman"/>
          <w:strike w:val="0"/>
          <w:kern w:val="0"/>
          <w:sz w:val="24"/>
          <w:szCs w:val="24"/>
          <w:u w:val="none"/>
        </w:rPr>
        <w:drawing>
          <wp:inline>
            <wp:extent cx="1600200" cy="1485900"/>
            <wp:docPr id="100031" name="" descr="@@@95df0473-2a63-4789-b903-3afeb0800f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600200" cy="1485900"/>
                    </a:xfrm>
                    <a:prstGeom prst="rect">
                      <a:avLst/>
                    </a:prstGeom>
                  </pic:spPr>
                </pic:pic>
              </a:graphicData>
            </a:graphic>
          </wp:inline>
        </w:drawing>
      </w:r>
      <w:r>
        <w:rPr>
          <w:sz w:val="24"/>
        </w:rPr>
        <w:t>图1中，如果发生光电效应，锌板带正电，验电器也带正电</w:t>
      </w:r>
    </w:p>
    <w:p>
      <w:pPr>
        <w:shd w:val="clear" w:color="auto" w:fill="auto"/>
        <w:spacing w:line="360" w:lineRule="auto"/>
        <w:jc w:val="left"/>
        <w:rPr>
          <w:sz w:val="24"/>
        </w:rPr>
      </w:pPr>
      <w:r>
        <w:rPr>
          <w:sz w:val="24"/>
        </w:rPr>
        <w:t xml:space="preserve">B． </w:t>
      </w:r>
      <w:r>
        <w:rPr>
          <w:rFonts w:ascii="Times New Roman" w:eastAsia="Times New Roman" w:hAnsi="Times New Roman" w:cs="Times New Roman"/>
          <w:strike w:val="0"/>
          <w:kern w:val="0"/>
          <w:sz w:val="24"/>
          <w:szCs w:val="24"/>
          <w:u w:val="none"/>
        </w:rPr>
        <w:drawing>
          <wp:inline>
            <wp:extent cx="1543050" cy="1400175"/>
            <wp:docPr id="100033" name="" descr="@@@ac57802d-6ef0-4796-b85c-96f27f9d84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1543050" cy="1400175"/>
                    </a:xfrm>
                    <a:prstGeom prst="rect">
                      <a:avLst/>
                    </a:prstGeom>
                  </pic:spPr>
                </pic:pic>
              </a:graphicData>
            </a:graphic>
          </wp:inline>
        </w:drawing>
      </w:r>
      <w:r>
        <w:rPr>
          <w:sz w:val="24"/>
        </w:rPr>
        <w:t>图2中，同一频率的黄光越强，饱和光电流越大</w:t>
      </w:r>
    </w:p>
    <w:p>
      <w:pPr>
        <w:shd w:val="clear" w:color="auto" w:fill="auto"/>
        <w:spacing w:line="360" w:lineRule="auto"/>
        <w:jc w:val="left"/>
        <w:rPr>
          <w:sz w:val="24"/>
        </w:rPr>
      </w:pPr>
      <w:r>
        <w:rPr>
          <w:sz w:val="24"/>
        </w:rPr>
        <w:t xml:space="preserve">C． </w:t>
      </w:r>
      <w:r>
        <w:rPr>
          <w:rFonts w:ascii="Times New Roman" w:eastAsia="Times New Roman" w:hAnsi="Times New Roman" w:cs="Times New Roman"/>
          <w:strike w:val="0"/>
          <w:kern w:val="0"/>
          <w:sz w:val="24"/>
          <w:szCs w:val="24"/>
          <w:u w:val="none"/>
        </w:rPr>
        <w:drawing>
          <wp:inline>
            <wp:extent cx="1343025" cy="1524000"/>
            <wp:docPr id="100035" name="" descr="@@@6ebf30ec-7027-42c0-b170-abb9c68d0c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1343025" cy="1524000"/>
                    </a:xfrm>
                    <a:prstGeom prst="rect">
                      <a:avLst/>
                    </a:prstGeom>
                  </pic:spPr>
                </pic:pic>
              </a:graphicData>
            </a:graphic>
          </wp:inline>
        </w:drawing>
      </w:r>
      <w:r>
        <w:rPr>
          <w:sz w:val="24"/>
        </w:rPr>
        <w:t>图3中，图像的斜率为普朗克常量</w:t>
      </w:r>
    </w:p>
    <w:p>
      <w:pPr>
        <w:shd w:val="clear" w:color="auto" w:fill="auto"/>
        <w:spacing w:line="360" w:lineRule="auto"/>
        <w:jc w:val="left"/>
        <w:rPr>
          <w:sz w:val="24"/>
        </w:rPr>
      </w:pPr>
      <w:r>
        <w:rPr>
          <w:sz w:val="24"/>
        </w:rPr>
        <w:t xml:space="preserve">D． </w:t>
      </w:r>
      <w:r>
        <w:rPr>
          <w:rFonts w:ascii="Times New Roman" w:eastAsia="Times New Roman" w:hAnsi="Times New Roman" w:cs="Times New Roman"/>
          <w:strike w:val="0"/>
          <w:kern w:val="0"/>
          <w:sz w:val="24"/>
          <w:szCs w:val="24"/>
          <w:u w:val="none"/>
        </w:rPr>
        <w:drawing>
          <wp:inline>
            <wp:extent cx="1381125" cy="1447800"/>
            <wp:docPr id="100037" name="" descr="@@@06e59ab2-31a3-4524-a490-2fe14bf31e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381125" cy="1447800"/>
                    </a:xfrm>
                    <a:prstGeom prst="rect">
                      <a:avLst/>
                    </a:prstGeom>
                  </pic:spPr>
                </pic:pic>
              </a:graphicData>
            </a:graphic>
          </wp:inline>
        </w:drawing>
      </w:r>
      <w:r>
        <w:rPr>
          <w:sz w:val="24"/>
        </w:rPr>
        <w:t>由图4可知，</w:t>
      </w:r>
      <w:r>
        <w:rPr>
          <w:rFonts w:ascii="Times New Roman" w:eastAsia="Times New Roman" w:hAnsi="Times New Roman" w:cs="Times New Roman"/>
          <w:i/>
          <w:sz w:val="24"/>
        </w:rPr>
        <w:t>E</w:t>
      </w:r>
      <w:r>
        <w:rPr>
          <w:sz w:val="24"/>
        </w:rPr>
        <w:t>等于该金属的逸出功</w:t>
      </w:r>
    </w:p>
    <w:p>
      <w:pPr>
        <w:shd w:val="clear" w:color="auto" w:fill="auto"/>
        <w:spacing w:line="360" w:lineRule="auto"/>
        <w:jc w:val="left"/>
        <w:rPr>
          <w:sz w:val="24"/>
        </w:rPr>
      </w:pPr>
      <w:r>
        <w:rPr>
          <w:sz w:val="24"/>
        </w:rPr>
        <w:t>【答案】ABD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【知识点】爱因斯坦光电效应方程、光电效应现象及其解释、光电流及其影响因素</w:t>
      </w:r>
    </w:p>
    <w:p>
      <w:pPr>
        <w:shd w:val="clear" w:color="auto" w:fill="auto"/>
        <w:spacing w:line="360" w:lineRule="auto"/>
        <w:jc w:val="left"/>
        <w:rPr>
          <w:sz w:val="24"/>
        </w:rPr>
      </w:pPr>
      <w:r>
        <w:rPr>
          <w:sz w:val="24"/>
        </w:rPr>
        <w:t>【详解】A．图甲中，当紫外线照射锌板时，发现验电器指针发生了偏转，发生光电效应后锌板带正电，所以验电器也带正电，故A正确；</w:t>
      </w:r>
    </w:p>
    <w:p>
      <w:pPr>
        <w:shd w:val="clear" w:color="auto" w:fill="auto"/>
        <w:spacing w:line="360" w:lineRule="auto"/>
        <w:jc w:val="left"/>
        <w:rPr>
          <w:sz w:val="24"/>
        </w:rPr>
      </w:pPr>
      <w:r>
        <w:rPr>
          <w:sz w:val="24"/>
        </w:rPr>
        <w:t>B．图乙中，从光电流与电压的关系图象中可以看出，电压相同时，光照越强，饱和光电流越大，故B正确；</w:t>
      </w:r>
    </w:p>
    <w:p>
      <w:pPr>
        <w:shd w:val="clear" w:color="auto" w:fill="auto"/>
        <w:spacing w:line="360" w:lineRule="auto"/>
        <w:jc w:val="left"/>
        <w:rPr>
          <w:sz w:val="24"/>
        </w:rPr>
      </w:pPr>
      <w:r>
        <w:rPr>
          <w:sz w:val="24"/>
        </w:rPr>
        <w:t>C．根据</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k</m:t>
              </m:r>
              <m:r>
                <m:rPr>
                  <m:sty m:val="p"/>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r>
            <w:rPr>
              <w:rFonts w:ascii="Cambria Math" w:eastAsia="宋体" w:hAnsi="Cambria Math" w:cs="Cambria Math"/>
            </w:rPr>
            <m:t>h</m:t>
          </m:r>
          <m:sSub>
            <m:e>
              <m:r>
                <w:rPr>
                  <w:rFonts w:ascii="Cambria Math" w:eastAsia="宋体" w:hAnsi="Cambria Math" w:cs="Cambria Math"/>
                </w:rPr>
                <m:t>ν</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m:rPr>
                  <m:sty m:val="p"/>
                </m:rP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e</m:t>
              </m:r>
            </m:den>
          </m:f>
          <m:r>
            <w:rPr>
              <w:rFonts w:ascii="Cambria Math" w:eastAsia="宋体" w:hAnsi="Cambria Math" w:cs="Cambria Math"/>
            </w:rPr>
            <m:t>ν</m:t>
          </m:r>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e</m:t>
              </m:r>
            </m:den>
          </m:f>
          <m:sSub>
            <m:e>
              <m:r>
                <w:rPr>
                  <w:rFonts w:ascii="Cambria Math" w:eastAsia="宋体" w:hAnsi="Cambria Math" w:cs="Cambria Math"/>
                </w:rPr>
                <m:t>ν</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所以图像的斜率为</w:t>
      </w:r>
      <m:oMathPara>
        <m:oMathParaPr>
          <m:jc m:val="left"/>
        </m:oMathParaPr>
        <m:oMath>
          <m:f>
            <m:num>
              <m:r>
                <w:rPr>
                  <w:rFonts w:ascii="Cambria Math" w:eastAsia="宋体" w:hAnsi="Cambria Math" w:cs="Cambria Math"/>
                </w:rPr>
                <m:t>h</m:t>
              </m:r>
            </m:num>
            <m:den>
              <m:r>
                <w:rPr>
                  <w:rFonts w:ascii="Cambria Math" w:eastAsia="宋体" w:hAnsi="Cambria Math" w:cs="Cambria Math"/>
                </w:rPr>
                <m:t>e</m:t>
              </m:r>
            </m:den>
          </m:f>
        </m:oMath>
      </m:oMathPara>
      <w:r>
        <w:rPr>
          <w:sz w:val="24"/>
        </w:rPr>
        <w:t>，故C错误；</w:t>
      </w:r>
    </w:p>
    <w:p>
      <w:pPr>
        <w:shd w:val="clear" w:color="auto" w:fill="auto"/>
        <w:spacing w:line="360" w:lineRule="auto"/>
        <w:jc w:val="left"/>
        <w:rPr>
          <w:sz w:val="24"/>
        </w:rPr>
      </w:pPr>
      <w:r>
        <w:rPr>
          <w:sz w:val="24"/>
        </w:rPr>
        <w:t>D．根据光电效应方程</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k</m:t>
              </m:r>
              <m:r>
                <m:rPr>
                  <m:sty m:val="p"/>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当</w:t>
      </w:r>
      <m:oMathPara>
        <m:oMathParaPr>
          <m:jc m:val="left"/>
        </m:oMathParaPr>
        <m:oMath>
          <m:r>
            <w:rPr>
              <w:rFonts w:ascii="Cambria Math" w:eastAsia="宋体" w:hAnsi="Cambria Math" w:cs="Cambria Math"/>
            </w:rPr>
            <m:t>ν</m:t>
          </m:r>
          <m:r>
            <w:rPr>
              <w:rFonts w:ascii="Cambria Math" w:eastAsia="宋体" w:hAnsi="Cambria Math" w:cs="Cambria Math"/>
            </w:rPr>
            <m:t>=</m:t>
          </m:r>
          <m:r>
            <w:rPr>
              <w:rFonts w:ascii="Cambria Math" w:eastAsia="宋体" w:hAnsi="Cambria Math" w:cs="Cambria Math"/>
            </w:rPr>
            <m:t>0</m:t>
          </m:r>
        </m:oMath>
      </m:oMathPara>
      <w:r>
        <w:rPr>
          <w:sz w:val="24"/>
        </w:rPr>
        <w:t>时</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k</m:t>
              </m:r>
              <m:r>
                <m:rPr>
                  <m:sty m:val="p"/>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由图象知纵轴截距为-</w:t>
      </w:r>
      <w:r>
        <w:rPr>
          <w:rFonts w:ascii="Times New Roman" w:eastAsia="Times New Roman" w:hAnsi="Times New Roman" w:cs="Times New Roman"/>
          <w:i/>
          <w:sz w:val="24"/>
        </w:rPr>
        <w:t>E</w:t>
      </w:r>
      <w:r>
        <w:rPr>
          <w:sz w:val="24"/>
        </w:rPr>
        <w:t>，所以</w:t>
      </w:r>
    </w:p>
    <w:p>
      <w:pPr>
        <w:shd w:val="clear" w:color="auto" w:fill="auto"/>
        <w:spacing w:line="360" w:lineRule="auto"/>
        <w:jc w:val="center"/>
        <w:rPr>
          <w:sz w:val="24"/>
        </w:rPr>
      </w:pPr>
      <w:r>
        <w:rPr>
          <w:rFonts w:ascii="Times New Roman" w:eastAsia="Times New Roman" w:hAnsi="Times New Roman" w:cs="Times New Roman"/>
          <w:i/>
          <w:sz w:val="24"/>
        </w:rPr>
        <w:t>W</w:t>
      </w:r>
      <w:r>
        <w:rPr>
          <w:rFonts w:ascii="Times New Roman" w:eastAsia="Times New Roman" w:hAnsi="Times New Roman" w:cs="Times New Roman"/>
          <w:i/>
          <w:sz w:val="24"/>
          <w:vertAlign w:val="subscript"/>
        </w:rPr>
        <w:t>0</w:t>
      </w:r>
      <w:r>
        <w:rPr>
          <w:sz w:val="24"/>
        </w:rPr>
        <w:t>=</w:t>
      </w:r>
      <w:r>
        <w:rPr>
          <w:rFonts w:ascii="Times New Roman" w:eastAsia="Times New Roman" w:hAnsi="Times New Roman" w:cs="Times New Roman"/>
          <w:i/>
          <w:sz w:val="24"/>
        </w:rPr>
        <w:t>E</w:t>
      </w:r>
    </w:p>
    <w:p>
      <w:pPr>
        <w:shd w:val="clear" w:color="auto" w:fill="auto"/>
        <w:spacing w:line="360" w:lineRule="auto"/>
        <w:jc w:val="left"/>
        <w:rPr>
          <w:sz w:val="24"/>
        </w:rPr>
      </w:pPr>
      <w:r>
        <w:rPr>
          <w:sz w:val="24"/>
        </w:rPr>
        <w:t>故D正确。</w:t>
      </w:r>
    </w:p>
    <w:p>
      <w:pPr>
        <w:shd w:val="clear" w:color="auto" w:fill="auto"/>
        <w:spacing w:line="360" w:lineRule="auto"/>
        <w:jc w:val="left"/>
        <w:rPr>
          <w:sz w:val="24"/>
        </w:rPr>
      </w:pPr>
      <w:r>
        <w:rPr>
          <w:sz w:val="24"/>
        </w:rPr>
        <w:t>故选ABD。</w:t>
      </w:r>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8．如图，电路中所有元件完好。当光照射光电管时，灵敏电流计指针没有偏转，其原因是（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314450" cy="1123950"/>
            <wp:docPr id="100039" name="" descr="@@@00b32d59-e553-435e-b013-dfb03501f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1314450" cy="1123950"/>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A．电源电压较小</w:t>
      </w:r>
      <w:r>
        <w:rPr>
          <w:sz w:val="24"/>
        </w:rPr>
        <w:tab/>
      </w:r>
      <w:r>
        <w:rPr>
          <w:sz w:val="24"/>
        </w:rPr>
        <w:t>B．入射光的频率太低了</w:t>
      </w:r>
    </w:p>
    <w:p>
      <w:pPr>
        <w:shd w:val="clear" w:color="auto" w:fill="auto"/>
        <w:tabs>
          <w:tab w:val="left" w:pos="4156"/>
        </w:tabs>
        <w:spacing w:line="360" w:lineRule="auto"/>
        <w:jc w:val="left"/>
        <w:rPr>
          <w:sz w:val="24"/>
        </w:rPr>
      </w:pPr>
      <w:r>
        <w:rPr>
          <w:sz w:val="24"/>
        </w:rPr>
        <w:t>C．入射光的强度太小了</w:t>
      </w:r>
      <w:r>
        <w:rPr>
          <w:sz w:val="24"/>
        </w:rPr>
        <w:tab/>
      </w:r>
      <w:r>
        <w:rPr>
          <w:sz w:val="24"/>
        </w:rPr>
        <w:t>D．光照的时间太短了</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【知识点】光电效应的极限频率</w:t>
      </w:r>
    </w:p>
    <w:p>
      <w:pPr>
        <w:shd w:val="clear" w:color="auto" w:fill="auto"/>
        <w:spacing w:line="360" w:lineRule="auto"/>
        <w:jc w:val="left"/>
        <w:rPr>
          <w:sz w:val="24"/>
        </w:rPr>
      </w:pPr>
      <w:r>
        <w:rPr>
          <w:sz w:val="24"/>
        </w:rPr>
        <w:t>【详解】如图，电路中所有元件完好。当光照射光电管时，灵敏电流计指针没有偏转，由于所加电压为正向电压，所以原因是没有发生光电效应，电子无法溢出K的表面，根据发生光电效应的条件可知，入射光的频率太低了，入射光的频率小于K板对应的极限频率。</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9．光伏发电是提供清洁能源的方式之一，光伏发电的原理是光电效应，某同学利用如图甲所示的电路研究某种金属的遏止电压</w:t>
      </w:r>
      <m:oMathPara>
        <m:oMathParaPr>
          <m:jc m:val="left"/>
        </m:oMathParaPr>
        <m:oMath>
          <m:sSub>
            <m:e>
              <m:r>
                <w:rPr>
                  <w:rFonts w:ascii="Cambria Math" w:eastAsia="宋体" w:hAnsi="Cambria Math" w:cs="Cambria Math"/>
                </w:rPr>
                <m:t>U</m:t>
              </m:r>
            </m:e>
            <m:sub>
              <m:r>
                <w:rPr>
                  <w:rFonts w:ascii="Cambria Math" w:eastAsia="宋体" w:hAnsi="Cambria Math" w:cs="Cambria Math"/>
                </w:rPr>
                <m:t>C</m:t>
              </m:r>
            </m:sub>
          </m:sSub>
        </m:oMath>
      </m:oMathPara>
      <w:r>
        <w:rPr>
          <w:sz w:val="24"/>
        </w:rPr>
        <w:t>与入射光的频率</w:t>
      </w:r>
      <m:oMathPara>
        <m:oMathParaPr>
          <m:jc m:val="left"/>
        </m:oMathParaPr>
        <m:oMath>
          <m:r>
            <w:rPr>
              <w:rFonts w:ascii="Cambria Math" w:eastAsia="宋体" w:hAnsi="Cambria Math" w:cs="Cambria Math"/>
            </w:rPr>
            <m:t>ν</m:t>
          </m:r>
        </m:oMath>
      </m:oMathPara>
      <w:r>
        <w:rPr>
          <w:sz w:val="24"/>
        </w:rPr>
        <w:t>的关系，描绘出如图乙所示的图像，根据光电效应规律，结合图像分析，下列说法正确的是（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790825" cy="1466850"/>
            <wp:docPr id="100041" name="" descr="@@@830b572a-b33f-4634-92b5-aace7688d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2790825" cy="1466850"/>
                    </a:xfrm>
                    <a:prstGeom prst="rect">
                      <a:avLst/>
                    </a:prstGeom>
                  </pic:spPr>
                </pic:pic>
              </a:graphicData>
            </a:graphic>
          </wp:inline>
        </w:drawing>
      </w:r>
    </w:p>
    <w:p>
      <w:pPr>
        <w:shd w:val="clear" w:color="auto" w:fill="auto"/>
        <w:spacing w:line="360" w:lineRule="auto"/>
        <w:jc w:val="left"/>
        <w:rPr>
          <w:sz w:val="24"/>
        </w:rPr>
      </w:pPr>
      <w:r>
        <w:rPr>
          <w:sz w:val="24"/>
        </w:rPr>
        <w:t>A．滑片P向右移动，电流表示数会变大</w:t>
      </w:r>
    </w:p>
    <w:p>
      <w:pPr>
        <w:shd w:val="clear" w:color="auto" w:fill="auto"/>
        <w:spacing w:line="360" w:lineRule="auto"/>
        <w:jc w:val="left"/>
        <w:rPr>
          <w:sz w:val="24"/>
        </w:rPr>
      </w:pPr>
      <w:r>
        <w:rPr>
          <w:sz w:val="24"/>
        </w:rPr>
        <w:t>B．仅增大入射光的强度，则光电子的最大初动能增大</w:t>
      </w:r>
    </w:p>
    <w:p>
      <w:pPr>
        <w:shd w:val="clear" w:color="auto" w:fill="auto"/>
        <w:spacing w:line="360" w:lineRule="auto"/>
        <w:jc w:val="left"/>
        <w:rPr>
          <w:sz w:val="24"/>
        </w:rPr>
      </w:pPr>
      <w:r>
        <w:rPr>
          <w:sz w:val="24"/>
        </w:rPr>
        <w:t>C．由</w:t>
      </w:r>
      <m:oMathPara>
        <m:oMathParaPr>
          <m:jc m:val="left"/>
        </m:oMathParaPr>
        <m:oMath>
          <m:sSub>
            <m:e>
              <m:r>
                <w:rPr>
                  <w:rFonts w:ascii="Cambria Math" w:eastAsia="宋体" w:hAnsi="Cambria Math" w:cs="Cambria Math"/>
                </w:rPr>
                <m:t>U</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ν</m:t>
          </m:r>
        </m:oMath>
      </m:oMathPara>
      <w:r>
        <w:rPr>
          <w:sz w:val="24"/>
        </w:rPr>
        <w:t>图像可知，该光电管的截止频率为</w:t>
      </w:r>
      <m:oMathPara>
        <m:oMathParaPr>
          <m:jc m:val="left"/>
        </m:oMathParaPr>
        <m:oMath>
          <m:sSub>
            <m:e>
              <m:r>
                <w:rPr>
                  <w:rFonts w:ascii="Cambria Math" w:eastAsia="宋体" w:hAnsi="Cambria Math" w:cs="Cambria Math"/>
                </w:rPr>
                <m:t>ν</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D．开关S断开时，若入射光的频率为</w:t>
      </w:r>
      <m:oMathPara>
        <m:oMathParaPr>
          <m:jc m:val="left"/>
        </m:oMathParaPr>
        <m:oMath>
          <m:sSub>
            <m:e>
              <m:r>
                <w:rPr>
                  <w:rFonts w:ascii="Cambria Math" w:eastAsia="宋体" w:hAnsi="Cambria Math" w:cs="Cambria Math"/>
                </w:rPr>
                <m:t>ν</m:t>
              </m:r>
            </m:e>
            <m:sub>
              <m:r>
                <w:rPr>
                  <w:rFonts w:ascii="Cambria Math" w:eastAsia="宋体" w:hAnsi="Cambria Math" w:cs="Cambria Math"/>
                </w:rPr>
                <m:t>1</m:t>
              </m:r>
            </m:sub>
          </m:sSub>
        </m:oMath>
      </m:oMathPara>
      <w:r>
        <w:rPr>
          <w:sz w:val="24"/>
        </w:rPr>
        <w:t>，则电压表的示数为</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【知识点】爱因斯坦光电效应方程、遏止电压的本质及其决定因素</w:t>
      </w:r>
    </w:p>
    <w:p>
      <w:pPr>
        <w:shd w:val="clear" w:color="auto" w:fill="auto"/>
        <w:spacing w:line="360" w:lineRule="auto"/>
        <w:jc w:val="left"/>
        <w:rPr>
          <w:sz w:val="24"/>
        </w:rPr>
      </w:pPr>
      <w:r>
        <w:rPr>
          <w:sz w:val="24"/>
        </w:rPr>
        <w:t>【详解】A．滑动变阻器的滑片P向右移动过程中，两极间反向电压逐渐增大，反向电压越大，流过电流表的电流就越小，故A错误；</w:t>
      </w:r>
    </w:p>
    <w:p>
      <w:pPr>
        <w:shd w:val="clear" w:color="auto" w:fill="auto"/>
        <w:spacing w:line="360" w:lineRule="auto"/>
        <w:jc w:val="left"/>
        <w:rPr>
          <w:sz w:val="24"/>
        </w:rPr>
      </w:pPr>
      <w:r>
        <w:rPr>
          <w:sz w:val="24"/>
        </w:rPr>
        <w:t>B．根据光电效应方程</w:t>
      </w:r>
    </w:p>
    <w:p>
      <w:pPr>
        <w:shd w:val="clear" w:color="auto" w:fill="auto"/>
        <w:spacing w:line="360" w:lineRule="auto"/>
        <w:jc w:val="center"/>
        <w:rPr>
          <w:sz w:val="24"/>
        </w:rPr>
      </w:pPr>
      <m:oMathPara>
        <m:oMathParaPr>
          <m:jc m:val="left"/>
        </m:oMathParaPr>
        <m:oMath>
          <m:r>
            <w:rPr>
              <w:rFonts w:ascii="Cambria Math" w:eastAsia="宋体" w:hAnsi="Cambria Math" w:cs="Cambria Math"/>
            </w:rPr>
            <m:t>h</m:t>
          </m:r>
          <m:sSub>
            <m:e>
              <m:r>
                <w:rPr>
                  <w:rFonts w:ascii="Cambria Math" w:eastAsia="宋体" w:hAnsi="Cambria Math" w:cs="Cambria Math"/>
                </w:rPr>
                <m:t>ν</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t>
              </m:r>
            </m:sub>
          </m:sSub>
        </m:oMath>
      </m:oMathPara>
    </w:p>
    <w:p>
      <w:pPr>
        <w:shd w:val="clear" w:color="auto" w:fill="auto"/>
        <w:spacing w:line="360" w:lineRule="auto"/>
        <w:jc w:val="left"/>
        <w:rPr>
          <w:sz w:val="24"/>
        </w:rPr>
      </w:pPr>
      <w:r>
        <w:rPr>
          <w:sz w:val="24"/>
        </w:rPr>
        <w:t>可知，光电子的最大初动能只与入射光的频率有关，与入射光的强度无关，因此增大入射光的强度，光电子的最大初动能不变，故B错误；</w:t>
      </w:r>
    </w:p>
    <w:p>
      <w:pPr>
        <w:shd w:val="clear" w:color="auto" w:fill="auto"/>
        <w:spacing w:line="360" w:lineRule="auto"/>
        <w:jc w:val="left"/>
        <w:rPr>
          <w:sz w:val="24"/>
        </w:rPr>
      </w:pPr>
      <w:r>
        <w:rPr>
          <w:sz w:val="24"/>
        </w:rPr>
        <w:t>C．根据</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C</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h</m:t>
              </m:r>
              <m:r>
                <w:rPr>
                  <w:rFonts w:ascii="Cambria Math" w:eastAsia="宋体" w:hAnsi="Cambria Math" w:cs="Cambria Math"/>
                </w:rPr>
                <m:t>ν</m:t>
              </m:r>
            </m:num>
            <m:den>
              <m:r>
                <w:rPr>
                  <w:rFonts w:ascii="Cambria Math" w:eastAsia="宋体" w:hAnsi="Cambria Math" w:cs="Cambria Math"/>
                </w:rPr>
                <m:t>e</m:t>
              </m:r>
            </m:den>
          </m:f>
          <m:r>
            <w:rPr>
              <w:rFonts w:ascii="Cambria Math" w:eastAsia="宋体" w:hAnsi="Cambria Math" w:cs="Cambria Math"/>
            </w:rPr>
            <m:t>−</m:t>
          </m:r>
          <m:f>
            <m:num>
              <m:r>
                <w:rPr>
                  <w:rFonts w:ascii="Cambria Math" w:eastAsia="宋体" w:hAnsi="Cambria Math" w:cs="Cambria Math"/>
                </w:rPr>
                <m:t>h</m:t>
              </m:r>
              <m:sSub>
                <m:e>
                  <m:r>
                    <w:rPr>
                      <w:rFonts w:ascii="Cambria Math" w:eastAsia="宋体" w:hAnsi="Cambria Math" w:cs="Cambria Math"/>
                    </w:rPr>
                    <m:t>ν</m:t>
                  </m:r>
                </m:e>
                <m:sub>
                  <m:r>
                    <w:rPr>
                      <w:rFonts w:ascii="Cambria Math" w:eastAsia="宋体" w:hAnsi="Cambria Math" w:cs="Cambria Math"/>
                    </w:rPr>
                    <m:t>0</m:t>
                  </m:r>
                </m:sub>
              </m:sSub>
            </m:num>
            <m:den>
              <m:r>
                <w:rPr>
                  <w:rFonts w:ascii="Cambria Math" w:eastAsia="宋体" w:hAnsi="Cambria Math" w:cs="Cambria Math"/>
                </w:rPr>
                <m:t>e</m:t>
              </m:r>
            </m:den>
          </m:f>
        </m:oMath>
      </m:oMathPara>
    </w:p>
    <w:p>
      <w:pPr>
        <w:shd w:val="clear" w:color="auto" w:fill="auto"/>
        <w:spacing w:line="360" w:lineRule="auto"/>
        <w:jc w:val="left"/>
        <w:rPr>
          <w:sz w:val="24"/>
        </w:rPr>
      </w:pPr>
      <w:r>
        <w:rPr>
          <w:sz w:val="24"/>
        </w:rPr>
        <w:t>当遏止电压为零时</w:t>
      </w:r>
    </w:p>
    <w:p>
      <w:pPr>
        <w:shd w:val="clear" w:color="auto" w:fill="auto"/>
        <w:spacing w:line="360" w:lineRule="auto"/>
        <w:jc w:val="center"/>
        <w:rPr>
          <w:sz w:val="24"/>
        </w:rPr>
      </w:pPr>
      <m:oMathPara>
        <m:oMathParaPr>
          <m:jc m:val="left"/>
        </m:oMathParaPr>
        <m:oMath>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ν</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故C正确；</w:t>
      </w:r>
    </w:p>
    <w:p>
      <w:pPr>
        <w:shd w:val="clear" w:color="auto" w:fill="auto"/>
        <w:spacing w:line="360" w:lineRule="auto"/>
        <w:jc w:val="left"/>
        <w:rPr>
          <w:sz w:val="24"/>
        </w:rPr>
      </w:pPr>
      <w:r>
        <w:rPr>
          <w:sz w:val="24"/>
        </w:rPr>
        <w:t>D．开关S断开时，光电管是电源，发生光电效应后，其电流强度与光照强度有关，无法判断电压表的示数大小，故D错误。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10．如图所示是研究光电效应的实验装置，滑动变阻器的滑片</w:t>
      </w:r>
      <w:r>
        <w:rPr>
          <w:rFonts w:ascii="Times New Roman" w:eastAsia="Times New Roman" w:hAnsi="Times New Roman" w:cs="Times New Roman"/>
          <w:i/>
          <w:sz w:val="24"/>
        </w:rPr>
        <w:t>P</w:t>
      </w:r>
      <w:r>
        <w:rPr>
          <w:sz w:val="24"/>
        </w:rPr>
        <w:t>位于中点</w:t>
      </w:r>
      <w:r>
        <w:rPr>
          <w:rFonts w:ascii="Times New Roman" w:eastAsia="Times New Roman" w:hAnsi="Times New Roman" w:cs="Times New Roman"/>
          <w:i/>
          <w:sz w:val="24"/>
        </w:rPr>
        <w:t>O</w:t>
      </w:r>
      <w:r>
        <w:rPr>
          <w:sz w:val="24"/>
        </w:rPr>
        <w:t>位置，某同学先用频率为</w:t>
      </w:r>
      <m:oMathPara>
        <m:oMathParaPr>
          <m:jc m:val="left"/>
        </m:oMathParaPr>
        <m:oMath>
          <m:r>
            <w:rPr>
              <w:rFonts w:ascii="Cambria Math" w:eastAsia="宋体" w:hAnsi="Cambria Math" w:cs="Cambria Math"/>
            </w:rPr>
            <m:t>ν</m:t>
          </m:r>
        </m:oMath>
      </m:oMathPara>
      <w:r>
        <w:rPr>
          <w:sz w:val="24"/>
        </w:rPr>
        <w:t>的光照射光电管，此时电流表中有电流。调节滑片</w:t>
      </w:r>
      <w:r>
        <w:rPr>
          <w:rFonts w:ascii="Times New Roman" w:eastAsia="Times New Roman" w:hAnsi="Times New Roman" w:cs="Times New Roman"/>
          <w:i/>
          <w:sz w:val="24"/>
        </w:rPr>
        <w:t>P</w:t>
      </w:r>
      <w:r>
        <w:rPr>
          <w:sz w:val="24"/>
        </w:rPr>
        <w:t>的位置，使电流表示数恰好变为0，记下此时电压表的示数</w:t>
      </w:r>
      <w:r>
        <w:rPr>
          <w:rFonts w:ascii="Times New Roman" w:eastAsia="Times New Roman" w:hAnsi="Times New Roman" w:cs="Times New Roman"/>
          <w:i/>
          <w:sz w:val="24"/>
        </w:rPr>
        <w:t>U</w:t>
      </w:r>
      <w:r>
        <w:rPr>
          <w:sz w:val="24"/>
        </w:rPr>
        <w:t>。已知电子电荷量的绝对值为</w:t>
      </w:r>
      <w:r>
        <w:rPr>
          <w:rFonts w:ascii="Times New Roman" w:eastAsia="Times New Roman" w:hAnsi="Times New Roman" w:cs="Times New Roman"/>
          <w:i/>
          <w:sz w:val="24"/>
        </w:rPr>
        <w:t>e</w:t>
      </w:r>
      <w:r>
        <w:rPr>
          <w:sz w:val="24"/>
        </w:rPr>
        <w:t>，普朗克常量为</w:t>
      </w:r>
      <w:r>
        <w:rPr>
          <w:rFonts w:ascii="Times New Roman" w:eastAsia="Times New Roman" w:hAnsi="Times New Roman" w:cs="Times New Roman"/>
          <w:i/>
          <w:sz w:val="24"/>
        </w:rPr>
        <w:t>h</w:t>
      </w:r>
      <w:r>
        <w:rPr>
          <w:sz w:val="24"/>
        </w:rPr>
        <w:t>，下列说法正确的是（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438275" cy="1933575"/>
            <wp:docPr id="100043" name="" descr="@@@73a8c470-ee08-4910-b1cc-006722e793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1438275" cy="1933575"/>
                    </a:xfrm>
                    <a:prstGeom prst="rect">
                      <a:avLst/>
                    </a:prstGeom>
                  </pic:spPr>
                </pic:pic>
              </a:graphicData>
            </a:graphic>
          </wp:inline>
        </w:drawing>
      </w:r>
    </w:p>
    <w:p>
      <w:pPr>
        <w:shd w:val="clear" w:color="auto" w:fill="auto"/>
        <w:spacing w:line="360" w:lineRule="auto"/>
        <w:jc w:val="left"/>
        <w:rPr>
          <w:sz w:val="24"/>
        </w:rPr>
      </w:pPr>
      <w:r>
        <w:rPr>
          <w:sz w:val="24"/>
        </w:rPr>
        <w:t>A．电流表示数为零时，滑片</w:t>
      </w:r>
      <w:r>
        <w:rPr>
          <w:rFonts w:ascii="Times New Roman" w:eastAsia="Times New Roman" w:hAnsi="Times New Roman" w:cs="Times New Roman"/>
          <w:i/>
          <w:sz w:val="24"/>
        </w:rPr>
        <w:t>P</w:t>
      </w:r>
      <w:r>
        <w:rPr>
          <w:sz w:val="24"/>
        </w:rPr>
        <w:t>位于</w:t>
      </w:r>
      <w:r>
        <w:rPr>
          <w:rFonts w:ascii="Times New Roman" w:eastAsia="Times New Roman" w:hAnsi="Times New Roman" w:cs="Times New Roman"/>
          <w:i/>
          <w:sz w:val="24"/>
        </w:rPr>
        <w:t>O</w:t>
      </w:r>
      <w:r>
        <w:rPr>
          <w:sz w:val="24"/>
        </w:rPr>
        <w:t>点右侧</w:t>
      </w:r>
    </w:p>
    <w:p>
      <w:pPr>
        <w:shd w:val="clear" w:color="auto" w:fill="auto"/>
        <w:spacing w:line="360" w:lineRule="auto"/>
        <w:jc w:val="left"/>
        <w:rPr>
          <w:rFonts w:ascii="Times New Roman" w:eastAsia="Times New Roman" w:hAnsi="Times New Roman" w:cs="Times New Roman"/>
          <w:i/>
          <w:sz w:val="24"/>
        </w:rPr>
      </w:pPr>
      <w:r>
        <w:rPr>
          <w:sz w:val="24"/>
        </w:rPr>
        <w:t>B．光电子的最大初动能为</w:t>
      </w:r>
      <w:r>
        <w:rPr>
          <w:rFonts w:ascii="Times New Roman" w:eastAsia="Times New Roman" w:hAnsi="Times New Roman" w:cs="Times New Roman"/>
          <w:i/>
          <w:sz w:val="24"/>
        </w:rPr>
        <w:t>eU</w:t>
      </w:r>
    </w:p>
    <w:p>
      <w:pPr>
        <w:shd w:val="clear" w:color="auto" w:fill="auto"/>
        <w:spacing w:line="360" w:lineRule="auto"/>
        <w:jc w:val="left"/>
        <w:rPr>
          <w:sz w:val="24"/>
        </w:rPr>
      </w:pPr>
      <w:r>
        <w:rPr>
          <w:sz w:val="24"/>
        </w:rPr>
        <w:t>C．光电管阴极</w:t>
      </w:r>
      <w:r>
        <w:rPr>
          <w:rFonts w:ascii="Times New Roman" w:eastAsia="Times New Roman" w:hAnsi="Times New Roman" w:cs="Times New Roman"/>
          <w:i/>
          <w:sz w:val="24"/>
        </w:rPr>
        <w:t>K</w:t>
      </w:r>
      <w:r>
        <w:rPr>
          <w:sz w:val="24"/>
        </w:rPr>
        <w:t>材料的逸出功为</w:t>
      </w:r>
      <m:oMathPara>
        <m:oMathParaPr>
          <m:jc m:val="left"/>
        </m:oMathParaPr>
        <m:oMath>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U</m:t>
          </m:r>
        </m:oMath>
      </m:oMathPara>
    </w:p>
    <w:p>
      <w:pPr>
        <w:shd w:val="clear" w:color="auto" w:fill="auto"/>
        <w:spacing w:line="360" w:lineRule="auto"/>
        <w:jc w:val="left"/>
        <w:rPr>
          <w:sz w:val="24"/>
        </w:rPr>
      </w:pPr>
      <w:r>
        <w:rPr>
          <w:sz w:val="24"/>
        </w:rPr>
        <w:t>D．用频率更大的光照射光电管时，电流表示数一定增大</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【知识点】爱因斯坦光电效应方程、遏止电压的本质及其决定因素</w:t>
      </w:r>
    </w:p>
    <w:p>
      <w:pPr>
        <w:shd w:val="clear" w:color="auto" w:fill="auto"/>
        <w:spacing w:line="360" w:lineRule="auto"/>
        <w:jc w:val="left"/>
        <w:rPr>
          <w:sz w:val="24"/>
        </w:rPr>
      </w:pPr>
      <w:r>
        <w:rPr>
          <w:sz w:val="24"/>
        </w:rPr>
        <w:t>【详解】A．电流表示数为零时，所加电压为反向电压，所以滑片</w:t>
      </w:r>
      <w:r>
        <w:rPr>
          <w:rFonts w:ascii="Times New Roman" w:eastAsia="Times New Roman" w:hAnsi="Times New Roman" w:cs="Times New Roman"/>
          <w:i/>
          <w:sz w:val="24"/>
        </w:rPr>
        <w:t>P</w:t>
      </w:r>
      <w:r>
        <w:rPr>
          <w:sz w:val="24"/>
        </w:rPr>
        <w:t>向左移动，位于</w:t>
      </w:r>
      <w:r>
        <w:rPr>
          <w:rFonts w:ascii="Times New Roman" w:eastAsia="Times New Roman" w:hAnsi="Times New Roman" w:cs="Times New Roman"/>
          <w:i/>
          <w:sz w:val="24"/>
        </w:rPr>
        <w:t>O</w:t>
      </w:r>
      <w:r>
        <w:rPr>
          <w:sz w:val="24"/>
        </w:rPr>
        <w:t>点左侧，故A错误；</w:t>
      </w:r>
    </w:p>
    <w:p>
      <w:pPr>
        <w:shd w:val="clear" w:color="auto" w:fill="auto"/>
        <w:spacing w:line="360" w:lineRule="auto"/>
        <w:jc w:val="left"/>
        <w:rPr>
          <w:sz w:val="24"/>
        </w:rPr>
      </w:pPr>
      <w:r>
        <w:rPr>
          <w:sz w:val="24"/>
        </w:rPr>
        <w:t>B．使光电流减小到0时，有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m:t>
              </m:r>
            </m:sub>
          </m:sSub>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U</m:t>
          </m:r>
        </m:oMath>
      </m:oMathPara>
    </w:p>
    <w:p>
      <w:pPr>
        <w:shd w:val="clear" w:color="auto" w:fill="auto"/>
        <w:spacing w:line="360" w:lineRule="auto"/>
        <w:jc w:val="left"/>
        <w:rPr>
          <w:sz w:val="24"/>
        </w:rPr>
      </w:pPr>
      <w:r>
        <w:rPr>
          <w:sz w:val="24"/>
        </w:rPr>
        <w:t>故B正确；</w:t>
      </w:r>
    </w:p>
    <w:p>
      <w:pPr>
        <w:shd w:val="clear" w:color="auto" w:fill="auto"/>
        <w:spacing w:line="360" w:lineRule="auto"/>
        <w:jc w:val="left"/>
        <w:rPr>
          <w:sz w:val="24"/>
        </w:rPr>
      </w:pPr>
      <w:r>
        <w:rPr>
          <w:sz w:val="24"/>
        </w:rPr>
        <w:t>C．阴极</w:t>
      </w:r>
      <w:r>
        <w:rPr>
          <w:rFonts w:ascii="Times New Roman" w:eastAsia="Times New Roman" w:hAnsi="Times New Roman" w:cs="Times New Roman"/>
          <w:i/>
          <w:sz w:val="24"/>
        </w:rPr>
        <w:t>K</w:t>
      </w:r>
      <w:r>
        <w:rPr>
          <w:sz w:val="24"/>
        </w:rPr>
        <w:t>材料的逸出功为</w:t>
      </w:r>
    </w:p>
    <w:p>
      <w:pPr>
        <w:shd w:val="clear" w:color="auto" w:fill="auto"/>
        <w:spacing w:line="360" w:lineRule="auto"/>
        <w:jc w:val="center"/>
        <w:rPr>
          <w:sz w:val="24"/>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U</m:t>
          </m:r>
        </m:oMath>
      </m:oMathPara>
    </w:p>
    <w:p>
      <w:pPr>
        <w:shd w:val="clear" w:color="auto" w:fill="auto"/>
        <w:spacing w:line="360" w:lineRule="auto"/>
        <w:jc w:val="left"/>
        <w:rPr>
          <w:sz w:val="24"/>
        </w:rPr>
      </w:pPr>
      <w:r>
        <w:rPr>
          <w:sz w:val="24"/>
        </w:rPr>
        <w:t>故C错误；</w:t>
      </w:r>
    </w:p>
    <w:p>
      <w:pPr>
        <w:shd w:val="clear" w:color="auto" w:fill="auto"/>
        <w:spacing w:line="360" w:lineRule="auto"/>
        <w:jc w:val="left"/>
        <w:rPr>
          <w:sz w:val="24"/>
        </w:rPr>
      </w:pPr>
      <w:r>
        <w:rPr>
          <w:sz w:val="24"/>
        </w:rPr>
        <w:t>D．光电流的大小不仅和入射光的频率有关，还与光强有关，故D错误。</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11．科学家通过实验发现，用频率低于金属截止频率的单色强激光照射金属时也能发生光电效应，这说明在强激光照射下，一个电子在极短时间内能吸收多个光子而从金属表面逸出。若某金属的截止频率为</w:t>
      </w:r>
      <m:oMathPara>
        <m:oMathParaPr>
          <m:jc m:val="left"/>
        </m:oMathParaPr>
        <m:oMath>
          <m:sSub>
            <m:e>
              <m:r>
                <w:rPr>
                  <w:rFonts w:ascii="Cambria Math" w:eastAsia="宋体" w:hAnsi="Cambria Math" w:cs="Cambria Math"/>
                </w:rPr>
                <m:t>ν</m:t>
              </m:r>
            </m:e>
            <m:sub>
              <m:r>
                <w:rPr>
                  <w:rFonts w:ascii="Cambria Math" w:eastAsia="宋体" w:hAnsi="Cambria Math" w:cs="Cambria Math"/>
                </w:rPr>
                <m:t>0</m:t>
              </m:r>
            </m:sub>
          </m:sSub>
        </m:oMath>
      </m:oMathPara>
      <w:r>
        <w:rPr>
          <w:sz w:val="24"/>
        </w:rPr>
        <w:t>，用频率低于</w:t>
      </w:r>
      <m:oMathPara>
        <m:oMathParaPr>
          <m:jc m:val="left"/>
        </m:oMathParaPr>
        <m:oMath>
          <m:sSub>
            <m:e>
              <m:r>
                <w:rPr>
                  <w:rFonts w:ascii="Cambria Math" w:eastAsia="宋体" w:hAnsi="Cambria Math" w:cs="Cambria Math"/>
                </w:rPr>
                <m:t>ν</m:t>
              </m:r>
            </m:e>
            <m:sub>
              <m:r>
                <w:rPr>
                  <w:rFonts w:ascii="Cambria Math" w:eastAsia="宋体" w:hAnsi="Cambria Math" w:cs="Cambria Math"/>
                </w:rPr>
                <m:t>0</m:t>
              </m:r>
            </m:sub>
          </m:sSub>
        </m:oMath>
      </m:oMathPara>
      <w:r>
        <w:rPr>
          <w:sz w:val="24"/>
        </w:rPr>
        <w:t>的强激光照射该金属，打出的光电子最大初动能为</w:t>
      </w:r>
      <m:oMathPara>
        <m:oMathParaPr>
          <m:jc m:val="left"/>
        </m:oMathParaPr>
        <m:oMath>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h</m:t>
          </m:r>
          <m:sSub>
            <m:e>
              <m:r>
                <w:rPr>
                  <w:rFonts w:ascii="Cambria Math" w:eastAsia="宋体" w:hAnsi="Cambria Math" w:cs="Cambria Math"/>
                </w:rPr>
                <m:t>ν</m:t>
              </m:r>
            </m:e>
            <m:sub>
              <m:r>
                <w:rPr>
                  <w:rFonts w:ascii="Cambria Math" w:eastAsia="宋体" w:hAnsi="Cambria Math" w:cs="Cambria Math"/>
                </w:rPr>
                <m:t>0</m:t>
              </m:r>
            </m:sub>
          </m:sSub>
        </m:oMath>
      </m:oMathPara>
      <w:r>
        <w:rPr>
          <w:sz w:val="24"/>
        </w:rPr>
        <w:t>，则强激光的最大频率等于（　　）</w:t>
      </w:r>
    </w:p>
    <w:p>
      <w:pPr>
        <w:shd w:val="clear" w:color="auto" w:fill="auto"/>
        <w:tabs>
          <w:tab w:val="left" w:pos="2078"/>
          <w:tab w:val="left" w:pos="4156"/>
          <w:tab w:val="left" w:pos="6234"/>
        </w:tabs>
        <w:spacing w:line="360" w:lineRule="auto"/>
        <w:jc w:val="left"/>
        <w:rPr>
          <w:sz w:val="24"/>
        </w:rPr>
      </w:pPr>
      <w:r>
        <w:rPr>
          <w:sz w:val="24"/>
        </w:rPr>
        <w:t>A．</w:t>
      </w:r>
      <m:oMathPara>
        <m:oMathParaPr>
          <m:jc m:val="left"/>
        </m:oMathParaPr>
        <m:oMath>
          <m:f>
            <m:num>
              <m:r>
                <w:rPr>
                  <w:rFonts w:ascii="Cambria Math" w:eastAsia="宋体" w:hAnsi="Cambria Math" w:cs="Cambria Math"/>
                </w:rPr>
                <m:t>3</m:t>
              </m:r>
            </m:num>
            <m:den>
              <m:r>
                <w:rPr>
                  <w:rFonts w:ascii="Cambria Math" w:eastAsia="宋体" w:hAnsi="Cambria Math" w:cs="Cambria Math"/>
                </w:rPr>
                <m:t>5</m:t>
              </m:r>
            </m:den>
          </m:f>
          <m:sSub>
            <m:e>
              <m:r>
                <w:rPr>
                  <w:rFonts w:ascii="Cambria Math" w:eastAsia="宋体" w:hAnsi="Cambria Math" w:cs="Cambria Math"/>
                </w:rPr>
                <m:t>ν</m:t>
              </m:r>
            </m:e>
            <m:sub>
              <m:r>
                <w:rPr>
                  <w:rFonts w:ascii="Cambria Math" w:eastAsia="宋体" w:hAnsi="Cambria Math" w:cs="Cambria Math"/>
                </w:rPr>
                <m:t>0</m:t>
              </m:r>
            </m:sub>
          </m:sSub>
        </m:oMath>
      </m:oMathPara>
      <w:r>
        <w:rPr>
          <w:sz w:val="24"/>
        </w:rPr>
        <w:tab/>
      </w:r>
      <w:r>
        <w:rPr>
          <w:sz w:val="24"/>
        </w:rPr>
        <w:t>B．</w:t>
      </w:r>
      <m:oMathPara>
        <m:oMathParaPr>
          <m:jc m:val="left"/>
        </m:oMathParaPr>
        <m:oMath>
          <m:f>
            <m:num>
              <m:r>
                <w:rPr>
                  <w:rFonts w:ascii="Cambria Math" w:eastAsia="宋体" w:hAnsi="Cambria Math" w:cs="Cambria Math"/>
                </w:rPr>
                <m:t>4</m:t>
              </m:r>
            </m:num>
            <m:den>
              <m:r>
                <w:rPr>
                  <w:rFonts w:ascii="Cambria Math" w:eastAsia="宋体" w:hAnsi="Cambria Math" w:cs="Cambria Math"/>
                </w:rPr>
                <m:t>5</m:t>
              </m:r>
            </m:den>
          </m:f>
          <m:sSub>
            <m:e>
              <m:r>
                <w:rPr>
                  <w:rFonts w:ascii="Cambria Math" w:eastAsia="宋体" w:hAnsi="Cambria Math" w:cs="Cambria Math"/>
                </w:rPr>
                <m:t>ν</m:t>
              </m:r>
            </m:e>
            <m:sub>
              <m:r>
                <w:rPr>
                  <w:rFonts w:ascii="Cambria Math" w:eastAsia="宋体" w:hAnsi="Cambria Math" w:cs="Cambria Math"/>
                </w:rPr>
                <m:t>0</m:t>
              </m:r>
            </m:sub>
          </m:sSub>
        </m:oMath>
      </m:oMathPara>
      <w:r>
        <w:rPr>
          <w:sz w:val="24"/>
        </w:rPr>
        <w:tab/>
      </w:r>
      <w:r>
        <w:rPr>
          <w:sz w:val="24"/>
        </w:rPr>
        <w:t>C．</w:t>
      </w:r>
      <m:oMathPara>
        <m:oMathParaPr>
          <m:jc m:val="left"/>
        </m:oMathParaPr>
        <m:oMath>
          <m:f>
            <m:num>
              <m:r>
                <w:rPr>
                  <w:rFonts w:ascii="Cambria Math" w:eastAsia="宋体" w:hAnsi="Cambria Math" w:cs="Cambria Math"/>
                </w:rPr>
                <m:t>7</m:t>
              </m:r>
            </m:num>
            <m:den>
              <m:r>
                <w:rPr>
                  <w:rFonts w:ascii="Cambria Math" w:eastAsia="宋体" w:hAnsi="Cambria Math" w:cs="Cambria Math"/>
                </w:rPr>
                <m:t>10</m:t>
              </m:r>
            </m:den>
          </m:f>
          <m:sSub>
            <m:e>
              <m:r>
                <w:rPr>
                  <w:rFonts w:ascii="Cambria Math" w:eastAsia="宋体" w:hAnsi="Cambria Math" w:cs="Cambria Math"/>
                </w:rPr>
                <m:t>ν</m:t>
              </m:r>
            </m:e>
            <m:sub>
              <m:r>
                <w:rPr>
                  <w:rFonts w:ascii="Cambria Math" w:eastAsia="宋体" w:hAnsi="Cambria Math" w:cs="Cambria Math"/>
                </w:rPr>
                <m:t>0</m:t>
              </m:r>
            </m:sub>
          </m:sSub>
        </m:oMath>
      </m:oMathPara>
      <w:r>
        <w:rPr>
          <w:sz w:val="24"/>
        </w:rPr>
        <w:tab/>
      </w:r>
      <w:r>
        <w:rPr>
          <w:sz w:val="24"/>
        </w:rPr>
        <w:t>D．</w:t>
      </w:r>
      <m:oMathPara>
        <m:oMathParaPr>
          <m:jc m:val="left"/>
        </m:oMathParaPr>
        <m:oMath>
          <m:f>
            <m:num>
              <m:r>
                <w:rPr>
                  <w:rFonts w:ascii="Cambria Math" w:eastAsia="宋体" w:hAnsi="Cambria Math" w:cs="Cambria Math"/>
                </w:rPr>
                <m:t>9</m:t>
              </m:r>
            </m:num>
            <m:den>
              <m:r>
                <w:rPr>
                  <w:rFonts w:ascii="Cambria Math" w:eastAsia="宋体" w:hAnsi="Cambria Math" w:cs="Cambria Math"/>
                </w:rPr>
                <m:t>10</m:t>
              </m:r>
            </m:den>
          </m:f>
          <m:sSub>
            <m:e>
              <m:r>
                <w:rPr>
                  <w:rFonts w:ascii="Cambria Math" w:eastAsia="宋体" w:hAnsi="Cambria Math" w:cs="Cambria Math"/>
                </w:rPr>
                <m:t>ν</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【知识点】光电子的最大初动能</w:t>
      </w:r>
    </w:p>
    <w:p>
      <w:pPr>
        <w:shd w:val="clear" w:color="auto" w:fill="auto"/>
        <w:spacing w:line="360" w:lineRule="auto"/>
        <w:jc w:val="left"/>
        <w:rPr>
          <w:sz w:val="24"/>
        </w:rPr>
      </w:pPr>
      <w:r>
        <w:rPr>
          <w:sz w:val="24"/>
        </w:rPr>
        <w:t>【详解】根据光电效应方程，可得</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h</m:t>
          </m:r>
          <m:sSub>
            <m:e>
              <m:r>
                <w:rPr>
                  <w:rFonts w:ascii="Cambria Math" w:eastAsia="宋体" w:hAnsi="Cambria Math" w:cs="Cambria Math"/>
                </w:rPr>
                <m:t>ν</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r>
            <w:rPr>
              <w:rFonts w:ascii="Cambria Math" w:eastAsia="宋体" w:hAnsi="Cambria Math" w:cs="Cambria Math"/>
            </w:rPr>
            <m:t>h</m:t>
          </m:r>
          <m:sSub>
            <m:e>
              <m:r>
                <w:rPr>
                  <w:rFonts w:ascii="Cambria Math" w:eastAsia="宋体" w:hAnsi="Cambria Math" w:cs="Cambria Math"/>
                </w:rPr>
                <m:t>ν</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ν</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r>
                <w:rPr>
                  <w:rFonts w:ascii="Cambria Math" w:eastAsia="宋体" w:hAnsi="Cambria Math" w:cs="Cambria Math"/>
                </w:rPr>
                <m:t>n</m:t>
              </m:r>
            </m:den>
          </m:f>
          <m:sSub>
            <m:e>
              <m:r>
                <w:rPr>
                  <w:rFonts w:ascii="Cambria Math" w:eastAsia="宋体" w:hAnsi="Cambria Math" w:cs="Cambria Math"/>
                </w:rPr>
                <m:t>ν</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当</w:t>
      </w:r>
      <w:r>
        <w:rPr>
          <w:rFonts w:ascii="Times New Roman" w:eastAsia="Times New Roman" w:hAnsi="Times New Roman" w:cs="Times New Roman"/>
          <w:i/>
          <w:sz w:val="24"/>
        </w:rPr>
        <w:t>n</w:t>
      </w:r>
      <w:r>
        <w:rPr>
          <w:sz w:val="24"/>
        </w:rPr>
        <w:t>=2时，强激光取最大频率为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ν</m:t>
              </m:r>
            </m:e>
            <m:sub>
              <m:r>
                <m:rPr>
                  <m:sty m:val="p"/>
                </m:rP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sSub>
            <m:e>
              <m:r>
                <w:rPr>
                  <w:rFonts w:ascii="Cambria Math" w:eastAsia="宋体" w:hAnsi="Cambria Math" w:cs="Cambria Math"/>
                </w:rPr>
                <m:t>ν</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12．关于近代物理学，下列图象在描述现象中，解释正确的是（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5276800" cy="1244980"/>
            <wp:docPr id="100045" name="" descr="@@@35c298e4-35ea-4ded-a72e-b6fc573d2d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5276800" cy="1244980"/>
                    </a:xfrm>
                    <a:prstGeom prst="rect">
                      <a:avLst/>
                    </a:prstGeom>
                  </pic:spPr>
                </pic:pic>
              </a:graphicData>
            </a:graphic>
          </wp:inline>
        </w:drawing>
      </w:r>
    </w:p>
    <w:p>
      <w:pPr>
        <w:shd w:val="clear" w:color="auto" w:fill="auto"/>
        <w:spacing w:line="360" w:lineRule="auto"/>
        <w:jc w:val="left"/>
        <w:rPr>
          <w:sz w:val="24"/>
        </w:rPr>
      </w:pPr>
      <w:r>
        <w:rPr>
          <w:sz w:val="24"/>
        </w:rPr>
        <w:t>A．如图甲所示，由黑体的辐射强度与辐射光波长的关系可知，随温度的升高，辐射强度的极大值向波长较长方向移动（已知</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2</m:t>
              </m:r>
            </m:sub>
          </m:sSub>
        </m:oMath>
      </m:oMathPara>
      <w:r>
        <w:rPr>
          <w:sz w:val="24"/>
        </w:rPr>
        <w:t>）</w:t>
      </w:r>
    </w:p>
    <w:p>
      <w:pPr>
        <w:shd w:val="clear" w:color="auto" w:fill="auto"/>
        <w:spacing w:line="360" w:lineRule="auto"/>
        <w:jc w:val="left"/>
        <w:rPr>
          <w:sz w:val="24"/>
        </w:rPr>
      </w:pPr>
      <w:r>
        <w:rPr>
          <w:sz w:val="24"/>
        </w:rPr>
        <w:t>B．如图乙所示，发生光电效应时，入射光越强，光电子的最大初动能也就越大</w:t>
      </w:r>
    </w:p>
    <w:p>
      <w:pPr>
        <w:shd w:val="clear" w:color="auto" w:fill="auto"/>
        <w:spacing w:line="360" w:lineRule="auto"/>
        <w:jc w:val="left"/>
        <w:rPr>
          <w:sz w:val="24"/>
        </w:rPr>
      </w:pPr>
      <w:r>
        <w:rPr>
          <w:sz w:val="24"/>
        </w:rPr>
        <w:t>C．如图丙所示，金属的遏制电压</w:t>
      </w:r>
      <m:oMathPara>
        <m:oMathParaPr>
          <m:jc m:val="left"/>
        </m:oMathParaPr>
        <m:oMath>
          <m:sSub>
            <m:e>
              <m:r>
                <w:rPr>
                  <w:rFonts w:ascii="Cambria Math" w:eastAsia="宋体" w:hAnsi="Cambria Math" w:cs="Cambria Math"/>
                </w:rPr>
                <m:t>U</m:t>
              </m:r>
            </m:e>
            <m:sub>
              <m:r>
                <w:rPr>
                  <w:rFonts w:ascii="Cambria Math" w:eastAsia="宋体" w:hAnsi="Cambria Math" w:cs="Cambria Math"/>
                </w:rPr>
                <m:t>c</m:t>
              </m:r>
            </m:sub>
          </m:sSub>
        </m:oMath>
      </m:oMathPara>
      <w:r>
        <w:rPr>
          <w:sz w:val="24"/>
        </w:rPr>
        <w:t>与入射光的频率</w:t>
      </w:r>
      <w:r>
        <w:rPr>
          <w:rFonts w:ascii="Times New Roman" w:eastAsia="Times New Roman" w:hAnsi="Times New Roman" w:cs="Times New Roman"/>
          <w:i/>
          <w:sz w:val="24"/>
        </w:rPr>
        <w:t>v</w:t>
      </w:r>
      <w:r>
        <w:rPr>
          <w:sz w:val="24"/>
        </w:rPr>
        <w:t>的图象中，该直线的斜率为普朗克常量</w:t>
      </w:r>
    </w:p>
    <w:p>
      <w:pPr>
        <w:shd w:val="clear" w:color="auto" w:fill="auto"/>
        <w:spacing w:line="360" w:lineRule="auto"/>
        <w:jc w:val="left"/>
        <w:rPr>
          <w:sz w:val="24"/>
        </w:rPr>
      </w:pPr>
      <w:r>
        <w:rPr>
          <w:sz w:val="24"/>
        </w:rPr>
        <w:t>D．同一光电管在不同实验条件下得到了三条光电流与电压之间的关系曲线（甲光、乙光、丙光），如图丁所示。则可判断甲、乙、丙光的频率关系为</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甲</m:t>
              </m:r>
            </m:sub>
          </m:sSub>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乙</m:t>
              </m:r>
            </m:sub>
          </m:sSub>
          <m:r>
            <w:rPr>
              <w:rFonts w:ascii="Cambria Math" w:eastAsia="宋体" w:hAnsi="Cambria Math" w:cs="Cambria Math"/>
            </w:rPr>
            <m:t>&lt;</m:t>
          </m:r>
          <m:sSub>
            <m:e>
              <m:r>
                <w:rPr>
                  <w:rFonts w:ascii="Cambria Math" w:eastAsia="宋体" w:hAnsi="Cambria Math" w:cs="Cambria Math"/>
                </w:rPr>
                <m:t>v</m:t>
              </m:r>
            </m:e>
            <m:sub>
              <m:r>
                <m:rPr>
                  <m:sty m:val="p"/>
                </m:rPr>
                <w:rPr>
                  <w:rFonts w:ascii="Cambria Math" w:eastAsia="宋体" w:hAnsi="Cambria Math" w:cs="Cambria Math"/>
                </w:rPr>
                <m:t>丙</m:t>
              </m:r>
            </m:sub>
          </m:sSub>
        </m:oMath>
      </m:oMathPara>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【知识点】光电效应现象及其解释、光电子的最大初动能、黑体与黑体辐射</w:t>
      </w:r>
    </w:p>
    <w:p>
      <w:pPr>
        <w:shd w:val="clear" w:color="auto" w:fill="auto"/>
        <w:spacing w:line="360" w:lineRule="auto"/>
        <w:jc w:val="left"/>
        <w:rPr>
          <w:sz w:val="24"/>
        </w:rPr>
      </w:pPr>
      <w:r>
        <w:rPr>
          <w:sz w:val="24"/>
        </w:rPr>
        <w:t>【详解】A．由图可知，随温度的升高，相同波长的光辐射强度都会增大，辐射强度的极大值向波长较小方向移动，故A错误；</w:t>
      </w:r>
    </w:p>
    <w:p>
      <w:pPr>
        <w:shd w:val="clear" w:color="auto" w:fill="auto"/>
        <w:spacing w:line="360" w:lineRule="auto"/>
        <w:jc w:val="left"/>
        <w:rPr>
          <w:sz w:val="24"/>
        </w:rPr>
      </w:pPr>
      <w:r>
        <w:rPr>
          <w:sz w:val="24"/>
        </w:rPr>
        <w:t>B．根据光电效应方程有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w:rPr>
                  <w:rFonts w:ascii="Cambria Math" w:eastAsia="宋体" w:hAnsi="Cambria Math" w:cs="Cambria Math"/>
                </w:rPr>
                <m:t>k</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可知光电子的最大初动能与光的强度无关，故B错误；</w:t>
      </w:r>
    </w:p>
    <w:p>
      <w:pPr>
        <w:shd w:val="clear" w:color="auto" w:fill="auto"/>
        <w:spacing w:line="360" w:lineRule="auto"/>
        <w:jc w:val="left"/>
        <w:rPr>
          <w:sz w:val="24"/>
        </w:rPr>
      </w:pPr>
      <w:r>
        <w:rPr>
          <w:sz w:val="24"/>
        </w:rPr>
        <w:t>C．根据能量守恒定律得</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sSub>
            <m:e>
              <m:r>
                <w:rPr>
                  <w:rFonts w:ascii="Cambria Math" w:eastAsia="宋体" w:hAnsi="Cambria Math" w:cs="Cambria Math"/>
                </w:rPr>
                <m:t>U</m:t>
              </m:r>
            </m:e>
            <m:sub>
              <m:r>
                <m:rPr>
                  <m:nor/>
                </m:rP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k</m:t>
              </m:r>
              <m:r>
                <w:rPr>
                  <w:rFonts w:ascii="Cambria Math" w:eastAsia="宋体" w:hAnsi="Cambria Math" w:cs="Cambria Math"/>
                </w:rPr>
                <m:t>m</m:t>
              </m:r>
            </m:sub>
          </m:sSub>
        </m:oMath>
      </m:oMathPara>
    </w:p>
    <w:p>
      <w:pPr>
        <w:shd w:val="clear" w:color="auto" w:fill="auto"/>
        <w:spacing w:line="360" w:lineRule="auto"/>
        <w:jc w:val="left"/>
        <w:rPr>
          <w:sz w:val="24"/>
        </w:rPr>
      </w:pPr>
      <w:r>
        <w:rPr>
          <w:sz w:val="24"/>
        </w:rPr>
        <w:t>联立得</w:t>
      </w:r>
    </w:p>
    <w:p>
      <w:pPr>
        <w:shd w:val="clear" w:color="auto" w:fill="auto"/>
        <w:spacing w:line="360" w:lineRule="auto"/>
        <w:jc w:val="center"/>
        <w:rPr>
          <w:sz w:val="24"/>
        </w:rPr>
      </w:pPr>
      <w:r>
        <w:rPr>
          <w:rFonts w:ascii="Times New Roman" w:eastAsia="Times New Roman" w:hAnsi="Times New Roman" w:cs="Times New Roman"/>
          <w:i/>
          <w:sz w:val="24"/>
        </w:rPr>
        <w:t>e</w:t>
      </w: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c</m:t>
              </m:r>
            </m:sub>
          </m:sSub>
        </m:oMath>
      </m:oMathPara>
      <w:r>
        <w:rPr>
          <w:sz w:val="24"/>
        </w:rPr>
        <w:t>=</w:t>
      </w:r>
      <w:r>
        <w:rPr>
          <w:rFonts w:ascii="Times New Roman" w:eastAsia="Times New Roman" w:hAnsi="Times New Roman" w:cs="Times New Roman"/>
          <w:i/>
          <w:sz w:val="24"/>
        </w:rPr>
        <w:t>hv</w:t>
      </w:r>
      <w:r>
        <w:rPr>
          <w:sz w:val="24"/>
        </w:rPr>
        <w:t>﹣</w:t>
      </w:r>
      <w:r>
        <w:rPr>
          <w:rFonts w:ascii="Times New Roman" w:eastAsia="Times New Roman" w:hAnsi="Times New Roman" w:cs="Times New Roman"/>
          <w:i/>
          <w:sz w:val="24"/>
        </w:rPr>
        <w:t>W</w:t>
      </w:r>
      <w:r>
        <w:rPr>
          <w:rFonts w:ascii="Times New Roman" w:eastAsia="Times New Roman" w:hAnsi="Times New Roman" w:cs="Times New Roman"/>
          <w:i/>
          <w:sz w:val="24"/>
          <w:vertAlign w:val="subscript"/>
        </w:rPr>
        <w:t>0</w:t>
      </w:r>
    </w:p>
    <w:p>
      <w:pPr>
        <w:shd w:val="clear" w:color="auto" w:fill="auto"/>
        <w:spacing w:line="360" w:lineRule="auto"/>
        <w:jc w:val="left"/>
        <w:rPr>
          <w:sz w:val="24"/>
        </w:rPr>
      </w:pPr>
      <w:r>
        <w:rPr>
          <w:sz w:val="24"/>
        </w:rPr>
        <w:t>即</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h</m:t>
              </m:r>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num>
            <m:den>
              <m:r>
                <w:rPr>
                  <w:rFonts w:ascii="Cambria Math" w:eastAsia="宋体" w:hAnsi="Cambria Math" w:cs="Cambria Math"/>
                </w:rPr>
                <m:t>e</m:t>
              </m:r>
            </m:den>
          </m:f>
        </m:oMath>
      </m:oMathPara>
    </w:p>
    <w:p>
      <w:pPr>
        <w:shd w:val="clear" w:color="auto" w:fill="auto"/>
        <w:spacing w:line="360" w:lineRule="auto"/>
        <w:jc w:val="left"/>
        <w:rPr>
          <w:sz w:val="24"/>
        </w:rPr>
      </w:pPr>
      <w:r>
        <w:rPr>
          <w:sz w:val="24"/>
        </w:rPr>
        <w:t>可知，该直线的斜率为</w:t>
      </w:r>
      <m:oMathPara>
        <m:oMathParaPr>
          <m:jc m:val="left"/>
        </m:oMathParaPr>
        <m:oMath>
          <m:f>
            <m:num>
              <m:r>
                <w:rPr>
                  <w:rFonts w:ascii="Cambria Math" w:eastAsia="宋体" w:hAnsi="Cambria Math" w:cs="Cambria Math"/>
                </w:rPr>
                <m:t>h</m:t>
              </m:r>
            </m:num>
            <m:den>
              <m:r>
                <w:rPr>
                  <w:rFonts w:ascii="Cambria Math" w:eastAsia="宋体" w:hAnsi="Cambria Math" w:cs="Cambria Math"/>
                </w:rPr>
                <m:t>e</m:t>
              </m:r>
            </m:den>
          </m:f>
        </m:oMath>
      </m:oMathPara>
      <w:r>
        <w:rPr>
          <w:sz w:val="24"/>
        </w:rPr>
        <w:t>，故C错误；</w:t>
      </w:r>
    </w:p>
    <w:p>
      <w:pPr>
        <w:shd w:val="clear" w:color="auto" w:fill="auto"/>
        <w:spacing w:line="360" w:lineRule="auto"/>
        <w:jc w:val="left"/>
        <w:rPr>
          <w:sz w:val="24"/>
        </w:rPr>
      </w:pPr>
      <w:r>
        <w:rPr>
          <w:sz w:val="24"/>
        </w:rPr>
        <w:t>D．根据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sSub>
            <m:e>
              <m:r>
                <w:rPr>
                  <w:rFonts w:ascii="Cambria Math" w:eastAsia="宋体" w:hAnsi="Cambria Math" w:cs="Cambria Math"/>
                </w:rPr>
                <m:t>U</m:t>
              </m:r>
            </m:e>
            <m:sub>
              <m:r>
                <m:rPr>
                  <m:nor/>
                </m:rPr>
                <w:rPr>
                  <w:rFonts w:ascii="Cambria Math" w:eastAsia="宋体" w:hAnsi="Cambria Math" w:cs="Cambria Math"/>
                </w:rPr>
                <m:t>c</m:t>
              </m:r>
            </m:sub>
          </m:sSub>
          <m:r>
            <m:rPr>
              <m:nor/>
            </m:rP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入射光的频率越高，对应的截止电压</w:t>
      </w:r>
      <m:oMathPara>
        <m:oMathParaPr>
          <m:jc m:val="left"/>
        </m:oMathParaPr>
        <m:oMath>
          <m:sSub>
            <m:e>
              <m:r>
                <w:rPr>
                  <w:rFonts w:ascii="Cambria Math" w:eastAsia="宋体" w:hAnsi="Cambria Math" w:cs="Cambria Math"/>
                </w:rPr>
                <m:t>U</m:t>
              </m:r>
            </m:e>
            <m:sub>
              <m:r>
                <m:rPr>
                  <m:sty m:val="p"/>
                </m:rPr>
                <w:rPr>
                  <w:rFonts w:ascii="Cambria Math" w:eastAsia="宋体" w:hAnsi="Cambria Math" w:cs="Cambria Math"/>
                </w:rPr>
                <m:t>遏</m:t>
              </m:r>
              <m:r>
                <m:rPr>
                  <m:sty m:val="p"/>
                </m:rPr>
                <w:rPr>
                  <w:rFonts w:ascii="Cambria Math" w:eastAsia="宋体" w:hAnsi="Cambria Math" w:cs="Cambria Math"/>
                </w:rPr>
                <m:t>止</m:t>
              </m:r>
            </m:sub>
          </m:sSub>
        </m:oMath>
      </m:oMathPara>
      <w:r>
        <w:rPr>
          <w:sz w:val="24"/>
        </w:rPr>
        <w:t>越大。甲光、乙光的截止电压相等，所以甲光、乙光的频率相等；丙光的遏止电压最大，所以丙的频率最大则可判断甲、乙、丙光的频率关系为</w:t>
      </w:r>
      <m:oMathPara>
        <m:oMathParaPr>
          <m:jc m:val="left"/>
        </m:oMathParaPr>
        <m:oMath>
          <m:sSub>
            <m:e>
              <m:r>
                <w:rPr>
                  <w:rFonts w:ascii="Cambria Math" w:eastAsia="宋体" w:hAnsi="Cambria Math" w:cs="Cambria Math"/>
                </w:rPr>
                <m:t>ν</m:t>
              </m:r>
            </m:e>
            <m:sub>
              <m:r>
                <m:rPr>
                  <m:sty m:val="p"/>
                </m:rPr>
                <w:rPr>
                  <w:rFonts w:ascii="Cambria Math" w:eastAsia="宋体" w:hAnsi="Cambria Math" w:cs="Cambria Math"/>
                </w:rPr>
                <m:t>甲</m:t>
              </m:r>
            </m:sub>
          </m:sSub>
          <m:r>
            <w:rPr>
              <w:rFonts w:ascii="Cambria Math" w:eastAsia="宋体" w:hAnsi="Cambria Math" w:cs="Cambria Math"/>
            </w:rPr>
            <m:t>=</m:t>
          </m:r>
          <m:sSub>
            <m:e>
              <m:r>
                <w:rPr>
                  <w:rFonts w:ascii="Cambria Math" w:eastAsia="宋体" w:hAnsi="Cambria Math" w:cs="Cambria Math"/>
                </w:rPr>
                <m:t>ν</m:t>
              </m:r>
            </m:e>
            <m:sub>
              <m:r>
                <m:rPr>
                  <m:sty m:val="p"/>
                </m:rPr>
                <w:rPr>
                  <w:rFonts w:ascii="Cambria Math" w:eastAsia="宋体" w:hAnsi="Cambria Math" w:cs="Cambria Math"/>
                </w:rPr>
                <m:t>乙</m:t>
              </m:r>
            </m:sub>
          </m:sSub>
          <m:r>
            <w:rPr>
              <w:rFonts w:ascii="Cambria Math" w:eastAsia="宋体" w:hAnsi="Cambria Math" w:cs="Cambria Math"/>
            </w:rPr>
            <m:t>&lt;</m:t>
          </m:r>
          <m:sSub>
            <m:e>
              <m:r>
                <w:rPr>
                  <w:rFonts w:ascii="Cambria Math" w:eastAsia="宋体" w:hAnsi="Cambria Math" w:cs="Cambria Math"/>
                </w:rPr>
                <m:t>ν</m:t>
              </m:r>
            </m:e>
            <m:sub>
              <m:r>
                <m:rPr>
                  <m:sty m:val="p"/>
                </m:rPr>
                <w:rPr>
                  <w:rFonts w:ascii="Cambria Math" w:eastAsia="宋体" w:hAnsi="Cambria Math" w:cs="Cambria Math"/>
                </w:rPr>
                <m:t>丙</m:t>
              </m:r>
            </m:sub>
          </m:sSub>
        </m:oMath>
      </m:oMathPara>
      <w:r>
        <w:rPr>
          <w:sz w:val="24"/>
        </w:rPr>
        <w:t xml:space="preserve"> ，故D正确。</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13．物理学家康普顿在研究石墨对X射线的散射时，发现在散射的X射线中，部分波长发生改变，这个现象称为康普顿效应，我国物理学家吴有训进一步证实了该效应的普遍性。如图所示，一个光子和一个静止的电子相互碰撞后，电子向某一个方向运动，光子沿另一个方向散射出去，下列说法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914650" cy="904875"/>
            <wp:docPr id="100047" name="" descr="@@@a6a35bdf-9ddc-404e-af74-d767457f91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2914650" cy="904875"/>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A．散射光子的速度变小</w:t>
      </w:r>
      <w:r>
        <w:rPr>
          <w:sz w:val="24"/>
        </w:rPr>
        <w:tab/>
      </w:r>
      <w:r>
        <w:rPr>
          <w:sz w:val="24"/>
        </w:rPr>
        <w:t>B．散射光子的速度可能变大</w:t>
      </w:r>
    </w:p>
    <w:p>
      <w:pPr>
        <w:shd w:val="clear" w:color="auto" w:fill="auto"/>
        <w:tabs>
          <w:tab w:val="left" w:pos="4156"/>
        </w:tabs>
        <w:spacing w:line="360" w:lineRule="auto"/>
        <w:jc w:val="left"/>
        <w:rPr>
          <w:sz w:val="24"/>
        </w:rPr>
      </w:pPr>
      <w:r>
        <w:rPr>
          <w:sz w:val="24"/>
        </w:rPr>
        <w:t>C．散射光子的频率变小</w:t>
      </w:r>
      <w:r>
        <w:rPr>
          <w:sz w:val="24"/>
        </w:rPr>
        <w:tab/>
      </w:r>
      <w:r>
        <w:rPr>
          <w:sz w:val="24"/>
        </w:rPr>
        <w:t>D．散射光子的波长变短</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【知识点】康普顿效应的现象及其解释</w:t>
      </w:r>
    </w:p>
    <w:p>
      <w:pPr>
        <w:shd w:val="clear" w:color="auto" w:fill="auto"/>
        <w:spacing w:line="360" w:lineRule="auto"/>
        <w:jc w:val="left"/>
        <w:rPr>
          <w:sz w:val="24"/>
        </w:rPr>
      </w:pPr>
      <w:r>
        <w:rPr>
          <w:sz w:val="24"/>
        </w:rPr>
        <w:t>【详解】散射后的光子速度不变，但能量减小，根据</w:t>
      </w:r>
      <m:oMathPara>
        <m:oMathParaPr>
          <m:jc m:val="left"/>
        </m:oMathParaPr>
        <m:oMath>
          <m:r>
            <w:rPr>
              <w:rFonts w:ascii="Cambria Math" w:eastAsia="宋体" w:hAnsi="Cambria Math" w:cs="Cambria Math"/>
            </w:rPr>
            <m:t>ε</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oMath>
      </m:oMathPara>
      <w:r>
        <w:rPr>
          <w:sz w:val="24"/>
        </w:rPr>
        <w:t>可知光子的频率变小，根据</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ν</m:t>
          </m:r>
        </m:oMath>
      </m:oMathPara>
      <w:r>
        <w:rPr>
          <w:sz w:val="24"/>
        </w:rPr>
        <w:t>可知光子的波长变长，故选C。</w:t>
      </w:r>
    </w:p>
    <w:p>
      <w:pPr>
        <w:shd w:val="clear" w:color="auto" w:fill="auto"/>
        <w:spacing w:line="360" w:lineRule="auto"/>
        <w:jc w:val="left"/>
        <w:rPr>
          <w:sz w:val="24"/>
        </w:rPr>
      </w:pPr>
      <w:r>
        <w:rPr>
          <w:sz w:val="24"/>
        </w:rPr>
        <w:t>14．如图所示，甲图是某光电管被</w:t>
      </w:r>
      <m:oMathPara>
        <m:oMathParaPr>
          <m:jc m:val="left"/>
        </m:oMathParaPr>
        <m:oMath>
          <m:r>
            <w:rPr>
              <w:rFonts w:ascii="Cambria Math" w:eastAsia="宋体" w:hAnsi="Cambria Math" w:cs="Cambria Math"/>
            </w:rPr>
            <m:t>a</m:t>
          </m:r>
        </m:oMath>
      </m:oMathPara>
      <w:r>
        <w:rPr>
          <w:sz w:val="24"/>
        </w:rPr>
        <w:t>、</w:t>
      </w:r>
      <m:oMathPara>
        <m:oMathParaPr>
          <m:jc m:val="left"/>
        </m:oMathParaPr>
        <m:oMath>
          <m:r>
            <w:rPr>
              <w:rFonts w:ascii="Cambria Math" w:eastAsia="宋体" w:hAnsi="Cambria Math" w:cs="Cambria Math"/>
            </w:rPr>
            <m:t>b</m:t>
          </m:r>
        </m:oMath>
      </m:oMathPara>
      <w:r>
        <w:rPr>
          <w:sz w:val="24"/>
        </w:rPr>
        <w:t>两束光照射时光电管中光电流与电压关系图像，乙图是</w:t>
      </w:r>
      <m:oMathPara>
        <m:oMathParaPr>
          <m:jc m:val="left"/>
        </m:oMathParaPr>
        <m:oMath>
          <m:r>
            <w:rPr>
              <w:rFonts w:ascii="Cambria Math" w:eastAsia="宋体" w:hAnsi="Cambria Math" w:cs="Cambria Math"/>
            </w:rPr>
            <m:t>c</m:t>
          </m:r>
        </m:oMath>
      </m:oMathPara>
      <w:r>
        <w:rPr>
          <w:sz w:val="24"/>
        </w:rPr>
        <w:t>、</w:t>
      </w:r>
      <m:oMathPara>
        <m:oMathParaPr>
          <m:jc m:val="left"/>
        </m:oMathParaPr>
        <m:oMath>
          <m:r>
            <w:rPr>
              <w:rFonts w:ascii="Cambria Math" w:eastAsia="宋体" w:hAnsi="Cambria Math" w:cs="Cambria Math"/>
            </w:rPr>
            <m:t>d</m:t>
          </m:r>
        </m:oMath>
      </m:oMathPara>
      <w:r>
        <w:rPr>
          <w:sz w:val="24"/>
        </w:rPr>
        <w:t>两种金属遏止电压与入射光频率之间的关系图像，下列判断正确的是（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543175" cy="1162050"/>
            <wp:docPr id="100049" name="" descr="@@@9ab7703b-ed18-4ef2-905f-31acfc22c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2543175" cy="1162050"/>
                    </a:xfrm>
                    <a:prstGeom prst="rect">
                      <a:avLst/>
                    </a:prstGeom>
                  </pic:spPr>
                </pic:pic>
              </a:graphicData>
            </a:graphic>
          </wp:inline>
        </w:drawing>
      </w:r>
    </w:p>
    <w:p>
      <w:pPr>
        <w:shd w:val="clear" w:color="auto" w:fill="auto"/>
        <w:spacing w:line="360" w:lineRule="auto"/>
        <w:jc w:val="left"/>
        <w:rPr>
          <w:sz w:val="24"/>
        </w:rPr>
      </w:pPr>
      <w:r>
        <w:rPr>
          <w:sz w:val="24"/>
        </w:rPr>
        <w:t>A．</w:t>
      </w:r>
      <m:oMathPara>
        <m:oMathParaPr>
          <m:jc m:val="left"/>
        </m:oMathParaPr>
        <m:oMath>
          <m:r>
            <w:rPr>
              <w:rFonts w:ascii="Cambria Math" w:eastAsia="宋体" w:hAnsi="Cambria Math" w:cs="Cambria Math"/>
            </w:rPr>
            <m:t>a</m:t>
          </m:r>
        </m:oMath>
      </m:oMathPara>
      <w:r>
        <w:rPr>
          <w:sz w:val="24"/>
        </w:rPr>
        <w:t>光的光子能量小于</w:t>
      </w:r>
      <m:oMathPara>
        <m:oMathParaPr>
          <m:jc m:val="left"/>
        </m:oMathParaPr>
        <m:oMath>
          <m:r>
            <w:rPr>
              <w:rFonts w:ascii="Cambria Math" w:eastAsia="宋体" w:hAnsi="Cambria Math" w:cs="Cambria Math"/>
            </w:rPr>
            <m:t>b</m:t>
          </m:r>
        </m:oMath>
      </m:oMathPara>
      <w:r>
        <w:rPr>
          <w:sz w:val="24"/>
        </w:rPr>
        <w:t>光的光子能量</w:t>
      </w:r>
    </w:p>
    <w:p>
      <w:pPr>
        <w:shd w:val="clear" w:color="auto" w:fill="auto"/>
        <w:spacing w:line="360" w:lineRule="auto"/>
        <w:jc w:val="left"/>
        <w:rPr>
          <w:sz w:val="24"/>
        </w:rPr>
      </w:pPr>
      <w:r>
        <w:rPr>
          <w:sz w:val="24"/>
        </w:rPr>
        <w:t>B．</w:t>
      </w:r>
      <m:oMathPara>
        <m:oMathParaPr>
          <m:jc m:val="left"/>
        </m:oMathParaPr>
        <m:oMath>
          <m:r>
            <w:rPr>
              <w:rFonts w:ascii="Cambria Math" w:eastAsia="宋体" w:hAnsi="Cambria Math" w:cs="Cambria Math"/>
            </w:rPr>
            <m:t>c</m:t>
          </m:r>
        </m:oMath>
      </m:oMathPara>
      <w:r>
        <w:rPr>
          <w:sz w:val="24"/>
        </w:rPr>
        <w:t>金属的逸出功小于</w:t>
      </w:r>
      <m:oMathPara>
        <m:oMathParaPr>
          <m:jc m:val="left"/>
        </m:oMathParaPr>
        <m:oMath>
          <m:r>
            <w:rPr>
              <w:rFonts w:ascii="Cambria Math" w:eastAsia="宋体" w:hAnsi="Cambria Math" w:cs="Cambria Math"/>
            </w:rPr>
            <m:t>d</m:t>
          </m:r>
        </m:oMath>
      </m:oMathPara>
      <w:r>
        <w:rPr>
          <w:sz w:val="24"/>
        </w:rPr>
        <w:t>金属的逸出功</w:t>
      </w:r>
    </w:p>
    <w:p>
      <w:pPr>
        <w:shd w:val="clear" w:color="auto" w:fill="auto"/>
        <w:spacing w:line="360" w:lineRule="auto"/>
        <w:jc w:val="left"/>
        <w:rPr>
          <w:sz w:val="24"/>
        </w:rPr>
      </w:pPr>
      <w:r>
        <w:rPr>
          <w:sz w:val="24"/>
        </w:rPr>
        <w:t>C．若用</w:t>
      </w:r>
      <m:oMathPara>
        <m:oMathParaPr>
          <m:jc m:val="left"/>
        </m:oMathParaPr>
        <m:oMath>
          <m:r>
            <w:rPr>
              <w:rFonts w:ascii="Cambria Math" w:eastAsia="宋体" w:hAnsi="Cambria Math" w:cs="Cambria Math"/>
            </w:rPr>
            <m:t>b</m:t>
          </m:r>
        </m:oMath>
      </m:oMathPara>
      <w:r>
        <w:rPr>
          <w:sz w:val="24"/>
        </w:rPr>
        <w:t>光照射</w:t>
      </w:r>
      <m:oMathPara>
        <m:oMathParaPr>
          <m:jc m:val="left"/>
        </m:oMathParaPr>
        <m:oMath>
          <m:r>
            <w:rPr>
              <w:rFonts w:ascii="Cambria Math" w:eastAsia="宋体" w:hAnsi="Cambria Math" w:cs="Cambria Math"/>
            </w:rPr>
            <m:t>c</m:t>
          </m:r>
        </m:oMath>
      </m:oMathPara>
      <w:r>
        <w:rPr>
          <w:sz w:val="24"/>
        </w:rPr>
        <w:t>金属能发生光电效应，则用</w:t>
      </w:r>
      <m:oMathPara>
        <m:oMathParaPr>
          <m:jc m:val="left"/>
        </m:oMathParaPr>
        <m:oMath>
          <m:r>
            <w:rPr>
              <w:rFonts w:ascii="Cambria Math" w:eastAsia="宋体" w:hAnsi="Cambria Math" w:cs="Cambria Math"/>
            </w:rPr>
            <m:t>a</m:t>
          </m:r>
        </m:oMath>
      </m:oMathPara>
      <w:r>
        <w:rPr>
          <w:sz w:val="24"/>
        </w:rPr>
        <w:t>光照射</w:t>
      </w:r>
      <m:oMathPara>
        <m:oMathParaPr>
          <m:jc m:val="left"/>
        </m:oMathParaPr>
        <m:oMath>
          <m:r>
            <w:rPr>
              <w:rFonts w:ascii="Cambria Math" w:eastAsia="宋体" w:hAnsi="Cambria Math" w:cs="Cambria Math"/>
            </w:rPr>
            <m:t>d</m:t>
          </m:r>
        </m:oMath>
      </m:oMathPara>
      <w:r>
        <w:rPr>
          <w:sz w:val="24"/>
        </w:rPr>
        <w:t>金属也一定能发生光电效应</w:t>
      </w:r>
    </w:p>
    <w:p>
      <w:pPr>
        <w:shd w:val="clear" w:color="auto" w:fill="auto"/>
        <w:spacing w:line="360" w:lineRule="auto"/>
        <w:jc w:val="left"/>
        <w:rPr>
          <w:sz w:val="24"/>
        </w:rPr>
      </w:pPr>
      <w:r>
        <w:rPr>
          <w:sz w:val="24"/>
        </w:rPr>
        <w:t>D．用</w:t>
      </w:r>
      <m:oMathPara>
        <m:oMathParaPr>
          <m:jc m:val="left"/>
        </m:oMathParaPr>
        <m:oMath>
          <m:r>
            <w:rPr>
              <w:rFonts w:ascii="Cambria Math" w:eastAsia="宋体" w:hAnsi="Cambria Math" w:cs="Cambria Math"/>
            </w:rPr>
            <m:t>a</m:t>
          </m:r>
        </m:oMath>
      </m:oMathPara>
      <w:r>
        <w:rPr>
          <w:sz w:val="24"/>
        </w:rPr>
        <w:t>光照射</w:t>
      </w:r>
      <m:oMathPara>
        <m:oMathParaPr>
          <m:jc m:val="left"/>
        </m:oMathParaPr>
        <m:oMath>
          <m:r>
            <w:rPr>
              <w:rFonts w:ascii="Cambria Math" w:eastAsia="宋体" w:hAnsi="Cambria Math" w:cs="Cambria Math"/>
            </w:rPr>
            <m:t>c</m:t>
          </m:r>
        </m:oMath>
      </m:oMathPara>
      <w:r>
        <w:rPr>
          <w:sz w:val="24"/>
        </w:rPr>
        <w:t>、</w:t>
      </w:r>
      <m:oMathPara>
        <m:oMathParaPr>
          <m:jc m:val="left"/>
        </m:oMathParaPr>
        <m:oMath>
          <m:r>
            <w:rPr>
              <w:rFonts w:ascii="Cambria Math" w:eastAsia="宋体" w:hAnsi="Cambria Math" w:cs="Cambria Math"/>
            </w:rPr>
            <m:t>d</m:t>
          </m:r>
        </m:oMath>
      </m:oMathPara>
      <w:r>
        <w:rPr>
          <w:sz w:val="24"/>
        </w:rPr>
        <w:t>金属，若</w:t>
      </w:r>
      <m:oMathPara>
        <m:oMathParaPr>
          <m:jc m:val="left"/>
        </m:oMathParaPr>
        <m:oMath>
          <m:r>
            <w:rPr>
              <w:rFonts w:ascii="Cambria Math" w:eastAsia="宋体" w:hAnsi="Cambria Math" w:cs="Cambria Math"/>
            </w:rPr>
            <m:t>d</m:t>
          </m:r>
        </m:oMath>
      </m:oMathPara>
      <w:r>
        <w:rPr>
          <w:sz w:val="24"/>
        </w:rPr>
        <w:t>金属能发生光电效应，则</w:t>
      </w:r>
      <m:oMathPara>
        <m:oMathParaPr>
          <m:jc m:val="left"/>
        </m:oMathParaPr>
        <m:oMath>
          <m:r>
            <w:rPr>
              <w:rFonts w:ascii="Cambria Math" w:eastAsia="宋体" w:hAnsi="Cambria Math" w:cs="Cambria Math"/>
            </w:rPr>
            <m:t>c</m:t>
          </m:r>
        </m:oMath>
      </m:oMathPara>
      <w:r>
        <w:rPr>
          <w:sz w:val="24"/>
        </w:rPr>
        <w:t>金属也一定能发生光电效应</w:t>
      </w:r>
    </w:p>
    <w:p>
      <w:pPr>
        <w:shd w:val="clear" w:color="auto" w:fill="auto"/>
        <w:spacing w:line="360" w:lineRule="auto"/>
        <w:jc w:val="left"/>
        <w:rPr>
          <w:sz w:val="24"/>
        </w:rPr>
      </w:pPr>
      <w:r>
        <w:rPr>
          <w:sz w:val="24"/>
        </w:rPr>
        <w:t>【答案】BD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【知识点】爱因斯坦光电效应方程、遏止电压的本质及其决定因素</w:t>
      </w:r>
    </w:p>
    <w:p>
      <w:pPr>
        <w:shd w:val="clear" w:color="auto" w:fill="auto"/>
        <w:spacing w:line="360" w:lineRule="auto"/>
        <w:jc w:val="left"/>
        <w:rPr>
          <w:sz w:val="24"/>
        </w:rPr>
      </w:pPr>
      <w:r>
        <w:rPr>
          <w:sz w:val="24"/>
        </w:rPr>
        <w:t>【详解】A．根据光电效应方程</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根据动能定理</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t>
              </m:r>
            </m:sub>
          </m:sSub>
        </m:oMath>
      </m:oMathPara>
    </w:p>
    <w:p>
      <w:pPr>
        <w:shd w:val="clear" w:color="auto" w:fill="auto"/>
        <w:spacing w:line="360" w:lineRule="auto"/>
        <w:jc w:val="left"/>
        <w:rPr>
          <w:sz w:val="24"/>
        </w:rPr>
      </w:pPr>
      <w:r>
        <w:rPr>
          <w:sz w:val="24"/>
        </w:rPr>
        <w:t>由图甲可知</w:t>
      </w:r>
      <m:oMathPara>
        <m:oMathParaPr>
          <m:jc m:val="left"/>
        </m:oMathParaPr>
        <m:oMath>
          <m:r>
            <w:rPr>
              <w:rFonts w:ascii="Cambria Math" w:eastAsia="宋体" w:hAnsi="Cambria Math" w:cs="Cambria Math"/>
            </w:rPr>
            <m:t>a</m:t>
          </m:r>
        </m:oMath>
      </m:oMathPara>
      <w:r>
        <w:rPr>
          <w:sz w:val="24"/>
        </w:rPr>
        <w:t>光的遏止电压较大，则</w:t>
      </w:r>
      <m:oMathPara>
        <m:oMathParaPr>
          <m:jc m:val="left"/>
        </m:oMathParaPr>
        <m:oMath>
          <m:r>
            <w:rPr>
              <w:rFonts w:ascii="Cambria Math" w:eastAsia="宋体" w:hAnsi="Cambria Math" w:cs="Cambria Math"/>
            </w:rPr>
            <m:t>a</m:t>
          </m:r>
        </m:oMath>
      </m:oMathPara>
      <w:r>
        <w:rPr>
          <w:sz w:val="24"/>
        </w:rPr>
        <w:t>光的光子能量大于</w:t>
      </w:r>
      <m:oMathPara>
        <m:oMathParaPr>
          <m:jc m:val="left"/>
        </m:oMathParaPr>
        <m:oMath>
          <m:r>
            <w:rPr>
              <w:rFonts w:ascii="Cambria Math" w:eastAsia="宋体" w:hAnsi="Cambria Math" w:cs="Cambria Math"/>
            </w:rPr>
            <m:t>b</m:t>
          </m:r>
        </m:oMath>
      </m:oMathPara>
      <w:r>
        <w:rPr>
          <w:sz w:val="24"/>
        </w:rPr>
        <w:t>光的光子能量，故A错误；</w:t>
      </w:r>
    </w:p>
    <w:p>
      <w:pPr>
        <w:shd w:val="clear" w:color="auto" w:fill="auto"/>
        <w:spacing w:line="360" w:lineRule="auto"/>
        <w:jc w:val="left"/>
        <w:rPr>
          <w:sz w:val="24"/>
        </w:rPr>
      </w:pPr>
      <w:r>
        <w:rPr>
          <w:sz w:val="24"/>
        </w:rPr>
        <w:t>B．根据光电效应方程</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根据动能定理</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t>
              </m:r>
            </m:sub>
          </m:sSub>
        </m:oMath>
      </m:oMathPara>
    </w:p>
    <w:p>
      <w:pPr>
        <w:shd w:val="clear" w:color="auto" w:fill="auto"/>
        <w:spacing w:line="360" w:lineRule="auto"/>
        <w:jc w:val="left"/>
        <w:rPr>
          <w:sz w:val="24"/>
        </w:rPr>
      </w:pPr>
      <w:r>
        <w:rPr>
          <w:sz w:val="24"/>
        </w:rPr>
        <w:t>整理得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W</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U</m:t>
          </m:r>
        </m:oMath>
      </m:oMathPara>
    </w:p>
    <w:p>
      <w:pPr>
        <w:shd w:val="clear" w:color="auto" w:fill="auto"/>
        <w:spacing w:line="360" w:lineRule="auto"/>
        <w:jc w:val="left"/>
        <w:rPr>
          <w:sz w:val="24"/>
        </w:rPr>
      </w:pPr>
      <w:r>
        <w:rPr>
          <w:sz w:val="24"/>
        </w:rPr>
        <w:t>由图乙可知，入射光频率相同时，</w:t>
      </w:r>
      <m:oMathPara>
        <m:oMathParaPr>
          <m:jc m:val="left"/>
        </m:oMathParaPr>
        <m:oMath>
          <m:r>
            <w:rPr>
              <w:rFonts w:ascii="Cambria Math" w:eastAsia="宋体" w:hAnsi="Cambria Math" w:cs="Cambria Math"/>
            </w:rPr>
            <m:t>c</m:t>
          </m:r>
        </m:oMath>
      </m:oMathPara>
      <w:r>
        <w:rPr>
          <w:sz w:val="24"/>
        </w:rPr>
        <w:t>金属对应的遏止电压较大，则</w:t>
      </w:r>
      <m:oMathPara>
        <m:oMathParaPr>
          <m:jc m:val="left"/>
        </m:oMathParaPr>
        <m:oMath>
          <m:r>
            <w:rPr>
              <w:rFonts w:ascii="Cambria Math" w:eastAsia="宋体" w:hAnsi="Cambria Math" w:cs="Cambria Math"/>
            </w:rPr>
            <m:t>c</m:t>
          </m:r>
        </m:oMath>
      </m:oMathPara>
      <w:r>
        <w:rPr>
          <w:sz w:val="24"/>
        </w:rPr>
        <w:t>金属的逸出功小于</w:t>
      </w:r>
      <m:oMathPara>
        <m:oMathParaPr>
          <m:jc m:val="left"/>
        </m:oMathParaPr>
        <m:oMath>
          <m:r>
            <w:rPr>
              <w:rFonts w:ascii="Cambria Math" w:eastAsia="宋体" w:hAnsi="Cambria Math" w:cs="Cambria Math"/>
            </w:rPr>
            <m:t>d</m:t>
          </m:r>
        </m:oMath>
      </m:oMathPara>
      <w:r>
        <w:rPr>
          <w:sz w:val="24"/>
        </w:rPr>
        <w:t>金属的逸出功，故B正确；</w:t>
      </w:r>
    </w:p>
    <w:p>
      <w:pPr>
        <w:shd w:val="clear" w:color="auto" w:fill="auto"/>
        <w:spacing w:line="360" w:lineRule="auto"/>
        <w:jc w:val="left"/>
        <w:rPr>
          <w:sz w:val="24"/>
        </w:rPr>
      </w:pPr>
      <w:r>
        <w:rPr>
          <w:sz w:val="24"/>
        </w:rPr>
        <w:t>C．</w:t>
      </w:r>
      <m:oMathPara>
        <m:oMathParaPr>
          <m:jc m:val="left"/>
        </m:oMathParaPr>
        <m:oMath>
          <m:r>
            <w:rPr>
              <w:rFonts w:ascii="Cambria Math" w:eastAsia="宋体" w:hAnsi="Cambria Math" w:cs="Cambria Math"/>
            </w:rPr>
            <m:t>a</m:t>
          </m:r>
        </m:oMath>
      </m:oMathPara>
      <w:r>
        <w:rPr>
          <w:sz w:val="24"/>
        </w:rPr>
        <w:t>光的光子能量大于</w:t>
      </w:r>
      <m:oMathPara>
        <m:oMathParaPr>
          <m:jc m:val="left"/>
        </m:oMathParaPr>
        <m:oMath>
          <m:r>
            <w:rPr>
              <w:rFonts w:ascii="Cambria Math" w:eastAsia="宋体" w:hAnsi="Cambria Math" w:cs="Cambria Math"/>
            </w:rPr>
            <m:t>b</m:t>
          </m:r>
        </m:oMath>
      </m:oMathPara>
      <w:r>
        <w:rPr>
          <w:sz w:val="24"/>
        </w:rPr>
        <w:t>光的光子能量，</w:t>
      </w:r>
      <m:oMathPara>
        <m:oMathParaPr>
          <m:jc m:val="left"/>
        </m:oMathParaPr>
        <m:oMath>
          <m:r>
            <w:rPr>
              <w:rFonts w:ascii="Cambria Math" w:eastAsia="宋体" w:hAnsi="Cambria Math" w:cs="Cambria Math"/>
            </w:rPr>
            <m:t>c</m:t>
          </m:r>
        </m:oMath>
      </m:oMathPara>
      <w:r>
        <w:rPr>
          <w:sz w:val="24"/>
        </w:rPr>
        <w:t>金属的逸出功小于</w:t>
      </w:r>
      <m:oMathPara>
        <m:oMathParaPr>
          <m:jc m:val="left"/>
        </m:oMathParaPr>
        <m:oMath>
          <m:r>
            <w:rPr>
              <w:rFonts w:ascii="Cambria Math" w:eastAsia="宋体" w:hAnsi="Cambria Math" w:cs="Cambria Math"/>
            </w:rPr>
            <m:t>d</m:t>
          </m:r>
        </m:oMath>
      </m:oMathPara>
      <w:r>
        <w:rPr>
          <w:sz w:val="24"/>
        </w:rPr>
        <w:t>金属的逸出功，则</w:t>
      </w:r>
      <m:oMathPara>
        <m:oMathParaPr>
          <m:jc m:val="left"/>
        </m:oMathParaPr>
        <m:oMath>
          <m:r>
            <w:rPr>
              <w:rFonts w:ascii="Cambria Math" w:eastAsia="宋体" w:hAnsi="Cambria Math" w:cs="Cambria Math"/>
            </w:rPr>
            <m:t>a</m:t>
          </m:r>
        </m:oMath>
      </m:oMathPara>
      <w:r>
        <w:rPr>
          <w:sz w:val="24"/>
        </w:rPr>
        <w:t>光的频率大于</w:t>
      </w:r>
      <m:oMathPara>
        <m:oMathParaPr>
          <m:jc m:val="left"/>
        </m:oMathParaPr>
        <m:oMath>
          <m:r>
            <w:rPr>
              <w:rFonts w:ascii="Cambria Math" w:eastAsia="宋体" w:hAnsi="Cambria Math" w:cs="Cambria Math"/>
            </w:rPr>
            <m:t>b</m:t>
          </m:r>
        </m:oMath>
      </m:oMathPara>
      <w:r>
        <w:rPr>
          <w:sz w:val="24"/>
        </w:rPr>
        <w:t>光的频率，故若用</w:t>
      </w:r>
      <m:oMathPara>
        <m:oMathParaPr>
          <m:jc m:val="left"/>
        </m:oMathParaPr>
        <m:oMath>
          <m:r>
            <w:rPr>
              <w:rFonts w:ascii="Cambria Math" w:eastAsia="宋体" w:hAnsi="Cambria Math" w:cs="Cambria Math"/>
            </w:rPr>
            <m:t>b</m:t>
          </m:r>
        </m:oMath>
      </m:oMathPara>
      <w:r>
        <w:rPr>
          <w:sz w:val="24"/>
        </w:rPr>
        <w:t>光照射</w:t>
      </w:r>
      <m:oMathPara>
        <m:oMathParaPr>
          <m:jc m:val="left"/>
        </m:oMathParaPr>
        <m:oMath>
          <m:r>
            <w:rPr>
              <w:rFonts w:ascii="Cambria Math" w:eastAsia="宋体" w:hAnsi="Cambria Math" w:cs="Cambria Math"/>
            </w:rPr>
            <m:t>c</m:t>
          </m:r>
        </m:oMath>
      </m:oMathPara>
      <w:r>
        <w:rPr>
          <w:sz w:val="24"/>
        </w:rPr>
        <w:t>金属能发生光电效应，则用</w:t>
      </w:r>
      <m:oMathPara>
        <m:oMathParaPr>
          <m:jc m:val="left"/>
        </m:oMathParaPr>
        <m:oMath>
          <m:r>
            <w:rPr>
              <w:rFonts w:ascii="Cambria Math" w:eastAsia="宋体" w:hAnsi="Cambria Math" w:cs="Cambria Math"/>
            </w:rPr>
            <m:t>a</m:t>
          </m:r>
        </m:oMath>
      </m:oMathPara>
      <w:r>
        <w:rPr>
          <w:sz w:val="24"/>
        </w:rPr>
        <w:t>光照射</w:t>
      </w:r>
      <m:oMathPara>
        <m:oMathParaPr>
          <m:jc m:val="left"/>
        </m:oMathParaPr>
        <m:oMath>
          <m:r>
            <w:rPr>
              <w:rFonts w:ascii="Cambria Math" w:eastAsia="宋体" w:hAnsi="Cambria Math" w:cs="Cambria Math"/>
            </w:rPr>
            <m:t>d</m:t>
          </m:r>
        </m:oMath>
      </m:oMathPara>
      <w:r>
        <w:rPr>
          <w:sz w:val="24"/>
        </w:rPr>
        <w:t>金属不一定能发生光电效应，故C错误；</w:t>
      </w:r>
    </w:p>
    <w:p>
      <w:pPr>
        <w:shd w:val="clear" w:color="auto" w:fill="auto"/>
        <w:spacing w:line="360" w:lineRule="auto"/>
        <w:jc w:val="left"/>
        <w:rPr>
          <w:sz w:val="24"/>
        </w:rPr>
      </w:pPr>
      <w:r>
        <w:rPr>
          <w:sz w:val="24"/>
        </w:rPr>
        <w:t>D．</w:t>
      </w:r>
      <m:oMathPara>
        <m:oMathParaPr>
          <m:jc m:val="left"/>
        </m:oMathParaPr>
        <m:oMath>
          <m:r>
            <w:rPr>
              <w:rFonts w:ascii="Cambria Math" w:eastAsia="宋体" w:hAnsi="Cambria Math" w:cs="Cambria Math"/>
            </w:rPr>
            <m:t>c</m:t>
          </m:r>
        </m:oMath>
      </m:oMathPara>
      <w:r>
        <w:rPr>
          <w:sz w:val="24"/>
        </w:rPr>
        <w:t>金属的逸出功小于</w:t>
      </w:r>
      <m:oMathPara>
        <m:oMathParaPr>
          <m:jc m:val="left"/>
        </m:oMathParaPr>
        <m:oMath>
          <m:r>
            <w:rPr>
              <w:rFonts w:ascii="Cambria Math" w:eastAsia="宋体" w:hAnsi="Cambria Math" w:cs="Cambria Math"/>
            </w:rPr>
            <m:t>d</m:t>
          </m:r>
        </m:oMath>
      </m:oMathPara>
      <w:r>
        <w:rPr>
          <w:sz w:val="24"/>
        </w:rPr>
        <w:t>金属的逸出功，若</w:t>
      </w:r>
      <m:oMathPara>
        <m:oMathParaPr>
          <m:jc m:val="left"/>
        </m:oMathParaPr>
        <m:oMath>
          <m:r>
            <w:rPr>
              <w:rFonts w:ascii="Cambria Math" w:eastAsia="宋体" w:hAnsi="Cambria Math" w:cs="Cambria Math"/>
            </w:rPr>
            <m:t>d</m:t>
          </m:r>
        </m:oMath>
      </m:oMathPara>
      <w:r>
        <w:rPr>
          <w:sz w:val="24"/>
        </w:rPr>
        <w:t>金属能发生光电效应，则</w:t>
      </w:r>
      <m:oMathPara>
        <m:oMathParaPr>
          <m:jc m:val="left"/>
        </m:oMathParaPr>
        <m:oMath>
          <m:r>
            <w:rPr>
              <w:rFonts w:ascii="Cambria Math" w:eastAsia="宋体" w:hAnsi="Cambria Math" w:cs="Cambria Math"/>
            </w:rPr>
            <m:t>c</m:t>
          </m:r>
        </m:oMath>
      </m:oMathPara>
      <w:r>
        <w:rPr>
          <w:sz w:val="24"/>
        </w:rPr>
        <w:t>金属也一定能发生光电效应，故D正确。</w:t>
      </w:r>
    </w:p>
    <w:p>
      <w:pPr>
        <w:shd w:val="clear" w:color="auto" w:fill="auto"/>
        <w:spacing w:line="360" w:lineRule="auto"/>
        <w:jc w:val="left"/>
        <w:rPr>
          <w:sz w:val="24"/>
        </w:rPr>
      </w:pPr>
      <w:r>
        <w:rPr>
          <w:sz w:val="24"/>
        </w:rPr>
        <w:t>故选BD。</w:t>
      </w:r>
    </w:p>
    <w:p>
      <w:pPr>
        <w:shd w:val="clear" w:color="auto" w:fill="auto"/>
        <w:spacing w:line="360" w:lineRule="auto"/>
        <w:jc w:val="left"/>
        <w:rPr>
          <w:sz w:val="24"/>
        </w:rPr>
      </w:pPr>
      <w:r>
        <w:rPr>
          <w:sz w:val="24"/>
        </w:rPr>
        <w:t>15．如图所示，当开关</w:t>
      </w:r>
      <m:oMathPara>
        <m:oMathParaPr>
          <m:jc m:val="left"/>
        </m:oMathParaPr>
        <m:oMath>
          <m:r>
            <m:rPr>
              <m:sty m:val="p"/>
            </m:rPr>
            <w:rPr>
              <w:rFonts w:ascii="Cambria Math" w:eastAsia="宋体" w:hAnsi="Cambria Math" w:cs="Cambria Math"/>
            </w:rPr>
            <m:t>S</m:t>
          </m:r>
        </m:oMath>
      </m:oMathPara>
      <w:r>
        <w:rPr>
          <w:sz w:val="24"/>
        </w:rPr>
        <w:t>断开时，用光子能量为</w:t>
      </w:r>
      <m:oMathPara>
        <m:oMathParaPr>
          <m:jc m:val="left"/>
        </m:oMathParaPr>
        <m:oMath>
          <m:r>
            <w:rPr>
              <w:rFonts w:ascii="Cambria Math" w:eastAsia="宋体" w:hAnsi="Cambria Math" w:cs="Cambria Math"/>
            </w:rPr>
            <m:t>2.5</m:t>
          </m:r>
          <m:r>
            <m:rPr>
              <m:nor/>
            </m:rPr>
            <w:rPr>
              <w:rFonts w:ascii="Cambria Math" w:eastAsia="宋体" w:hAnsi="Cambria Math" w:cs="Cambria Math"/>
            </w:rPr>
            <m:t>eV</m:t>
          </m:r>
        </m:oMath>
      </m:oMathPara>
      <w:r>
        <w:rPr>
          <w:sz w:val="24"/>
        </w:rPr>
        <w:t>的一束光照射阴极</w:t>
      </w:r>
      <m:oMathPara>
        <m:oMathParaPr>
          <m:jc m:val="left"/>
        </m:oMathParaPr>
        <m:oMath>
          <m:r>
            <m:rPr>
              <m:sty m:val="p"/>
            </m:rPr>
            <w:rPr>
              <w:rFonts w:ascii="Cambria Math" w:eastAsia="宋体" w:hAnsi="Cambria Math" w:cs="Cambria Math"/>
            </w:rPr>
            <m:t>K</m:t>
          </m:r>
        </m:oMath>
      </m:oMathPara>
      <w:r>
        <w:rPr>
          <w:sz w:val="24"/>
        </w:rPr>
        <w:t>，发现电流表读数不为</w:t>
      </w:r>
      <m:oMathPara>
        <m:oMathParaPr>
          <m:jc m:val="left"/>
        </m:oMathParaPr>
        <m:oMath>
          <m:r>
            <w:rPr>
              <w:rFonts w:ascii="Cambria Math" w:eastAsia="宋体" w:hAnsi="Cambria Math" w:cs="Cambria Math"/>
            </w:rPr>
            <m:t>0</m:t>
          </m:r>
        </m:oMath>
      </m:oMathPara>
      <w:r>
        <w:rPr>
          <w:sz w:val="24"/>
        </w:rPr>
        <w:t>。合上开关，调节滑动变阻器，发现当电压表读数小于</w:t>
      </w:r>
      <m:oMathPara>
        <m:oMathParaPr>
          <m:jc m:val="left"/>
        </m:oMathParaPr>
        <m:oMath>
          <m:r>
            <w:rPr>
              <w:rFonts w:ascii="Cambria Math" w:eastAsia="宋体" w:hAnsi="Cambria Math" w:cs="Cambria Math"/>
            </w:rPr>
            <m:t>0.8</m:t>
          </m:r>
          <m:r>
            <m:rPr>
              <m:nor/>
            </m:rPr>
            <w:rPr>
              <w:rFonts w:ascii="Cambria Math" w:eastAsia="宋体" w:hAnsi="Cambria Math" w:cs="Cambria Math"/>
            </w:rPr>
            <m:t>V</m:t>
          </m:r>
        </m:oMath>
      </m:oMathPara>
      <w:r>
        <w:rPr>
          <w:sz w:val="24"/>
        </w:rPr>
        <w:t>时，电流表读数仍不为</w:t>
      </w:r>
      <m:oMathPara>
        <m:oMathParaPr>
          <m:jc m:val="left"/>
        </m:oMathParaPr>
        <m:oMath>
          <m:r>
            <w:rPr>
              <w:rFonts w:ascii="Cambria Math" w:eastAsia="宋体" w:hAnsi="Cambria Math" w:cs="Cambria Math"/>
            </w:rPr>
            <m:t>0</m:t>
          </m:r>
        </m:oMath>
      </m:oMathPara>
      <w:r>
        <w:rPr>
          <w:sz w:val="24"/>
        </w:rPr>
        <w:t>；当电压表读数大于或等于</w:t>
      </w:r>
      <m:oMathPara>
        <m:oMathParaPr>
          <m:jc m:val="left"/>
        </m:oMathParaPr>
        <m:oMath>
          <m:r>
            <w:rPr>
              <w:rFonts w:ascii="Cambria Math" w:eastAsia="宋体" w:hAnsi="Cambria Math" w:cs="Cambria Math"/>
            </w:rPr>
            <m:t>0.8</m:t>
          </m:r>
          <m:r>
            <m:rPr>
              <m:nor/>
            </m:rPr>
            <w:rPr>
              <w:rFonts w:ascii="Cambria Math" w:eastAsia="宋体" w:hAnsi="Cambria Math" w:cs="Cambria Math"/>
            </w:rPr>
            <m:t>V</m:t>
          </m:r>
        </m:oMath>
      </m:oMathPara>
      <w:r>
        <w:rPr>
          <w:sz w:val="24"/>
        </w:rPr>
        <w:t>时，电流表读数为</w:t>
      </w:r>
      <m:oMathPara>
        <m:oMathParaPr>
          <m:jc m:val="left"/>
        </m:oMathParaPr>
        <m:oMath>
          <m:r>
            <w:rPr>
              <w:rFonts w:ascii="Cambria Math" w:eastAsia="宋体" w:hAnsi="Cambria Math" w:cs="Cambria Math"/>
            </w:rPr>
            <m:t>0</m:t>
          </m:r>
        </m:oMath>
      </m:oMathPara>
      <w:r>
        <w:rPr>
          <w:sz w:val="24"/>
        </w:rPr>
        <w:t>。求：（计算结果用</w:t>
      </w:r>
      <m:oMathPara>
        <m:oMathParaPr>
          <m:jc m:val="left"/>
        </m:oMathParaPr>
        <m:oMath>
          <m:r>
            <m:rPr>
              <m:nor/>
            </m:rPr>
            <w:rPr>
              <w:rFonts w:ascii="Cambria Math" w:eastAsia="宋体" w:hAnsi="Cambria Math" w:cs="Cambria Math"/>
            </w:rPr>
            <m:t>eV</m:t>
          </m:r>
        </m:oMath>
      </m:oMathPara>
      <w:r>
        <w:rPr>
          <w:sz w:val="24"/>
        </w:rPr>
        <w:t>为单位）</w:t>
      </w:r>
    </w:p>
    <w:p>
      <w:pPr>
        <w:shd w:val="clear" w:color="auto" w:fill="auto"/>
        <w:spacing w:line="360" w:lineRule="auto"/>
        <w:jc w:val="left"/>
        <w:rPr>
          <w:sz w:val="24"/>
        </w:rPr>
      </w:pPr>
      <w:r>
        <w:rPr>
          <w:sz w:val="24"/>
        </w:rPr>
        <w:t>（1）此时光电子的最大初动能的大小；</w:t>
      </w:r>
    </w:p>
    <w:p>
      <w:pPr>
        <w:shd w:val="clear" w:color="auto" w:fill="auto"/>
        <w:spacing w:line="360" w:lineRule="auto"/>
        <w:jc w:val="left"/>
        <w:rPr>
          <w:sz w:val="24"/>
        </w:rPr>
      </w:pPr>
      <w:r>
        <w:rPr>
          <w:sz w:val="24"/>
        </w:rPr>
        <w:t>（2）该阴极材料的逸出功。</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257300" cy="1381125"/>
            <wp:docPr id="100051" name="" descr="@@@7f7c241e-06c4-403b-bcc9-c62e69c47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1257300" cy="1381125"/>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eV</m:t>
          </m:r>
        </m:oMath>
      </m:oMathPara>
      <w:r>
        <w:rPr>
          <w:sz w:val="24"/>
        </w:rPr>
        <w:t>；（2）</w:t>
      </w:r>
      <m:oMathPara>
        <m:oMathParaPr>
          <m:jc m:val="left"/>
        </m:oMathParaPr>
        <m:oMath>
          <m:sSub>
            <m:e>
              <m:r>
                <w:rPr>
                  <w:rFonts w:ascii="Cambria Math" w:eastAsia="宋体" w:hAnsi="Cambria Math" w:cs="Cambria Math"/>
                </w:rPr>
                <m:t>W</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1.7</m:t>
          </m:r>
          <m:r>
            <m:rPr>
              <m:nor/>
            </m:rPr>
            <w:rPr>
              <w:rFonts w:ascii="Cambria Math" w:eastAsia="宋体" w:hAnsi="Cambria Math" w:cs="Cambria Math"/>
            </w:rPr>
            <m:t>eV</m:t>
          </m:r>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【知识点】爱因斯坦光电效应方程</w:t>
      </w:r>
    </w:p>
    <w:p>
      <w:pPr>
        <w:shd w:val="clear" w:color="auto" w:fill="auto"/>
        <w:spacing w:line="360" w:lineRule="auto"/>
        <w:jc w:val="left"/>
        <w:rPr>
          <w:sz w:val="24"/>
        </w:rPr>
      </w:pPr>
      <w:r>
        <w:rPr>
          <w:sz w:val="24"/>
        </w:rPr>
        <w:t>【详解】（1）设用光子能量为</w:t>
      </w:r>
      <m:oMathPara>
        <m:oMathParaPr>
          <m:jc m:val="left"/>
        </m:oMathParaPr>
        <m:oMath>
          <m:r>
            <w:rPr>
              <w:rFonts w:ascii="Cambria Math" w:eastAsia="宋体" w:hAnsi="Cambria Math" w:cs="Cambria Math"/>
            </w:rPr>
            <m:t>2.5</m:t>
          </m:r>
          <m:r>
            <m:rPr>
              <m:nor/>
            </m:rPr>
            <w:rPr>
              <w:rFonts w:ascii="Cambria Math" w:eastAsia="宋体" w:hAnsi="Cambria Math" w:cs="Cambria Math"/>
            </w:rPr>
            <m:t>eV</m:t>
          </m:r>
        </m:oMath>
      </m:oMathPara>
      <w:r>
        <w:rPr>
          <w:sz w:val="24"/>
        </w:rPr>
        <w:t>的光照射时，光电子的最大初动能为</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oMath>
      </m:oMathPara>
      <w:r>
        <w:rPr>
          <w:sz w:val="24"/>
        </w:rPr>
        <w:t>，阴极材料逸出功为</w:t>
      </w:r>
      <m:oMathPara>
        <m:oMathParaPr>
          <m:jc m:val="left"/>
        </m:oMathParaPr>
        <m:oMath>
          <m:sSub>
            <m:e>
              <m:r>
                <w:rPr>
                  <w:rFonts w:ascii="Cambria Math" w:eastAsia="宋体" w:hAnsi="Cambria Math" w:cs="Cambria Math"/>
                </w:rPr>
                <m:t>W</m:t>
              </m:r>
            </m:e>
            <m:sub>
              <m:r>
                <w:rPr>
                  <w:rFonts w:ascii="Cambria Math" w:eastAsia="宋体" w:hAnsi="Cambria Math" w:cs="Cambria Math"/>
                </w:rPr>
                <m:t>0</m:t>
              </m:r>
            </m:sub>
          </m:sSub>
        </m:oMath>
      </m:oMathPara>
      <w:r>
        <w:rPr>
          <w:sz w:val="24"/>
        </w:rPr>
        <w:t>，当反向电压达到</w:t>
      </w:r>
    </w:p>
    <w:p>
      <w:pPr>
        <w:shd w:val="clear" w:color="auto" w:fill="auto"/>
        <w:spacing w:line="360" w:lineRule="auto"/>
        <w:jc w:val="center"/>
        <w:rPr>
          <w:sz w:val="24"/>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0.80</m:t>
          </m:r>
          <m:r>
            <m:rPr>
              <m:nor/>
            </m:rPr>
            <w:rPr>
              <w:rFonts w:ascii="Cambria Math" w:eastAsia="宋体" w:hAnsi="Cambria Math" w:cs="Cambria Math"/>
            </w:rPr>
            <m:t>V</m:t>
          </m:r>
        </m:oMath>
      </m:oMathPara>
    </w:p>
    <w:p>
      <w:pPr>
        <w:shd w:val="clear" w:color="auto" w:fill="auto"/>
        <w:spacing w:line="360" w:lineRule="auto"/>
        <w:jc w:val="left"/>
        <w:rPr>
          <w:sz w:val="24"/>
        </w:rPr>
      </w:pPr>
      <w:r>
        <w:rPr>
          <w:sz w:val="24"/>
        </w:rPr>
        <w:t>以后，具有最大初动能的光电子刚好达不到阳极，因此</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k</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eV</m:t>
          </m:r>
        </m:oMath>
      </m:oMathPara>
    </w:p>
    <w:p>
      <w:pPr>
        <w:shd w:val="clear" w:color="auto" w:fill="auto"/>
        <w:spacing w:line="360" w:lineRule="auto"/>
        <w:jc w:val="left"/>
        <w:rPr>
          <w:sz w:val="24"/>
        </w:rPr>
      </w:pPr>
      <w:r>
        <w:rPr>
          <w:sz w:val="24"/>
        </w:rPr>
        <w:t>（2）由光电效应方程</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W</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1.7</m:t>
          </m:r>
          <m:r>
            <m:rPr>
              <m:nor/>
            </m:rPr>
            <w:rPr>
              <w:rFonts w:ascii="Cambria Math" w:eastAsia="宋体" w:hAnsi="Cambria Math" w:cs="Cambria Math"/>
            </w:rPr>
            <m:t>eV</m:t>
          </m:r>
        </m:oMath>
      </m:oMathPara>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3609975" cy="381000"/>
            <wp:docPr id="100053" name="" descr="@@@d111aa24a29b4f89a9df965bfd09de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3609975" cy="381000"/>
                    </a:xfrm>
                    <a:prstGeom prst="rect">
                      <a:avLst/>
                    </a:prstGeom>
                  </pic:spPr>
                </pic:pic>
              </a:graphicData>
            </a:graphic>
          </wp:inline>
        </w:drawing>
      </w:r>
      <w:r>
        <w:rPr>
          <w:sz w:val="21"/>
        </w:rPr>
        <w:t>1</w:t>
      </w:r>
      <w:r>
        <w:rPr>
          <w:sz w:val="21"/>
        </w:rPr>
        <w:t>．对阴极射线本质的认识</w:t>
      </w:r>
      <w:r>
        <w:rPr>
          <w:sz w:val="21"/>
        </w:rPr>
        <w:t>——</w:t>
      </w:r>
      <w:r>
        <w:rPr>
          <w:sz w:val="21"/>
        </w:rPr>
        <w:t>两种观点</w:t>
      </w:r>
    </w:p>
    <w:p>
      <w:pPr>
        <w:shd w:val="clear" w:color="auto" w:fill="auto"/>
        <w:spacing w:line="360" w:lineRule="auto"/>
        <w:jc w:val="both"/>
        <w:rPr>
          <w:sz w:val="24"/>
        </w:rPr>
      </w:pPr>
      <w:r>
        <w:rPr>
          <w:sz w:val="21"/>
        </w:rPr>
        <w:t>（</w:t>
      </w:r>
      <w:r>
        <w:rPr>
          <w:sz w:val="21"/>
        </w:rPr>
        <w:t>1</w:t>
      </w:r>
      <w:r>
        <w:rPr>
          <w:sz w:val="21"/>
        </w:rPr>
        <w:t>）电磁波说，代表人物</w:t>
      </w:r>
      <w:r>
        <w:rPr>
          <w:sz w:val="21"/>
        </w:rPr>
        <w:t>——</w:t>
      </w:r>
      <w:r>
        <w:rPr>
          <w:sz w:val="21"/>
        </w:rPr>
        <w:t>赫兹，他认为这种射线是一种电磁辐射。</w:t>
      </w:r>
    </w:p>
    <w:p>
      <w:pPr>
        <w:shd w:val="clear" w:color="auto" w:fill="auto"/>
        <w:spacing w:line="360" w:lineRule="auto"/>
        <w:jc w:val="both"/>
        <w:rPr>
          <w:sz w:val="24"/>
        </w:rPr>
      </w:pPr>
      <w:r>
        <w:rPr>
          <w:sz w:val="21"/>
        </w:rPr>
        <w:t>（</w:t>
      </w:r>
      <w:r>
        <w:rPr>
          <w:sz w:val="21"/>
        </w:rPr>
        <w:t>2</w:t>
      </w:r>
      <w:r>
        <w:rPr>
          <w:sz w:val="21"/>
        </w:rPr>
        <w:t>）粒子说，代表人物</w:t>
      </w:r>
      <w:r>
        <w:rPr>
          <w:sz w:val="21"/>
        </w:rPr>
        <w:t>——</w:t>
      </w:r>
      <w:r>
        <w:rPr>
          <w:sz w:val="21"/>
        </w:rPr>
        <w:t>汤姆孙，他认为这种射线是一种带电粒子流。</w:t>
      </w:r>
    </w:p>
    <w:p>
      <w:pPr>
        <w:shd w:val="clear" w:color="auto" w:fill="auto"/>
        <w:spacing w:line="360" w:lineRule="auto"/>
        <w:jc w:val="both"/>
        <w:rPr>
          <w:sz w:val="24"/>
        </w:rPr>
      </w:pPr>
      <w:r>
        <w:rPr>
          <w:sz w:val="21"/>
        </w:rPr>
        <w:t>2</w:t>
      </w:r>
      <w:r>
        <w:rPr>
          <w:sz w:val="21"/>
        </w:rPr>
        <w:t>．阴极射线带电性质的判断方法</w:t>
      </w:r>
    </w:p>
    <w:p>
      <w:pPr>
        <w:shd w:val="clear" w:color="auto" w:fill="auto"/>
        <w:spacing w:line="360" w:lineRule="auto"/>
        <w:jc w:val="both"/>
        <w:rPr>
          <w:sz w:val="24"/>
        </w:rPr>
      </w:pPr>
      <w:r>
        <w:rPr>
          <w:sz w:val="21"/>
        </w:rPr>
        <w:t>（</w:t>
      </w:r>
      <w:r>
        <w:rPr>
          <w:sz w:val="21"/>
        </w:rPr>
        <w:t>1</w:t>
      </w:r>
      <w:r>
        <w:rPr>
          <w:sz w:val="21"/>
        </w:rPr>
        <w:t>）方法一：在阴极射线所经区域加上电场，通过打在荧光屏上的亮点位置的变化和电场的情况确定带电的性质。</w:t>
      </w:r>
    </w:p>
    <w:p>
      <w:pPr>
        <w:shd w:val="clear" w:color="auto" w:fill="auto"/>
        <w:spacing w:line="360" w:lineRule="auto"/>
        <w:jc w:val="both"/>
        <w:rPr>
          <w:sz w:val="24"/>
        </w:rPr>
      </w:pPr>
      <w:r>
        <w:rPr>
          <w:sz w:val="21"/>
        </w:rPr>
        <w:t>（</w:t>
      </w:r>
      <w:r>
        <w:rPr>
          <w:sz w:val="21"/>
        </w:rPr>
        <w:t>2</w:t>
      </w:r>
      <w:r>
        <w:rPr>
          <w:sz w:val="21"/>
        </w:rPr>
        <w:t>）方法二：在阴极射线所经区域加一磁场，根据亮点位置的变化和左手定则确定带电的性质。</w:t>
      </w:r>
    </w:p>
    <w:p>
      <w:pPr>
        <w:shd w:val="clear" w:color="auto" w:fill="auto"/>
        <w:spacing w:line="360" w:lineRule="auto"/>
        <w:jc w:val="both"/>
        <w:rPr>
          <w:sz w:val="24"/>
        </w:rPr>
      </w:pPr>
      <w:r>
        <w:rPr>
          <w:sz w:val="21"/>
        </w:rPr>
        <w:t>3</w:t>
      </w:r>
      <w:r>
        <w:rPr>
          <w:sz w:val="21"/>
        </w:rPr>
        <w:t>．实验结果</w:t>
      </w:r>
    </w:p>
    <w:p>
      <w:pPr>
        <w:shd w:val="clear" w:color="auto" w:fill="auto"/>
        <w:spacing w:line="360" w:lineRule="auto"/>
        <w:jc w:val="both"/>
        <w:rPr>
          <w:sz w:val="24"/>
        </w:rPr>
      </w:pPr>
      <w:r>
        <w:rPr>
          <w:sz w:val="21"/>
        </w:rPr>
        <w:t>根据阴极射线在电场中和磁场中的偏转情况，判断出阴极射线是粒子流，并且带负电。</w:t>
      </w:r>
    </w:p>
    <w:p>
      <w:pPr>
        <w:shd w:val="clear" w:color="auto" w:fill="auto"/>
        <w:spacing w:line="360" w:lineRule="auto"/>
        <w:jc w:val="both"/>
        <w:rPr>
          <w:sz w:val="24"/>
        </w:rPr>
      </w:pPr>
      <w:r>
        <w:rPr>
          <w:sz w:val="21"/>
        </w:rPr>
        <w:t>【例题】</w:t>
      </w:r>
    </w:p>
    <w:p>
      <w:pPr>
        <w:shd w:val="clear" w:color="auto" w:fill="auto"/>
        <w:spacing w:line="360" w:lineRule="auto"/>
        <w:jc w:val="left"/>
        <w:rPr>
          <w:sz w:val="24"/>
        </w:rPr>
      </w:pPr>
      <w:r>
        <w:rPr>
          <w:sz w:val="24"/>
        </w:rPr>
        <w:t>16．英国物理学家J.J.汤姆孙通过对阴极射线的实验研究，发现（　　）</w:t>
      </w:r>
    </w:p>
    <w:p>
      <w:pPr>
        <w:shd w:val="clear" w:color="auto" w:fill="auto"/>
        <w:spacing w:line="360" w:lineRule="auto"/>
        <w:jc w:val="left"/>
        <w:rPr>
          <w:sz w:val="24"/>
        </w:rPr>
      </w:pPr>
      <w:r>
        <w:rPr>
          <w:sz w:val="24"/>
        </w:rPr>
        <w:t>A．阴极射线在电场中偏向正极板一侧</w:t>
      </w:r>
    </w:p>
    <w:p>
      <w:pPr>
        <w:shd w:val="clear" w:color="auto" w:fill="auto"/>
        <w:spacing w:line="360" w:lineRule="auto"/>
        <w:jc w:val="left"/>
        <w:rPr>
          <w:sz w:val="24"/>
        </w:rPr>
      </w:pPr>
      <w:r>
        <w:rPr>
          <w:sz w:val="24"/>
        </w:rPr>
        <w:t>B．阴极射线在磁场中受力情况跟正电荷受力情况相同</w:t>
      </w:r>
    </w:p>
    <w:p>
      <w:pPr>
        <w:shd w:val="clear" w:color="auto" w:fill="auto"/>
        <w:spacing w:line="360" w:lineRule="auto"/>
        <w:jc w:val="left"/>
        <w:rPr>
          <w:sz w:val="24"/>
        </w:rPr>
      </w:pPr>
      <w:r>
        <w:rPr>
          <w:sz w:val="24"/>
        </w:rPr>
        <w:t>C．不同材料所产生的阴极射线的比荷不同</w:t>
      </w:r>
    </w:p>
    <w:p>
      <w:pPr>
        <w:shd w:val="clear" w:color="auto" w:fill="auto"/>
        <w:spacing w:line="360" w:lineRule="auto"/>
        <w:jc w:val="left"/>
        <w:rPr>
          <w:sz w:val="24"/>
        </w:rPr>
      </w:pPr>
      <w:r>
        <w:rPr>
          <w:sz w:val="24"/>
        </w:rPr>
        <w:t>D．J.J.汤姆孙并未得出阴极射线粒子的电荷量</w:t>
      </w:r>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【知识点】发现阴极射线——电子的实验装置、密立根实验测电子的电荷量</w:t>
      </w:r>
    </w:p>
    <w:p>
      <w:pPr>
        <w:shd w:val="clear" w:color="auto" w:fill="auto"/>
        <w:spacing w:line="360" w:lineRule="auto"/>
        <w:jc w:val="left"/>
        <w:rPr>
          <w:sz w:val="24"/>
        </w:rPr>
      </w:pPr>
      <w:r>
        <w:rPr>
          <w:sz w:val="24"/>
        </w:rPr>
        <w:t>【详解】A．阴极射线实质上就是高速电子流，所以在电场中偏向正极板一侧，A正确；</w:t>
      </w:r>
    </w:p>
    <w:p>
      <w:pPr>
        <w:shd w:val="clear" w:color="auto" w:fill="auto"/>
        <w:spacing w:line="360" w:lineRule="auto"/>
        <w:jc w:val="left"/>
        <w:rPr>
          <w:sz w:val="24"/>
        </w:rPr>
      </w:pPr>
      <w:r>
        <w:rPr>
          <w:sz w:val="24"/>
        </w:rPr>
        <w:t>B．阴极射线带负电，所以其在磁场中受力情况与正电荷受力情况不相同，B错误；</w:t>
      </w:r>
    </w:p>
    <w:p>
      <w:pPr>
        <w:shd w:val="clear" w:color="auto" w:fill="auto"/>
        <w:spacing w:line="360" w:lineRule="auto"/>
        <w:jc w:val="left"/>
        <w:rPr>
          <w:sz w:val="24"/>
        </w:rPr>
      </w:pPr>
      <w:r>
        <w:rPr>
          <w:sz w:val="24"/>
        </w:rPr>
        <w:t>C．不同材料所产生的阴极射线都是电子流，所以它们的比荷是相同的，C错误；</w:t>
      </w:r>
    </w:p>
    <w:p>
      <w:pPr>
        <w:shd w:val="clear" w:color="auto" w:fill="auto"/>
        <w:spacing w:line="360" w:lineRule="auto"/>
        <w:jc w:val="left"/>
        <w:rPr>
          <w:sz w:val="24"/>
        </w:rPr>
      </w:pPr>
      <w:r>
        <w:rPr>
          <w:sz w:val="24"/>
        </w:rPr>
        <w:t>D．J.J.汤姆孙直接测到了阴极射线粒子的电荷量，尽管测量不很准确，但足以证明这种粒子电荷量的大小与氢离子大致相同，这就表明他当初的猜测是正确的。后来，组成阴极射线的粒子被称为电子，D错误。</w:t>
      </w:r>
    </w:p>
    <w:p>
      <w:pPr>
        <w:shd w:val="clear" w:color="auto" w:fill="auto"/>
        <w:spacing w:line="360" w:lineRule="auto"/>
        <w:jc w:val="left"/>
        <w:rPr>
          <w:sz w:val="24"/>
        </w:rPr>
      </w:pPr>
      <w:r>
        <w:rPr>
          <w:sz w:val="24"/>
        </w:rPr>
        <w:t>故选A。</w:t>
      </w:r>
    </w:p>
    <w:p>
      <w:pPr>
        <w:shd w:val="clear" w:color="auto" w:fill="auto"/>
        <w:spacing w:line="360" w:lineRule="auto"/>
        <w:jc w:val="left"/>
        <w:rPr>
          <w:sz w:val="24"/>
        </w:rPr>
      </w:pPr>
      <w:r>
        <w:rPr>
          <w:sz w:val="24"/>
        </w:rPr>
        <w:t>17．1897年，汤姆孙根据阴极射线在电场和磁场中的偏转情况断定，它的本质是带负电的粒子流，并求出了这种粒子的比荷，他的研究装置如图所示。</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3067050" cy="1114425"/>
            <wp:docPr id="100055" name="" descr="@@@fa215735-ceb0-4814-a293-a68f96d10c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3067050" cy="1114425"/>
                    </a:xfrm>
                    <a:prstGeom prst="rect">
                      <a:avLst/>
                    </a:prstGeom>
                  </pic:spPr>
                </pic:pic>
              </a:graphicData>
            </a:graphic>
          </wp:inline>
        </w:drawing>
      </w:r>
    </w:p>
    <w:p>
      <w:pPr>
        <w:shd w:val="clear" w:color="auto" w:fill="auto"/>
        <w:spacing w:line="360" w:lineRule="auto"/>
        <w:jc w:val="left"/>
        <w:rPr>
          <w:sz w:val="24"/>
        </w:rPr>
      </w:pPr>
      <w:r>
        <w:rPr>
          <w:sz w:val="24"/>
        </w:rPr>
        <w:t>真空管内的阴极</w:t>
      </w:r>
      <m:oMathPara>
        <m:oMathParaPr>
          <m:jc m:val="left"/>
        </m:oMathParaPr>
        <m:oMath>
          <m:r>
            <m:rPr>
              <m:nor/>
            </m:rPr>
            <w:rPr>
              <w:rFonts w:ascii="Cambria Math" w:eastAsia="宋体" w:hAnsi="Cambria Math" w:cs="Cambria Math"/>
            </w:rPr>
            <m:t>K</m:t>
          </m:r>
        </m:oMath>
      </m:oMathPara>
      <w:r>
        <w:rPr>
          <w:sz w:val="24"/>
        </w:rPr>
        <w:t>发出的电子经加速后，穿过A、B中心的小孔沿直线进入到两块水平正对放置的平行金属板</w:t>
      </w:r>
      <m:oMathPara>
        <m:oMathParaPr>
          <m:jc m:val="left"/>
        </m:oMathParaPr>
        <m:oMath>
          <m:sSub>
            <m:e>
              <m:r>
                <m:rPr>
                  <m:nor/>
                </m:rPr>
                <w:rPr>
                  <w:rFonts w:ascii="Cambria Math" w:eastAsia="宋体" w:hAnsi="Cambria Math" w:cs="Cambria Math"/>
                </w:rPr>
                <m:t>D</m:t>
              </m:r>
            </m:e>
            <m:sub>
              <m:r>
                <w:rPr>
                  <w:rFonts w:ascii="Cambria Math" w:eastAsia="宋体" w:hAnsi="Cambria Math" w:cs="Cambria Math"/>
                </w:rPr>
                <m:t>1</m:t>
              </m:r>
            </m:sub>
          </m:sSub>
        </m:oMath>
      </m:oMathPara>
      <w:r>
        <w:rPr>
          <w:sz w:val="24"/>
        </w:rPr>
        <w:t>、</w:t>
      </w:r>
      <m:oMathPara>
        <m:oMathParaPr>
          <m:jc m:val="left"/>
        </m:oMathParaPr>
        <m:oMath>
          <m:sSub>
            <m:e>
              <m:r>
                <m:rPr>
                  <m:nor/>
                </m:rPr>
                <w:rPr>
                  <w:rFonts w:ascii="Cambria Math" w:eastAsia="宋体" w:hAnsi="Cambria Math" w:cs="Cambria Math"/>
                </w:rPr>
                <m:t>D</m:t>
              </m:r>
            </m:e>
            <m:sub>
              <m:r>
                <w:rPr>
                  <w:rFonts w:ascii="Cambria Math" w:eastAsia="宋体" w:hAnsi="Cambria Math" w:cs="Cambria Math"/>
                </w:rPr>
                <m:t>2</m:t>
              </m:r>
            </m:sub>
          </m:sSub>
        </m:oMath>
      </m:oMathPara>
      <w:r>
        <w:rPr>
          <w:sz w:val="24"/>
        </w:rPr>
        <w:t>的区域，金属板</w:t>
      </w:r>
      <m:oMathPara>
        <m:oMathParaPr>
          <m:jc m:val="left"/>
        </m:oMathParaPr>
        <m:oMath>
          <m:sSub>
            <m:e>
              <m:r>
                <m:rPr>
                  <m:nor/>
                </m:rPr>
                <w:rPr>
                  <w:rFonts w:ascii="Cambria Math" w:eastAsia="宋体" w:hAnsi="Cambria Math" w:cs="Cambria Math"/>
                </w:rPr>
                <m:t>D</m:t>
              </m:r>
            </m:e>
            <m:sub>
              <m:r>
                <w:rPr>
                  <w:rFonts w:ascii="Cambria Math" w:eastAsia="宋体" w:hAnsi="Cambria Math" w:cs="Cambria Math"/>
                </w:rPr>
                <m:t>1</m:t>
              </m:r>
            </m:sub>
          </m:sSub>
        </m:oMath>
      </m:oMathPara>
      <w:r>
        <w:rPr>
          <w:sz w:val="24"/>
        </w:rPr>
        <w:t>、</w:t>
      </w:r>
      <m:oMathPara>
        <m:oMathParaPr>
          <m:jc m:val="left"/>
        </m:oMathParaPr>
        <m:oMath>
          <m:sSub>
            <m:e>
              <m:r>
                <m:rPr>
                  <m:nor/>
                </m:rPr>
                <w:rPr>
                  <w:rFonts w:ascii="Cambria Math" w:eastAsia="宋体" w:hAnsi="Cambria Math" w:cs="Cambria Math"/>
                </w:rPr>
                <m:t>D</m:t>
              </m:r>
            </m:e>
            <m:sub>
              <m:r>
                <w:rPr>
                  <w:rFonts w:ascii="Cambria Math" w:eastAsia="宋体" w:hAnsi="Cambria Math" w:cs="Cambria Math"/>
                </w:rPr>
                <m:t>2</m:t>
              </m:r>
            </m:sub>
          </m:sSub>
        </m:oMath>
      </m:oMathPara>
      <w:r>
        <w:rPr>
          <w:sz w:val="24"/>
        </w:rPr>
        <w:t>之间未加电场时，射线不偏转，射在屏上</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4"/>
        </w:rPr>
        <w:t>点。按图示方式施加电场强度为</w:t>
      </w:r>
      <m:oMathPara>
        <m:oMathParaPr>
          <m:jc m:val="left"/>
        </m:oMathParaPr>
        <m:oMath>
          <m:r>
            <w:rPr>
              <w:rFonts w:ascii="Cambria Math" w:eastAsia="宋体" w:hAnsi="Cambria Math" w:cs="Cambria Math"/>
            </w:rPr>
            <m:t>E</m:t>
          </m:r>
        </m:oMath>
      </m:oMathPara>
      <w:r>
        <w:rPr>
          <w:sz w:val="24"/>
        </w:rPr>
        <w:t>的电场之后，射线发生偏转并射到屏上</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4"/>
        </w:rPr>
        <w:t>点。为了抵消阴极射线的偏转，使它从</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4"/>
        </w:rPr>
        <w:t>点回到</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4"/>
        </w:rPr>
        <w:t>，需要在两块金属板之间的区域再施加一个大小合适、方向垂直于纸面的匀强磁场。</w:t>
      </w:r>
    </w:p>
    <w:p>
      <w:pPr>
        <w:shd w:val="clear" w:color="auto" w:fill="auto"/>
        <w:spacing w:line="360" w:lineRule="auto"/>
        <w:jc w:val="left"/>
        <w:rPr>
          <w:sz w:val="24"/>
        </w:rPr>
      </w:pPr>
      <w:r>
        <w:rPr>
          <w:sz w:val="24"/>
        </w:rPr>
        <w:t>（1）匀强磁场的方向为</w:t>
      </w:r>
      <w:r>
        <w:rPr>
          <w:rFonts w:ascii="Times New Roman" w:eastAsia="Times New Roman" w:hAnsi="Times New Roman" w:cs="Times New Roman"/>
          <w:b w:val="0"/>
          <w:sz w:val="21"/>
        </w:rPr>
        <w:t>______</w:t>
      </w:r>
      <w:r>
        <w:rPr>
          <w:sz w:val="24"/>
        </w:rPr>
        <w:t>；</w:t>
      </w:r>
    </w:p>
    <w:p>
      <w:pPr>
        <w:shd w:val="clear" w:color="auto" w:fill="auto"/>
        <w:spacing w:line="360" w:lineRule="auto"/>
        <w:jc w:val="left"/>
        <w:rPr>
          <w:sz w:val="24"/>
        </w:rPr>
      </w:pPr>
      <w:r>
        <w:rPr>
          <w:sz w:val="24"/>
        </w:rPr>
        <w:t>（2）若施加的匀强磁场磁感应强度为</w:t>
      </w:r>
      <m:oMathPara>
        <m:oMathParaPr>
          <m:jc m:val="left"/>
        </m:oMathParaPr>
        <m:oMath>
          <m:r>
            <w:rPr>
              <w:rFonts w:ascii="Cambria Math" w:eastAsia="宋体" w:hAnsi="Cambria Math" w:cs="Cambria Math"/>
            </w:rPr>
            <m:t>B</m:t>
          </m:r>
        </m:oMath>
      </m:oMathPara>
      <w:r>
        <w:rPr>
          <w:sz w:val="24"/>
        </w:rPr>
        <w:t>，求出阴极射线的速度</w:t>
      </w:r>
      <m:oMathPara>
        <m:oMathParaPr>
          <m:jc m:val="left"/>
        </m:oMathParaPr>
        <m:oMath>
          <m:r>
            <w:rPr>
              <w:rFonts w:ascii="Cambria Math" w:eastAsia="宋体" w:hAnsi="Cambria Math" w:cs="Cambria Math"/>
            </w:rPr>
            <m:t>v</m:t>
          </m:r>
        </m:oMath>
      </m:oMathPara>
      <w:r>
        <w:rPr>
          <w:sz w:val="24"/>
        </w:rPr>
        <w:t>的表达式</w:t>
      </w:r>
      <w:r>
        <w:rPr>
          <w:rFonts w:ascii="Times New Roman" w:eastAsia="Times New Roman" w:hAnsi="Times New Roman" w:cs="Times New Roman"/>
          <w:b w:val="0"/>
          <w:sz w:val="21"/>
        </w:rPr>
        <w:t>______</w:t>
      </w:r>
      <w:r>
        <w:rPr>
          <w:sz w:val="24"/>
        </w:rPr>
        <w:t>。</w:t>
      </w:r>
    </w:p>
    <w:p>
      <w:pPr>
        <w:shd w:val="clear" w:color="auto" w:fill="auto"/>
        <w:spacing w:line="360" w:lineRule="auto"/>
        <w:jc w:val="left"/>
        <w:rPr>
          <w:sz w:val="24"/>
        </w:rPr>
      </w:pPr>
      <w:r>
        <w:rPr>
          <w:sz w:val="24"/>
        </w:rPr>
        <w:t>（3）去掉</w:t>
      </w:r>
      <m:oMathPara>
        <m:oMathParaPr>
          <m:jc m:val="left"/>
        </m:oMathParaPr>
        <m:oMath>
          <m:sSub>
            <m:e>
              <m:r>
                <m:rPr>
                  <m:nor/>
                </m:rPr>
                <w:rPr>
                  <w:rFonts w:ascii="Cambria Math" w:eastAsia="宋体" w:hAnsi="Cambria Math" w:cs="Cambria Math"/>
                </w:rPr>
                <m:t>D</m:t>
              </m:r>
            </m:e>
            <m:sub>
              <m:r>
                <w:rPr>
                  <w:rFonts w:ascii="Cambria Math" w:eastAsia="宋体" w:hAnsi="Cambria Math" w:cs="Cambria Math"/>
                </w:rPr>
                <m:t>1</m:t>
              </m:r>
            </m:sub>
          </m:sSub>
        </m:oMath>
      </m:oMathPara>
      <w:r>
        <w:rPr>
          <w:sz w:val="24"/>
        </w:rPr>
        <w:t>、</w:t>
      </w:r>
      <m:oMathPara>
        <m:oMathParaPr>
          <m:jc m:val="left"/>
        </m:oMathParaPr>
        <m:oMath>
          <m:sSub>
            <m:e>
              <m:r>
                <m:rPr>
                  <m:nor/>
                </m:rPr>
                <w:rPr>
                  <w:rFonts w:ascii="Cambria Math" w:eastAsia="宋体" w:hAnsi="Cambria Math" w:cs="Cambria Math"/>
                </w:rPr>
                <m:t>D</m:t>
              </m:r>
            </m:e>
            <m:sub>
              <m:r>
                <w:rPr>
                  <w:rFonts w:ascii="Cambria Math" w:eastAsia="宋体" w:hAnsi="Cambria Math" w:cs="Cambria Math"/>
                </w:rPr>
                <m:t>2</m:t>
              </m:r>
            </m:sub>
          </m:sSub>
        </m:oMath>
      </m:oMathPara>
      <w:r>
        <w:rPr>
          <w:sz w:val="24"/>
        </w:rPr>
        <w:t>间的电场，只保留（2）中的匀强磁场</w:t>
      </w:r>
      <m:oMathPara>
        <m:oMathParaPr>
          <m:jc m:val="left"/>
        </m:oMathParaPr>
        <m:oMath>
          <m:r>
            <w:rPr>
              <w:rFonts w:ascii="Cambria Math" w:eastAsia="宋体" w:hAnsi="Cambria Math" w:cs="Cambria Math"/>
            </w:rPr>
            <m:t>B</m:t>
          </m:r>
        </m:oMath>
      </m:oMathPara>
      <w:r>
        <w:rPr>
          <w:sz w:val="24"/>
        </w:rPr>
        <w:t>。由于磁场方向与射线运动方向垂直，阴极射线在</w:t>
      </w:r>
      <m:oMathPara>
        <m:oMathParaPr>
          <m:jc m:val="left"/>
        </m:oMathParaPr>
        <m:oMath>
          <m:sSub>
            <m:e>
              <m:r>
                <m:rPr>
                  <m:nor/>
                </m:rPr>
                <w:rPr>
                  <w:rFonts w:ascii="Cambria Math" w:eastAsia="宋体" w:hAnsi="Cambria Math" w:cs="Cambria Math"/>
                </w:rPr>
                <m:t>D</m:t>
              </m:r>
            </m:e>
            <m:sub>
              <m:r>
                <w:rPr>
                  <w:rFonts w:ascii="Cambria Math" w:eastAsia="宋体" w:hAnsi="Cambria Math" w:cs="Cambria Math"/>
                </w:rPr>
                <m:t>1</m:t>
              </m:r>
            </m:sub>
          </m:sSub>
        </m:oMath>
      </m:oMathPara>
      <w:r>
        <w:rPr>
          <w:sz w:val="24"/>
        </w:rPr>
        <w:t>、</w:t>
      </w:r>
      <m:oMathPara>
        <m:oMathParaPr>
          <m:jc m:val="left"/>
        </m:oMathParaPr>
        <m:oMath>
          <m:sSub>
            <m:e>
              <m:r>
                <m:rPr>
                  <m:nor/>
                </m:rPr>
                <w:rPr>
                  <w:rFonts w:ascii="Cambria Math" w:eastAsia="宋体" w:hAnsi="Cambria Math" w:cs="Cambria Math"/>
                </w:rPr>
                <m:t>D</m:t>
              </m:r>
            </m:e>
            <m:sub>
              <m:r>
                <w:rPr>
                  <w:rFonts w:ascii="Cambria Math" w:eastAsia="宋体" w:hAnsi="Cambria Math" w:cs="Cambria Math"/>
                </w:rPr>
                <m:t>2</m:t>
              </m:r>
            </m:sub>
          </m:sSub>
        </m:oMath>
      </m:oMathPara>
      <w:r>
        <w:rPr>
          <w:sz w:val="24"/>
        </w:rPr>
        <w:t>之间有磁场的区域内会形成一个半径为</w:t>
      </w:r>
      <m:oMathPara>
        <m:oMathParaPr>
          <m:jc m:val="left"/>
        </m:oMathParaPr>
        <m:oMath>
          <m:r>
            <w:rPr>
              <w:rFonts w:ascii="Cambria Math" w:eastAsia="宋体" w:hAnsi="Cambria Math" w:cs="Cambria Math"/>
            </w:rPr>
            <m:t>r</m:t>
          </m:r>
        </m:oMath>
      </m:oMathPara>
      <w:r>
        <w:rPr>
          <w:sz w:val="24"/>
        </w:rPr>
        <w:t>的圆弧，使得阴极射线落在屏上</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oMath>
      </m:oMathPara>
      <w:r>
        <w:rPr>
          <w:sz w:val="24"/>
        </w:rPr>
        <w:t>点。根据题目所有信息推导电子比荷的表达式为</w:t>
      </w:r>
      <w:r>
        <w:rPr>
          <w:rFonts w:ascii="Times New Roman" w:eastAsia="Times New Roman" w:hAnsi="Times New Roman" w:cs="Times New Roman"/>
          <w:b w:val="0"/>
          <w:sz w:val="21"/>
        </w:rPr>
        <w:t>______</w:t>
      </w:r>
      <w:r>
        <w:rPr>
          <w:sz w:val="24"/>
        </w:rPr>
        <w:t>。</w:t>
      </w:r>
    </w:p>
    <w:p>
      <w:pPr>
        <w:shd w:val="clear" w:color="auto" w:fill="auto"/>
        <w:spacing w:line="360" w:lineRule="auto"/>
        <w:jc w:val="left"/>
        <w:rPr>
          <w:sz w:val="24"/>
        </w:rPr>
      </w:pPr>
      <w:r>
        <w:rPr>
          <w:sz w:val="24"/>
        </w:rPr>
        <w:t xml:space="preserve">【答案】     垂直纸面向里     </w:t>
      </w:r>
      <m:oMathPara>
        <m:oMathParaPr>
          <m:jc m:val="left"/>
        </m:oMathParaPr>
        <m:oMath>
          <m:f>
            <m:num>
              <m:r>
                <w:rPr>
                  <w:rFonts w:ascii="Cambria Math" w:eastAsia="宋体" w:hAnsi="Cambria Math" w:cs="Cambria Math"/>
                </w:rPr>
                <m:t>E</m:t>
              </m:r>
            </m:num>
            <m:den>
              <m:r>
                <w:rPr>
                  <w:rFonts w:ascii="Cambria Math" w:eastAsia="宋体" w:hAnsi="Cambria Math" w:cs="Cambria Math"/>
                </w:rPr>
                <m:t>B</m:t>
              </m:r>
            </m:den>
          </m:f>
        </m:oMath>
      </m:oMathPara>
      <w:r>
        <w:rPr>
          <w:sz w:val="24"/>
        </w:rPr>
        <w:t xml:space="preserve">     </w:t>
      </w:r>
      <m:oMathPara>
        <m:oMathParaPr>
          <m:jc m:val="left"/>
        </m:oMathParaPr>
        <m:oMath>
          <m:f>
            <m:num>
              <m:r>
                <w:rPr>
                  <w:rFonts w:ascii="Cambria Math" w:eastAsia="宋体" w:hAnsi="Cambria Math" w:cs="Cambria Math"/>
                </w:rPr>
                <m:t>E</m:t>
              </m:r>
            </m:num>
            <m:den>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r</m:t>
              </m:r>
            </m:den>
          </m:f>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【知识点】发现阴极射线——电子的实验装置、计算电子的比荷</w:t>
      </w:r>
    </w:p>
    <w:p>
      <w:pPr>
        <w:shd w:val="clear" w:color="auto" w:fill="auto"/>
        <w:spacing w:line="360" w:lineRule="auto"/>
        <w:jc w:val="left"/>
        <w:rPr>
          <w:sz w:val="24"/>
        </w:rPr>
      </w:pPr>
      <w:r>
        <w:rPr>
          <w:sz w:val="24"/>
        </w:rPr>
        <w:t>【详解】（1）[1]</w:t>
      </w:r>
      <w:r>
        <w:rPr>
          <w:rFonts w:ascii="PingFangSC-Regular" w:eastAsia="PingFangSC-Regular" w:hAnsi="PingFangSC-Regular" w:cs="PingFangSC-Regular"/>
          <w:sz w:val="24"/>
        </w:rPr>
        <w:t xml:space="preserve"> </w:t>
      </w:r>
      <w:r>
        <w:rPr>
          <w:sz w:val="24"/>
        </w:rPr>
        <w:t>由图可知，电子所受电场力的方向竖直向上，加上磁场后电子不发生偏转，则电子做匀速直线运动，所以洛伦兹力方向竖直向下，根据左手定则可知，磁场方向垂直纸面向里。</w:t>
      </w:r>
    </w:p>
    <w:p>
      <w:pPr>
        <w:shd w:val="clear" w:color="auto" w:fill="auto"/>
        <w:spacing w:line="360" w:lineRule="auto"/>
        <w:jc w:val="left"/>
        <w:rPr>
          <w:sz w:val="24"/>
        </w:rPr>
      </w:pPr>
      <w:r>
        <w:rPr>
          <w:sz w:val="24"/>
        </w:rPr>
        <w:t>（2）[2]</w:t>
      </w:r>
      <w:r>
        <w:rPr>
          <w:rFonts w:ascii="PingFangSC-Regular" w:eastAsia="PingFangSC-Regular" w:hAnsi="PingFangSC-Regular" w:cs="PingFangSC-Regular"/>
          <w:sz w:val="24"/>
        </w:rPr>
        <w:t xml:space="preserve"> </w:t>
      </w:r>
      <w:r>
        <w:rPr>
          <w:sz w:val="24"/>
        </w:rPr>
        <w:t>电子做匀速直线运动，处于平衡状态，由平衡条件得</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v</m:t>
          </m:r>
          <m:r>
            <w:rPr>
              <w:rFonts w:ascii="Cambria Math" w:eastAsia="宋体" w:hAnsi="Cambria Math" w:cs="Cambria Math"/>
            </w:rPr>
            <m:t>B</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B</m:t>
              </m:r>
            </m:den>
          </m:f>
        </m:oMath>
      </m:oMathPara>
    </w:p>
    <w:p>
      <w:pPr>
        <w:shd w:val="clear" w:color="auto" w:fill="auto"/>
        <w:spacing w:line="360" w:lineRule="auto"/>
        <w:jc w:val="left"/>
        <w:rPr>
          <w:sz w:val="24"/>
        </w:rPr>
      </w:pPr>
      <w:r>
        <w:rPr>
          <w:sz w:val="24"/>
        </w:rPr>
        <w:t>（3）[3] 去掉</w:t>
      </w:r>
      <m:oMathPara>
        <m:oMathParaPr>
          <m:jc m:val="left"/>
        </m:oMathParaPr>
        <m:oMath>
          <m:sSub>
            <m:e>
              <m:r>
                <m:rPr>
                  <m:nor/>
                </m:rPr>
                <w:rPr>
                  <w:rFonts w:ascii="Cambria Math" w:eastAsia="宋体" w:hAnsi="Cambria Math" w:cs="Cambria Math"/>
                </w:rPr>
                <m:t>D</m:t>
              </m:r>
            </m:e>
            <m:sub>
              <m:r>
                <w:rPr>
                  <w:rFonts w:ascii="Cambria Math" w:eastAsia="宋体" w:hAnsi="Cambria Math" w:cs="Cambria Math"/>
                </w:rPr>
                <m:t>1</m:t>
              </m:r>
            </m:sub>
          </m:sSub>
        </m:oMath>
      </m:oMathPara>
      <w:r>
        <w:rPr>
          <w:sz w:val="24"/>
        </w:rPr>
        <w:t>、</w:t>
      </w:r>
      <m:oMathPara>
        <m:oMathParaPr>
          <m:jc m:val="left"/>
        </m:oMathParaPr>
        <m:oMath>
          <m:sSub>
            <m:e>
              <m:r>
                <m:rPr>
                  <m:nor/>
                </m:rPr>
                <w:rPr>
                  <w:rFonts w:ascii="Cambria Math" w:eastAsia="宋体" w:hAnsi="Cambria Math" w:cs="Cambria Math"/>
                </w:rPr>
                <m:t>D</m:t>
              </m:r>
            </m:e>
            <m:sub>
              <m:r>
                <w:rPr>
                  <w:rFonts w:ascii="Cambria Math" w:eastAsia="宋体" w:hAnsi="Cambria Math" w:cs="Cambria Math"/>
                </w:rPr>
                <m:t>2</m:t>
              </m:r>
            </m:sub>
          </m:sSub>
        </m:oMath>
      </m:oMathPara>
      <w:r>
        <w:rPr>
          <w:sz w:val="24"/>
        </w:rPr>
        <w:t>间的电场，只保留（2）中的匀强磁场</w:t>
      </w:r>
      <m:oMathPara>
        <m:oMathParaPr>
          <m:jc m:val="left"/>
        </m:oMathParaPr>
        <m:oMath>
          <m:r>
            <w:rPr>
              <w:rFonts w:ascii="Cambria Math" w:eastAsia="宋体" w:hAnsi="Cambria Math" w:cs="Cambria Math"/>
            </w:rPr>
            <m:t>B</m:t>
          </m:r>
        </m:oMath>
      </m:oMathPara>
      <w:r>
        <w:rPr>
          <w:sz w:val="24"/>
        </w:rPr>
        <w:t>，电子做匀速圆周运动，洛伦兹力提供向心力，由牛顿第二定律得</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解得电子比荷的表达式为</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e</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E</m:t>
              </m:r>
            </m:num>
            <m:den>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r</m:t>
              </m:r>
            </m:den>
          </m:f>
        </m:oMath>
      </m:oMathPara>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18．关于电子的发现，下列叙述中正确的是（　　）</w:t>
      </w:r>
    </w:p>
    <w:p>
      <w:pPr>
        <w:shd w:val="clear" w:color="auto" w:fill="auto"/>
        <w:spacing w:line="360" w:lineRule="auto"/>
        <w:jc w:val="left"/>
        <w:rPr>
          <w:sz w:val="24"/>
        </w:rPr>
      </w:pPr>
      <w:r>
        <w:rPr>
          <w:sz w:val="24"/>
        </w:rPr>
        <w:t>A．电子的发现，说明原子是由电子和原子核组成的</w:t>
      </w:r>
    </w:p>
    <w:p>
      <w:pPr>
        <w:shd w:val="clear" w:color="auto" w:fill="auto"/>
        <w:spacing w:line="360" w:lineRule="auto"/>
        <w:jc w:val="left"/>
        <w:rPr>
          <w:sz w:val="24"/>
        </w:rPr>
      </w:pPr>
      <w:r>
        <w:rPr>
          <w:sz w:val="24"/>
        </w:rPr>
        <w:t>B．电子的发现，说明原子具有一定的结构</w:t>
      </w:r>
    </w:p>
    <w:p>
      <w:pPr>
        <w:shd w:val="clear" w:color="auto" w:fill="auto"/>
        <w:spacing w:line="360" w:lineRule="auto"/>
        <w:jc w:val="left"/>
        <w:rPr>
          <w:sz w:val="24"/>
        </w:rPr>
      </w:pPr>
      <w:r>
        <w:rPr>
          <w:sz w:val="24"/>
        </w:rPr>
        <w:t>C．电子被人类发现前，人们认为原子是组成物质的最小微粒</w:t>
      </w:r>
    </w:p>
    <w:p>
      <w:pPr>
        <w:shd w:val="clear" w:color="auto" w:fill="auto"/>
        <w:spacing w:line="360" w:lineRule="auto"/>
        <w:jc w:val="left"/>
        <w:rPr>
          <w:sz w:val="24"/>
        </w:rPr>
      </w:pPr>
      <w:r>
        <w:rPr>
          <w:sz w:val="24"/>
        </w:rPr>
        <w:t>D．电子的发现，比较好地解释了物体的带电现象</w:t>
      </w:r>
    </w:p>
    <w:p>
      <w:pPr>
        <w:shd w:val="clear" w:color="auto" w:fill="auto"/>
        <w:spacing w:line="360" w:lineRule="auto"/>
        <w:jc w:val="left"/>
        <w:rPr>
          <w:sz w:val="24"/>
        </w:rPr>
      </w:pPr>
      <w:r>
        <w:rPr>
          <w:sz w:val="24"/>
        </w:rPr>
        <w:t>【答案】BCD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【知识点】发现阴极射线——电子的实验装置</w:t>
      </w:r>
    </w:p>
    <w:p>
      <w:pPr>
        <w:shd w:val="clear" w:color="auto" w:fill="auto"/>
        <w:spacing w:line="360" w:lineRule="auto"/>
        <w:jc w:val="left"/>
        <w:rPr>
          <w:sz w:val="24"/>
        </w:rPr>
      </w:pPr>
      <w:r>
        <w:rPr>
          <w:sz w:val="24"/>
        </w:rPr>
        <w:t>【详解】AB．电子的发现说明原子有一定的结构，但并没有证明原子核的存在，也不能说明原子是由电子和原子核组成的，故A错误，B正确；</w:t>
      </w:r>
    </w:p>
    <w:p>
      <w:pPr>
        <w:shd w:val="clear" w:color="auto" w:fill="auto"/>
        <w:spacing w:line="360" w:lineRule="auto"/>
        <w:jc w:val="left"/>
        <w:rPr>
          <w:sz w:val="24"/>
        </w:rPr>
      </w:pPr>
      <w:r>
        <w:rPr>
          <w:sz w:val="24"/>
        </w:rPr>
        <w:t>C．发现电子之前，人们认为原子是不可再分的最小粒子，故C正确；</w:t>
      </w:r>
    </w:p>
    <w:p>
      <w:pPr>
        <w:shd w:val="clear" w:color="auto" w:fill="auto"/>
        <w:spacing w:line="360" w:lineRule="auto"/>
        <w:jc w:val="left"/>
        <w:rPr>
          <w:sz w:val="24"/>
        </w:rPr>
      </w:pPr>
      <w:r>
        <w:rPr>
          <w:sz w:val="24"/>
        </w:rPr>
        <w:t>D．物体带电的过程，就是电子的得失和转移的过程，电子的发现，比较好地解释了物体的带电现象，故D正确。</w:t>
      </w:r>
    </w:p>
    <w:p>
      <w:pPr>
        <w:shd w:val="clear" w:color="auto" w:fill="auto"/>
        <w:spacing w:line="360" w:lineRule="auto"/>
        <w:jc w:val="left"/>
        <w:rPr>
          <w:sz w:val="24"/>
        </w:rPr>
      </w:pPr>
      <w:r>
        <w:rPr>
          <w:sz w:val="24"/>
        </w:rPr>
        <w:t>故选BCD。</w:t>
      </w:r>
    </w:p>
    <w:p>
      <w:pPr>
        <w:shd w:val="clear" w:color="auto" w:fill="auto"/>
        <w:spacing w:line="360" w:lineRule="auto"/>
        <w:jc w:val="left"/>
        <w:rPr>
          <w:sz w:val="24"/>
        </w:rPr>
      </w:pPr>
      <w:r>
        <w:rPr>
          <w:sz w:val="24"/>
        </w:rPr>
        <w:t>19．汤姆孙测定电子比荷（电子的电荷量与质量之比）的实验装置如图所示。真空玻璃管内，阴极K发出的电子经加速后，穿过小孔</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C</w:t>
      </w:r>
      <w:r>
        <w:rPr>
          <w:sz w:val="24"/>
        </w:rPr>
        <w:t>，沿中心轴线</w:t>
      </w:r>
      <m:oMathPara>
        <m:oMathParaPr>
          <m:jc m:val="left"/>
        </m:oMathParaPr>
        <m:oMath>
          <m:r>
            <w:rPr>
              <w:rFonts w:ascii="Cambria Math" w:eastAsia="宋体" w:hAnsi="Cambria Math" w:cs="Cambria Math"/>
            </w:rPr>
            <m:t>O</m:t>
          </m:r>
          <m:sSub>
            <m:e>
              <m:r>
                <w:rPr>
                  <w:rFonts w:ascii="Cambria Math" w:eastAsia="宋体" w:hAnsi="Cambria Math" w:cs="Cambria Math"/>
                </w:rPr>
                <m:t>P</m:t>
              </m:r>
            </m:e>
            <m:sub>
              <m:r>
                <w:rPr>
                  <w:rFonts w:ascii="Cambria Math" w:eastAsia="宋体" w:hAnsi="Cambria Math" w:cs="Cambria Math"/>
                </w:rPr>
                <m:t>1</m:t>
              </m:r>
            </m:sub>
          </m:sSub>
        </m:oMath>
      </m:oMathPara>
      <w:r>
        <w:rPr>
          <w:sz w:val="24"/>
        </w:rPr>
        <w:t>以速度</w:t>
      </w:r>
      <w:r>
        <w:rPr>
          <w:rFonts w:ascii="Times New Roman" w:eastAsia="Times New Roman" w:hAnsi="Times New Roman" w:cs="Times New Roman"/>
          <w:i/>
          <w:sz w:val="24"/>
        </w:rPr>
        <w:t>v</w:t>
      </w:r>
      <w:r>
        <w:rPr>
          <w:sz w:val="24"/>
        </w:rPr>
        <w:t>进入两块水平正对放置的极板D</w:t>
      </w:r>
      <w:r>
        <w:rPr>
          <w:sz w:val="24"/>
          <w:vertAlign w:val="subscript"/>
        </w:rPr>
        <w:t>1</w:t>
      </w:r>
      <w:r>
        <w:rPr>
          <w:sz w:val="24"/>
        </w:rPr>
        <w:t>、D</w:t>
      </w:r>
      <w:r>
        <w:rPr>
          <w:sz w:val="24"/>
          <w:vertAlign w:val="subscript"/>
        </w:rPr>
        <w:t>2</w:t>
      </w:r>
      <w:r>
        <w:rPr>
          <w:sz w:val="24"/>
        </w:rPr>
        <w:t>间，射出后到达右端的荧光屏上形成光点。若极板D</w:t>
      </w:r>
      <w:r>
        <w:rPr>
          <w:sz w:val="24"/>
          <w:vertAlign w:val="subscript"/>
        </w:rPr>
        <w:t>1</w:t>
      </w:r>
      <w:r>
        <w:rPr>
          <w:sz w:val="24"/>
        </w:rPr>
        <w:t>、D</w:t>
      </w:r>
      <w:r>
        <w:rPr>
          <w:sz w:val="24"/>
          <w:vertAlign w:val="subscript"/>
        </w:rPr>
        <w:t>2</w:t>
      </w:r>
      <w:r>
        <w:rPr>
          <w:sz w:val="24"/>
        </w:rPr>
        <w:t>间无电压，电子将打在荧光屏上的中心</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4"/>
        </w:rPr>
        <w:t>点。现在极板间加上竖直方向、场强大小为</w:t>
      </w:r>
      <w:r>
        <w:rPr>
          <w:rFonts w:ascii="Times New Roman" w:eastAsia="Times New Roman" w:hAnsi="Times New Roman" w:cs="Times New Roman"/>
          <w:i/>
          <w:sz w:val="24"/>
        </w:rPr>
        <w:t>E</w:t>
      </w:r>
      <w:r>
        <w:rPr>
          <w:sz w:val="24"/>
        </w:rPr>
        <w:t>的匀强电场后，电子向上偏转；再在极板间施加一个方向垂直于纸面的匀强磁场（图中未画出），电子在荧光屏上产生的光点又回到了</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4"/>
        </w:rPr>
        <w:t>点；接着去掉电场，电子向下偏转，射出极板时偏转角为</w:t>
      </w:r>
      <m:oMathPara>
        <m:oMathParaPr>
          <m:jc m:val="left"/>
        </m:oMathParaPr>
        <m:oMath>
          <m:r>
            <w:rPr>
              <w:rFonts w:ascii="Cambria Math" w:eastAsia="宋体" w:hAnsi="Cambria Math" w:cs="Cambria Math"/>
            </w:rPr>
            <m:t>θ</m:t>
          </m:r>
        </m:oMath>
      </m:oMathPara>
      <w:r>
        <w:rPr>
          <w:sz w:val="24"/>
        </w:rPr>
        <w:t>。已知极板的长度为</w:t>
      </w:r>
      <w:r>
        <w:rPr>
          <w:rFonts w:ascii="Times New Roman" w:eastAsia="Times New Roman" w:hAnsi="Times New Roman" w:cs="Times New Roman"/>
          <w:i/>
          <w:sz w:val="24"/>
        </w:rPr>
        <w:t>L</w:t>
      </w:r>
      <w:r>
        <w:rPr>
          <w:sz w:val="24"/>
        </w:rPr>
        <w:t>，忽略电子的重力及电子间的相互作用。</w:t>
      </w:r>
    </w:p>
    <w:p>
      <w:pPr>
        <w:shd w:val="clear" w:color="auto" w:fill="auto"/>
        <w:spacing w:line="360" w:lineRule="auto"/>
        <w:jc w:val="left"/>
        <w:rPr>
          <w:sz w:val="24"/>
        </w:rPr>
      </w:pPr>
      <w:r>
        <w:rPr>
          <w:sz w:val="24"/>
        </w:rPr>
        <w:t>求：（1）匀强磁场的磁感应强度；</w:t>
      </w:r>
    </w:p>
    <w:p>
      <w:pPr>
        <w:shd w:val="clear" w:color="auto" w:fill="auto"/>
        <w:spacing w:line="360" w:lineRule="auto"/>
        <w:jc w:val="left"/>
        <w:rPr>
          <w:sz w:val="24"/>
        </w:rPr>
      </w:pPr>
      <w:r>
        <w:rPr>
          <w:sz w:val="24"/>
        </w:rPr>
        <w:t>（2）电子的比荷。</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714750" cy="1352550"/>
            <wp:docPr id="100057" name="" descr="@@@7ac9d416-fdca-4f3f-a77d-7c3c22dcc0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3714750" cy="1352550"/>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f>
            <m:num>
              <m:r>
                <w:rPr>
                  <w:rFonts w:ascii="Cambria Math" w:eastAsia="宋体" w:hAnsi="Cambria Math" w:cs="Cambria Math"/>
                </w:rPr>
                <m:t>E</m:t>
              </m:r>
            </m:num>
            <m:den>
              <m:r>
                <w:rPr>
                  <w:rFonts w:ascii="Cambria Math" w:eastAsia="宋体" w:hAnsi="Cambria Math" w:cs="Cambria Math"/>
                </w:rPr>
                <m:t>v</m:t>
              </m:r>
            </m:den>
          </m:f>
        </m:oMath>
      </m:oMathPara>
      <w:r>
        <w:rPr>
          <w:sz w:val="24"/>
        </w:rPr>
        <w:t>；（2）</w:t>
      </w:r>
      <m:oMathPara>
        <m:oMathParaPr>
          <m:jc m:val="left"/>
        </m:oMathParaPr>
        <m:oMath>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E</m:t>
              </m:r>
              <m:r>
                <w:rPr>
                  <w:rFonts w:ascii="Cambria Math" w:eastAsia="宋体" w:hAnsi="Cambria Math" w:cs="Cambria Math"/>
                </w:rPr>
                <m:t>L</m:t>
              </m:r>
            </m:den>
          </m:f>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【知识点】带电粒子在直边界磁场中运动</w:t>
      </w:r>
    </w:p>
    <w:p>
      <w:pPr>
        <w:shd w:val="clear" w:color="auto" w:fill="auto"/>
        <w:spacing w:line="360" w:lineRule="auto"/>
        <w:jc w:val="left"/>
        <w:rPr>
          <w:sz w:val="24"/>
        </w:rPr>
      </w:pPr>
      <w:r>
        <w:rPr>
          <w:sz w:val="24"/>
        </w:rPr>
        <w:t>【详解】（1）电子以速度</w:t>
      </w:r>
      <m:oMathPara>
        <m:oMathParaPr>
          <m:jc m:val="left"/>
        </m:oMathParaPr>
        <m:oMath>
          <m:r>
            <w:rPr>
              <w:rFonts w:ascii="Cambria Math" w:eastAsia="宋体" w:hAnsi="Cambria Math" w:cs="Cambria Math"/>
            </w:rPr>
            <m:t>v</m:t>
          </m:r>
        </m:oMath>
      </m:oMathPara>
      <w:r>
        <w:rPr>
          <w:sz w:val="24"/>
        </w:rPr>
        <w:t>进入复合场，当电子在电场力和洛伦兹力共同作用下，做匀速直线运动时电子将打在</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1</w:t>
      </w:r>
      <w:r>
        <w:rPr>
          <w:sz w:val="24"/>
        </w:rPr>
        <w:t>点，则电子受力平衡</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v</m:t>
          </m:r>
          <m:r>
            <w:rPr>
              <w:rFonts w:ascii="Cambria Math" w:eastAsia="宋体" w:hAnsi="Cambria Math" w:cs="Cambria Math"/>
            </w:rPr>
            <m:t>B</m:t>
          </m:r>
        </m:oMath>
      </m:oMathPara>
    </w:p>
    <w:p>
      <w:pPr>
        <w:shd w:val="clear" w:color="auto" w:fill="auto"/>
        <w:spacing w:line="360" w:lineRule="auto"/>
        <w:jc w:val="left"/>
        <w:rPr>
          <w:sz w:val="24"/>
        </w:rPr>
      </w:pPr>
      <w:r>
        <w:rPr>
          <w:sz w:val="24"/>
        </w:rPr>
        <w:t>解得匀强磁场的磁感应强度</w:t>
      </w:r>
    </w:p>
    <w:p>
      <w:pPr>
        <w:shd w:val="clear" w:color="auto" w:fill="auto"/>
        <w:spacing w:line="360" w:lineRule="auto"/>
        <w:jc w:val="center"/>
        <w:rPr>
          <w:sz w:val="24"/>
        </w:rPr>
      </w:pP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v</m:t>
              </m:r>
            </m:den>
          </m:f>
        </m:oMath>
      </m:oMathPara>
    </w:p>
    <w:p>
      <w:pPr>
        <w:shd w:val="clear" w:color="auto" w:fill="auto"/>
        <w:spacing w:line="360" w:lineRule="auto"/>
        <w:jc w:val="left"/>
        <w:rPr>
          <w:sz w:val="24"/>
        </w:rPr>
      </w:pPr>
      <w:r>
        <w:rPr>
          <w:sz w:val="24"/>
        </w:rPr>
        <w:t>（2）撤去电场后，电子仅在磁场中偏转，则有洛伦兹力提供向心力</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有几何关系知</w:t>
      </w:r>
    </w:p>
    <w:p>
      <w:pPr>
        <w:shd w:val="clear" w:color="auto" w:fill="auto"/>
        <w:spacing w:line="360" w:lineRule="auto"/>
        <w:jc w:val="center"/>
        <w:rPr>
          <w:sz w:val="24"/>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r</m:t>
          </m:r>
          <m:r>
            <m:rPr>
              <m:nor/>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4"/>
        </w:rPr>
      </w:pPr>
      <w:r>
        <w:rPr>
          <w:sz w:val="24"/>
        </w:rPr>
        <w:t>如图所示</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276350" cy="1771650"/>
            <wp:docPr id="100059" name="" descr="@@@f96ed760-56df-44aa-9afe-1252fde843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1276350" cy="1771650"/>
                    </a:xfrm>
                    <a:prstGeom prst="rect">
                      <a:avLst/>
                    </a:prstGeom>
                  </pic:spPr>
                </pic:pic>
              </a:graphicData>
            </a:graphic>
          </wp:inline>
        </w:drawing>
      </w:r>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e</m:t>
              </m:r>
            </m:num>
            <m:den>
              <m:r>
                <w:rPr>
                  <w:rFonts w:ascii="Cambria Math" w:eastAsia="宋体" w:hAnsi="Cambria Math" w:cs="Cambria Math"/>
                </w:rPr>
                <m:t>m</m:t>
              </m:r>
            </m:den>
          </m:f>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E</m:t>
              </m:r>
              <m:r>
                <w:rPr>
                  <w:rFonts w:ascii="Cambria Math" w:eastAsia="宋体" w:hAnsi="Cambria Math" w:cs="Cambria Math"/>
                </w:rPr>
                <m:t>L</m:t>
              </m:r>
            </m:den>
          </m:f>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3295650" cy="381000"/>
            <wp:docPr id="100061" name="" descr="@@@c4feb84b7eea43a8aea3760f25781a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5"/>
                    <a:stretch>
                      <a:fillRect/>
                    </a:stretch>
                  </pic:blipFill>
                  <pic:spPr>
                    <a:xfrm>
                      <a:off x="0" y="0"/>
                      <a:ext cx="3295650" cy="381000"/>
                    </a:xfrm>
                    <a:prstGeom prst="rect">
                      <a:avLst/>
                    </a:prstGeom>
                  </pic:spPr>
                </pic:pic>
              </a:graphicData>
            </a:graphic>
          </wp:inline>
        </w:drawing>
      </w:r>
      <w:r>
        <w:rPr>
          <w:sz w:val="21"/>
        </w:rPr>
        <w:t>1</w:t>
      </w:r>
      <w:r>
        <w:rPr>
          <w:sz w:val="21"/>
        </w:rPr>
        <w:t>．</w:t>
      </w:r>
      <w:r>
        <w:rPr>
          <w:sz w:val="21"/>
        </w:rPr>
        <w:t>α</w:t>
      </w:r>
      <w:r>
        <w:rPr>
          <w:sz w:val="21"/>
        </w:rPr>
        <w:t>粒子散射实验装置</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352550" cy="828675"/>
            <wp:docPr id="100063" name="" descr="@@@39c80f45df7b4071a01a8a22d43dc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6"/>
                    <a:stretch>
                      <a:fillRect/>
                    </a:stretch>
                  </pic:blipFill>
                  <pic:spPr>
                    <a:xfrm>
                      <a:off x="0" y="0"/>
                      <a:ext cx="1352550" cy="828675"/>
                    </a:xfrm>
                    <a:prstGeom prst="rect">
                      <a:avLst/>
                    </a:prstGeom>
                  </pic:spPr>
                </pic:pic>
              </a:graphicData>
            </a:graphic>
          </wp:inline>
        </w:drawing>
      </w:r>
      <w:r>
        <w:rPr>
          <w:sz w:val="21"/>
        </w:rPr>
        <w:t>2</w:t>
      </w:r>
      <w:r>
        <w:rPr>
          <w:sz w:val="21"/>
        </w:rPr>
        <w:t>．实验现象</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085850" cy="819150"/>
            <wp:docPr id="100065" name="" descr="@@@890883167a154a14b8c8fc7cf6139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7"/>
                    <a:stretch>
                      <a:fillRect/>
                    </a:stretch>
                  </pic:blipFill>
                  <pic:spPr>
                    <a:xfrm>
                      <a:off x="0" y="0"/>
                      <a:ext cx="1085850" cy="819150"/>
                    </a:xfrm>
                    <a:prstGeom prst="rect">
                      <a:avLst/>
                    </a:prstGeom>
                  </pic:spPr>
                </pic:pic>
              </a:graphicData>
            </a:graphic>
          </wp:inline>
        </w:drawing>
      </w:r>
      <w:r>
        <w:rPr>
          <w:sz w:val="21"/>
        </w:rPr>
        <w:t>（</w:t>
      </w:r>
      <w:r>
        <w:rPr>
          <w:sz w:val="21"/>
        </w:rPr>
        <w:t>1</w:t>
      </w:r>
      <w:r>
        <w:rPr>
          <w:sz w:val="21"/>
        </w:rPr>
        <w:t>）绝大多数的</w:t>
      </w:r>
      <w:r>
        <w:rPr>
          <w:sz w:val="21"/>
        </w:rPr>
        <w:t>α</w:t>
      </w:r>
      <w:r>
        <w:rPr>
          <w:sz w:val="21"/>
        </w:rPr>
        <w:t>粒子穿过金箔后仍沿原来的方向前进。</w:t>
      </w:r>
    </w:p>
    <w:p>
      <w:pPr>
        <w:shd w:val="clear" w:color="auto" w:fill="auto"/>
        <w:spacing w:line="360" w:lineRule="auto"/>
        <w:jc w:val="both"/>
        <w:rPr>
          <w:sz w:val="24"/>
        </w:rPr>
      </w:pPr>
      <w:r>
        <w:rPr>
          <w:sz w:val="21"/>
        </w:rPr>
        <w:t>（</w:t>
      </w:r>
      <w:r>
        <w:rPr>
          <w:sz w:val="21"/>
        </w:rPr>
        <w:t>2</w:t>
      </w:r>
      <w:r>
        <w:rPr>
          <w:sz w:val="21"/>
        </w:rPr>
        <w:t>）少数</w:t>
      </w:r>
      <w:r>
        <w:rPr>
          <w:sz w:val="21"/>
        </w:rPr>
        <w:t>α</w:t>
      </w:r>
      <w:r>
        <w:rPr>
          <w:sz w:val="21"/>
        </w:rPr>
        <w:t>粒子发生较大的偏转。</w:t>
      </w:r>
    </w:p>
    <w:p>
      <w:pPr>
        <w:shd w:val="clear" w:color="auto" w:fill="auto"/>
        <w:spacing w:line="360" w:lineRule="auto"/>
        <w:jc w:val="both"/>
        <w:rPr>
          <w:sz w:val="24"/>
        </w:rPr>
      </w:pPr>
      <w:r>
        <w:rPr>
          <w:sz w:val="21"/>
        </w:rPr>
        <w:t>（</w:t>
      </w:r>
      <w:r>
        <w:rPr>
          <w:sz w:val="21"/>
        </w:rPr>
        <w:t>3</w:t>
      </w:r>
      <w:r>
        <w:rPr>
          <w:sz w:val="21"/>
        </w:rPr>
        <w:t>）极少数</w:t>
      </w:r>
      <w:r>
        <w:rPr>
          <w:sz w:val="21"/>
        </w:rPr>
        <w:t>α</w:t>
      </w:r>
      <w:r>
        <w:rPr>
          <w:sz w:val="21"/>
        </w:rPr>
        <w:t>粒子偏转角度超过</w:t>
      </w:r>
      <w:r>
        <w:rPr>
          <w:sz w:val="21"/>
        </w:rPr>
        <w:t>90°</w:t>
      </w:r>
      <w:r>
        <w:rPr>
          <w:sz w:val="21"/>
        </w:rPr>
        <w:t>，有的几乎达到</w:t>
      </w:r>
      <w:r>
        <w:rPr>
          <w:sz w:val="21"/>
        </w:rPr>
        <w:t>180°</w:t>
      </w:r>
      <w:r>
        <w:rPr>
          <w:sz w:val="21"/>
        </w:rPr>
        <w:t>。</w:t>
      </w:r>
    </w:p>
    <w:p>
      <w:pPr>
        <w:shd w:val="clear" w:color="auto" w:fill="auto"/>
        <w:spacing w:line="360" w:lineRule="auto"/>
        <w:jc w:val="both"/>
        <w:rPr>
          <w:sz w:val="24"/>
        </w:rPr>
      </w:pPr>
      <w:r>
        <w:rPr>
          <w:sz w:val="21"/>
        </w:rPr>
        <w:t>3</w:t>
      </w:r>
      <w:r>
        <w:rPr>
          <w:sz w:val="21"/>
        </w:rPr>
        <w:t>．实验现象的分析</w:t>
      </w:r>
    </w:p>
    <w:p>
      <w:pPr>
        <w:shd w:val="clear" w:color="auto" w:fill="auto"/>
        <w:spacing w:line="360" w:lineRule="auto"/>
        <w:jc w:val="both"/>
        <w:rPr>
          <w:sz w:val="24"/>
        </w:rPr>
      </w:pPr>
      <w:r>
        <w:rPr>
          <w:sz w:val="21"/>
        </w:rPr>
        <w:t>（</w:t>
      </w:r>
      <w:r>
        <w:rPr>
          <w:sz w:val="21"/>
        </w:rPr>
        <w:t>1</w:t>
      </w:r>
      <w:r>
        <w:rPr>
          <w:sz w:val="21"/>
        </w:rPr>
        <w:t>）核外电子不会使</w:t>
      </w:r>
      <w:r>
        <w:rPr>
          <w:sz w:val="21"/>
        </w:rPr>
        <w:t>α</w:t>
      </w:r>
      <w:r>
        <w:rPr>
          <w:sz w:val="21"/>
        </w:rPr>
        <w:t>粒子的速度发生明显改变。</w:t>
      </w:r>
    </w:p>
    <w:p>
      <w:pPr>
        <w:shd w:val="clear" w:color="auto" w:fill="auto"/>
        <w:spacing w:line="360" w:lineRule="auto"/>
        <w:jc w:val="both"/>
        <w:rPr>
          <w:sz w:val="24"/>
        </w:rPr>
      </w:pPr>
      <w:r>
        <w:rPr>
          <w:sz w:val="21"/>
        </w:rPr>
        <w:t>（</w:t>
      </w:r>
      <w:r>
        <w:rPr>
          <w:sz w:val="21"/>
        </w:rPr>
        <w:t>2</w:t>
      </w:r>
      <w:r>
        <w:rPr>
          <w:sz w:val="21"/>
        </w:rPr>
        <w:t>）汤姆孙的原子模型不能解释</w:t>
      </w:r>
      <w:r>
        <w:rPr>
          <w:sz w:val="21"/>
        </w:rPr>
        <w:t>α</w:t>
      </w:r>
      <w:r>
        <w:rPr>
          <w:sz w:val="21"/>
        </w:rPr>
        <w:t>粒子的大角度散射。</w:t>
      </w:r>
    </w:p>
    <w:p>
      <w:pPr>
        <w:shd w:val="clear" w:color="auto" w:fill="auto"/>
        <w:spacing w:line="360" w:lineRule="auto"/>
        <w:jc w:val="both"/>
        <w:rPr>
          <w:sz w:val="24"/>
        </w:rPr>
      </w:pPr>
      <w:r>
        <w:rPr>
          <w:sz w:val="21"/>
        </w:rPr>
        <w:t>（</w:t>
      </w:r>
      <w:r>
        <w:rPr>
          <w:sz w:val="21"/>
        </w:rPr>
        <w:t>3</w:t>
      </w:r>
      <w:r>
        <w:rPr>
          <w:sz w:val="21"/>
        </w:rPr>
        <w:t>）少数</w:t>
      </w:r>
      <w:r>
        <w:rPr>
          <w:sz w:val="21"/>
        </w:rPr>
        <w:t>α</w:t>
      </w:r>
      <w:r>
        <w:rPr>
          <w:sz w:val="21"/>
        </w:rPr>
        <w:t>粒子发生了大角度偏转，甚至反弹回来，表明这些</w:t>
      </w:r>
      <w:r>
        <w:rPr>
          <w:sz w:val="21"/>
        </w:rPr>
        <w:t>α</w:t>
      </w:r>
      <w:r>
        <w:rPr>
          <w:sz w:val="21"/>
        </w:rPr>
        <w:t>粒子在原子中的某个地方受到了质量比它本身大得多的物质的作用。</w:t>
      </w:r>
    </w:p>
    <w:p>
      <w:pPr>
        <w:shd w:val="clear" w:color="auto" w:fill="auto"/>
        <w:spacing w:line="360" w:lineRule="auto"/>
        <w:jc w:val="both"/>
        <w:rPr>
          <w:sz w:val="24"/>
        </w:rPr>
      </w:pPr>
      <w:r>
        <w:rPr>
          <w:sz w:val="21"/>
        </w:rPr>
        <w:t>（</w:t>
      </w:r>
      <w:r>
        <w:rPr>
          <w:sz w:val="21"/>
        </w:rPr>
        <w:t>4</w:t>
      </w:r>
      <w:r>
        <w:rPr>
          <w:sz w:val="21"/>
        </w:rPr>
        <w:t>）绝大多数</w:t>
      </w:r>
      <w:r>
        <w:rPr>
          <w:sz w:val="21"/>
        </w:rPr>
        <w:t>α</w:t>
      </w:r>
      <w:r>
        <w:rPr>
          <w:sz w:val="21"/>
        </w:rPr>
        <w:t>粒子在穿过厚厚的金原子层时运动方向没有明显变化，说明原子中绝大部分是空的，原子的正电荷和几乎全部质量都集中在体积很小的核内。</w:t>
      </w:r>
    </w:p>
    <w:p>
      <w:pPr>
        <w:shd w:val="clear" w:color="auto" w:fill="auto"/>
        <w:spacing w:line="360" w:lineRule="auto"/>
        <w:jc w:val="both"/>
        <w:rPr>
          <w:sz w:val="24"/>
        </w:rPr>
      </w:pPr>
      <w:r>
        <w:rPr>
          <w:sz w:val="21"/>
        </w:rPr>
        <w:t>4.</w:t>
      </w:r>
      <w:r>
        <w:rPr>
          <w:sz w:val="21"/>
        </w:rPr>
        <w:t>核式结构的特点</w:t>
      </w:r>
    </w:p>
    <w:p>
      <w:pPr>
        <w:shd w:val="clear" w:color="auto" w:fill="auto"/>
        <w:spacing w:line="360" w:lineRule="auto"/>
        <w:jc w:val="both"/>
        <w:rPr>
          <w:sz w:val="24"/>
        </w:rPr>
      </w:pPr>
      <w:r>
        <w:rPr>
          <w:sz w:val="21"/>
        </w:rPr>
        <w:t>（</w:t>
      </w:r>
      <w:r>
        <w:rPr>
          <w:sz w:val="21"/>
        </w:rPr>
        <w:t>1</w:t>
      </w:r>
      <w:r>
        <w:rPr>
          <w:sz w:val="21"/>
        </w:rPr>
        <w:t>）原子的核式结构模型</w:t>
      </w:r>
    </w:p>
    <w:p>
      <w:pPr>
        <w:shd w:val="clear" w:color="auto" w:fill="auto"/>
        <w:spacing w:line="360" w:lineRule="auto"/>
        <w:jc w:val="both"/>
        <w:rPr>
          <w:sz w:val="24"/>
        </w:rPr>
      </w:pPr>
      <w:r>
        <w:rPr>
          <w:sz w:val="21"/>
        </w:rPr>
        <w:t>在原子的中心有一个很小的核，叫做原子核，原子的全部正电荷和几乎全部的质量都集中在原子核里，带负电的电子在核外空间运动。</w:t>
      </w:r>
    </w:p>
    <w:p>
      <w:pPr>
        <w:shd w:val="clear" w:color="auto" w:fill="auto"/>
        <w:spacing w:line="360" w:lineRule="auto"/>
        <w:jc w:val="both"/>
        <w:rPr>
          <w:sz w:val="24"/>
        </w:rPr>
      </w:pPr>
      <w:r>
        <w:rPr>
          <w:sz w:val="21"/>
        </w:rPr>
        <w:t>（</w:t>
      </w:r>
      <w:r>
        <w:rPr>
          <w:sz w:val="21"/>
        </w:rPr>
        <w:t>2</w:t>
      </w:r>
      <w:r>
        <w:rPr>
          <w:sz w:val="21"/>
        </w:rPr>
        <w:t>）原子内的电荷关系：原子核的电荷数与核外的电子数相等，非常接近原子的原子序数。</w:t>
      </w:r>
    </w:p>
    <w:p>
      <w:pPr>
        <w:shd w:val="clear" w:color="auto" w:fill="auto"/>
        <w:spacing w:line="360" w:lineRule="auto"/>
        <w:jc w:val="both"/>
        <w:rPr>
          <w:sz w:val="24"/>
        </w:rPr>
      </w:pPr>
      <w:r>
        <w:rPr>
          <w:sz w:val="21"/>
        </w:rPr>
        <w:t>（</w:t>
      </w:r>
      <w:r>
        <w:rPr>
          <w:sz w:val="21"/>
        </w:rPr>
        <w:t>3</w:t>
      </w:r>
      <w:r>
        <w:rPr>
          <w:sz w:val="21"/>
        </w:rPr>
        <w:t>）原子核的组成：原子核由质子和中子组成，原子核的电荷数等于原子核的质子数。</w:t>
      </w:r>
    </w:p>
    <w:p>
      <w:pPr>
        <w:shd w:val="clear" w:color="auto" w:fill="auto"/>
        <w:spacing w:line="360" w:lineRule="auto"/>
        <w:jc w:val="both"/>
        <w:rPr>
          <w:sz w:val="24"/>
        </w:rPr>
      </w:pPr>
      <w:r>
        <w:rPr>
          <w:sz w:val="21"/>
        </w:rPr>
        <w:t>（</w:t>
      </w:r>
      <w:r>
        <w:rPr>
          <w:sz w:val="21"/>
        </w:rPr>
        <w:t>4</w:t>
      </w:r>
      <w:r>
        <w:rPr>
          <w:sz w:val="21"/>
        </w:rPr>
        <w:t>）原子核的大小：原子的半径数量级为</w:t>
      </w:r>
      <w:r>
        <w:rPr>
          <w:sz w:val="21"/>
        </w:rPr>
        <w:t>10</w:t>
      </w:r>
      <w:r>
        <w:rPr>
          <w:sz w:val="21"/>
          <w:vertAlign w:val="superscript"/>
        </w:rPr>
        <w:t>－</w:t>
      </w:r>
      <w:r>
        <w:rPr>
          <w:sz w:val="21"/>
          <w:vertAlign w:val="superscript"/>
        </w:rPr>
        <w:t>10</w:t>
      </w:r>
      <w:r>
        <w:rPr>
          <w:sz w:val="21"/>
        </w:rPr>
        <w:t>m</w:t>
      </w:r>
      <w:r>
        <w:rPr>
          <w:sz w:val="21"/>
        </w:rPr>
        <w:t>，原子核半径的数量级为</w:t>
      </w:r>
      <w:r>
        <w:rPr>
          <w:sz w:val="21"/>
        </w:rPr>
        <w:t>10</w:t>
      </w:r>
      <w:r>
        <w:rPr>
          <w:sz w:val="21"/>
          <w:vertAlign w:val="superscript"/>
        </w:rPr>
        <w:t>－</w:t>
      </w:r>
      <w:r>
        <w:rPr>
          <w:sz w:val="21"/>
          <w:vertAlign w:val="superscript"/>
        </w:rPr>
        <w:t>15</w:t>
      </w:r>
      <w:r>
        <w:rPr>
          <w:sz w:val="21"/>
        </w:rPr>
        <w:t>m</w:t>
      </w:r>
      <w:r>
        <w:rPr>
          <w:sz w:val="21"/>
        </w:rPr>
        <w:t>，原子核的半径只相当于原子半径的十万分之一，体积只相当于原子体积的</w:t>
      </w:r>
      <w:r>
        <w:rPr>
          <w:sz w:val="21"/>
        </w:rPr>
        <w:t>10</w:t>
      </w:r>
      <w:r>
        <w:rPr>
          <w:sz w:val="21"/>
          <w:vertAlign w:val="superscript"/>
        </w:rPr>
        <w:t>－</w:t>
      </w:r>
      <w:r>
        <w:rPr>
          <w:sz w:val="21"/>
          <w:vertAlign w:val="superscript"/>
        </w:rPr>
        <w:t>15</w:t>
      </w:r>
      <w:r>
        <w:rPr>
          <w:sz w:val="21"/>
        </w:rPr>
        <w:t>。</w:t>
      </w:r>
    </w:p>
    <w:p>
      <w:pPr>
        <w:shd w:val="clear" w:color="auto" w:fill="auto"/>
        <w:spacing w:line="360" w:lineRule="auto"/>
        <w:jc w:val="both"/>
        <w:rPr>
          <w:sz w:val="24"/>
        </w:rPr>
      </w:pPr>
      <w:r>
        <w:rPr>
          <w:sz w:val="21"/>
        </w:rPr>
        <w:t>【例题】</w:t>
      </w:r>
    </w:p>
    <w:p>
      <w:pPr>
        <w:shd w:val="clear" w:color="auto" w:fill="auto"/>
        <w:spacing w:line="360" w:lineRule="auto"/>
        <w:jc w:val="left"/>
        <w:rPr>
          <w:sz w:val="24"/>
        </w:rPr>
      </w:pPr>
      <w:r>
        <w:rPr>
          <w:sz w:val="24"/>
        </w:rPr>
        <w:t>20．下列说法不正确的是（　　）</w:t>
      </w:r>
    </w:p>
    <w:p>
      <w:pPr>
        <w:shd w:val="clear" w:color="auto" w:fill="auto"/>
        <w:spacing w:line="360" w:lineRule="auto"/>
        <w:jc w:val="left"/>
        <w:rPr>
          <w:sz w:val="24"/>
        </w:rPr>
      </w:pPr>
      <w:r>
        <w:rPr>
          <w:sz w:val="24"/>
        </w:rPr>
        <w:t>A．</w:t>
      </w:r>
      <m:oMathPara>
        <m:oMathParaPr>
          <m:jc m:val="left"/>
        </m:oMathParaPr>
        <m:oMath>
          <m:r>
            <m:rPr>
              <m:nor/>
            </m:rPr>
            <w:rPr>
              <w:rFonts w:ascii="Cambria Math" w:eastAsia="宋体" w:hAnsi="Cambria Math" w:cs="Cambria Math"/>
            </w:rPr>
            <m:t>α</m:t>
          </m:r>
        </m:oMath>
      </m:oMathPara>
      <w:r>
        <w:rPr>
          <w:sz w:val="24"/>
        </w:rPr>
        <w:t>粒子散射实验说明了原子的正电荷和绝大部分质量集中在一个很小的核上</w:t>
      </w:r>
    </w:p>
    <w:p>
      <w:pPr>
        <w:shd w:val="clear" w:color="auto" w:fill="auto"/>
        <w:spacing w:line="360" w:lineRule="auto"/>
        <w:jc w:val="left"/>
        <w:rPr>
          <w:sz w:val="24"/>
        </w:rPr>
      </w:pPr>
      <w:r>
        <w:rPr>
          <w:sz w:val="24"/>
        </w:rPr>
        <w:t>B．卢瑟福做</w:t>
      </w:r>
      <m:oMathPara>
        <m:oMathParaPr>
          <m:jc m:val="left"/>
        </m:oMathParaPr>
        <m:oMath>
          <m:r>
            <m:rPr>
              <m:nor/>
            </m:rPr>
            <w:rPr>
              <w:rFonts w:ascii="Cambria Math" w:eastAsia="宋体" w:hAnsi="Cambria Math" w:cs="Cambria Math"/>
            </w:rPr>
            <m:t>α</m:t>
          </m:r>
        </m:oMath>
      </m:oMathPara>
      <w:r>
        <w:rPr>
          <w:sz w:val="24"/>
        </w:rPr>
        <w:t>粒子散射实验时发现绝大多数</w:t>
      </w:r>
      <m:oMathPara>
        <m:oMathParaPr>
          <m:jc m:val="left"/>
        </m:oMathParaPr>
        <m:oMath>
          <m:r>
            <m:rPr>
              <m:nor/>
            </m:rPr>
            <w:rPr>
              <w:rFonts w:ascii="Cambria Math" w:eastAsia="宋体" w:hAnsi="Cambria Math" w:cs="Cambria Math"/>
            </w:rPr>
            <m:t>α</m:t>
          </m:r>
        </m:oMath>
      </m:oMathPara>
      <w:r>
        <w:rPr>
          <w:sz w:val="24"/>
        </w:rPr>
        <w:t>粒子穿过金箔后基本上仍沿原来的方向前进，只有少数</w:t>
      </w:r>
      <m:oMathPara>
        <m:oMathParaPr>
          <m:jc m:val="left"/>
        </m:oMathParaPr>
        <m:oMath>
          <m:r>
            <m:rPr>
              <m:nor/>
            </m:rPr>
            <w:rPr>
              <w:rFonts w:ascii="Cambria Math" w:eastAsia="宋体" w:hAnsi="Cambria Math" w:cs="Cambria Math"/>
            </w:rPr>
            <m:t>α</m:t>
          </m:r>
        </m:oMath>
      </m:oMathPara>
      <w:r>
        <w:rPr>
          <w:sz w:val="24"/>
        </w:rPr>
        <w:t>粒子发生大角度偏转</w:t>
      </w:r>
    </w:p>
    <w:p>
      <w:pPr>
        <w:shd w:val="clear" w:color="auto" w:fill="auto"/>
        <w:spacing w:line="360" w:lineRule="auto"/>
        <w:jc w:val="left"/>
        <w:rPr>
          <w:sz w:val="24"/>
        </w:rPr>
      </w:pPr>
      <w:r>
        <w:rPr>
          <w:sz w:val="24"/>
        </w:rPr>
        <w:t>C．汤姆孙首先发现了电子，并测定了电子电荷量，且提出了“枣糕”式原子模型</w:t>
      </w:r>
    </w:p>
    <w:p>
      <w:pPr>
        <w:shd w:val="clear" w:color="auto" w:fill="auto"/>
        <w:spacing w:line="360" w:lineRule="auto"/>
        <w:jc w:val="left"/>
        <w:rPr>
          <w:sz w:val="24"/>
        </w:rPr>
      </w:pPr>
      <w:r>
        <w:rPr>
          <w:sz w:val="24"/>
        </w:rPr>
        <w:t>D．卢瑟福提出了原子“核式结构”模型，并解释了</w:t>
      </w:r>
      <m:oMathPara>
        <m:oMathParaPr>
          <m:jc m:val="left"/>
        </m:oMathParaPr>
        <m:oMath>
          <m:r>
            <m:rPr>
              <m:nor/>
            </m:rPr>
            <w:rPr>
              <w:rFonts w:ascii="Cambria Math" w:eastAsia="宋体" w:hAnsi="Cambria Math" w:cs="Cambria Math"/>
            </w:rPr>
            <m:t>α</m:t>
          </m:r>
        </m:oMath>
      </m:oMathPara>
      <w:r>
        <w:rPr>
          <w:sz w:val="24"/>
        </w:rPr>
        <w:t>粒子发生大角度偏转的原因</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【知识点】枣糕模型、原子核式结构模型、α粒子散射实验</w:t>
      </w:r>
    </w:p>
    <w:p>
      <w:pPr>
        <w:shd w:val="clear" w:color="auto" w:fill="auto"/>
        <w:spacing w:line="360" w:lineRule="auto"/>
        <w:jc w:val="left"/>
        <w:rPr>
          <w:sz w:val="24"/>
        </w:rPr>
      </w:pPr>
      <w:r>
        <w:rPr>
          <w:sz w:val="24"/>
        </w:rPr>
        <w:t>【详解】A．</w:t>
      </w:r>
      <m:oMathPara>
        <m:oMathParaPr>
          <m:jc m:val="left"/>
        </m:oMathParaPr>
        <m:oMath>
          <m:r>
            <m:rPr>
              <m:nor/>
            </m:rPr>
            <w:rPr>
              <w:rFonts w:ascii="Cambria Math" w:eastAsia="宋体" w:hAnsi="Cambria Math" w:cs="Cambria Math"/>
            </w:rPr>
            <m:t>α</m:t>
          </m:r>
        </m:oMath>
      </m:oMathPara>
      <w:r>
        <w:rPr>
          <w:sz w:val="24"/>
        </w:rPr>
        <w:t>粒子散射实验说明了原子内部很空旷，原子的正电荷和绝大部分质量集中在一个很小的核上，故A正确；</w:t>
      </w:r>
    </w:p>
    <w:p>
      <w:pPr>
        <w:shd w:val="clear" w:color="auto" w:fill="auto"/>
        <w:spacing w:line="360" w:lineRule="auto"/>
        <w:jc w:val="left"/>
        <w:rPr>
          <w:sz w:val="24"/>
        </w:rPr>
      </w:pPr>
      <w:r>
        <w:rPr>
          <w:sz w:val="24"/>
        </w:rPr>
        <w:t>BD．卢瑟福做</w:t>
      </w:r>
      <m:oMathPara>
        <m:oMathParaPr>
          <m:jc m:val="left"/>
        </m:oMathParaPr>
        <m:oMath>
          <m:r>
            <m:rPr>
              <m:nor/>
            </m:rPr>
            <w:rPr>
              <w:rFonts w:ascii="Cambria Math" w:eastAsia="宋体" w:hAnsi="Cambria Math" w:cs="Cambria Math"/>
            </w:rPr>
            <m:t>α</m:t>
          </m:r>
        </m:oMath>
      </m:oMathPara>
      <w:r>
        <w:rPr>
          <w:sz w:val="24"/>
        </w:rPr>
        <w:t>粒子散射实验时发现绝大多数</w:t>
      </w:r>
      <m:oMathPara>
        <m:oMathParaPr>
          <m:jc m:val="left"/>
        </m:oMathParaPr>
        <m:oMath>
          <m:r>
            <m:rPr>
              <m:nor/>
            </m:rPr>
            <w:rPr>
              <w:rFonts w:ascii="Cambria Math" w:eastAsia="宋体" w:hAnsi="Cambria Math" w:cs="Cambria Math"/>
            </w:rPr>
            <m:t>α</m:t>
          </m:r>
        </m:oMath>
      </m:oMathPara>
      <w:r>
        <w:rPr>
          <w:sz w:val="24"/>
        </w:rPr>
        <w:t>粒子穿过金箔后基本上仍沿原来的方向前进，只有少数</w:t>
      </w:r>
      <m:oMathPara>
        <m:oMathParaPr>
          <m:jc m:val="left"/>
        </m:oMathParaPr>
        <m:oMath>
          <m:r>
            <m:rPr>
              <m:nor/>
            </m:rPr>
            <w:rPr>
              <w:rFonts w:ascii="Cambria Math" w:eastAsia="宋体" w:hAnsi="Cambria Math" w:cs="Cambria Math"/>
            </w:rPr>
            <m:t>α</m:t>
          </m:r>
        </m:oMath>
      </m:oMathPara>
      <w:r>
        <w:rPr>
          <w:sz w:val="24"/>
        </w:rPr>
        <w:t>粒子发生大角度偏转，卢瑟福通过</w:t>
      </w:r>
      <m:oMathPara>
        <m:oMathParaPr>
          <m:jc m:val="left"/>
        </m:oMathParaPr>
        <m:oMath>
          <m:r>
            <m:rPr>
              <m:nor/>
            </m:rPr>
            <w:rPr>
              <w:rFonts w:ascii="Cambria Math" w:eastAsia="宋体" w:hAnsi="Cambria Math" w:cs="Cambria Math"/>
            </w:rPr>
            <m:t>α</m:t>
          </m:r>
        </m:oMath>
      </m:oMathPara>
      <w:r>
        <w:rPr>
          <w:sz w:val="24"/>
        </w:rPr>
        <w:t>粒子散射实验建立了原子“核式结构”模型，并成功解释了</w:t>
      </w:r>
      <m:oMathPara>
        <m:oMathParaPr>
          <m:jc m:val="left"/>
        </m:oMathParaPr>
        <m:oMath>
          <m:r>
            <m:rPr>
              <m:nor/>
            </m:rPr>
            <w:rPr>
              <w:rFonts w:ascii="Cambria Math" w:eastAsia="宋体" w:hAnsi="Cambria Math" w:cs="Cambria Math"/>
            </w:rPr>
            <m:t>α</m:t>
          </m:r>
        </m:oMath>
      </m:oMathPara>
      <w:r>
        <w:rPr>
          <w:sz w:val="24"/>
        </w:rPr>
        <w:t>粒子发生大角度偏转的原因，故B、D正确；</w:t>
      </w:r>
    </w:p>
    <w:p>
      <w:pPr>
        <w:shd w:val="clear" w:color="auto" w:fill="auto"/>
        <w:spacing w:line="360" w:lineRule="auto"/>
        <w:jc w:val="left"/>
        <w:rPr>
          <w:sz w:val="24"/>
        </w:rPr>
      </w:pPr>
      <w:r>
        <w:rPr>
          <w:sz w:val="24"/>
        </w:rPr>
        <w:t>C．汤姆孙首先发现了电子，提出了“枣糕”式原子模型，密立根测定了电子电荷量，故C错误。</w:t>
      </w:r>
    </w:p>
    <w:p>
      <w:pPr>
        <w:shd w:val="clear" w:color="auto" w:fill="auto"/>
        <w:spacing w:line="360" w:lineRule="auto"/>
        <w:jc w:val="left"/>
        <w:rPr>
          <w:sz w:val="24"/>
        </w:rPr>
      </w:pPr>
      <w:r>
        <w:rPr>
          <w:sz w:val="24"/>
        </w:rPr>
        <w:t>本题选择不正确的，故选C。</w:t>
      </w:r>
    </w:p>
    <w:p>
      <w:pPr>
        <w:shd w:val="clear" w:color="auto" w:fill="auto"/>
        <w:spacing w:line="360" w:lineRule="auto"/>
        <w:jc w:val="left"/>
        <w:rPr>
          <w:sz w:val="24"/>
        </w:rPr>
      </w:pPr>
      <w:r>
        <w:rPr>
          <w:sz w:val="24"/>
        </w:rPr>
        <w:t>21．英国物理学家卢瑟福用</w:t>
      </w:r>
      <m:oMathPara>
        <m:oMathParaPr>
          <m:jc m:val="left"/>
        </m:oMathParaPr>
        <m:oMath>
          <m:r>
            <w:rPr>
              <w:rFonts w:ascii="Cambria Math" w:eastAsia="宋体" w:hAnsi="Cambria Math" w:cs="Cambria Math"/>
            </w:rPr>
            <m:t>α</m:t>
          </m:r>
        </m:oMath>
      </m:oMathPara>
      <w:r>
        <w:rPr>
          <w:sz w:val="24"/>
        </w:rPr>
        <w:t>粒子轰击金箔的实验装置示意图如图所示。</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505075" cy="1076325"/>
            <wp:docPr id="100067" name="" descr="@@@4de1fd07-4ece-4e60-bb64-416de1013f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8"/>
                    <a:stretch>
                      <a:fillRect/>
                    </a:stretch>
                  </pic:blipFill>
                  <pic:spPr>
                    <a:xfrm>
                      <a:off x="0" y="0"/>
                      <a:ext cx="2505075" cy="1076325"/>
                    </a:xfrm>
                    <a:prstGeom prst="rect">
                      <a:avLst/>
                    </a:prstGeom>
                  </pic:spPr>
                </pic:pic>
              </a:graphicData>
            </a:graphic>
          </wp:inline>
        </w:drawing>
      </w:r>
    </w:p>
    <w:p>
      <w:pPr>
        <w:shd w:val="clear" w:color="auto" w:fill="auto"/>
        <w:spacing w:line="360" w:lineRule="auto"/>
        <w:jc w:val="left"/>
        <w:rPr>
          <w:sz w:val="24"/>
        </w:rPr>
      </w:pPr>
      <w:r>
        <w:rPr>
          <w:sz w:val="24"/>
        </w:rPr>
        <w:t>(1)下列关于该实验的描述正确的是________。</w:t>
      </w:r>
    </w:p>
    <w:p>
      <w:pPr>
        <w:shd w:val="clear" w:color="auto" w:fill="auto"/>
        <w:spacing w:line="360" w:lineRule="auto"/>
        <w:jc w:val="left"/>
        <w:rPr>
          <w:sz w:val="24"/>
        </w:rPr>
      </w:pPr>
      <w:r>
        <w:rPr>
          <w:sz w:val="24"/>
        </w:rPr>
        <w:t>A．</w:t>
      </w:r>
      <m:oMathPara>
        <m:oMathParaPr>
          <m:jc m:val="left"/>
        </m:oMathParaPr>
        <m:oMath>
          <m:r>
            <w:rPr>
              <w:rFonts w:ascii="Cambria Math" w:eastAsia="宋体" w:hAnsi="Cambria Math" w:cs="Cambria Math"/>
            </w:rPr>
            <m:t>α</m:t>
          </m:r>
        </m:oMath>
      </m:oMathPara>
      <w:r>
        <w:rPr>
          <w:sz w:val="24"/>
        </w:rPr>
        <w:t>粒子轰击金箔的实验可以在有空气的条件下完成</w:t>
      </w:r>
    </w:p>
    <w:p>
      <w:pPr>
        <w:shd w:val="clear" w:color="auto" w:fill="auto"/>
        <w:spacing w:line="360" w:lineRule="auto"/>
        <w:jc w:val="left"/>
        <w:rPr>
          <w:sz w:val="24"/>
        </w:rPr>
      </w:pPr>
      <w:r>
        <w:rPr>
          <w:sz w:val="24"/>
        </w:rPr>
        <w:t>B．该实验揭示了原子具有核式结构</w:t>
      </w:r>
    </w:p>
    <w:p>
      <w:pPr>
        <w:shd w:val="clear" w:color="auto" w:fill="auto"/>
        <w:spacing w:line="360" w:lineRule="auto"/>
        <w:jc w:val="left"/>
        <w:rPr>
          <w:sz w:val="24"/>
        </w:rPr>
      </w:pPr>
      <w:r>
        <w:rPr>
          <w:sz w:val="24"/>
        </w:rPr>
        <w:t>C．实验结果表明绝大多数</w:t>
      </w:r>
      <m:oMathPara>
        <m:oMathParaPr>
          <m:jc m:val="left"/>
        </m:oMathParaPr>
        <m:oMath>
          <m:r>
            <w:rPr>
              <w:rFonts w:ascii="Cambria Math" w:eastAsia="宋体" w:hAnsi="Cambria Math" w:cs="Cambria Math"/>
            </w:rPr>
            <m:t>α</m:t>
          </m:r>
        </m:oMath>
      </m:oMathPara>
      <w:r>
        <w:rPr>
          <w:sz w:val="24"/>
        </w:rPr>
        <w:t>粒子穿过金箔后发生大角度偏转</w:t>
      </w:r>
    </w:p>
    <w:p>
      <w:pPr>
        <w:shd w:val="clear" w:color="auto" w:fill="auto"/>
        <w:spacing w:line="360" w:lineRule="auto"/>
        <w:jc w:val="left"/>
        <w:rPr>
          <w:sz w:val="24"/>
        </w:rPr>
      </w:pPr>
      <w:r>
        <w:rPr>
          <w:sz w:val="24"/>
        </w:rPr>
        <w:t>D．该实验证实了汤姆逊原子模型的正确性</w:t>
      </w:r>
    </w:p>
    <w:p>
      <w:pPr>
        <w:shd w:val="clear" w:color="auto" w:fill="auto"/>
        <w:spacing w:line="360" w:lineRule="auto"/>
        <w:jc w:val="left"/>
        <w:rPr>
          <w:sz w:val="24"/>
        </w:rPr>
      </w:pPr>
      <w:r>
        <w:rPr>
          <w:sz w:val="24"/>
        </w:rPr>
        <w:t>(2)下述关于</w:t>
      </w:r>
      <m:oMathPara>
        <m:oMathParaPr>
          <m:jc m:val="left"/>
        </m:oMathParaPr>
        <m:oMath>
          <m:r>
            <w:rPr>
              <w:rFonts w:ascii="Cambria Math" w:eastAsia="宋体" w:hAnsi="Cambria Math" w:cs="Cambria Math"/>
            </w:rPr>
            <m:t>α</m:t>
          </m:r>
        </m:oMath>
      </m:oMathPara>
      <w:r>
        <w:rPr>
          <w:sz w:val="24"/>
        </w:rPr>
        <w:t>粒子散射实验的说法正确的是________。</w:t>
      </w:r>
    </w:p>
    <w:p>
      <w:pPr>
        <w:shd w:val="clear" w:color="auto" w:fill="auto"/>
        <w:spacing w:line="360" w:lineRule="auto"/>
        <w:jc w:val="left"/>
        <w:rPr>
          <w:sz w:val="24"/>
        </w:rPr>
      </w:pPr>
      <w:r>
        <w:rPr>
          <w:sz w:val="24"/>
        </w:rPr>
        <w:t>A．实验表明原子的中心有一个很大的核，它占有原子体积的绝大部分</w:t>
      </w:r>
    </w:p>
    <w:p>
      <w:pPr>
        <w:shd w:val="clear" w:color="auto" w:fill="auto"/>
        <w:spacing w:line="360" w:lineRule="auto"/>
        <w:jc w:val="left"/>
        <w:rPr>
          <w:sz w:val="24"/>
        </w:rPr>
      </w:pPr>
      <w:r>
        <w:rPr>
          <w:sz w:val="24"/>
        </w:rPr>
        <w:t>B．实验表明原子的中心有个很小的核，集中了原子的全部电子</w:t>
      </w:r>
    </w:p>
    <w:p>
      <w:pPr>
        <w:shd w:val="clear" w:color="auto" w:fill="auto"/>
        <w:spacing w:line="360" w:lineRule="auto"/>
        <w:jc w:val="left"/>
        <w:rPr>
          <w:sz w:val="24"/>
        </w:rPr>
      </w:pPr>
      <w:r>
        <w:rPr>
          <w:sz w:val="24"/>
        </w:rPr>
        <w:t>C．实验表明原子核集中了原子几乎全部的质量</w:t>
      </w:r>
    </w:p>
    <w:p>
      <w:pPr>
        <w:shd w:val="clear" w:color="auto" w:fill="auto"/>
        <w:spacing w:line="360" w:lineRule="auto"/>
        <w:jc w:val="left"/>
        <w:rPr>
          <w:sz w:val="24"/>
        </w:rPr>
      </w:pPr>
      <w:r>
        <w:rPr>
          <w:sz w:val="24"/>
        </w:rPr>
        <w:t>D．实验表明原子核是由质子和中子组成的</w:t>
      </w:r>
    </w:p>
    <w:p>
      <w:pPr>
        <w:shd w:val="clear" w:color="auto" w:fill="auto"/>
        <w:spacing w:line="360" w:lineRule="auto"/>
        <w:jc w:val="left"/>
        <w:rPr>
          <w:sz w:val="24"/>
        </w:rPr>
      </w:pPr>
      <w:r>
        <w:rPr>
          <w:sz w:val="24"/>
        </w:rPr>
        <w:t>(3)有关</w:t>
      </w:r>
      <m:oMathPara>
        <m:oMathParaPr>
          <m:jc m:val="left"/>
        </m:oMathParaPr>
        <m:oMath>
          <m:r>
            <w:rPr>
              <w:rFonts w:ascii="Cambria Math" w:eastAsia="宋体" w:hAnsi="Cambria Math" w:cs="Cambria Math"/>
            </w:rPr>
            <m:t>α</m:t>
          </m:r>
        </m:oMath>
      </m:oMathPara>
      <w:r>
        <w:rPr>
          <w:sz w:val="24"/>
        </w:rPr>
        <w:t>粒子散射实验的图中，</w:t>
      </w:r>
      <w:r>
        <w:rPr>
          <w:rFonts w:ascii="Times New Roman" w:eastAsia="Times New Roman" w:hAnsi="Times New Roman" w:cs="Times New Roman"/>
          <w:i/>
          <w:sz w:val="24"/>
        </w:rPr>
        <w:t>O</w:t>
      </w:r>
      <w:r>
        <w:rPr>
          <w:sz w:val="24"/>
        </w:rPr>
        <w:t>表示金原子核的位置，则能正确表示该实验中经过金原子核附近的</w:t>
      </w:r>
      <m:oMathPara>
        <m:oMathParaPr>
          <m:jc m:val="left"/>
        </m:oMathParaPr>
        <m:oMath>
          <m:r>
            <w:rPr>
              <w:rFonts w:ascii="Cambria Math" w:eastAsia="宋体" w:hAnsi="Cambria Math" w:cs="Cambria Math"/>
            </w:rPr>
            <m:t>α</m:t>
          </m:r>
        </m:oMath>
      </m:oMathPara>
      <w:r>
        <w:rPr>
          <w:sz w:val="24"/>
        </w:rPr>
        <w:t>粒子的运动轨迹的是下列选项中的________。</w:t>
      </w:r>
    </w:p>
    <w:p>
      <w:pPr>
        <w:shd w:val="clear" w:color="auto" w:fill="auto"/>
        <w:tabs>
          <w:tab w:val="left" w:pos="2078"/>
          <w:tab w:val="left" w:pos="4156"/>
          <w:tab w:val="left" w:pos="6234"/>
        </w:tabs>
        <w:spacing w:line="360" w:lineRule="auto"/>
        <w:jc w:val="left"/>
        <w:rPr>
          <w:sz w:val="24"/>
        </w:rPr>
      </w:pPr>
      <w:r>
        <w:rPr>
          <w:sz w:val="24"/>
        </w:rPr>
        <w:t>A．</w:t>
      </w:r>
      <w:r>
        <w:rPr>
          <w:rFonts w:ascii="Times New Roman" w:eastAsia="Times New Roman" w:hAnsi="Times New Roman" w:cs="Times New Roman"/>
          <w:strike w:val="0"/>
          <w:kern w:val="0"/>
          <w:sz w:val="24"/>
          <w:szCs w:val="24"/>
          <w:u w:val="none"/>
        </w:rPr>
        <w:drawing>
          <wp:inline>
            <wp:extent cx="1038225" cy="609600"/>
            <wp:docPr id="100069" name="" descr="@@@4762f8d6-f85c-4f0c-8028-6ad0aadc0f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9"/>
                    <a:stretch>
                      <a:fillRect/>
                    </a:stretch>
                  </pic:blipFill>
                  <pic:spPr>
                    <a:xfrm>
                      <a:off x="0" y="0"/>
                      <a:ext cx="1038225" cy="609600"/>
                    </a:xfrm>
                    <a:prstGeom prst="rect">
                      <a:avLst/>
                    </a:prstGeom>
                  </pic:spPr>
                </pic:pic>
              </a:graphicData>
            </a:graphic>
          </wp:inline>
        </w:drawing>
      </w:r>
      <w:r>
        <w:rPr>
          <w:sz w:val="24"/>
        </w:rPr>
        <w:tab/>
      </w:r>
      <w:r>
        <w:rPr>
          <w:sz w:val="24"/>
        </w:rPr>
        <w:t>B．</w:t>
      </w:r>
      <w:r>
        <w:rPr>
          <w:rFonts w:ascii="Times New Roman" w:eastAsia="Times New Roman" w:hAnsi="Times New Roman" w:cs="Times New Roman"/>
          <w:strike w:val="0"/>
          <w:kern w:val="0"/>
          <w:sz w:val="24"/>
          <w:szCs w:val="24"/>
          <w:u w:val="none"/>
        </w:rPr>
        <w:drawing>
          <wp:inline>
            <wp:extent cx="1181100" cy="504825"/>
            <wp:docPr id="100071" name="" descr="@@@6a8eebb4-e15d-46c9-9fa0-16086e0fd0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40"/>
                    <a:stretch>
                      <a:fillRect/>
                    </a:stretch>
                  </pic:blipFill>
                  <pic:spPr>
                    <a:xfrm>
                      <a:off x="0" y="0"/>
                      <a:ext cx="1181100" cy="504825"/>
                    </a:xfrm>
                    <a:prstGeom prst="rect">
                      <a:avLst/>
                    </a:prstGeom>
                  </pic:spPr>
                </pic:pic>
              </a:graphicData>
            </a:graphic>
          </wp:inline>
        </w:drawing>
      </w:r>
      <w:r>
        <w:rPr>
          <w:sz w:val="24"/>
        </w:rPr>
        <w:tab/>
      </w:r>
      <w:r>
        <w:rPr>
          <w:sz w:val="24"/>
        </w:rPr>
        <w:t>C．</w:t>
      </w:r>
      <w:r>
        <w:rPr>
          <w:rFonts w:ascii="Times New Roman" w:eastAsia="Times New Roman" w:hAnsi="Times New Roman" w:cs="Times New Roman"/>
          <w:strike w:val="0"/>
          <w:kern w:val="0"/>
          <w:sz w:val="24"/>
          <w:szCs w:val="24"/>
          <w:u w:val="none"/>
        </w:rPr>
        <w:drawing>
          <wp:inline>
            <wp:extent cx="1162050" cy="790575"/>
            <wp:docPr id="100073" name="" descr="@@@4606e93d-2ac1-4a71-b63a-f4f316d0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41"/>
                    <a:stretch>
                      <a:fillRect/>
                    </a:stretch>
                  </pic:blipFill>
                  <pic:spPr>
                    <a:xfrm>
                      <a:off x="0" y="0"/>
                      <a:ext cx="1162050" cy="790575"/>
                    </a:xfrm>
                    <a:prstGeom prst="rect">
                      <a:avLst/>
                    </a:prstGeom>
                  </pic:spPr>
                </pic:pic>
              </a:graphicData>
            </a:graphic>
          </wp:inline>
        </w:drawing>
      </w:r>
      <w:r>
        <w:rPr>
          <w:sz w:val="24"/>
        </w:rPr>
        <w:tab/>
      </w:r>
      <w:r>
        <w:rPr>
          <w:sz w:val="24"/>
        </w:rPr>
        <w:t>D．</w:t>
      </w:r>
      <w:r>
        <w:rPr>
          <w:rFonts w:ascii="Times New Roman" w:eastAsia="Times New Roman" w:hAnsi="Times New Roman" w:cs="Times New Roman"/>
          <w:strike w:val="0"/>
          <w:kern w:val="0"/>
          <w:sz w:val="24"/>
          <w:szCs w:val="24"/>
          <w:u w:val="none"/>
        </w:rPr>
        <w:drawing>
          <wp:inline>
            <wp:extent cx="1162050" cy="685800"/>
            <wp:docPr id="100075" name="" descr="@@@5b0b3cbc-227a-46c4-9e0e-7a49f3fd4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42"/>
                    <a:stretch>
                      <a:fillRect/>
                    </a:stretch>
                  </pic:blipFill>
                  <pic:spPr>
                    <a:xfrm>
                      <a:off x="0" y="0"/>
                      <a:ext cx="1162050" cy="685800"/>
                    </a:xfrm>
                    <a:prstGeom prst="rect">
                      <a:avLst/>
                    </a:prstGeom>
                  </pic:spPr>
                </pic:pic>
              </a:graphicData>
            </a:graphic>
          </wp:inline>
        </w:drawing>
      </w:r>
    </w:p>
    <w:p>
      <w:pPr>
        <w:shd w:val="clear" w:color="auto" w:fill="auto"/>
        <w:spacing w:line="360" w:lineRule="auto"/>
        <w:jc w:val="left"/>
        <w:rPr>
          <w:sz w:val="24"/>
        </w:rPr>
      </w:pPr>
      <w:r>
        <w:rPr>
          <w:sz w:val="24"/>
        </w:rPr>
        <w:t>【答案】(1)B</w:t>
      </w:r>
    </w:p>
    <w:p>
      <w:pPr>
        <w:shd w:val="clear" w:color="auto" w:fill="auto"/>
        <w:spacing w:line="360" w:lineRule="auto"/>
        <w:jc w:val="left"/>
        <w:rPr>
          <w:sz w:val="24"/>
        </w:rPr>
      </w:pPr>
      <w:r>
        <w:rPr>
          <w:sz w:val="24"/>
        </w:rPr>
        <w:t>(2)C</w:t>
      </w:r>
    </w:p>
    <w:p>
      <w:pPr>
        <w:shd w:val="clear" w:color="auto" w:fill="auto"/>
        <w:spacing w:line="360" w:lineRule="auto"/>
        <w:jc w:val="left"/>
        <w:rPr>
          <w:sz w:val="24"/>
        </w:rPr>
      </w:pPr>
      <w:r>
        <w:rPr>
          <w:sz w:val="24"/>
        </w:rPr>
        <w:t>(3)B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【知识点】α粒子散射实验</w:t>
      </w:r>
    </w:p>
    <w:p>
      <w:pPr>
        <w:shd w:val="clear" w:color="auto" w:fill="auto"/>
        <w:spacing w:line="360" w:lineRule="auto"/>
        <w:jc w:val="left"/>
        <w:rPr>
          <w:sz w:val="24"/>
        </w:rPr>
      </w:pPr>
      <w:r>
        <w:rPr>
          <w:sz w:val="24"/>
        </w:rPr>
        <w:t>【详解】（1）A．</w:t>
      </w:r>
      <m:oMathPara>
        <m:oMathParaPr>
          <m:jc m:val="left"/>
        </m:oMathParaPr>
        <m:oMath>
          <m:r>
            <w:rPr>
              <w:rFonts w:ascii="Cambria Math" w:eastAsia="宋体" w:hAnsi="Cambria Math" w:cs="Cambria Math"/>
            </w:rPr>
            <m:t>α</m:t>
          </m:r>
        </m:oMath>
      </m:oMathPara>
      <w:r>
        <w:rPr>
          <w:sz w:val="24"/>
        </w:rPr>
        <w:t>粒子轰击金箔的实验需在真空条件下完成，为了避免</w:t>
      </w:r>
      <m:oMathPara>
        <m:oMathParaPr>
          <m:jc m:val="left"/>
        </m:oMathParaPr>
        <m:oMath>
          <m:r>
            <w:rPr>
              <w:rFonts w:ascii="Cambria Math" w:eastAsia="宋体" w:hAnsi="Cambria Math" w:cs="Cambria Math"/>
            </w:rPr>
            <m:t>α</m:t>
          </m:r>
        </m:oMath>
      </m:oMathPara>
      <w:r>
        <w:rPr>
          <w:sz w:val="24"/>
        </w:rPr>
        <w:t>粒子和空气中的原子碰撞而影响实验结果，故A错误；</w:t>
      </w:r>
    </w:p>
    <w:p>
      <w:pPr>
        <w:shd w:val="clear" w:color="auto" w:fill="auto"/>
        <w:spacing w:line="360" w:lineRule="auto"/>
        <w:jc w:val="left"/>
        <w:rPr>
          <w:sz w:val="24"/>
        </w:rPr>
      </w:pPr>
      <w:r>
        <w:rPr>
          <w:sz w:val="24"/>
        </w:rPr>
        <w:t>B．</w:t>
      </w:r>
      <m:oMathPara>
        <m:oMathParaPr>
          <m:jc m:val="left"/>
        </m:oMathParaPr>
        <m:oMath>
          <m:r>
            <w:rPr>
              <w:rFonts w:ascii="Cambria Math" w:eastAsia="宋体" w:hAnsi="Cambria Math" w:cs="Cambria Math"/>
            </w:rPr>
            <m:t>α</m:t>
          </m:r>
        </m:oMath>
      </m:oMathPara>
      <w:r>
        <w:rPr>
          <w:sz w:val="24"/>
        </w:rPr>
        <w:t>粒子的散射实验揭示了原子具有复杂的核式结构，故B正确；</w:t>
      </w:r>
    </w:p>
    <w:p>
      <w:pPr>
        <w:shd w:val="clear" w:color="auto" w:fill="auto"/>
        <w:spacing w:line="360" w:lineRule="auto"/>
        <w:jc w:val="left"/>
        <w:rPr>
          <w:sz w:val="24"/>
        </w:rPr>
      </w:pPr>
      <w:r>
        <w:rPr>
          <w:sz w:val="24"/>
        </w:rPr>
        <w:t>C．实验结果表明绝大多数</w:t>
      </w:r>
      <m:oMathPara>
        <m:oMathParaPr>
          <m:jc m:val="left"/>
        </m:oMathParaPr>
        <m:oMath>
          <m:r>
            <w:rPr>
              <w:rFonts w:ascii="Cambria Math" w:eastAsia="宋体" w:hAnsi="Cambria Math" w:cs="Cambria Math"/>
            </w:rPr>
            <m:t>α</m:t>
          </m:r>
        </m:oMath>
      </m:oMathPara>
      <w:r>
        <w:rPr>
          <w:sz w:val="24"/>
        </w:rPr>
        <w:t>粒子穿过金箔后不发生偏转，只有极少数大角度的偏转，故C错误；</w:t>
      </w:r>
    </w:p>
    <w:p>
      <w:pPr>
        <w:shd w:val="clear" w:color="auto" w:fill="auto"/>
        <w:spacing w:line="360" w:lineRule="auto"/>
        <w:jc w:val="left"/>
        <w:rPr>
          <w:sz w:val="24"/>
        </w:rPr>
      </w:pPr>
      <w:r>
        <w:rPr>
          <w:sz w:val="24"/>
        </w:rPr>
        <w:t>D．该实验否定了汤姆孙原子模型的正确性，故D错误。</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（2）ABC．</w:t>
      </w:r>
      <m:oMathPara>
        <m:oMathParaPr>
          <m:jc m:val="left"/>
        </m:oMathParaPr>
        <m:oMath>
          <m:r>
            <w:rPr>
              <w:rFonts w:ascii="Cambria Math" w:eastAsia="宋体" w:hAnsi="Cambria Math" w:cs="Cambria Math"/>
            </w:rPr>
            <m:t>α</m:t>
          </m:r>
        </m:oMath>
      </m:oMathPara>
      <w:r>
        <w:rPr>
          <w:sz w:val="24"/>
        </w:rPr>
        <w:t>粒子散射实验说明占原子质量绝大部分的带正电的那部分物质集中在很小的空间范围内，故C正确，AB错误；</w:t>
      </w:r>
    </w:p>
    <w:p>
      <w:pPr>
        <w:shd w:val="clear" w:color="auto" w:fill="auto"/>
        <w:spacing w:line="360" w:lineRule="auto"/>
        <w:jc w:val="left"/>
        <w:rPr>
          <w:sz w:val="24"/>
        </w:rPr>
      </w:pPr>
      <w:r>
        <w:rPr>
          <w:sz w:val="24"/>
        </w:rPr>
        <w:t>D．卢瑟福发现了质子，查德威克发现了中子，故D错误。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（3）A．在</w:t>
      </w:r>
      <m:oMathPara>
        <m:oMathParaPr>
          <m:jc m:val="left"/>
        </m:oMathParaPr>
        <m:oMath>
          <m:r>
            <w:rPr>
              <w:rFonts w:ascii="Cambria Math" w:eastAsia="宋体" w:hAnsi="Cambria Math" w:cs="Cambria Math"/>
            </w:rPr>
            <m:t>α</m:t>
          </m:r>
        </m:oMath>
      </m:oMathPara>
      <w:r>
        <w:rPr>
          <w:sz w:val="24"/>
        </w:rPr>
        <w:t>粒子的散射现象中粒子所受原子核的作用力是斥力，故斥力指向轨迹的内侧，显然图中下方粒子受力指向轨迹的外侧，故A错误；</w:t>
      </w:r>
    </w:p>
    <w:p>
      <w:pPr>
        <w:shd w:val="clear" w:color="auto" w:fill="auto"/>
        <w:spacing w:line="360" w:lineRule="auto"/>
        <w:jc w:val="left"/>
        <w:rPr>
          <w:sz w:val="24"/>
        </w:rPr>
      </w:pPr>
      <w:r>
        <w:rPr>
          <w:sz w:val="24"/>
        </w:rPr>
        <w:t>BCD．在</w:t>
      </w:r>
      <m:oMathPara>
        <m:oMathParaPr>
          <m:jc m:val="left"/>
        </m:oMathParaPr>
        <m:oMath>
          <m:r>
            <w:rPr>
              <w:rFonts w:ascii="Cambria Math" w:eastAsia="宋体" w:hAnsi="Cambria Math" w:cs="Cambria Math"/>
            </w:rPr>
            <m:t>α</m:t>
          </m:r>
        </m:oMath>
      </m:oMathPara>
      <w:r>
        <w:rPr>
          <w:sz w:val="24"/>
        </w:rPr>
        <w:t>粒子的散射现象中绝大多数的</w:t>
      </w:r>
      <m:oMathPara>
        <m:oMathParaPr>
          <m:jc m:val="left"/>
        </m:oMathParaPr>
        <m:oMath>
          <m:r>
            <w:rPr>
              <w:rFonts w:ascii="Cambria Math" w:eastAsia="宋体" w:hAnsi="Cambria Math" w:cs="Cambria Math"/>
            </w:rPr>
            <m:t>α</m:t>
          </m:r>
        </m:oMath>
      </m:oMathPara>
      <w:r>
        <w:rPr>
          <w:sz w:val="24"/>
        </w:rPr>
        <w:t>粒子都照直穿过薄金箔，偏转很小，但有少数</w:t>
      </w:r>
      <m:oMathPara>
        <m:oMathParaPr>
          <m:jc m:val="left"/>
        </m:oMathParaPr>
        <m:oMath>
          <m:r>
            <w:rPr>
              <w:rFonts w:ascii="Cambria Math" w:eastAsia="宋体" w:hAnsi="Cambria Math" w:cs="Cambria Math"/>
            </w:rPr>
            <m:t>α</m:t>
          </m:r>
        </m:oMath>
      </m:oMathPara>
      <w:r>
        <w:rPr>
          <w:sz w:val="24"/>
        </w:rPr>
        <w:t>粒子发生角度很大的偏转，个别的</w:t>
      </w:r>
      <m:oMathPara>
        <m:oMathParaPr>
          <m:jc m:val="left"/>
        </m:oMathParaPr>
        <m:oMath>
          <m:r>
            <w:rPr>
              <w:rFonts w:ascii="Cambria Math" w:eastAsia="宋体" w:hAnsi="Cambria Math" w:cs="Cambria Math"/>
            </w:rPr>
            <m:t>α</m:t>
          </m:r>
        </m:oMath>
      </m:oMathPara>
      <w:r>
        <w:rPr>
          <w:sz w:val="24"/>
        </w:rPr>
        <w:t>粒子偏转角大于90°，极少数的</w:t>
      </w:r>
      <m:oMathPara>
        <m:oMathParaPr>
          <m:jc m:val="left"/>
        </m:oMathParaPr>
        <m:oMath>
          <m:r>
            <w:rPr>
              <w:rFonts w:ascii="Cambria Math" w:eastAsia="宋体" w:hAnsi="Cambria Math" w:cs="Cambria Math"/>
            </w:rPr>
            <m:t>α</m:t>
          </m:r>
        </m:oMath>
      </m:oMathPara>
      <w:r>
        <w:rPr>
          <w:sz w:val="24"/>
        </w:rPr>
        <w:t>粒子偏转角大于150°，甚至个别粒子沿原方向弹回．原因在</w:t>
      </w:r>
      <m:oMathPara>
        <m:oMathParaPr>
          <m:jc m:val="left"/>
        </m:oMathParaPr>
        <m:oMath>
          <m:r>
            <w:rPr>
              <w:rFonts w:ascii="Cambria Math" w:eastAsia="宋体" w:hAnsi="Cambria Math" w:cs="Cambria Math"/>
            </w:rPr>
            <m:t>α</m:t>
          </m:r>
        </m:oMath>
      </m:oMathPara>
      <w:r>
        <w:rPr>
          <w:sz w:val="24"/>
        </w:rPr>
        <w:t>粒子的散射现象中粒子所受原子核的作用力是斥力，故越靠近原子核的粒子受到的斥力越大，轨迹的偏转角越大，故B正确，CD错误。</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22．下列关于原子模型及其建立过程叙述正确的是 （</w:t>
      </w:r>
      <w:r>
        <w:rPr>
          <w:i/>
          <w:sz w:val="24"/>
        </w:rPr>
        <w:t>　　</w:t>
      </w:r>
      <w:r>
        <w:rPr>
          <w:sz w:val="24"/>
        </w:rPr>
        <w:t>）</w:t>
      </w:r>
    </w:p>
    <w:p>
      <w:pPr>
        <w:shd w:val="clear" w:color="auto" w:fill="auto"/>
        <w:spacing w:line="360" w:lineRule="auto"/>
        <w:jc w:val="left"/>
        <w:rPr>
          <w:sz w:val="24"/>
        </w:rPr>
      </w:pPr>
      <w:r>
        <w:rPr>
          <w:sz w:val="24"/>
        </w:rPr>
        <w:t>A．阴极射线是电子流，J.J.汤姆孙测出了电子的比荷，并精确测定了电子电荷量</w:t>
      </w:r>
    </w:p>
    <w:p>
      <w:pPr>
        <w:shd w:val="clear" w:color="auto" w:fill="auto"/>
        <w:spacing w:line="360" w:lineRule="auto"/>
        <w:jc w:val="left"/>
        <w:rPr>
          <w:sz w:val="24"/>
        </w:rPr>
      </w:pPr>
      <w:r>
        <w:rPr>
          <w:sz w:val="24"/>
        </w:rPr>
        <w:t>B．J.J.汤姆孙认为原子是一个球体，正电荷弥漫性地均匀分布于球内，电子镶嵌其中;该理论无法解释α粒子散射现象，后被卢瑟福核式结构模型所取代</w:t>
      </w:r>
    </w:p>
    <w:p>
      <w:pPr>
        <w:shd w:val="clear" w:color="auto" w:fill="auto"/>
        <w:spacing w:line="360" w:lineRule="auto"/>
        <w:jc w:val="left"/>
        <w:rPr>
          <w:sz w:val="24"/>
        </w:rPr>
      </w:pPr>
      <w:r>
        <w:rPr>
          <w:sz w:val="24"/>
        </w:rPr>
        <w:t>C．通过α粒子散射实验可以估算出原子核尺度数量级为10</w:t>
      </w:r>
      <w:r>
        <w:rPr>
          <w:sz w:val="24"/>
          <w:vertAlign w:val="superscript"/>
        </w:rPr>
        <w:t>-10</w:t>
      </w:r>
      <w:r>
        <w:rPr>
          <w:sz w:val="24"/>
        </w:rPr>
        <w:t xml:space="preserve"> m</w:t>
      </w:r>
    </w:p>
    <w:p>
      <w:pPr>
        <w:shd w:val="clear" w:color="auto" w:fill="auto"/>
        <w:spacing w:line="360" w:lineRule="auto"/>
        <w:jc w:val="left"/>
        <w:rPr>
          <w:sz w:val="24"/>
        </w:rPr>
      </w:pPr>
      <w:r>
        <w:rPr>
          <w:sz w:val="24"/>
        </w:rPr>
        <w:t>D．卢瑟福根据α粒子散射实验指出原子的全部正电荷和全部质量都集中在一个很小的区域——原子核</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【知识点】发现阴极射线——电子的实验装置、枣糕模型、α粒子散射实验</w:t>
      </w:r>
    </w:p>
    <w:p>
      <w:pPr>
        <w:shd w:val="clear" w:color="auto" w:fill="auto"/>
        <w:spacing w:line="360" w:lineRule="auto"/>
        <w:jc w:val="left"/>
        <w:rPr>
          <w:sz w:val="24"/>
        </w:rPr>
      </w:pPr>
      <w:r>
        <w:rPr>
          <w:sz w:val="24"/>
        </w:rPr>
        <w:t>【详解】A．阴极射线是电子流，J.J.汤姆孙测出了电子的比荷，密立根精确测定了电子电荷量，故A错误。</w:t>
      </w:r>
    </w:p>
    <w:p>
      <w:pPr>
        <w:shd w:val="clear" w:color="auto" w:fill="auto"/>
        <w:spacing w:line="360" w:lineRule="auto"/>
        <w:jc w:val="left"/>
        <w:rPr>
          <w:sz w:val="24"/>
        </w:rPr>
      </w:pPr>
      <w:r>
        <w:rPr>
          <w:sz w:val="24"/>
        </w:rPr>
        <w:t>B．J.J.汤姆孙认为原子是一个球体，正电荷弥漫性地均匀分布于整个球内;该理论无法解释α粒子散射现象，后被卢瑟福核式结构模型所取代，故B正确。</w:t>
      </w:r>
    </w:p>
    <w:p>
      <w:pPr>
        <w:shd w:val="clear" w:color="auto" w:fill="auto"/>
        <w:spacing w:line="360" w:lineRule="auto"/>
        <w:jc w:val="left"/>
        <w:rPr>
          <w:sz w:val="24"/>
        </w:rPr>
      </w:pPr>
      <w:r>
        <w:rPr>
          <w:sz w:val="24"/>
        </w:rPr>
        <w:t>C．通过α粒子散射实验可以估算出原子核尺度数量级为10</w:t>
      </w:r>
      <w:r>
        <w:rPr>
          <w:sz w:val="24"/>
          <w:vertAlign w:val="superscript"/>
        </w:rPr>
        <w:t>-15</w:t>
      </w:r>
      <w:r>
        <w:rPr>
          <w:sz w:val="24"/>
        </w:rPr>
        <w:t xml:space="preserve"> m，故C错误。</w:t>
      </w:r>
    </w:p>
    <w:p>
      <w:pPr>
        <w:shd w:val="clear" w:color="auto" w:fill="auto"/>
        <w:spacing w:line="360" w:lineRule="auto"/>
        <w:jc w:val="left"/>
        <w:rPr>
          <w:sz w:val="24"/>
        </w:rPr>
      </w:pPr>
      <w:r>
        <w:rPr>
          <w:sz w:val="24"/>
        </w:rPr>
        <w:t>D．卢瑟福根据α粒子散射实验指出原子的全部正电荷和几乎全部质量都集中在一个很小的区域——原子核，故D错误。</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23．</w:t>
      </w:r>
      <m:oMathPara>
        <m:oMathParaPr>
          <m:jc m:val="left"/>
        </m:oMathParaPr>
        <m:oMath>
          <m:r>
            <w:rPr>
              <w:rFonts w:ascii="Cambria Math" w:eastAsia="宋体" w:hAnsi="Cambria Math" w:cs="Cambria Math"/>
            </w:rPr>
            <m:t>α</m:t>
          </m:r>
        </m:oMath>
      </m:oMathPara>
      <w:r>
        <w:rPr>
          <w:sz w:val="24"/>
        </w:rPr>
        <w:t>粒子散射实验装置如图所示，在一个小铅盒里放有少量的放射性元素作为放射源，它发出的</w:t>
      </w:r>
      <m:oMathPara>
        <m:oMathParaPr>
          <m:jc m:val="left"/>
        </m:oMathParaPr>
        <m:oMath>
          <m:r>
            <w:rPr>
              <w:rFonts w:ascii="Cambria Math" w:eastAsia="宋体" w:hAnsi="Cambria Math" w:cs="Cambria Math"/>
            </w:rPr>
            <m:t>α</m:t>
          </m:r>
        </m:oMath>
      </m:oMathPara>
      <w:r>
        <w:rPr>
          <w:sz w:val="24"/>
        </w:rPr>
        <w:t>粒子从铅盒的小孔射出，形成很细的一束射线打到金箔上，图中虚线表示被散射的</w:t>
      </w:r>
      <m:oMathPara>
        <m:oMathParaPr>
          <m:jc m:val="left"/>
        </m:oMathParaPr>
        <m:oMath>
          <m:r>
            <w:rPr>
              <w:rFonts w:ascii="Cambria Math" w:eastAsia="宋体" w:hAnsi="Cambria Math" w:cs="Cambria Math"/>
            </w:rPr>
            <m:t>α</m:t>
          </m:r>
        </m:oMath>
      </m:oMathPara>
      <w:r>
        <w:rPr>
          <w:sz w:val="24"/>
        </w:rPr>
        <w:t>粒子的径迹。关于该实验，下列说法正确的是（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228850" cy="971550"/>
            <wp:docPr id="100077" name="" descr="@@@5af3a99d-d801-408e-ae93-e4bf03233b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43"/>
                    <a:stretch>
                      <a:fillRect/>
                    </a:stretch>
                  </pic:blipFill>
                  <pic:spPr>
                    <a:xfrm>
                      <a:off x="0" y="0"/>
                      <a:ext cx="2228850" cy="971550"/>
                    </a:xfrm>
                    <a:prstGeom prst="rect">
                      <a:avLst/>
                    </a:prstGeom>
                  </pic:spPr>
                </pic:pic>
              </a:graphicData>
            </a:graphic>
          </wp:inline>
        </w:drawing>
      </w:r>
    </w:p>
    <w:p>
      <w:pPr>
        <w:shd w:val="clear" w:color="auto" w:fill="auto"/>
        <w:spacing w:line="360" w:lineRule="auto"/>
        <w:jc w:val="left"/>
        <w:rPr>
          <w:sz w:val="24"/>
        </w:rPr>
      </w:pPr>
      <w:r>
        <w:rPr>
          <w:sz w:val="24"/>
        </w:rPr>
        <w:t>A．实验现象可用汤姆孙提出的“枣糕模型”来解释</w:t>
      </w:r>
    </w:p>
    <w:p>
      <w:pPr>
        <w:shd w:val="clear" w:color="auto" w:fill="auto"/>
        <w:spacing w:line="360" w:lineRule="auto"/>
        <w:jc w:val="left"/>
        <w:rPr>
          <w:sz w:val="24"/>
        </w:rPr>
      </w:pPr>
      <w:r>
        <w:rPr>
          <w:sz w:val="24"/>
        </w:rPr>
        <w:t>B．依据实验结果可以推测原子核是可以再分的</w:t>
      </w:r>
    </w:p>
    <w:p>
      <w:pPr>
        <w:shd w:val="clear" w:color="auto" w:fill="auto"/>
        <w:spacing w:line="360" w:lineRule="auto"/>
        <w:jc w:val="left"/>
        <w:rPr>
          <w:sz w:val="24"/>
        </w:rPr>
      </w:pPr>
      <w:r>
        <w:rPr>
          <w:sz w:val="24"/>
        </w:rPr>
        <w:t>C．</w:t>
      </w:r>
      <m:oMathPara>
        <m:oMathParaPr>
          <m:jc m:val="left"/>
        </m:oMathParaPr>
        <m:oMath>
          <m:r>
            <w:rPr>
              <w:rFonts w:ascii="Cambria Math" w:eastAsia="宋体" w:hAnsi="Cambria Math" w:cs="Cambria Math"/>
            </w:rPr>
            <m:t>α</m:t>
          </m:r>
        </m:oMath>
      </m:oMathPara>
      <w:r>
        <w:rPr>
          <w:sz w:val="24"/>
        </w:rPr>
        <w:t>粒子发生偏转是由于它跟金箔中的电子发生了“碰撞”</w:t>
      </w:r>
    </w:p>
    <w:p>
      <w:pPr>
        <w:shd w:val="clear" w:color="auto" w:fill="auto"/>
        <w:spacing w:line="360" w:lineRule="auto"/>
        <w:jc w:val="left"/>
        <w:rPr>
          <w:sz w:val="24"/>
        </w:rPr>
      </w:pPr>
      <w:r>
        <w:rPr>
          <w:sz w:val="24"/>
        </w:rPr>
        <w:t>D．统计散射到各个方向的</w:t>
      </w:r>
      <m:oMathPara>
        <m:oMathParaPr>
          <m:jc m:val="left"/>
        </m:oMathParaPr>
        <m:oMath>
          <m:r>
            <w:rPr>
              <w:rFonts w:ascii="Cambria Math" w:eastAsia="宋体" w:hAnsi="Cambria Math" w:cs="Cambria Math"/>
            </w:rPr>
            <m:t>α</m:t>
          </m:r>
        </m:oMath>
      </m:oMathPara>
      <w:r>
        <w:rPr>
          <w:sz w:val="24"/>
        </w:rPr>
        <w:t>粒子所占比例，可以推知原子中正电荷的大致分布情况</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【知识点】α粒子散射实验</w:t>
      </w:r>
    </w:p>
    <w:p>
      <w:pPr>
        <w:shd w:val="clear" w:color="auto" w:fill="auto"/>
        <w:spacing w:line="360" w:lineRule="auto"/>
        <w:jc w:val="left"/>
        <w:rPr>
          <w:sz w:val="24"/>
        </w:rPr>
      </w:pPr>
      <w:r>
        <w:rPr>
          <w:sz w:val="24"/>
        </w:rPr>
        <w:t>【详解】A．实验现象可用卢瑟福的原子的核式结构理论来解释，不能通过汤姆孙提出的“枣糕模型”来解释，故A错误；</w:t>
      </w:r>
    </w:p>
    <w:p>
      <w:pPr>
        <w:shd w:val="clear" w:color="auto" w:fill="auto"/>
        <w:spacing w:line="360" w:lineRule="auto"/>
        <w:jc w:val="left"/>
        <w:rPr>
          <w:sz w:val="24"/>
        </w:rPr>
      </w:pPr>
      <w:r>
        <w:rPr>
          <w:sz w:val="24"/>
        </w:rPr>
        <w:t>B．依据实验结果不可以推测原子核是可以再分的，故B错误；</w:t>
      </w:r>
    </w:p>
    <w:p>
      <w:pPr>
        <w:shd w:val="clear" w:color="auto" w:fill="auto"/>
        <w:spacing w:line="360" w:lineRule="auto"/>
        <w:jc w:val="left"/>
        <w:rPr>
          <w:sz w:val="24"/>
        </w:rPr>
      </w:pPr>
      <w:r>
        <w:rPr>
          <w:sz w:val="24"/>
        </w:rPr>
        <w:t>C．</w:t>
      </w:r>
      <m:oMathPara>
        <m:oMathParaPr>
          <m:jc m:val="left"/>
        </m:oMathParaPr>
        <m:oMath>
          <m:r>
            <w:rPr>
              <w:rFonts w:ascii="Cambria Math" w:eastAsia="宋体" w:hAnsi="Cambria Math" w:cs="Cambria Math"/>
            </w:rPr>
            <m:t>α</m:t>
          </m:r>
        </m:oMath>
      </m:oMathPara>
      <w:r>
        <w:rPr>
          <w:sz w:val="24"/>
        </w:rPr>
        <w:t>粒子发生偏转是由于它受到了金箔中的金原子核的斥力作用，故C错误；</w:t>
      </w:r>
    </w:p>
    <w:p>
      <w:pPr>
        <w:shd w:val="clear" w:color="auto" w:fill="auto"/>
        <w:spacing w:line="360" w:lineRule="auto"/>
        <w:jc w:val="left"/>
        <w:rPr>
          <w:sz w:val="24"/>
        </w:rPr>
      </w:pPr>
      <w:r>
        <w:rPr>
          <w:sz w:val="24"/>
        </w:rPr>
        <w:t>D．统计散射到各个方向的</w:t>
      </w:r>
      <m:oMathPara>
        <m:oMathParaPr>
          <m:jc m:val="left"/>
        </m:oMathParaPr>
        <m:oMath>
          <m:r>
            <w:rPr>
              <w:rFonts w:ascii="Cambria Math" w:eastAsia="宋体" w:hAnsi="Cambria Math" w:cs="Cambria Math"/>
            </w:rPr>
            <m:t>α</m:t>
          </m:r>
        </m:oMath>
      </m:oMathPara>
      <w:r>
        <w:rPr>
          <w:sz w:val="24"/>
        </w:rPr>
        <w:t>粒子所占比例，可以推知原子中正电荷的大致分布情况，即原子的中间存在一个原子核，原子的正电荷和几乎的全部质量都集中在原子核上，故D正确。</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24．1909年卢瑟福指导他的学生做了著名的α粒子散射实验。α粒子轰击金箔的轨迹如图所示。下列说法</w:t>
      </w:r>
      <w:r>
        <w:rPr>
          <w:sz w:val="24"/>
          <w:em w:val="dot"/>
          <w:lang w:eastAsia="zh-CN"/>
        </w:rPr>
        <w:t>不正确</w:t>
      </w:r>
      <w:r>
        <w:rPr>
          <w:sz w:val="24"/>
        </w:rPr>
        <w:t>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362075" cy="962025"/>
            <wp:docPr id="100079" name="" descr="@@@a394e93e-2ab2-40f8-8f93-170452e001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44"/>
                    <a:stretch>
                      <a:fillRect/>
                    </a:stretch>
                  </pic:blipFill>
                  <pic:spPr>
                    <a:xfrm>
                      <a:off x="0" y="0"/>
                      <a:ext cx="1362075" cy="962025"/>
                    </a:xfrm>
                    <a:prstGeom prst="rect">
                      <a:avLst/>
                    </a:prstGeom>
                  </pic:spPr>
                </pic:pic>
              </a:graphicData>
            </a:graphic>
          </wp:inline>
        </w:drawing>
      </w:r>
    </w:p>
    <w:p>
      <w:pPr>
        <w:shd w:val="clear" w:color="auto" w:fill="auto"/>
        <w:spacing w:line="360" w:lineRule="auto"/>
        <w:jc w:val="left"/>
        <w:rPr>
          <w:sz w:val="24"/>
        </w:rPr>
      </w:pPr>
      <w:r>
        <w:rPr>
          <w:sz w:val="24"/>
        </w:rPr>
        <w:t>A．少数α粒子穿过金箔后发生较大角度的偏转是由于其与电子发生了碰撞</w:t>
      </w:r>
    </w:p>
    <w:p>
      <w:pPr>
        <w:shd w:val="clear" w:color="auto" w:fill="auto"/>
        <w:spacing w:line="360" w:lineRule="auto"/>
        <w:jc w:val="left"/>
        <w:rPr>
          <w:sz w:val="24"/>
        </w:rPr>
      </w:pPr>
      <w:r>
        <w:rPr>
          <w:sz w:val="24"/>
        </w:rPr>
        <w:t>B．绝大多数α粒子沿直线穿过，偏转角很小，说明原子内部大部分是中空的</w:t>
      </w:r>
    </w:p>
    <w:p>
      <w:pPr>
        <w:shd w:val="clear" w:color="auto" w:fill="auto"/>
        <w:spacing w:line="360" w:lineRule="auto"/>
        <w:jc w:val="left"/>
        <w:rPr>
          <w:sz w:val="24"/>
        </w:rPr>
      </w:pPr>
      <w:r>
        <w:rPr>
          <w:sz w:val="24"/>
        </w:rPr>
        <w:t>C．极少数α粒子被弹回，说明原子中心是一个体积小，带正电且占有原子几乎全部质量的核</w:t>
      </w:r>
    </w:p>
    <w:p>
      <w:pPr>
        <w:shd w:val="clear" w:color="auto" w:fill="auto"/>
        <w:spacing w:line="360" w:lineRule="auto"/>
        <w:jc w:val="left"/>
        <w:rPr>
          <w:sz w:val="24"/>
        </w:rPr>
      </w:pPr>
      <w:r>
        <w:rPr>
          <w:sz w:val="24"/>
        </w:rPr>
        <w:t>D．α粒子散射实验中，当α粒子最接近原子核时，电势能最大</w:t>
      </w:r>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【知识点】α粒子散射实验</w:t>
      </w:r>
    </w:p>
    <w:p>
      <w:pPr>
        <w:shd w:val="clear" w:color="auto" w:fill="auto"/>
        <w:spacing w:line="360" w:lineRule="auto"/>
        <w:jc w:val="left"/>
        <w:rPr>
          <w:sz w:val="24"/>
        </w:rPr>
      </w:pPr>
      <w:r>
        <w:rPr>
          <w:sz w:val="24"/>
        </w:rPr>
        <w:t>【详解】A．少数α粒子穿过金箔后发生较大角度的偏转是由于α粒子受到金箔原子核的斥力作用较大，而非与电子发生了碰撞，A错误，符合题意；</w:t>
      </w:r>
    </w:p>
    <w:p>
      <w:pPr>
        <w:shd w:val="clear" w:color="auto" w:fill="auto"/>
        <w:spacing w:line="360" w:lineRule="auto"/>
        <w:jc w:val="left"/>
        <w:rPr>
          <w:sz w:val="24"/>
        </w:rPr>
      </w:pPr>
      <w:r>
        <w:rPr>
          <w:sz w:val="24"/>
        </w:rPr>
        <w:t>B．绝大多数α粒子沿直线穿过，偏转角很小，说明原子内部大部分是中空的，B正确，不符合题意；</w:t>
      </w:r>
    </w:p>
    <w:p>
      <w:pPr>
        <w:shd w:val="clear" w:color="auto" w:fill="auto"/>
        <w:spacing w:line="360" w:lineRule="auto"/>
        <w:jc w:val="left"/>
        <w:rPr>
          <w:sz w:val="24"/>
        </w:rPr>
      </w:pPr>
      <w:r>
        <w:rPr>
          <w:sz w:val="24"/>
        </w:rPr>
        <w:t>C．极少数α粒子被弹回，说明原子中心是一个体积小，带正电且占有原子几乎全部质量的核，C正确，不符合题意；</w:t>
      </w:r>
    </w:p>
    <w:p>
      <w:pPr>
        <w:shd w:val="clear" w:color="auto" w:fill="auto"/>
        <w:spacing w:line="360" w:lineRule="auto"/>
        <w:jc w:val="left"/>
        <w:rPr>
          <w:sz w:val="24"/>
        </w:rPr>
      </w:pPr>
      <w:r>
        <w:rPr>
          <w:sz w:val="24"/>
        </w:rPr>
        <w:t>D．α粒子散射实验中，当α粒子接近原子核时，受到电场斥力作用，则电场力对α粒子做负功，电势能增大，因此当α粒子最接近原子核时，电势能最大，D正确，不符合题意。</w:t>
      </w:r>
    </w:p>
    <w:p>
      <w:pPr>
        <w:shd w:val="clear" w:color="auto" w:fill="auto"/>
        <w:spacing w:line="360" w:lineRule="auto"/>
        <w:jc w:val="left"/>
        <w:rPr>
          <w:sz w:val="24"/>
        </w:rPr>
      </w:pPr>
      <w:r>
        <w:rPr>
          <w:sz w:val="24"/>
        </w:rPr>
        <w:t>故选A。</w:t>
      </w:r>
    </w:p>
    <w:p>
      <w:pPr>
        <w:shd w:val="clear" w:color="auto" w:fill="auto"/>
        <w:spacing w:line="360" w:lineRule="auto"/>
        <w:jc w:val="left"/>
        <w:rPr>
          <w:sz w:val="24"/>
        </w:rPr>
      </w:pPr>
      <w:r>
        <w:rPr>
          <w:sz w:val="24"/>
        </w:rPr>
        <w:t>25．</w:t>
      </w:r>
      <m:oMathPara>
        <m:oMathParaPr>
          <m:jc m:val="left"/>
        </m:oMathParaPr>
        <m:oMath>
          <m:r>
            <m:rPr>
              <m:nor/>
            </m:rPr>
            <w:rPr>
              <w:rFonts w:ascii="Cambria Math" w:eastAsia="宋体" w:hAnsi="Cambria Math" w:cs="Cambria Math"/>
            </w:rPr>
            <m:t>α</m:t>
          </m:r>
        </m:oMath>
      </m:oMathPara>
      <w:r>
        <w:rPr>
          <w:sz w:val="24"/>
        </w:rPr>
        <w:t>粒子以某一初速度接近重金属核，其运动轨迹如图所示，</w:t>
      </w:r>
      <w:r>
        <w:rPr>
          <w:rFonts w:ascii="Times New Roman" w:eastAsia="Times New Roman" w:hAnsi="Times New Roman" w:cs="Times New Roman"/>
          <w:i/>
          <w:sz w:val="24"/>
        </w:rPr>
        <w:t>M</w:t>
      </w:r>
      <w:r>
        <w:rPr>
          <w:sz w:val="24"/>
        </w:rPr>
        <w:t>、</w:t>
      </w:r>
      <w:r>
        <w:rPr>
          <w:rFonts w:ascii="Times New Roman" w:eastAsia="Times New Roman" w:hAnsi="Times New Roman" w:cs="Times New Roman"/>
          <w:i/>
          <w:sz w:val="24"/>
        </w:rPr>
        <w:t>N</w:t>
      </w:r>
      <w:r>
        <w:rPr>
          <w:sz w:val="24"/>
        </w:rPr>
        <w:t>、</w:t>
      </w:r>
      <w:r>
        <w:rPr>
          <w:rFonts w:ascii="Times New Roman" w:eastAsia="Times New Roman" w:hAnsi="Times New Roman" w:cs="Times New Roman"/>
          <w:i/>
          <w:sz w:val="24"/>
        </w:rPr>
        <w:t>Q</w:t>
      </w:r>
      <w:r>
        <w:rPr>
          <w:sz w:val="24"/>
        </w:rPr>
        <w:t>为轨迹上的三点，</w:t>
      </w:r>
      <w:r>
        <w:rPr>
          <w:rFonts w:ascii="Times New Roman" w:eastAsia="Times New Roman" w:hAnsi="Times New Roman" w:cs="Times New Roman"/>
          <w:i/>
          <w:sz w:val="24"/>
        </w:rPr>
        <w:t>N</w:t>
      </w:r>
      <w:r>
        <w:rPr>
          <w:sz w:val="24"/>
        </w:rPr>
        <w:t>点离重金属核最近，</w:t>
      </w:r>
      <w:r>
        <w:rPr>
          <w:rFonts w:ascii="Times New Roman" w:eastAsia="Times New Roman" w:hAnsi="Times New Roman" w:cs="Times New Roman"/>
          <w:i/>
          <w:sz w:val="24"/>
        </w:rPr>
        <w:t>Q</w:t>
      </w:r>
      <w:r>
        <w:rPr>
          <w:sz w:val="24"/>
        </w:rPr>
        <w:t>点比</w:t>
      </w:r>
      <w:r>
        <w:rPr>
          <w:rFonts w:ascii="Times New Roman" w:eastAsia="Times New Roman" w:hAnsi="Times New Roman" w:cs="Times New Roman"/>
          <w:i/>
          <w:sz w:val="24"/>
        </w:rPr>
        <w:t>M</w:t>
      </w:r>
      <w:r>
        <w:rPr>
          <w:sz w:val="24"/>
        </w:rPr>
        <w:t>点离重金属核更远。在重金属核产生的电场中，下列说法正确的是（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838325" cy="828675"/>
            <wp:docPr id="100081" name="" descr="@@@22f3b0f6-922c-4d2a-9487-c30a94876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45"/>
                    <a:stretch>
                      <a:fillRect/>
                    </a:stretch>
                  </pic:blipFill>
                  <pic:spPr>
                    <a:xfrm>
                      <a:off x="0" y="0"/>
                      <a:ext cx="1838325" cy="828675"/>
                    </a:xfrm>
                    <a:prstGeom prst="rect">
                      <a:avLst/>
                    </a:prstGeom>
                  </pic:spPr>
                </pic:pic>
              </a:graphicData>
            </a:graphic>
          </wp:inline>
        </w:drawing>
      </w:r>
    </w:p>
    <w:p>
      <w:pPr>
        <w:shd w:val="clear" w:color="auto" w:fill="auto"/>
        <w:spacing w:line="360" w:lineRule="auto"/>
        <w:jc w:val="left"/>
        <w:rPr>
          <w:sz w:val="24"/>
        </w:rPr>
      </w:pPr>
      <w:r>
        <w:rPr>
          <w:sz w:val="24"/>
        </w:rPr>
        <w:t>A．</w:t>
      </w:r>
      <w:r>
        <w:rPr>
          <w:rFonts w:ascii="Times New Roman" w:eastAsia="Times New Roman" w:hAnsi="Times New Roman" w:cs="Times New Roman"/>
          <w:i/>
          <w:sz w:val="24"/>
        </w:rPr>
        <w:t>N</w:t>
      </w:r>
      <w:r>
        <w:rPr>
          <w:sz w:val="24"/>
        </w:rPr>
        <w:t>点的电场强度比</w:t>
      </w:r>
      <w:r>
        <w:rPr>
          <w:rFonts w:ascii="Times New Roman" w:eastAsia="Times New Roman" w:hAnsi="Times New Roman" w:cs="Times New Roman"/>
          <w:i/>
          <w:sz w:val="24"/>
        </w:rPr>
        <w:t>Q</w:t>
      </w:r>
      <w:r>
        <w:rPr>
          <w:sz w:val="24"/>
        </w:rPr>
        <w:t>点小</w:t>
      </w:r>
    </w:p>
    <w:p>
      <w:pPr>
        <w:shd w:val="clear" w:color="auto" w:fill="auto"/>
        <w:spacing w:line="360" w:lineRule="auto"/>
        <w:jc w:val="left"/>
        <w:rPr>
          <w:sz w:val="24"/>
        </w:rPr>
      </w:pPr>
      <w:r>
        <w:rPr>
          <w:sz w:val="24"/>
        </w:rPr>
        <w:t>B．</w:t>
      </w:r>
      <w:r>
        <w:rPr>
          <w:rFonts w:ascii="Times New Roman" w:eastAsia="Times New Roman" w:hAnsi="Times New Roman" w:cs="Times New Roman"/>
          <w:i/>
          <w:sz w:val="24"/>
        </w:rPr>
        <w:t>N</w:t>
      </w:r>
      <w:r>
        <w:rPr>
          <w:sz w:val="24"/>
        </w:rPr>
        <w:t>点的电势最高</w:t>
      </w:r>
    </w:p>
    <w:p>
      <w:pPr>
        <w:shd w:val="clear" w:color="auto" w:fill="auto"/>
        <w:spacing w:line="360" w:lineRule="auto"/>
        <w:jc w:val="left"/>
        <w:rPr>
          <w:sz w:val="24"/>
        </w:rPr>
      </w:pPr>
      <w:r>
        <w:rPr>
          <w:sz w:val="24"/>
        </w:rPr>
        <w:t>C．</w:t>
      </w:r>
      <m:oMathPara>
        <m:oMathParaPr>
          <m:jc m:val="left"/>
        </m:oMathParaPr>
        <m:oMath>
          <m:r>
            <m:rPr>
              <m:nor/>
            </m:rPr>
            <w:rPr>
              <w:rFonts w:ascii="Cambria Math" w:eastAsia="宋体" w:hAnsi="Cambria Math" w:cs="Cambria Math"/>
            </w:rPr>
            <m:t>α</m:t>
          </m:r>
        </m:oMath>
      </m:oMathPara>
      <w:r>
        <w:rPr>
          <w:sz w:val="24"/>
        </w:rPr>
        <w:t>粒子从</w:t>
      </w:r>
      <w:r>
        <w:rPr>
          <w:rFonts w:ascii="Times New Roman" w:eastAsia="Times New Roman" w:hAnsi="Times New Roman" w:cs="Times New Roman"/>
          <w:i/>
          <w:sz w:val="24"/>
        </w:rPr>
        <w:t>Q</w:t>
      </w:r>
      <w:r>
        <w:rPr>
          <w:sz w:val="24"/>
        </w:rPr>
        <w:t>点运动到</w:t>
      </w:r>
      <w:r>
        <w:rPr>
          <w:rFonts w:ascii="Times New Roman" w:eastAsia="Times New Roman" w:hAnsi="Times New Roman" w:cs="Times New Roman"/>
          <w:i/>
          <w:sz w:val="24"/>
        </w:rPr>
        <w:t>M</w:t>
      </w:r>
      <w:r>
        <w:rPr>
          <w:sz w:val="24"/>
        </w:rPr>
        <w:t>点过程中，电势能减小</w:t>
      </w:r>
    </w:p>
    <w:p>
      <w:pPr>
        <w:shd w:val="clear" w:color="auto" w:fill="auto"/>
        <w:spacing w:line="360" w:lineRule="auto"/>
        <w:jc w:val="left"/>
        <w:rPr>
          <w:sz w:val="24"/>
        </w:rPr>
      </w:pPr>
      <w:r>
        <w:rPr>
          <w:sz w:val="24"/>
        </w:rPr>
        <w:t>D．</w:t>
      </w:r>
      <m:oMathPara>
        <m:oMathParaPr>
          <m:jc m:val="left"/>
        </m:oMathParaPr>
        <m:oMath>
          <m:r>
            <m:rPr>
              <m:nor/>
            </m:rPr>
            <w:rPr>
              <w:rFonts w:ascii="Cambria Math" w:eastAsia="宋体" w:hAnsi="Cambria Math" w:cs="Cambria Math"/>
            </w:rPr>
            <m:t>α</m:t>
          </m:r>
        </m:oMath>
      </m:oMathPara>
      <w:r>
        <w:rPr>
          <w:sz w:val="24"/>
        </w:rPr>
        <w:t>粒子从</w:t>
      </w:r>
      <w:r>
        <w:rPr>
          <w:rFonts w:ascii="Times New Roman" w:eastAsia="Times New Roman" w:hAnsi="Times New Roman" w:cs="Times New Roman"/>
          <w:i/>
          <w:sz w:val="24"/>
        </w:rPr>
        <w:t>Q</w:t>
      </w:r>
      <w:r>
        <w:rPr>
          <w:sz w:val="24"/>
        </w:rPr>
        <w:t>点运动到</w:t>
      </w:r>
      <w:r>
        <w:rPr>
          <w:rFonts w:ascii="Times New Roman" w:eastAsia="Times New Roman" w:hAnsi="Times New Roman" w:cs="Times New Roman"/>
          <w:i/>
          <w:sz w:val="24"/>
        </w:rPr>
        <w:t>M</w:t>
      </w:r>
      <w:r>
        <w:rPr>
          <w:sz w:val="24"/>
        </w:rPr>
        <w:t>点过程中，速度一直减小</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【知识点】点电荷与均匀球体（球壳）周围的场强、电场力做功和电势能变化的关系、比较电势能的大小、α粒子散射实验</w:t>
      </w:r>
    </w:p>
    <w:p>
      <w:pPr>
        <w:shd w:val="clear" w:color="auto" w:fill="auto"/>
        <w:spacing w:line="360" w:lineRule="auto"/>
        <w:jc w:val="left"/>
        <w:rPr>
          <w:sz w:val="24"/>
        </w:rPr>
      </w:pPr>
      <w:r>
        <w:rPr>
          <w:sz w:val="24"/>
        </w:rPr>
        <w:t>【详解】A．由点电荷电场的电场强度公式</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可得离重金属核最近的</w:t>
      </w:r>
      <w:r>
        <w:rPr>
          <w:rFonts w:ascii="Times New Roman" w:eastAsia="Times New Roman" w:hAnsi="Times New Roman" w:cs="Times New Roman"/>
          <w:i/>
          <w:sz w:val="24"/>
        </w:rPr>
        <w:t>N</w:t>
      </w:r>
      <w:r>
        <w:rPr>
          <w:sz w:val="24"/>
        </w:rPr>
        <w:t>点电场强度最大，故A错误；</w:t>
      </w:r>
    </w:p>
    <w:p>
      <w:pPr>
        <w:shd w:val="clear" w:color="auto" w:fill="auto"/>
        <w:spacing w:line="360" w:lineRule="auto"/>
        <w:jc w:val="left"/>
        <w:rPr>
          <w:sz w:val="24"/>
        </w:rPr>
      </w:pPr>
      <w:r>
        <w:rPr>
          <w:sz w:val="24"/>
        </w:rPr>
        <w:t>B．离正点电荷场源最近的</w:t>
      </w:r>
      <w:r>
        <w:rPr>
          <w:rFonts w:ascii="Times New Roman" w:eastAsia="Times New Roman" w:hAnsi="Times New Roman" w:cs="Times New Roman"/>
          <w:i/>
          <w:sz w:val="24"/>
        </w:rPr>
        <w:t>N</w:t>
      </w:r>
      <w:r>
        <w:rPr>
          <w:sz w:val="24"/>
        </w:rPr>
        <w:t>点的电势最高，B正确；</w:t>
      </w:r>
    </w:p>
    <w:p>
      <w:pPr>
        <w:shd w:val="clear" w:color="auto" w:fill="auto"/>
        <w:spacing w:line="360" w:lineRule="auto"/>
        <w:jc w:val="left"/>
        <w:rPr>
          <w:sz w:val="24"/>
        </w:rPr>
      </w:pPr>
      <w:r>
        <w:rPr>
          <w:sz w:val="24"/>
        </w:rPr>
        <w:t>CD．</w:t>
      </w:r>
      <m:oMathPara>
        <m:oMathParaPr>
          <m:jc m:val="left"/>
        </m:oMathParaPr>
        <m:oMath>
          <m:r>
            <m:rPr>
              <m:nor/>
            </m:rPr>
            <w:rPr>
              <w:rFonts w:ascii="Cambria Math" w:eastAsia="宋体" w:hAnsi="Cambria Math" w:cs="Cambria Math"/>
            </w:rPr>
            <m:t>α</m:t>
          </m:r>
        </m:oMath>
      </m:oMathPara>
      <w:r>
        <w:rPr>
          <w:sz w:val="24"/>
        </w:rPr>
        <w:t>粒子为氦原子核，故带正电，又因为</w:t>
      </w:r>
      <m:oMathPara>
        <m:oMathParaPr>
          <m:jc m:val="left"/>
        </m:oMathParaPr>
        <m:oMath>
          <m:sSub>
            <m:e>
              <m:r>
                <w:rPr>
                  <w:rFonts w:ascii="Cambria Math" w:eastAsia="宋体" w:hAnsi="Cambria Math" w:cs="Cambria Math"/>
                </w:rPr>
                <m:t>φ</m:t>
              </m:r>
            </m:e>
            <m:sub>
              <m:r>
                <w:rPr>
                  <w:rFonts w:ascii="Cambria Math" w:eastAsia="宋体" w:hAnsi="Cambria Math" w:cs="Cambria Math"/>
                </w:rPr>
                <m:t>N</m:t>
              </m:r>
            </m:sub>
          </m:sSub>
          <m:r>
            <w:rPr>
              <w:rFonts w:ascii="Cambria Math" w:eastAsia="宋体" w:hAnsi="Cambria Math" w:cs="Cambria Math"/>
            </w:rPr>
            <m:t>&gt;</m:t>
          </m:r>
          <m:sSub>
            <m:e>
              <m:r>
                <w:rPr>
                  <w:rFonts w:ascii="Cambria Math" w:eastAsia="宋体" w:hAnsi="Cambria Math" w:cs="Cambria Math"/>
                </w:rPr>
                <m:t>φ</m:t>
              </m:r>
            </m:e>
            <m:sub>
              <m:r>
                <w:rPr>
                  <w:rFonts w:ascii="Cambria Math" w:eastAsia="宋体" w:hAnsi="Cambria Math" w:cs="Cambria Math"/>
                </w:rPr>
                <m:t>M</m:t>
              </m:r>
            </m:sub>
          </m:sSub>
          <m:r>
            <w:rPr>
              <w:rFonts w:ascii="Cambria Math" w:eastAsia="宋体" w:hAnsi="Cambria Math" w:cs="Cambria Math"/>
            </w:rPr>
            <m:t>&gt;</m:t>
          </m:r>
          <m:sSub>
            <m:e>
              <m:r>
                <w:rPr>
                  <w:rFonts w:ascii="Cambria Math" w:eastAsia="宋体" w:hAnsi="Cambria Math" w:cs="Cambria Math"/>
                </w:rPr>
                <m:t>φ</m:t>
              </m:r>
            </m:e>
            <m:sub>
              <m:r>
                <w:rPr>
                  <w:rFonts w:ascii="Cambria Math" w:eastAsia="宋体" w:hAnsi="Cambria Math" w:cs="Cambria Math"/>
                </w:rPr>
                <m:t>Q</m:t>
              </m:r>
            </m:sub>
          </m:sSub>
        </m:oMath>
      </m:oMathPara>
      <w:r>
        <w:rPr>
          <w:sz w:val="24"/>
        </w:rPr>
        <w:t>，所以从</w:t>
      </w:r>
      <w:r>
        <w:rPr>
          <w:rFonts w:ascii="Times New Roman" w:eastAsia="Times New Roman" w:hAnsi="Times New Roman" w:cs="Times New Roman"/>
          <w:i/>
          <w:sz w:val="24"/>
        </w:rPr>
        <w:t>Q</w:t>
      </w:r>
      <w:r>
        <w:rPr>
          <w:sz w:val="24"/>
        </w:rPr>
        <w:t>点运动到</w:t>
      </w:r>
      <w:r>
        <w:rPr>
          <w:rFonts w:ascii="Times New Roman" w:eastAsia="Times New Roman" w:hAnsi="Times New Roman" w:cs="Times New Roman"/>
          <w:i/>
          <w:sz w:val="24"/>
        </w:rPr>
        <w:t>M</w:t>
      </w:r>
      <w:r>
        <w:rPr>
          <w:sz w:val="24"/>
        </w:rPr>
        <w:t>点过程中，电场力先做负功再做正功，</w:t>
      </w:r>
      <m:oMathPara>
        <m:oMathParaPr>
          <m:jc m:val="left"/>
        </m:oMathParaPr>
        <m:oMath>
          <m:r>
            <m:rPr>
              <m:nor/>
            </m:rPr>
            <w:rPr>
              <w:rFonts w:ascii="Cambria Math" w:eastAsia="宋体" w:hAnsi="Cambria Math" w:cs="Cambria Math"/>
            </w:rPr>
            <m:t>α</m:t>
          </m:r>
        </m:oMath>
      </m:oMathPara>
      <w:r>
        <w:rPr>
          <w:sz w:val="24"/>
        </w:rPr>
        <w:t>粒子的速度先减小再增加，电势能先增大再减小，故C、D错误。</w:t>
      </w:r>
    </w:p>
    <w:p>
      <w:pPr>
        <w:shd w:val="clear" w:color="auto" w:fill="auto"/>
        <w:spacing w:line="360" w:lineRule="auto"/>
        <w:jc w:val="left"/>
        <w:rPr>
          <w:sz w:val="24"/>
        </w:rPr>
      </w:pPr>
      <w:r>
        <w:rPr>
          <w:sz w:val="24"/>
        </w:rPr>
        <w:t>故选B。</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3629025" cy="381000"/>
            <wp:docPr id="100083" name="" descr="@@@57d5c09273894b088c58f92afb03a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46"/>
                    <a:stretch>
                      <a:fillRect/>
                    </a:stretch>
                  </pic:blipFill>
                  <pic:spPr>
                    <a:xfrm>
                      <a:off x="0" y="0"/>
                      <a:ext cx="3629025" cy="381000"/>
                    </a:xfrm>
                    <a:prstGeom prst="rect">
                      <a:avLst/>
                    </a:prstGeom>
                  </pic:spPr>
                </pic:pic>
              </a:graphicData>
            </a:graphic>
          </wp:inline>
        </w:drawing>
      </w:r>
      <w:r>
        <w:rPr>
          <w:sz w:val="21"/>
        </w:rPr>
        <w:t>1.</w:t>
      </w:r>
      <w:r>
        <w:rPr>
          <w:sz w:val="21"/>
        </w:rPr>
        <w:t>光谱的比较</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71"/>
        <w:gridCol w:w="463"/>
        <w:gridCol w:w="2948"/>
        <w:gridCol w:w="4570"/>
      </w:tblGrid>
      <w:tr>
        <w:trPr>
          <w:cantSplit w:val="0"/>
        </w:trPr>
        <w:tc>
          <w:tcPr>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比较</w:t>
            </w:r>
            <w:r>
              <w:rPr>
                <w:sz w:val="21"/>
              </w:rPr>
              <w:t>光谱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产生条件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光谱形式及应用</w:t>
            </w:r>
          </w:p>
        </w:tc>
      </w:tr>
      <w:tr>
        <w:trPr>
          <w:cantSplit w:val="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发射光谱</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线状谱</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稀薄气体发光形成的光谱</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由一些不连续的明线组成，不同元素的明线光谱不同（又叫特征光谱），可用于光谱分析</w:t>
            </w:r>
          </w:p>
        </w:tc>
      </w:tr>
      <w:tr>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4"/>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连续谱</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炽热的固体、液体和高压气体发光形成的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连续分布，一切波长的光都有</w:t>
            </w:r>
          </w:p>
        </w:tc>
      </w:tr>
      <w:tr>
        <w:trPr>
          <w:cantSplit w:val="0"/>
        </w:trPr>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吸收光谱</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炽热物体发出的白光通过温度较低的气体后，再色散形成的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用分光镜观察时，见到连续光谱背景上出现一些暗线（与特征谱线相对应），可用于光谱分析</w:t>
            </w:r>
          </w:p>
        </w:tc>
      </w:tr>
    </w:tbl>
    <w:p>
      <w:pPr>
        <w:shd w:val="clear" w:color="auto" w:fill="auto"/>
        <w:spacing w:line="360" w:lineRule="auto"/>
        <w:jc w:val="left"/>
        <w:rPr>
          <w:sz w:val="24"/>
        </w:rPr>
      </w:pPr>
      <w:r>
        <w:rPr>
          <w:sz w:val="21"/>
        </w:rPr>
        <w:t>2.</w:t>
      </w:r>
      <w:r>
        <w:rPr>
          <w:sz w:val="21"/>
        </w:rPr>
        <w:t>氢原子光谱的特点：在氢原子光谱图中的可见光区内，由右向左，相邻谱线间的距离越来越小，表现出明显的规律性。</w:t>
      </w:r>
    </w:p>
    <w:p>
      <w:pPr>
        <w:shd w:val="clear" w:color="auto" w:fill="auto"/>
        <w:spacing w:line="360" w:lineRule="auto"/>
        <w:jc w:val="left"/>
        <w:rPr>
          <w:sz w:val="24"/>
        </w:rPr>
      </w:pPr>
      <w:r>
        <w:rPr>
          <w:sz w:val="21"/>
        </w:rPr>
        <w:t>3.</w:t>
      </w:r>
      <w:r>
        <w:rPr>
          <w:sz w:val="21"/>
        </w:rPr>
        <w:t>巴耳末公式</w:t>
      </w:r>
    </w:p>
    <w:p>
      <w:pPr>
        <w:shd w:val="clear" w:color="auto" w:fill="auto"/>
        <w:spacing w:line="360" w:lineRule="auto"/>
        <w:jc w:val="left"/>
        <w:rPr>
          <w:rFonts w:ascii="Times New Roman" w:eastAsia="Times New Roman" w:hAnsi="Times New Roman" w:cs="Times New Roman"/>
          <w:i/>
          <w:sz w:val="24"/>
        </w:rPr>
      </w:pPr>
      <w:r>
        <w:rPr>
          <w:sz w:val="21"/>
        </w:rPr>
        <w:t>（</w:t>
      </w:r>
      <w:r>
        <w:rPr>
          <w:sz w:val="21"/>
        </w:rPr>
        <w:t>1</w:t>
      </w:r>
      <w:r>
        <w:rPr>
          <w:sz w:val="21"/>
        </w:rPr>
        <w:t>）巴耳末对氢原子光谱的谱线进行研究得到公式：</w:t>
      </w:r>
      <m:oMathPara>
        <m:oMathParaPr>
          <m:jc m:val="left"/>
        </m:oMathParaPr>
        <m:oMath>
          <m:f>
            <m:num>
              <m:r>
                <w:rPr>
                  <w:rFonts w:ascii="Cambria Math" w:eastAsia="宋体" w:hAnsi="Cambria Math" w:cs="Cambria Math"/>
                </w:rPr>
                <m:t>1</m:t>
              </m:r>
            </m:num>
            <m:den>
              <m:r>
                <w:rPr>
                  <w:rFonts w:ascii="Cambria Math" w:eastAsia="宋体" w:hAnsi="Cambria Math" w:cs="Cambria Math"/>
                </w:rPr>
                <m:t>λ</m:t>
              </m:r>
            </m:den>
          </m:f>
        </m:oMath>
      </m:oMathPara>
      <w:r>
        <w:rPr>
          <w:sz w:val="21"/>
        </w:rPr>
        <w:t>＝</w:t>
      </w:r>
      <w:r>
        <w:rPr>
          <w:rFonts w:ascii="Times New Roman" w:eastAsia="Times New Roman" w:hAnsi="Times New Roman" w:cs="Times New Roman"/>
          <w:i/>
          <w:sz w:val="24"/>
        </w:rPr>
        <w:t>R</w:t>
      </w:r>
      <w:r>
        <w:rPr>
          <w:sz w:val="21"/>
        </w:rPr>
        <w:t>（</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2</m:t>
                  </m:r>
                </m:sup>
              </m:sSup>
            </m:den>
          </m:f>
        </m:oMath>
      </m:oMathPara>
      <w:r>
        <w:rPr>
          <w:sz w:val="21"/>
        </w:rPr>
        <w:t>－</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n</m:t>
                  </m:r>
                </m:e>
                <m:sup>
                  <m:r>
                    <w:rPr>
                      <w:rFonts w:ascii="Cambria Math" w:eastAsia="宋体" w:hAnsi="Cambria Math" w:cs="Cambria Math"/>
                    </w:rPr>
                    <m:t>2</m:t>
                  </m:r>
                </m:sup>
              </m:sSup>
            </m:den>
          </m:f>
        </m:oMath>
      </m:oMathPara>
      <w:r>
        <w:rPr>
          <w:sz w:val="21"/>
        </w:rPr>
        <w:t>）（</w:t>
      </w:r>
      <w:r>
        <w:rPr>
          <w:rFonts w:ascii="Times New Roman" w:eastAsia="Times New Roman" w:hAnsi="Times New Roman" w:cs="Times New Roman"/>
          <w:i/>
          <w:sz w:val="24"/>
        </w:rPr>
        <w:t>n</w:t>
      </w:r>
      <w:r>
        <w:rPr>
          <w:sz w:val="21"/>
        </w:rPr>
        <w:t>＝</w:t>
      </w:r>
      <w:r>
        <w:rPr>
          <w:sz w:val="21"/>
        </w:rPr>
        <w:t>3</w:t>
      </w:r>
      <w:r>
        <w:rPr>
          <w:sz w:val="21"/>
        </w:rPr>
        <w:t>，</w:t>
      </w:r>
      <w:r>
        <w:rPr>
          <w:sz w:val="21"/>
        </w:rPr>
        <w:t>4</w:t>
      </w:r>
      <w:r>
        <w:rPr>
          <w:sz w:val="21"/>
        </w:rPr>
        <w:t>，</w:t>
      </w:r>
      <w:r>
        <w:rPr>
          <w:sz w:val="21"/>
        </w:rPr>
        <w:t>5…</w:t>
      </w:r>
      <w:r>
        <w:rPr>
          <w:sz w:val="21"/>
        </w:rPr>
        <w:t>），该公式称为巴耳末公式．式中</w:t>
      </w:r>
      <w:r>
        <w:rPr>
          <w:rFonts w:ascii="Times New Roman" w:eastAsia="Times New Roman" w:hAnsi="Times New Roman" w:cs="Times New Roman"/>
          <w:i/>
          <w:sz w:val="24"/>
        </w:rPr>
        <w:t>R</w:t>
      </w:r>
      <w:r>
        <w:rPr>
          <w:sz w:val="21"/>
        </w:rPr>
        <w:t>叫做里德伯常量，实验值为</w:t>
      </w:r>
      <w:r>
        <w:rPr>
          <w:rFonts w:ascii="Times New Roman" w:eastAsia="Times New Roman" w:hAnsi="Times New Roman" w:cs="Times New Roman"/>
          <w:i/>
          <w:sz w:val="24"/>
        </w:rPr>
        <w:t>R</w:t>
      </w:r>
      <w:r>
        <w:rPr>
          <w:sz w:val="21"/>
        </w:rPr>
        <w:t>＝</w:t>
      </w:r>
      <w:r>
        <w:rPr>
          <w:sz w:val="21"/>
        </w:rPr>
        <w:t>1.10×10</w:t>
      </w:r>
      <w:r>
        <w:rPr>
          <w:sz w:val="21"/>
          <w:vertAlign w:val="superscript"/>
        </w:rPr>
        <w:t>7</w:t>
      </w:r>
      <w:r>
        <w:rPr>
          <w:sz w:val="21"/>
        </w:rPr>
        <w:t>m</w:t>
      </w:r>
      <w:r>
        <w:rPr>
          <w:sz w:val="21"/>
          <w:vertAlign w:val="superscript"/>
        </w:rPr>
        <w:t>－</w:t>
      </w:r>
      <w:r>
        <w:rPr>
          <w:sz w:val="21"/>
          <w:vertAlign w:val="superscript"/>
        </w:rPr>
        <w:t>1</w:t>
      </w:r>
      <w:r>
        <w:rPr>
          <w:sz w:val="21"/>
        </w:rPr>
        <w:t>。</w:t>
      </w:r>
    </w:p>
    <w:p>
      <w:pPr>
        <w:shd w:val="clear" w:color="auto" w:fill="auto"/>
        <w:spacing w:line="360" w:lineRule="auto"/>
        <w:jc w:val="left"/>
        <w:rPr>
          <w:rFonts w:ascii="Times New Roman" w:eastAsia="Times New Roman" w:hAnsi="Times New Roman" w:cs="Times New Roman"/>
          <w:i/>
          <w:sz w:val="24"/>
        </w:rPr>
      </w:pPr>
      <w:r>
        <w:rPr>
          <w:sz w:val="21"/>
        </w:rPr>
        <w:t>（</w:t>
      </w:r>
      <w:r>
        <w:rPr>
          <w:sz w:val="21"/>
        </w:rPr>
        <w:t>2</w:t>
      </w:r>
      <w:r>
        <w:rPr>
          <w:sz w:val="21"/>
        </w:rPr>
        <w:t>）巴耳末公式说明氢原子光谱的波长只能取分立值，不能取连续值．巴耳末公式以简洁的形式反映了氢原子的线状光谱，即辐射波长的分立特征。</w:t>
      </w:r>
    </w:p>
    <w:p>
      <w:pPr>
        <w:shd w:val="clear" w:color="auto" w:fill="auto"/>
        <w:spacing w:line="360" w:lineRule="auto"/>
        <w:jc w:val="left"/>
        <w:rPr>
          <w:rFonts w:ascii="Times New Roman" w:eastAsia="Times New Roman" w:hAnsi="Times New Roman" w:cs="Times New Roman"/>
          <w:i/>
          <w:sz w:val="24"/>
        </w:rPr>
      </w:pPr>
      <w:r>
        <w:rPr>
          <w:sz w:val="21"/>
        </w:rPr>
        <w:t>4.</w:t>
      </w:r>
      <w:r>
        <w:rPr>
          <w:sz w:val="21"/>
        </w:rPr>
        <w:t>其他谱线：除了巴耳末系，氢原子光谱在红外和紫外光区的其他谱线，也都满足与巴耳末公式类似的关系式。</w:t>
      </w:r>
    </w:p>
    <w:p>
      <w:pPr>
        <w:shd w:val="clear" w:color="auto" w:fill="auto"/>
        <w:spacing w:line="360" w:lineRule="auto"/>
        <w:jc w:val="left"/>
        <w:rPr>
          <w:rFonts w:ascii="Times New Roman" w:eastAsia="Times New Roman" w:hAnsi="Times New Roman" w:cs="Times New Roman"/>
          <w:i/>
          <w:sz w:val="24"/>
        </w:rPr>
      </w:pPr>
      <w:r>
        <w:rPr>
          <w:sz w:val="21"/>
        </w:rPr>
        <w:t>【例题】</w:t>
      </w:r>
    </w:p>
    <w:p>
      <w:pPr>
        <w:shd w:val="clear" w:color="auto" w:fill="auto"/>
        <w:spacing w:line="360" w:lineRule="auto"/>
        <w:jc w:val="left"/>
        <w:rPr>
          <w:sz w:val="24"/>
        </w:rPr>
      </w:pPr>
      <w:r>
        <w:rPr>
          <w:sz w:val="24"/>
        </w:rPr>
        <w:t>26．关于光谱和光谱分析，下列说法正确的是（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sz w:val="24"/>
        </w:rPr>
        <w:t>A．太阳光谱是连续谱，分析太阳光谱可以知道太阳内部的化学组成</w:t>
      </w:r>
    </w:p>
    <w:p>
      <w:pPr>
        <w:shd w:val="clear" w:color="auto" w:fill="auto"/>
        <w:spacing w:line="360" w:lineRule="auto"/>
        <w:jc w:val="left"/>
        <w:rPr>
          <w:sz w:val="24"/>
        </w:rPr>
      </w:pPr>
      <w:r>
        <w:rPr>
          <w:sz w:val="24"/>
        </w:rPr>
        <w:t>B．霓虹灯和炼钢炉中炽热铁水产生的光谱，都是线状谱</w:t>
      </w:r>
    </w:p>
    <w:p>
      <w:pPr>
        <w:shd w:val="clear" w:color="auto" w:fill="auto"/>
        <w:spacing w:line="360" w:lineRule="auto"/>
        <w:jc w:val="left"/>
        <w:rPr>
          <w:sz w:val="24"/>
        </w:rPr>
      </w:pPr>
      <w:r>
        <w:rPr>
          <w:sz w:val="24"/>
        </w:rPr>
        <w:t>C．强白光通过酒精灯火焰上的钠盐，形成的是吸收光谱</w:t>
      </w:r>
    </w:p>
    <w:p>
      <w:pPr>
        <w:shd w:val="clear" w:color="auto" w:fill="auto"/>
        <w:spacing w:line="360" w:lineRule="auto"/>
        <w:jc w:val="left"/>
        <w:rPr>
          <w:sz w:val="24"/>
        </w:rPr>
      </w:pPr>
      <w:r>
        <w:rPr>
          <w:sz w:val="24"/>
        </w:rPr>
        <w:t>D．进行光谱分析时，可以利用连续光谱，也可以用吸收光谱</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【知识点】光谱分析</w:t>
      </w:r>
    </w:p>
    <w:p>
      <w:pPr>
        <w:shd w:val="clear" w:color="auto" w:fill="auto"/>
        <w:spacing w:line="360" w:lineRule="auto"/>
        <w:jc w:val="left"/>
        <w:rPr>
          <w:sz w:val="24"/>
        </w:rPr>
      </w:pPr>
      <w:r>
        <w:rPr>
          <w:sz w:val="24"/>
        </w:rPr>
        <w:t>【详解】A．太阳光谱是吸收光谱，其中的暗线，是太阳光经过太阳大气层时某些特定频率的光被吸收后而产生的，说明太阳大气中存在与这些暗线相对应的元素，故A错误；</w:t>
      </w:r>
    </w:p>
    <w:p>
      <w:pPr>
        <w:shd w:val="clear" w:color="auto" w:fill="auto"/>
        <w:spacing w:line="360" w:lineRule="auto"/>
        <w:jc w:val="left"/>
        <w:rPr>
          <w:sz w:val="24"/>
        </w:rPr>
      </w:pPr>
      <w:r>
        <w:rPr>
          <w:sz w:val="24"/>
        </w:rPr>
        <w:t>B．霓虹灯产生的是线状谱，炼钢炉中炽热铁水产生的是连续谱，故B错误；</w:t>
      </w:r>
    </w:p>
    <w:p>
      <w:pPr>
        <w:shd w:val="clear" w:color="auto" w:fill="auto"/>
        <w:spacing w:line="360" w:lineRule="auto"/>
        <w:jc w:val="left"/>
        <w:rPr>
          <w:sz w:val="24"/>
        </w:rPr>
      </w:pPr>
      <w:r>
        <w:rPr>
          <w:sz w:val="24"/>
        </w:rPr>
        <w:t>C．强白光通过酒精灯火焰上的钠盐，形成的是吸收光谱，选项C正确；</w:t>
      </w:r>
    </w:p>
    <w:p>
      <w:pPr>
        <w:shd w:val="clear" w:color="auto" w:fill="auto"/>
        <w:spacing w:line="360" w:lineRule="auto"/>
        <w:jc w:val="left"/>
        <w:rPr>
          <w:sz w:val="24"/>
        </w:rPr>
      </w:pPr>
      <w:r>
        <w:rPr>
          <w:sz w:val="24"/>
        </w:rPr>
        <w:t>D．进行光谱分析时，必须用线状谱才能进行光谱分析，故D错误。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27．如图甲所示由上至下分别为</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c</w:t>
      </w:r>
      <w:r>
        <w:rPr>
          <w:sz w:val="24"/>
        </w:rPr>
        <w:t>、</w:t>
      </w:r>
      <w:r>
        <w:rPr>
          <w:rFonts w:ascii="Times New Roman" w:eastAsia="Times New Roman" w:hAnsi="Times New Roman" w:cs="Times New Roman"/>
          <w:i/>
          <w:sz w:val="24"/>
        </w:rPr>
        <w:t>d</w:t>
      </w:r>
      <w:r>
        <w:rPr>
          <w:sz w:val="24"/>
        </w:rPr>
        <w:t>四种元素的特征谱线，图乙是某矿物的线状谱，通过光谱分析可以确定该矿物中缺少的元素为（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828800" cy="1562100"/>
            <wp:docPr id="100085" name="" descr="@@@6f9ac47e-7656-4cb3-bef6-3fa103643f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47"/>
                    <a:stretch>
                      <a:fillRect/>
                    </a:stretch>
                  </pic:blipFill>
                  <pic:spPr>
                    <a:xfrm>
                      <a:off x="0" y="0"/>
                      <a:ext cx="1828800" cy="15621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jc w:val="left"/>
        <w:rPr>
          <w:sz w:val="24"/>
        </w:rPr>
      </w:pPr>
      <w:r>
        <w:rPr>
          <w:sz w:val="24"/>
        </w:rPr>
        <w:t>A．</w:t>
      </w:r>
      <w:r>
        <w:rPr>
          <w:rFonts w:ascii="Times New Roman" w:eastAsia="Times New Roman" w:hAnsi="Times New Roman" w:cs="Times New Roman"/>
          <w:i/>
          <w:sz w:val="24"/>
        </w:rPr>
        <w:t>a</w:t>
      </w:r>
      <w:r>
        <w:rPr>
          <w:sz w:val="24"/>
        </w:rPr>
        <w:t>元素</w:t>
      </w:r>
      <w:r>
        <w:rPr>
          <w:sz w:val="24"/>
        </w:rPr>
        <w:tab/>
      </w:r>
      <w:r>
        <w:rPr>
          <w:sz w:val="24"/>
        </w:rPr>
        <w:t>B．</w:t>
      </w:r>
      <w:r>
        <w:rPr>
          <w:rFonts w:ascii="Times New Roman" w:eastAsia="Times New Roman" w:hAnsi="Times New Roman" w:cs="Times New Roman"/>
          <w:i/>
          <w:sz w:val="24"/>
        </w:rPr>
        <w:t>b</w:t>
      </w:r>
      <w:r>
        <w:rPr>
          <w:sz w:val="24"/>
        </w:rPr>
        <w:t>元素</w:t>
      </w:r>
      <w:r>
        <w:rPr>
          <w:sz w:val="24"/>
        </w:rPr>
        <w:tab/>
      </w:r>
      <w:r>
        <w:rPr>
          <w:sz w:val="24"/>
        </w:rPr>
        <w:t>C．</w:t>
      </w:r>
      <w:r>
        <w:rPr>
          <w:rFonts w:ascii="Times New Roman" w:eastAsia="Times New Roman" w:hAnsi="Times New Roman" w:cs="Times New Roman"/>
          <w:i/>
          <w:sz w:val="24"/>
        </w:rPr>
        <w:t>c</w:t>
      </w:r>
      <w:r>
        <w:rPr>
          <w:sz w:val="24"/>
        </w:rPr>
        <w:t>元素</w:t>
      </w:r>
      <w:r>
        <w:rPr>
          <w:sz w:val="24"/>
        </w:rPr>
        <w:tab/>
      </w:r>
      <w:r>
        <w:rPr>
          <w:sz w:val="24"/>
        </w:rPr>
        <w:t>D．</w:t>
      </w:r>
      <w:r>
        <w:rPr>
          <w:rFonts w:ascii="Times New Roman" w:eastAsia="Times New Roman" w:hAnsi="Times New Roman" w:cs="Times New Roman"/>
          <w:i/>
          <w:sz w:val="24"/>
        </w:rPr>
        <w:t>d</w:t>
      </w:r>
      <w:r>
        <w:rPr>
          <w:sz w:val="24"/>
        </w:rPr>
        <w:t>元素</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【难度】0.94</w:t>
      </w:r>
    </w:p>
    <w:p>
      <w:pPr>
        <w:shd w:val="clear" w:color="auto" w:fill="auto"/>
        <w:spacing w:line="360" w:lineRule="auto"/>
        <w:jc w:val="left"/>
        <w:rPr>
          <w:sz w:val="24"/>
        </w:rPr>
      </w:pPr>
      <w:r>
        <w:rPr>
          <w:sz w:val="24"/>
        </w:rPr>
        <w:t>【详解】把矿物的线状谱与几种元素的特征谱线进行对照，只有</w:t>
      </w:r>
      <w:r>
        <w:rPr>
          <w:rFonts w:ascii="Times New Roman" w:eastAsia="Times New Roman" w:hAnsi="Times New Roman" w:cs="Times New Roman"/>
          <w:i/>
          <w:sz w:val="24"/>
        </w:rPr>
        <w:t>b</w:t>
      </w:r>
      <w:r>
        <w:rPr>
          <w:sz w:val="24"/>
        </w:rPr>
        <w:t>元素的谱线在该线状谱中不存在，与几个元素的特征谱线不对应的线说明该矿物中还有其他元素。</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28．关于光谱和光谱分析，下列说法错误的是（　　）</w:t>
      </w:r>
    </w:p>
    <w:p>
      <w:pPr>
        <w:shd w:val="clear" w:color="auto" w:fill="auto"/>
        <w:spacing w:line="360" w:lineRule="auto"/>
        <w:jc w:val="left"/>
        <w:rPr>
          <w:sz w:val="24"/>
        </w:rPr>
      </w:pPr>
      <w:r>
        <w:rPr>
          <w:sz w:val="24"/>
        </w:rPr>
        <w:t>A．发射光谱包括连续谱和线状谱</w:t>
      </w:r>
    </w:p>
    <w:p>
      <w:pPr>
        <w:shd w:val="clear" w:color="auto" w:fill="auto"/>
        <w:spacing w:line="360" w:lineRule="auto"/>
        <w:jc w:val="left"/>
        <w:rPr>
          <w:sz w:val="24"/>
        </w:rPr>
      </w:pPr>
      <w:r>
        <w:rPr>
          <w:sz w:val="24"/>
        </w:rPr>
        <w:t>B．太阳光谱是连续谱，氢光谱是线状谱</w:t>
      </w:r>
    </w:p>
    <w:p>
      <w:pPr>
        <w:shd w:val="clear" w:color="auto" w:fill="auto"/>
        <w:spacing w:line="360" w:lineRule="auto"/>
        <w:jc w:val="left"/>
        <w:rPr>
          <w:sz w:val="24"/>
        </w:rPr>
      </w:pPr>
      <w:r>
        <w:rPr>
          <w:sz w:val="24"/>
        </w:rPr>
        <w:t>C．线状谱和吸收光谱都可用作光谱分析</w:t>
      </w:r>
    </w:p>
    <w:p>
      <w:pPr>
        <w:shd w:val="clear" w:color="auto" w:fill="auto"/>
        <w:spacing w:line="360" w:lineRule="auto"/>
        <w:jc w:val="left"/>
        <w:rPr>
          <w:sz w:val="24"/>
        </w:rPr>
      </w:pPr>
      <w:r>
        <w:rPr>
          <w:sz w:val="24"/>
        </w:rPr>
        <w:t>D．光谱分析可以帮助人们发现新元素</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【知识点】光谱分析</w:t>
      </w:r>
    </w:p>
    <w:p>
      <w:pPr>
        <w:shd w:val="clear" w:color="auto" w:fill="auto"/>
        <w:spacing w:line="360" w:lineRule="auto"/>
        <w:jc w:val="left"/>
        <w:rPr>
          <w:sz w:val="24"/>
        </w:rPr>
      </w:pPr>
      <w:r>
        <w:rPr>
          <w:sz w:val="24"/>
        </w:rPr>
        <w:t>【详解】A．光谱分为发射光谱和吸收光谱，发射光谱分为连续谱和线状谱，故A正确，不符合题意；</w:t>
      </w:r>
    </w:p>
    <w:p>
      <w:pPr>
        <w:shd w:val="clear" w:color="auto" w:fill="auto"/>
        <w:spacing w:line="360" w:lineRule="auto"/>
        <w:jc w:val="left"/>
        <w:rPr>
          <w:sz w:val="24"/>
        </w:rPr>
      </w:pPr>
      <w:r>
        <w:rPr>
          <w:sz w:val="24"/>
        </w:rPr>
        <w:t>B．太阳光谱中有暗线，是吸收光谱，氢光谱是线状谱，故B错误，符合题意；</w:t>
      </w:r>
    </w:p>
    <w:p>
      <w:pPr>
        <w:shd w:val="clear" w:color="auto" w:fill="auto"/>
        <w:spacing w:line="360" w:lineRule="auto"/>
        <w:jc w:val="left"/>
        <w:rPr>
          <w:sz w:val="24"/>
        </w:rPr>
      </w:pPr>
      <w:r>
        <w:rPr>
          <w:sz w:val="24"/>
        </w:rPr>
        <w:t>C．线状谱和吸收光谱都可用作光谱分析，故C正确，不符合题意；</w:t>
      </w:r>
    </w:p>
    <w:p>
      <w:pPr>
        <w:shd w:val="clear" w:color="auto" w:fill="auto"/>
        <w:spacing w:line="360" w:lineRule="auto"/>
        <w:jc w:val="left"/>
        <w:rPr>
          <w:sz w:val="24"/>
        </w:rPr>
      </w:pPr>
      <w:r>
        <w:rPr>
          <w:sz w:val="24"/>
        </w:rPr>
        <w:t>D．光谱分析可以精确分析物质中所含元素，可以帮助人们发现新元素，故D正确，不符合题意。</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29．在研究恒星时，恒星发出的光基本可以覆盖整个可见光谱。当光经过恒星的大气层时，大气中的每一种元素都会吸收特定波长的光，这样在地球上观测到的可见光谱中会出现黑色的条纹，这样的光谱被称为吸收光谱。根据吸收光谱可以分析恒星大气层的大致成分构成。但是我们观测到某些恒星的吸收光谱中的黑色条纹会朝着红光方向偏移，该现象称为红移。根据图中信息，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362200" cy="1600200"/>
            <wp:docPr id="100087" name="" descr="@@@e50425a6-6a45-4b28-9e59-9c663c51bd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48"/>
                    <a:stretch>
                      <a:fillRect/>
                    </a:stretch>
                  </pic:blipFill>
                  <pic:spPr>
                    <a:xfrm>
                      <a:off x="0" y="0"/>
                      <a:ext cx="2362200" cy="1600200"/>
                    </a:xfrm>
                    <a:prstGeom prst="rect">
                      <a:avLst/>
                    </a:prstGeom>
                  </pic:spPr>
                </pic:pic>
              </a:graphicData>
            </a:graphic>
          </wp:inline>
        </w:drawing>
      </w:r>
    </w:p>
    <w:p>
      <w:pPr>
        <w:shd w:val="clear" w:color="auto" w:fill="auto"/>
        <w:spacing w:line="360" w:lineRule="auto"/>
        <w:jc w:val="left"/>
        <w:rPr>
          <w:sz w:val="24"/>
        </w:rPr>
      </w:pPr>
      <w:r>
        <w:rPr>
          <w:sz w:val="24"/>
        </w:rPr>
        <w:t>A．观测到的波长变长，因此该恒星在远离地球</w:t>
      </w:r>
    </w:p>
    <w:p>
      <w:pPr>
        <w:shd w:val="clear" w:color="auto" w:fill="auto"/>
        <w:spacing w:line="360" w:lineRule="auto"/>
        <w:jc w:val="left"/>
        <w:rPr>
          <w:sz w:val="24"/>
        </w:rPr>
      </w:pPr>
      <w:r>
        <w:rPr>
          <w:sz w:val="24"/>
        </w:rPr>
        <w:t>B．观测到的波长变长，因此该恒星在靠近地球</w:t>
      </w:r>
    </w:p>
    <w:p>
      <w:pPr>
        <w:shd w:val="clear" w:color="auto" w:fill="auto"/>
        <w:spacing w:line="360" w:lineRule="auto"/>
        <w:jc w:val="left"/>
        <w:rPr>
          <w:sz w:val="24"/>
        </w:rPr>
      </w:pPr>
      <w:r>
        <w:rPr>
          <w:sz w:val="24"/>
        </w:rPr>
        <w:t>C．观测到的波长变短，因此该恒星在远离地球</w:t>
      </w:r>
    </w:p>
    <w:p>
      <w:pPr>
        <w:shd w:val="clear" w:color="auto" w:fill="auto"/>
        <w:spacing w:line="360" w:lineRule="auto"/>
        <w:jc w:val="left"/>
        <w:rPr>
          <w:sz w:val="24"/>
        </w:rPr>
      </w:pPr>
      <w:r>
        <w:rPr>
          <w:sz w:val="24"/>
        </w:rPr>
        <w:t>D．观测到的波长变短，因此该恒星在靠近地球</w:t>
      </w:r>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【详解】根据多普勒效应可知，当波源与观察者相对靠近时，观察者接收的频率变高，当波源与观察者相对远离时，观察者接收的频率变低，根据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λ</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f</m:t>
          </m:r>
        </m:oMath>
      </m:oMathPara>
    </w:p>
    <w:p>
      <w:pPr>
        <w:shd w:val="clear" w:color="auto" w:fill="auto"/>
        <w:spacing w:line="360" w:lineRule="auto"/>
        <w:jc w:val="left"/>
        <w:rPr>
          <w:sz w:val="24"/>
        </w:rPr>
      </w:pPr>
      <w:r>
        <w:rPr>
          <w:sz w:val="24"/>
        </w:rPr>
        <w:t>可知，当波源与观察者相对靠近时，观察者观察到的波长变短，当波源与观察者相对远离时，观察者观察到的波长变长，结合题意，观测到恒星的吸收光谱中的黑色条纹朝着红光方向偏移，即观察到的波长变长，则接收的频率变低，即该恒星在远离地球。</w:t>
      </w:r>
    </w:p>
    <w:p>
      <w:pPr>
        <w:shd w:val="clear" w:color="auto" w:fill="auto"/>
        <w:spacing w:line="360" w:lineRule="auto"/>
        <w:jc w:val="left"/>
        <w:rPr>
          <w:sz w:val="24"/>
        </w:rPr>
      </w:pPr>
      <w:r>
        <w:rPr>
          <w:sz w:val="24"/>
        </w:rPr>
        <w:t>故选A。</w:t>
      </w:r>
    </w:p>
    <w:p>
      <w:pPr>
        <w:shd w:val="clear" w:color="auto" w:fill="auto"/>
        <w:spacing w:line="360" w:lineRule="auto"/>
        <w:jc w:val="left"/>
        <w:rPr>
          <w:sz w:val="24"/>
        </w:rPr>
      </w:pPr>
      <w:r>
        <w:rPr>
          <w:sz w:val="24"/>
        </w:rPr>
        <w:t>30．物理学家约翰·巴耳末在研究氢原子光谱过程中于1885年发现并总结出著名的巴耳末公式：</w:t>
      </w:r>
      <m:oMathPara>
        <m:oMathParaPr>
          <m:jc m:val="left"/>
        </m:oMathParaPr>
        <m:oMath>
          <m:f>
            <m:num>
              <m:r>
                <w:rPr>
                  <w:rFonts w:ascii="Cambria Math" w:eastAsia="宋体" w:hAnsi="Cambria Math" w:cs="Cambria Math"/>
                </w:rPr>
                <m:t>1</m:t>
              </m:r>
            </m:num>
            <m:den>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R</m:t>
          </m:r>
          <m:d>
            <m:dPr>
              <m:sepChr m:val=","/>
            </m:dPr>
            <m:e>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n</m:t>
                      </m:r>
                    </m:e>
                    <m:sup>
                      <m:r>
                        <w:rPr>
                          <w:rFonts w:ascii="Cambria Math" w:eastAsia="宋体" w:hAnsi="Cambria Math" w:cs="Cambria Math"/>
                        </w:rPr>
                        <m:t>2</m:t>
                      </m:r>
                    </m:sup>
                  </m:sSup>
                </m:den>
              </m:f>
            </m:e>
          </m:d>
        </m:oMath>
      </m:oMathPara>
      <w:r>
        <w:rPr>
          <w:sz w:val="24"/>
        </w:rPr>
        <w:t>（</w:t>
      </w:r>
      <w:r>
        <w:rPr>
          <w:rFonts w:ascii="Times New Roman" w:eastAsia="Times New Roman" w:hAnsi="Times New Roman" w:cs="Times New Roman"/>
          <w:i/>
          <w:sz w:val="24"/>
        </w:rPr>
        <w:t>n</w:t>
      </w:r>
      <w:r>
        <w:rPr>
          <w:sz w:val="24"/>
        </w:rPr>
        <w:t>=3，4，5…），</w:t>
      </w:r>
      <w:r>
        <w:rPr>
          <w:rFonts w:ascii="Times New Roman" w:eastAsia="Times New Roman" w:hAnsi="Times New Roman" w:cs="Times New Roman"/>
          <w:i/>
          <w:sz w:val="24"/>
        </w:rPr>
        <w:t>R</w:t>
      </w:r>
      <w:r>
        <w:rPr>
          <w:sz w:val="24"/>
        </w:rPr>
        <w:t>为里德伯常数。则巴尔末系中最小频率与最大频率的比值为（　　）</w:t>
      </w:r>
    </w:p>
    <w:p>
      <w:pPr>
        <w:shd w:val="clear" w:color="auto" w:fill="auto"/>
        <w:tabs>
          <w:tab w:val="left" w:pos="2078"/>
          <w:tab w:val="left" w:pos="4156"/>
          <w:tab w:val="left" w:pos="6234"/>
        </w:tabs>
        <w:spacing w:line="360" w:lineRule="auto"/>
        <w:jc w:val="left"/>
        <w:rPr>
          <w:sz w:val="24"/>
        </w:rPr>
      </w:pPr>
      <w:r>
        <w:rPr>
          <w:sz w:val="24"/>
        </w:rPr>
        <w:t>A．20：27</w:t>
      </w:r>
      <w:r>
        <w:rPr>
          <w:sz w:val="24"/>
        </w:rPr>
        <w:tab/>
      </w:r>
      <w:r>
        <w:rPr>
          <w:sz w:val="24"/>
        </w:rPr>
        <w:t>B．21：25</w:t>
      </w:r>
      <w:r>
        <w:rPr>
          <w:sz w:val="24"/>
        </w:rPr>
        <w:tab/>
      </w:r>
      <w:r>
        <w:rPr>
          <w:sz w:val="24"/>
        </w:rPr>
        <w:t>C．5：9</w:t>
      </w:r>
      <w:r>
        <w:rPr>
          <w:sz w:val="24"/>
        </w:rPr>
        <w:tab/>
      </w:r>
      <w:r>
        <w:rPr>
          <w:sz w:val="24"/>
        </w:rPr>
        <w:t>D．3：4</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【详解】结合题意，可知</w:t>
      </w:r>
      <w:r>
        <w:rPr>
          <w:sz w:val="21"/>
        </w:rPr>
        <w:t>巴尔末系中，当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oMath>
      </m:oMathPara>
      <w:r>
        <w:rPr>
          <w:sz w:val="24"/>
        </w:rPr>
        <w:t>时，光子</w:t>
      </w:r>
      <w:r>
        <w:rPr>
          <w:sz w:val="21"/>
        </w:rPr>
        <w:t>波长最长为</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sSub>
                <m:e>
                  <m:r>
                    <w:rPr>
                      <w:rFonts w:ascii="Cambria Math" w:eastAsia="宋体" w:hAnsi="Cambria Math" w:cs="Cambria Math"/>
                    </w:rPr>
                    <m:t>λ</m:t>
                  </m:r>
                </m:e>
                <m:sub>
                  <m:r>
                    <m:rPr>
                      <m:sty m:val="p"/>
                    </m:rPr>
                    <w:rPr>
                      <w:rFonts w:ascii="Cambria Math" w:eastAsia="宋体" w:hAnsi="Cambria Math" w:cs="Cambria Math"/>
                    </w:rPr>
                    <m:t>max</m:t>
                  </m:r>
                </m:sub>
              </m:sSub>
            </m:den>
          </m:f>
          <m:r>
            <w:rPr>
              <w:rFonts w:ascii="Cambria Math" w:eastAsia="宋体" w:hAnsi="Cambria Math" w:cs="Cambria Math"/>
            </w:rPr>
            <m:t>=</m:t>
          </m:r>
          <m:r>
            <w:rPr>
              <w:rFonts w:ascii="Cambria Math" w:eastAsia="宋体" w:hAnsi="Cambria Math" w:cs="Cambria Math"/>
            </w:rPr>
            <m:t>R</m:t>
          </m:r>
          <m:d>
            <m:dPr>
              <m:sepChr m:val=","/>
            </m:dPr>
            <m:e>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3</m:t>
                      </m:r>
                    </m:e>
                    <m:sup>
                      <m:r>
                        <w:rPr>
                          <w:rFonts w:ascii="Cambria Math" w:eastAsia="宋体" w:hAnsi="Cambria Math" w:cs="Cambria Math"/>
                        </w:rPr>
                        <m:t>2</m:t>
                      </m:r>
                    </m:sup>
                  </m:sSup>
                </m:den>
              </m:f>
            </m:e>
          </m:d>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36</m:t>
              </m:r>
            </m:den>
          </m:f>
          <m:r>
            <w:rPr>
              <w:rFonts w:ascii="Cambria Math" w:eastAsia="宋体" w:hAnsi="Cambria Math" w:cs="Cambria Math"/>
            </w:rPr>
            <m:t>R</m:t>
          </m:r>
        </m:oMath>
      </m:oMathPara>
    </w:p>
    <w:p>
      <w:pPr>
        <w:shd w:val="clear" w:color="auto" w:fill="auto"/>
        <w:spacing w:line="360" w:lineRule="auto"/>
        <w:jc w:val="left"/>
        <w:rPr>
          <w:sz w:val="24"/>
        </w:rPr>
      </w:pPr>
      <w:r>
        <w:rPr>
          <w:sz w:val="24"/>
        </w:rPr>
        <w:t>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oMath>
      </m:oMathPara>
      <w:r>
        <w:rPr>
          <w:sz w:val="24"/>
        </w:rPr>
        <w:t>时，光子</w:t>
      </w:r>
      <w:r>
        <w:rPr>
          <w:sz w:val="21"/>
        </w:rPr>
        <w:t>波长最短为</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sSub>
                <m:e>
                  <m:r>
                    <w:rPr>
                      <w:rFonts w:ascii="Cambria Math" w:eastAsia="宋体" w:hAnsi="Cambria Math" w:cs="Cambria Math"/>
                    </w:rPr>
                    <m:t>λ</m:t>
                  </m:r>
                </m:e>
                <m:sub>
                  <m:r>
                    <m:rPr>
                      <m:sty m:val="p"/>
                    </m:rPr>
                    <w:rPr>
                      <w:rFonts w:ascii="Cambria Math" w:eastAsia="宋体" w:hAnsi="Cambria Math" w:cs="Cambria Math"/>
                    </w:rPr>
                    <m:t>min</m:t>
                  </m:r>
                </m:sub>
              </m:sSub>
            </m:den>
          </m:f>
          <m:r>
            <w:rPr>
              <w:rFonts w:ascii="Cambria Math" w:eastAsia="宋体" w:hAnsi="Cambria Math" w:cs="Cambria Math"/>
            </w:rPr>
            <m:t>=</m:t>
          </m:r>
          <m:r>
            <w:rPr>
              <w:rFonts w:ascii="Cambria Math" w:eastAsia="宋体" w:hAnsi="Cambria Math" w:cs="Cambria Math"/>
            </w:rPr>
            <m:t>R</m:t>
          </m:r>
          <m:d>
            <m:dPr>
              <m:sepChr m:val=","/>
            </m:dPr>
            <m:e>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R</m:t>
          </m:r>
        </m:oMath>
      </m:oMathPara>
    </w:p>
    <w:p>
      <w:pPr>
        <w:shd w:val="clear" w:color="auto" w:fill="auto"/>
        <w:spacing w:line="360" w:lineRule="auto"/>
        <w:jc w:val="left"/>
        <w:rPr>
          <w:sz w:val="24"/>
        </w:rPr>
      </w:pPr>
      <w:r>
        <w:rPr>
          <w:sz w:val="24"/>
        </w:rPr>
        <w:t>根据光子的频率</w:t>
      </w:r>
    </w:p>
    <w:p>
      <w:pPr>
        <w:shd w:val="clear" w:color="auto" w:fill="auto"/>
        <w:spacing w:line="360" w:lineRule="auto"/>
        <w:jc w:val="left"/>
        <w:rPr>
          <w:sz w:val="24"/>
        </w:rPr>
      </w:pPr>
      <m:oMathPara>
        <m:oMathParaPr>
          <m:jc m:val="left"/>
        </m:oMathParaPr>
        <m:oMath>
          <m:r>
            <w:rPr>
              <w:rFonts w:ascii="Cambria Math" w:eastAsia="宋体" w:hAnsi="Cambria Math" w:cs="Cambria Math"/>
            </w:rPr>
            <m:t>ν</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λ</m:t>
              </m:r>
            </m:den>
          </m:f>
        </m:oMath>
      </m:oMathPara>
      <w:r>
        <w:rPr>
          <w:sz w:val="21"/>
        </w:rPr>
        <w:t>可得巴尔末系中最小频率与最大频率的比值为</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ν</m:t>
                  </m:r>
                </m:e>
                <m:sub>
                  <m:r>
                    <m:rPr>
                      <m:sty m:val="p"/>
                    </m:rPr>
                    <w:rPr>
                      <w:rFonts w:ascii="Cambria Math" w:eastAsia="宋体" w:hAnsi="Cambria Math" w:cs="Cambria Math"/>
                    </w:rPr>
                    <m:t>min</m:t>
                  </m:r>
                </m:sub>
              </m:sSub>
            </m:num>
            <m:den>
              <m:sSub>
                <m:e>
                  <m:r>
                    <w:rPr>
                      <w:rFonts w:ascii="Cambria Math" w:eastAsia="宋体" w:hAnsi="Cambria Math" w:cs="Cambria Math"/>
                    </w:rPr>
                    <m:t>ν</m:t>
                  </m:r>
                </m:e>
                <m:sub>
                  <m:r>
                    <m:rPr>
                      <m:sty m:val="p"/>
                    </m:rPr>
                    <w:rPr>
                      <w:rFonts w:ascii="Cambria Math" w:eastAsia="宋体" w:hAnsi="Cambria Math" w:cs="Cambria Math"/>
                    </w:rPr>
                    <m:t>max</m:t>
                  </m:r>
                </m:sub>
              </m:sSub>
            </m:den>
          </m:f>
          <m:r>
            <w:rPr>
              <w:rFonts w:ascii="Cambria Math" w:eastAsia="宋体" w:hAnsi="Cambria Math" w:cs="Cambria Math"/>
            </w:rPr>
            <m:t>=</m:t>
          </m:r>
          <m:f>
            <m:num>
              <m:f>
                <m:num>
                  <m:r>
                    <w:rPr>
                      <w:rFonts w:ascii="Cambria Math" w:eastAsia="宋体" w:hAnsi="Cambria Math" w:cs="Cambria Math"/>
                    </w:rPr>
                    <m:t>c</m:t>
                  </m:r>
                </m:num>
                <m:den>
                  <m:sSub>
                    <m:e>
                      <m:r>
                        <w:rPr>
                          <w:rFonts w:ascii="Cambria Math" w:eastAsia="宋体" w:hAnsi="Cambria Math" w:cs="Cambria Math"/>
                        </w:rPr>
                        <m:t>λ</m:t>
                      </m:r>
                    </m:e>
                    <m:sub>
                      <m:r>
                        <m:rPr>
                          <m:sty m:val="p"/>
                        </m:rPr>
                        <w:rPr>
                          <w:rFonts w:ascii="Cambria Math" w:eastAsia="宋体" w:hAnsi="Cambria Math" w:cs="Cambria Math"/>
                        </w:rPr>
                        <m:t>max</m:t>
                      </m:r>
                    </m:sub>
                  </m:sSub>
                </m:den>
              </m:f>
            </m:num>
            <m:den>
              <m:f>
                <m:num>
                  <m:r>
                    <w:rPr>
                      <w:rFonts w:ascii="Cambria Math" w:eastAsia="宋体" w:hAnsi="Cambria Math" w:cs="Cambria Math"/>
                    </w:rPr>
                    <m:t>c</m:t>
                  </m:r>
                </m:num>
                <m:den>
                  <m:sSub>
                    <m:e>
                      <m:r>
                        <w:rPr>
                          <w:rFonts w:ascii="Cambria Math" w:eastAsia="宋体" w:hAnsi="Cambria Math" w:cs="Cambria Math"/>
                        </w:rPr>
                        <m:t>λ</m:t>
                      </m:r>
                    </m:e>
                    <m:sub>
                      <m:r>
                        <m:rPr>
                          <m:sty m:val="p"/>
                        </m:rPr>
                        <w:rPr>
                          <w:rFonts w:ascii="Cambria Math" w:eastAsia="宋体" w:hAnsi="Cambria Math" w:cs="Cambria Math"/>
                        </w:rPr>
                        <m:t>min</m:t>
                      </m:r>
                    </m:sub>
                  </m:sSub>
                </m:den>
              </m:f>
            </m:den>
          </m:f>
          <m:r>
            <w:rPr>
              <w:rFonts w:ascii="Cambria Math" w:eastAsia="宋体" w:hAnsi="Cambria Math" w:cs="Cambria Math"/>
            </w:rPr>
            <m:t>=</m:t>
          </m:r>
          <m:f>
            <m:num>
              <m:f>
                <m:num>
                  <m:r>
                    <w:rPr>
                      <w:rFonts w:ascii="Cambria Math" w:eastAsia="宋体" w:hAnsi="Cambria Math" w:cs="Cambria Math"/>
                    </w:rPr>
                    <m:t>5</m:t>
                  </m:r>
                </m:num>
                <m:den>
                  <m:r>
                    <w:rPr>
                      <w:rFonts w:ascii="Cambria Math" w:eastAsia="宋体" w:hAnsi="Cambria Math" w:cs="Cambria Math"/>
                    </w:rPr>
                    <m:t>36</m:t>
                  </m:r>
                </m:den>
              </m:f>
              <m:r>
                <w:rPr>
                  <w:rFonts w:ascii="Cambria Math" w:eastAsia="宋体" w:hAnsi="Cambria Math" w:cs="Cambria Math"/>
                </w:rPr>
                <m:t>R</m:t>
              </m:r>
            </m:num>
            <m:den>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9</m:t>
              </m:r>
            </m:den>
          </m:f>
        </m:oMath>
      </m:oMathPara>
    </w:p>
    <w:p>
      <w:pPr>
        <w:shd w:val="clear" w:color="auto" w:fill="auto"/>
        <w:spacing w:line="360" w:lineRule="auto"/>
        <w:jc w:val="left"/>
        <w:rPr>
          <w:sz w:val="24"/>
        </w:rPr>
      </w:pPr>
      <w:r>
        <w:rPr>
          <w:sz w:val="24"/>
        </w:rPr>
        <w:t>故选C。</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3790950" cy="381000"/>
            <wp:docPr id="100089" name="" descr="@@@d25eeef7fb0a4eb4adbe416aba863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49"/>
                    <a:stretch>
                      <a:fillRect/>
                    </a:stretch>
                  </pic:blipFill>
                  <pic:spPr>
                    <a:xfrm>
                      <a:off x="0" y="0"/>
                      <a:ext cx="3790950" cy="381000"/>
                    </a:xfrm>
                    <a:prstGeom prst="rect">
                      <a:avLst/>
                    </a:prstGeom>
                  </pic:spPr>
                </pic:pic>
              </a:graphicData>
            </a:graphic>
          </wp:inline>
        </w:drawing>
      </w:r>
      <w:r>
        <w:rPr>
          <w:sz w:val="21"/>
        </w:rPr>
        <w:t>1</w:t>
      </w:r>
      <w:r>
        <w:rPr>
          <w:sz w:val="21"/>
        </w:rPr>
        <w:t>．轨道量子化</w:t>
      </w:r>
    </w:p>
    <w:p>
      <w:pPr>
        <w:shd w:val="clear" w:color="auto" w:fill="auto"/>
        <w:spacing w:line="360" w:lineRule="auto"/>
        <w:jc w:val="both"/>
        <w:rPr>
          <w:sz w:val="24"/>
        </w:rPr>
      </w:pPr>
      <w:r>
        <w:rPr>
          <w:sz w:val="21"/>
        </w:rPr>
        <w:t>（</w:t>
      </w:r>
      <w:r>
        <w:rPr>
          <w:sz w:val="21"/>
        </w:rPr>
        <w:t>1</w:t>
      </w:r>
      <w:r>
        <w:rPr>
          <w:sz w:val="21"/>
        </w:rPr>
        <w:t>）轨道半径只能是不连续的、某些分立的数值。</w:t>
      </w:r>
    </w:p>
    <w:p>
      <w:pPr>
        <w:shd w:val="clear" w:color="auto" w:fill="auto"/>
        <w:spacing w:line="360" w:lineRule="auto"/>
        <w:jc w:val="left"/>
        <w:rPr>
          <w:rFonts w:ascii="Times New Roman" w:eastAsia="Times New Roman" w:hAnsi="Times New Roman" w:cs="Times New Roman"/>
          <w:i/>
          <w:sz w:val="24"/>
        </w:rPr>
      </w:pPr>
      <w:r>
        <w:rPr>
          <w:sz w:val="21"/>
        </w:rPr>
        <w:t>（</w:t>
      </w:r>
      <w:r>
        <w:rPr>
          <w:sz w:val="21"/>
        </w:rPr>
        <w:t>2</w:t>
      </w:r>
      <w:r>
        <w:rPr>
          <w:sz w:val="21"/>
        </w:rPr>
        <w:t>）氢原子中电子轨道的最小半径为</w:t>
      </w:r>
      <w:r>
        <w:rPr>
          <w:rFonts w:ascii="Times New Roman" w:eastAsia="Times New Roman" w:hAnsi="Times New Roman" w:cs="Times New Roman"/>
          <w:i/>
          <w:sz w:val="24"/>
        </w:rPr>
        <w:t>r</w:t>
      </w:r>
      <w:r>
        <w:rPr>
          <w:sz w:val="21"/>
          <w:vertAlign w:val="subscript"/>
        </w:rPr>
        <w:t>1</w:t>
      </w:r>
      <w:r>
        <w:rPr>
          <w:sz w:val="21"/>
        </w:rPr>
        <w:t>＝</w:t>
      </w:r>
      <w:r>
        <w:rPr>
          <w:sz w:val="21"/>
        </w:rPr>
        <w:t>0.053nm</w:t>
      </w:r>
      <w:r>
        <w:rPr>
          <w:sz w:val="21"/>
        </w:rPr>
        <w:t>，其余轨道半径满足</w:t>
      </w:r>
      <w:r>
        <w:rPr>
          <w:sz w:val="24"/>
        </w:rPr>
        <w:t>r</w:t>
      </w:r>
      <w:r>
        <w:rPr>
          <w:sz w:val="24"/>
          <w:vertAlign w:val="subscript"/>
        </w:rPr>
        <w:t>n</w:t>
      </w:r>
      <w:r>
        <w:rPr>
          <w:sz w:val="21"/>
        </w:rPr>
        <w:t>＝</w:t>
      </w:r>
      <w:r>
        <w:rPr>
          <w:rFonts w:ascii="Times New Roman" w:eastAsia="Times New Roman" w:hAnsi="Times New Roman" w:cs="Times New Roman"/>
          <w:i/>
          <w:sz w:val="24"/>
        </w:rPr>
        <w:t>n</w:t>
      </w:r>
      <w:r>
        <w:rPr>
          <w:sz w:val="21"/>
          <w:vertAlign w:val="superscript"/>
        </w:rPr>
        <w:t>2</w:t>
      </w:r>
      <w:r>
        <w:rPr>
          <w:rFonts w:ascii="Times New Roman" w:eastAsia="Times New Roman" w:hAnsi="Times New Roman" w:cs="Times New Roman"/>
          <w:i/>
          <w:sz w:val="24"/>
        </w:rPr>
        <w:t>r</w:t>
      </w:r>
      <w:r>
        <w:rPr>
          <w:sz w:val="21"/>
          <w:vertAlign w:val="subscript"/>
        </w:rPr>
        <w:t>1</w:t>
      </w:r>
      <w:r>
        <w:rPr>
          <w:sz w:val="21"/>
        </w:rPr>
        <w:t>，式中</w:t>
      </w:r>
      <w:r>
        <w:rPr>
          <w:rFonts w:ascii="Times New Roman" w:eastAsia="Times New Roman" w:hAnsi="Times New Roman" w:cs="Times New Roman"/>
          <w:i/>
          <w:sz w:val="24"/>
        </w:rPr>
        <w:t>n</w:t>
      </w:r>
      <w:r>
        <w:rPr>
          <w:sz w:val="21"/>
        </w:rPr>
        <w:t>称为量子数，对应不同的轨道，只能取正整数。</w:t>
      </w:r>
    </w:p>
    <w:p>
      <w:pPr>
        <w:shd w:val="clear" w:color="auto" w:fill="auto"/>
        <w:spacing w:line="360" w:lineRule="auto"/>
        <w:jc w:val="left"/>
        <w:rPr>
          <w:rFonts w:ascii="Times New Roman" w:eastAsia="Times New Roman" w:hAnsi="Times New Roman" w:cs="Times New Roman"/>
          <w:i/>
          <w:sz w:val="24"/>
        </w:rPr>
      </w:pPr>
      <w:r>
        <w:rPr>
          <w:sz w:val="21"/>
        </w:rPr>
        <w:t>2</w:t>
      </w:r>
      <w:r>
        <w:rPr>
          <w:sz w:val="21"/>
        </w:rPr>
        <w:t>．能量量子化</w:t>
      </w:r>
    </w:p>
    <w:p>
      <w:pPr>
        <w:shd w:val="clear" w:color="auto" w:fill="auto"/>
        <w:spacing w:line="360" w:lineRule="auto"/>
        <w:jc w:val="left"/>
        <w:rPr>
          <w:rFonts w:ascii="Times New Roman" w:eastAsia="Times New Roman" w:hAnsi="Times New Roman" w:cs="Times New Roman"/>
          <w:i/>
          <w:sz w:val="24"/>
        </w:rPr>
      </w:pPr>
      <w:r>
        <w:rPr>
          <w:sz w:val="21"/>
        </w:rPr>
        <w:t>（</w:t>
      </w:r>
      <w:r>
        <w:rPr>
          <w:sz w:val="21"/>
        </w:rPr>
        <w:t>1</w:t>
      </w:r>
      <w:r>
        <w:rPr>
          <w:sz w:val="21"/>
        </w:rPr>
        <w:t>）电子在可能轨道上运动时，尽管是变速运动，但它并不释放能量，原子是稳定的，这样的状态称为定态。</w:t>
      </w:r>
    </w:p>
    <w:p>
      <w:pPr>
        <w:shd w:val="clear" w:color="auto" w:fill="auto"/>
        <w:spacing w:line="360" w:lineRule="auto"/>
        <w:jc w:val="left"/>
        <w:rPr>
          <w:rFonts w:ascii="Times New Roman" w:eastAsia="Times New Roman" w:hAnsi="Times New Roman" w:cs="Times New Roman"/>
          <w:i/>
          <w:sz w:val="24"/>
        </w:rPr>
      </w:pPr>
      <w:r>
        <w:rPr>
          <w:sz w:val="21"/>
        </w:rPr>
        <w:t>（</w:t>
      </w:r>
      <w:r>
        <w:rPr>
          <w:sz w:val="21"/>
        </w:rPr>
        <w:t>2</w:t>
      </w:r>
      <w:r>
        <w:rPr>
          <w:sz w:val="21"/>
        </w:rPr>
        <w:t>）由于原子的可能状态（定态）是不连续的，具有的能量也是不连续的．这样的能量值，称为能级，能量最低的状态称为基态，其他的状态叫做激发态。</w:t>
      </w:r>
    </w:p>
    <w:p>
      <w:pPr>
        <w:shd w:val="clear" w:color="auto" w:fill="auto"/>
        <w:spacing w:line="360" w:lineRule="auto"/>
        <w:jc w:val="left"/>
        <w:rPr>
          <w:rFonts w:ascii="Times New Roman" w:eastAsia="Times New Roman" w:hAnsi="Times New Roman" w:cs="Times New Roman"/>
          <w:i/>
          <w:sz w:val="24"/>
        </w:rPr>
      </w:pPr>
      <w:r>
        <w:rPr>
          <w:sz w:val="21"/>
        </w:rPr>
        <w:t>对氢原子，以无穷远处为势能零点时，其能级公式</w:t>
      </w:r>
      <w:r>
        <w:rPr>
          <w:sz w:val="24"/>
        </w:rPr>
        <w:t>E</w:t>
      </w:r>
      <w:r>
        <w:rPr>
          <w:sz w:val="24"/>
          <w:vertAlign w:val="subscript"/>
        </w:rPr>
        <w:t>n</w:t>
      </w:r>
      <w:r>
        <w:rPr>
          <w:sz w:val="21"/>
        </w:rPr>
        <w:t>＝</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n</m:t>
                  </m:r>
                </m:e>
                <m:sup>
                  <m:r>
                    <w:rPr>
                      <w:rFonts w:ascii="Cambria Math" w:eastAsia="宋体" w:hAnsi="Cambria Math" w:cs="Cambria Math"/>
                    </w:rPr>
                    <m:t>2</m:t>
                  </m:r>
                </m:sup>
              </m:sSup>
            </m:den>
          </m:f>
        </m:oMath>
      </m:oMathPara>
      <w:r>
        <w:rPr>
          <w:rFonts w:ascii="Times New Roman" w:eastAsia="Times New Roman" w:hAnsi="Times New Roman" w:cs="Times New Roman"/>
          <w:i/>
          <w:sz w:val="24"/>
        </w:rPr>
        <w:t>E</w:t>
      </w:r>
      <w:r>
        <w:rPr>
          <w:sz w:val="21"/>
          <w:vertAlign w:val="subscript"/>
        </w:rPr>
        <w:t>1</w:t>
      </w:r>
      <w:r>
        <w:rPr>
          <w:sz w:val="21"/>
        </w:rPr>
        <w:t>（</w:t>
      </w:r>
      <w:r>
        <w:rPr>
          <w:rFonts w:ascii="Times New Roman" w:eastAsia="Times New Roman" w:hAnsi="Times New Roman" w:cs="Times New Roman"/>
          <w:i/>
          <w:sz w:val="24"/>
        </w:rPr>
        <w:t>n</w:t>
      </w:r>
      <w:r>
        <w:rPr>
          <w:sz w:val="21"/>
        </w:rPr>
        <w:t>＝</w:t>
      </w:r>
      <w:r>
        <w:rPr>
          <w:sz w:val="21"/>
        </w:rPr>
        <w:t>1</w:t>
      </w:r>
      <w:r>
        <w:rPr>
          <w:sz w:val="21"/>
        </w:rPr>
        <w:t>，</w:t>
      </w:r>
      <w:r>
        <w:rPr>
          <w:sz w:val="21"/>
        </w:rPr>
        <w:t>2</w:t>
      </w:r>
      <w:r>
        <w:rPr>
          <w:sz w:val="21"/>
        </w:rPr>
        <w:t>，</w:t>
      </w:r>
      <w:r>
        <w:rPr>
          <w:sz w:val="21"/>
        </w:rPr>
        <w:t>3…</w:t>
      </w:r>
      <w:r>
        <w:rPr>
          <w:sz w:val="21"/>
        </w:rPr>
        <w:t>），其中</w:t>
      </w:r>
      <w:r>
        <w:rPr>
          <w:rFonts w:ascii="Times New Roman" w:eastAsia="Times New Roman" w:hAnsi="Times New Roman" w:cs="Times New Roman"/>
          <w:i/>
          <w:sz w:val="24"/>
        </w:rPr>
        <w:t>E</w:t>
      </w:r>
      <w:r>
        <w:rPr>
          <w:sz w:val="21"/>
          <w:vertAlign w:val="subscript"/>
        </w:rPr>
        <w:t>1</w:t>
      </w:r>
      <w:r>
        <w:rPr>
          <w:sz w:val="21"/>
        </w:rPr>
        <w:t>代表氢原子的基态的能级，即电子在离核最近的可能轨道上运动时原子的能量值，</w:t>
      </w:r>
      <w:r>
        <w:rPr>
          <w:rFonts w:ascii="Times New Roman" w:eastAsia="Times New Roman" w:hAnsi="Times New Roman" w:cs="Times New Roman"/>
          <w:i/>
          <w:sz w:val="24"/>
        </w:rPr>
        <w:t>E</w:t>
      </w:r>
      <w:r>
        <w:rPr>
          <w:sz w:val="21"/>
          <w:vertAlign w:val="subscript"/>
        </w:rPr>
        <w:t>1</w:t>
      </w:r>
      <w:r>
        <w:rPr>
          <w:sz w:val="21"/>
        </w:rPr>
        <w:t>＝－</w:t>
      </w:r>
      <w:r>
        <w:rPr>
          <w:sz w:val="21"/>
        </w:rPr>
        <w:t>13.6eV.</w:t>
      </w:r>
      <w:r>
        <w:rPr>
          <w:rFonts w:ascii="Times New Roman" w:eastAsia="Times New Roman" w:hAnsi="Times New Roman" w:cs="Times New Roman"/>
          <w:i/>
          <w:sz w:val="24"/>
        </w:rPr>
        <w:t>n</w:t>
      </w:r>
      <w:r>
        <w:rPr>
          <w:sz w:val="21"/>
        </w:rPr>
        <w:t>是正整数，称为量子数．量子数</w:t>
      </w:r>
      <w:r>
        <w:rPr>
          <w:rFonts w:ascii="Times New Roman" w:eastAsia="Times New Roman" w:hAnsi="Times New Roman" w:cs="Times New Roman"/>
          <w:i/>
          <w:sz w:val="24"/>
        </w:rPr>
        <w:t>n</w:t>
      </w:r>
      <w:r>
        <w:rPr>
          <w:sz w:val="21"/>
        </w:rPr>
        <w:t>越大，表示能级越高。</w:t>
      </w:r>
    </w:p>
    <w:p>
      <w:pPr>
        <w:shd w:val="clear" w:color="auto" w:fill="auto"/>
        <w:spacing w:line="360" w:lineRule="auto"/>
        <w:jc w:val="left"/>
        <w:rPr>
          <w:rFonts w:ascii="Times New Roman" w:eastAsia="Times New Roman" w:hAnsi="Times New Roman" w:cs="Times New Roman"/>
          <w:i/>
          <w:sz w:val="24"/>
        </w:rPr>
      </w:pPr>
      <w:r>
        <w:rPr>
          <w:sz w:val="21"/>
        </w:rPr>
        <w:t>（</w:t>
      </w:r>
      <w:r>
        <w:rPr>
          <w:sz w:val="21"/>
        </w:rPr>
        <w:t>3</w:t>
      </w:r>
      <w:r>
        <w:rPr>
          <w:sz w:val="21"/>
        </w:rPr>
        <w:t>）原子的能量包括：原子的原子核与核外电子所具有的电势能和电子运动的动能。</w:t>
      </w:r>
    </w:p>
    <w:p>
      <w:pPr>
        <w:shd w:val="clear" w:color="auto" w:fill="auto"/>
        <w:spacing w:line="360" w:lineRule="auto"/>
        <w:jc w:val="left"/>
        <w:rPr>
          <w:rFonts w:ascii="Times New Roman" w:eastAsia="Times New Roman" w:hAnsi="Times New Roman" w:cs="Times New Roman"/>
          <w:i/>
          <w:sz w:val="24"/>
        </w:rPr>
      </w:pPr>
      <w:r>
        <w:rPr>
          <w:sz w:val="21"/>
        </w:rPr>
        <w:t>3</w:t>
      </w:r>
      <w:r>
        <w:rPr>
          <w:sz w:val="21"/>
        </w:rPr>
        <w:t>．跃迁</w:t>
      </w:r>
    </w:p>
    <w:p>
      <w:pPr>
        <w:shd w:val="clear" w:color="auto" w:fill="auto"/>
        <w:spacing w:line="360" w:lineRule="auto"/>
        <w:jc w:val="left"/>
        <w:rPr>
          <w:rFonts w:ascii="Times New Roman" w:eastAsia="Times New Roman" w:hAnsi="Times New Roman" w:cs="Times New Roman"/>
          <w:i/>
          <w:sz w:val="24"/>
        </w:rPr>
      </w:pPr>
      <w:r>
        <w:rPr>
          <w:sz w:val="21"/>
        </w:rPr>
        <w:t>原子从一种定态（设能量为</w:t>
      </w:r>
      <w:r>
        <w:rPr>
          <w:sz w:val="24"/>
        </w:rPr>
        <w:t>E</w:t>
      </w:r>
      <w:r>
        <w:rPr>
          <w:sz w:val="24"/>
          <w:vertAlign w:val="subscript"/>
        </w:rPr>
        <w:t>m</w:t>
      </w:r>
      <w:r>
        <w:rPr>
          <w:sz w:val="21"/>
        </w:rPr>
        <w:t>）跃迁到另一种定态（设能量为</w:t>
      </w:r>
      <w:r>
        <w:rPr>
          <w:sz w:val="24"/>
        </w:rPr>
        <w:t>E</w:t>
      </w:r>
      <w:r>
        <w:rPr>
          <w:sz w:val="24"/>
          <w:vertAlign w:val="subscript"/>
        </w:rPr>
        <w:t>n</w:t>
      </w:r>
      <w:r>
        <w:rPr>
          <w:sz w:val="21"/>
        </w:rPr>
        <w:t>）时，它辐射（或吸收）一定频率的光子，光子的能量由这两种定态的能量差决定，高能级</w:t>
      </w:r>
      <w:r>
        <w:rPr>
          <w:sz w:val="24"/>
        </w:rPr>
        <w:t>E</w:t>
      </w:r>
      <w:r>
        <w:rPr>
          <w:sz w:val="24"/>
          <w:vertAlign w:val="subscript"/>
        </w:rPr>
        <w:t>m</w:t>
      </w:r>
      <m:oMathPara>
        <m:oMathParaPr>
          <m:jc m:val="left"/>
        </m:oMathParaPr>
        <m:oMath>
          <m:f>
            <m:num>
              <m:r>
                <m:rPr>
                  <m:nor/>
                </m:rPr>
                <w:rPr>
                  <w:rFonts w:ascii="Cambria Math" w:eastAsia="宋体" w:hAnsi="Cambria Math" w:cs="Cambria Math"/>
                </w:rPr>
                <m:t>（正向）发射光子</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n</m:t>
                  </m:r>
                </m:sub>
              </m:sSub>
            </m:num>
            <m:den>
              <m:r>
                <m:rPr>
                  <m:nor/>
                </m:rPr>
                <w:rPr>
                  <w:rFonts w:ascii="Cambria Math" w:eastAsia="宋体" w:hAnsi="Cambria Math" w:cs="Cambria Math"/>
                </w:rPr>
                <m:t>吸收光子</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n</m:t>
                  </m:r>
                </m:sub>
              </m:sSub>
              <m:r>
                <m:rPr>
                  <m:nor/>
                </m:rPr>
                <w:rPr>
                  <w:rFonts w:ascii="Cambria Math" w:eastAsia="宋体" w:hAnsi="Cambria Math" w:cs="Cambria Math"/>
                </w:rPr>
                <m:t>（反向）</m:t>
              </m:r>
            </m:den>
          </m:f>
        </m:oMath>
      </m:oMathPara>
      <w:r>
        <w:rPr>
          <w:sz w:val="21"/>
        </w:rPr>
        <w:t>低能级</w:t>
      </w:r>
      <w:r>
        <w:rPr>
          <w:sz w:val="24"/>
        </w:rPr>
        <w:t>E</w:t>
      </w:r>
      <w:r>
        <w:rPr>
          <w:sz w:val="24"/>
          <w:vertAlign w:val="subscript"/>
        </w:rPr>
        <w:t>n</w:t>
      </w:r>
      <w:r>
        <w:rPr>
          <w:sz w:val="21"/>
        </w:rPr>
        <w:t>。可见，电子如果从一个轨道到另一个轨道，不是以螺旋线的形式改变半径大小的，而是从一个轨道上“跳跃”到另一个轨道上．玻尔将这种现象叫做电子的跃迁。处于激发态的原子是不稳定的，它会自发地向较低能级跃迁，经过一次或几次跃迁到达基态．所以一群氢原子处于量子数为</w:t>
      </w:r>
      <w:r>
        <w:rPr>
          <w:rFonts w:ascii="Times New Roman" w:eastAsia="Times New Roman" w:hAnsi="Times New Roman" w:cs="Times New Roman"/>
          <w:i/>
          <w:sz w:val="24"/>
        </w:rPr>
        <w:t>n</w:t>
      </w:r>
      <w:r>
        <w:rPr>
          <w:sz w:val="21"/>
        </w:rPr>
        <w:t>的激发态时，可能辐射出的光谱线条数为</w:t>
      </w:r>
      <w:r>
        <w:rPr>
          <w:rFonts w:ascii="Times New Roman" w:eastAsia="Times New Roman" w:hAnsi="Times New Roman" w:cs="Times New Roman"/>
          <w:i/>
          <w:sz w:val="24"/>
        </w:rPr>
        <w:t>N</w:t>
      </w:r>
      <w:r>
        <w:rPr>
          <w:sz w:val="21"/>
        </w:rPr>
        <w:t>＝</w:t>
      </w:r>
      <w:r>
        <w:rPr>
          <w:sz w:val="21"/>
        </w:rPr>
        <w:t>C</w:t>
      </w:r>
      <m:oMathPara>
        <m:oMathParaPr>
          <m:jc m:val="left"/>
        </m:oMathParaPr>
        <m:oMath>
          <m:sSubSup>
            <m:e/>
            <m:sub>
              <m:r>
                <m:rPr>
                  <m:nor/>
                </m:rPr>
                <w:rPr>
                  <w:rFonts w:ascii="Cambria Math" w:eastAsia="宋体" w:hAnsi="Cambria Math" w:cs="Cambria Math"/>
                </w:rPr>
                <m:t>n</m:t>
              </m:r>
            </m:sub>
            <m:sup>
              <m:r>
                <m:rPr>
                  <m:nor/>
                </m:rPr>
                <w:rPr>
                  <w:rFonts w:ascii="Cambria Math" w:eastAsia="宋体" w:hAnsi="Cambria Math" w:cs="Cambria Math"/>
                </w:rPr>
                <m:t>2</m:t>
              </m:r>
            </m:sup>
          </m:sSubSup>
        </m:oMath>
      </m:oMathPara>
      <w:r>
        <w:rPr>
          <w:sz w:val="21"/>
        </w:rPr>
        <w:t>＝</w:t>
      </w:r>
      <m:oMathPara>
        <m:oMathParaPr>
          <m:jc m:val="left"/>
        </m:oMathParaPr>
        <m:oMath>
          <m:f>
            <m:num>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den>
          </m:f>
        </m:oMath>
      </m:oMathPara>
      <w:r>
        <w:rPr>
          <w:sz w:val="21"/>
        </w:rPr>
        <w:t>。</w:t>
      </w:r>
    </w:p>
    <w:p>
      <w:pPr>
        <w:shd w:val="clear" w:color="auto" w:fill="auto"/>
        <w:spacing w:line="360" w:lineRule="auto"/>
        <w:jc w:val="left"/>
        <w:rPr>
          <w:rFonts w:ascii="Times New Roman" w:eastAsia="Times New Roman" w:hAnsi="Times New Roman" w:cs="Times New Roman"/>
          <w:i/>
          <w:sz w:val="24"/>
        </w:rPr>
      </w:pPr>
      <w:r>
        <w:rPr>
          <w:sz w:val="21"/>
        </w:rPr>
        <w:t>【例题】</w:t>
      </w:r>
    </w:p>
    <w:p>
      <w:pPr>
        <w:shd w:val="clear" w:color="auto" w:fill="auto"/>
        <w:spacing w:line="360" w:lineRule="auto"/>
        <w:jc w:val="left"/>
        <w:rPr>
          <w:sz w:val="24"/>
        </w:rPr>
      </w:pPr>
      <w:r>
        <w:rPr>
          <w:sz w:val="24"/>
        </w:rPr>
        <w:t>31．如图所示为氢原子的电子轨道示意图，根据玻尔原子理论，下列说法正确的是（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181225" cy="2162175"/>
            <wp:docPr id="100091" name="" descr="@@@d94d971b-bba8-4f77-9101-af7d91ce1d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50"/>
                    <a:stretch>
                      <a:fillRect/>
                    </a:stretch>
                  </pic:blipFill>
                  <pic:spPr>
                    <a:xfrm>
                      <a:off x="0" y="0"/>
                      <a:ext cx="2181225" cy="2162175"/>
                    </a:xfrm>
                    <a:prstGeom prst="rect">
                      <a:avLst/>
                    </a:prstGeom>
                  </pic:spPr>
                </pic:pic>
              </a:graphicData>
            </a:graphic>
          </wp:inline>
        </w:drawing>
      </w:r>
    </w:p>
    <w:p>
      <w:pPr>
        <w:shd w:val="clear" w:color="auto" w:fill="auto"/>
        <w:spacing w:line="360" w:lineRule="auto"/>
        <w:jc w:val="left"/>
        <w:rPr>
          <w:sz w:val="24"/>
        </w:rPr>
      </w:pPr>
      <w:r>
        <w:rPr>
          <w:sz w:val="24"/>
        </w:rPr>
        <w:t>A．能级越高，氢原子越稳定</w:t>
      </w:r>
    </w:p>
    <w:p>
      <w:pPr>
        <w:shd w:val="clear" w:color="auto" w:fill="auto"/>
        <w:spacing w:line="360" w:lineRule="auto"/>
        <w:jc w:val="left"/>
        <w:rPr>
          <w:sz w:val="24"/>
        </w:rPr>
      </w:pPr>
      <w:r>
        <w:rPr>
          <w:sz w:val="24"/>
        </w:rPr>
        <w:t>B．能级越高，电子动能越大</w:t>
      </w:r>
    </w:p>
    <w:p>
      <w:pPr>
        <w:shd w:val="clear" w:color="auto" w:fill="auto"/>
        <w:spacing w:line="360" w:lineRule="auto"/>
        <w:jc w:val="left"/>
        <w:rPr>
          <w:sz w:val="24"/>
        </w:rPr>
      </w:pPr>
      <w:r>
        <w:rPr>
          <w:sz w:val="24"/>
        </w:rPr>
        <w:t>C．电子的轨道可能是一些连续的数值</w:t>
      </w:r>
    </w:p>
    <w:p>
      <w:pPr>
        <w:shd w:val="clear" w:color="auto" w:fill="auto"/>
        <w:spacing w:line="360" w:lineRule="auto"/>
        <w:jc w:val="left"/>
        <w:rPr>
          <w:sz w:val="24"/>
        </w:rPr>
      </w:pPr>
      <w:r>
        <w:rPr>
          <w:sz w:val="24"/>
        </w:rPr>
        <w:t>D．从</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4"/>
        </w:rPr>
        <w:t>跃迁到</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4"/>
        </w:rPr>
        <w:t>比从</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oMath>
      </m:oMathPara>
      <w:r>
        <w:rPr>
          <w:sz w:val="24"/>
        </w:rPr>
        <w:t>跃迁到</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4"/>
        </w:rPr>
        <w:t>辐射出的光子动量大</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【知识点】光子的动量及其公式、玻尔原子理论的基本假设、定态和原子的能级结构</w:t>
      </w:r>
    </w:p>
    <w:p>
      <w:pPr>
        <w:shd w:val="clear" w:color="auto" w:fill="auto"/>
        <w:spacing w:line="360" w:lineRule="auto"/>
        <w:jc w:val="left"/>
        <w:rPr>
          <w:sz w:val="24"/>
        </w:rPr>
      </w:pPr>
      <w:r>
        <w:rPr>
          <w:sz w:val="24"/>
        </w:rPr>
        <w:t>【详解】A．根据波尔原子理论可知能级越低，氢原子越稳定，故A项错误；</w:t>
      </w:r>
    </w:p>
    <w:p>
      <w:pPr>
        <w:shd w:val="clear" w:color="auto" w:fill="auto"/>
        <w:spacing w:line="360" w:lineRule="auto"/>
        <w:jc w:val="left"/>
        <w:rPr>
          <w:sz w:val="24"/>
        </w:rPr>
      </w:pPr>
      <w:r>
        <w:rPr>
          <w:sz w:val="24"/>
        </w:rPr>
        <w:t>B．由题意可知，电子在能级轨道上绕原子核做圆周运动，由</w:t>
      </w:r>
    </w:p>
    <w:p>
      <w:pPr>
        <w:shd w:val="clear" w:color="auto" w:fill="auto"/>
        <w:spacing w:line="360" w:lineRule="auto"/>
        <w:jc w:val="center"/>
        <w:rPr>
          <w:sz w:val="24"/>
        </w:rPr>
      </w:pPr>
      <m:oMathPara>
        <m:oMathParaPr>
          <m:jc m:val="left"/>
        </m:oMathParaPr>
        <m:oMath>
          <m:r>
            <w:rPr>
              <w:rFonts w:ascii="Cambria Math" w:eastAsia="宋体" w:hAnsi="Cambria Math" w:cs="Cambria Math"/>
            </w:rPr>
            <m:t>k</m:t>
          </m:r>
          <m:f>
            <m:num>
              <m:sSup>
                <m:e>
                  <m:r>
                    <w:rPr>
                      <w:rFonts w:ascii="Cambria Math" w:eastAsia="宋体" w:hAnsi="Cambria Math" w:cs="Cambria Math"/>
                    </w:rPr>
                    <m:t>e</m:t>
                  </m:r>
                </m:e>
                <m:sup>
                  <m:r>
                    <w:rPr>
                      <w:rFonts w:ascii="Cambria Math" w:eastAsia="宋体" w:hAnsi="Cambria Math" w:cs="Cambria Math"/>
                    </w:rPr>
                    <m:t>2</m:t>
                  </m:r>
                </m:sup>
              </m:sSup>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能级越低，其半径越小，所以电子速度越大，电子动能为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k</m:t>
              </m:r>
              <m:sSup>
                <m:e>
                  <m:r>
                    <w:rPr>
                      <w:rFonts w:ascii="Cambria Math" w:eastAsia="宋体" w:hAnsi="Cambria Math" w:cs="Cambria Math"/>
                    </w:rPr>
                    <m:t>e</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4"/>
        </w:rPr>
      </w:pPr>
      <w:r>
        <w:rPr>
          <w:sz w:val="24"/>
        </w:rPr>
        <w:t>所以能级越低，轨道半径越小，电子动能越大，故B项错误；</w:t>
      </w:r>
    </w:p>
    <w:p>
      <w:pPr>
        <w:shd w:val="clear" w:color="auto" w:fill="auto"/>
        <w:spacing w:line="360" w:lineRule="auto"/>
        <w:jc w:val="left"/>
        <w:rPr>
          <w:sz w:val="24"/>
        </w:rPr>
      </w:pPr>
      <w:r>
        <w:rPr>
          <w:sz w:val="24"/>
        </w:rPr>
        <w:t>C．由波尔原子理论可知，电子的轨道是不连续的，故C项错误；</w:t>
      </w:r>
    </w:p>
    <w:p>
      <w:pPr>
        <w:shd w:val="clear" w:color="auto" w:fill="auto"/>
        <w:spacing w:line="360" w:lineRule="auto"/>
        <w:jc w:val="left"/>
        <w:rPr>
          <w:sz w:val="24"/>
        </w:rPr>
      </w:pPr>
      <w:r>
        <w:rPr>
          <w:sz w:val="24"/>
        </w:rPr>
        <w:t>D．氢原子能级图，如图所示</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905000" cy="1762125"/>
            <wp:docPr id="100093" name="" descr="@@@bfbaa0fe-f5b1-452e-8644-30af6a0b1b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51"/>
                    <a:stretch>
                      <a:fillRect/>
                    </a:stretch>
                  </pic:blipFill>
                  <pic:spPr>
                    <a:xfrm>
                      <a:off x="0" y="0"/>
                      <a:ext cx="1905000" cy="1762125"/>
                    </a:xfrm>
                    <a:prstGeom prst="rect">
                      <a:avLst/>
                    </a:prstGeom>
                  </pic:spPr>
                </pic:pic>
              </a:graphicData>
            </a:graphic>
          </wp:inline>
        </w:drawing>
      </w:r>
    </w:p>
    <w:p>
      <w:pPr>
        <w:shd w:val="clear" w:color="auto" w:fill="auto"/>
        <w:spacing w:line="360" w:lineRule="auto"/>
        <w:jc w:val="left"/>
        <w:rPr>
          <w:sz w:val="24"/>
        </w:rPr>
      </w:pPr>
      <w:r>
        <w:rPr>
          <w:sz w:val="24"/>
        </w:rPr>
        <w:t>从</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4"/>
        </w:rPr>
        <w:t>能级跃迁到</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4"/>
        </w:rPr>
        <w:t>能级辐射出的光子能量为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0</m:t>
          </m:r>
          <m:r>
            <m:rPr>
              <m:nor/>
            </m:rPr>
            <w:rPr>
              <w:rFonts w:ascii="Cambria Math" w:eastAsia="宋体" w:hAnsi="Cambria Math" w:cs="Cambria Math"/>
            </w:rPr>
            <m:t>eV</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13.6</m:t>
              </m:r>
              <m:r>
                <m:rPr>
                  <m:nor/>
                </m:rPr>
                <w:rPr>
                  <w:rFonts w:ascii="Cambria Math" w:eastAsia="宋体" w:hAnsi="Cambria Math" w:cs="Cambria Math"/>
                </w:rPr>
                <m:t>eV</m:t>
              </m:r>
            </m:e>
          </m:d>
          <m:r>
            <w:rPr>
              <w:rFonts w:ascii="Cambria Math" w:eastAsia="宋体" w:hAnsi="Cambria Math" w:cs="Cambria Math"/>
            </w:rPr>
            <m:t>=</m:t>
          </m:r>
          <m:r>
            <w:rPr>
              <w:rFonts w:ascii="Cambria Math" w:eastAsia="宋体" w:hAnsi="Cambria Math" w:cs="Cambria Math"/>
            </w:rPr>
            <m:t>10.20</m:t>
          </m:r>
          <m:r>
            <m:rPr>
              <m:nor/>
            </m:rPr>
            <w:rPr>
              <w:rFonts w:ascii="Cambria Math" w:eastAsia="宋体" w:hAnsi="Cambria Math" w:cs="Cambria Math"/>
            </w:rPr>
            <m:t>eV</m:t>
          </m:r>
        </m:oMath>
      </m:oMathPara>
    </w:p>
    <w:p>
      <w:pPr>
        <w:shd w:val="clear" w:color="auto" w:fill="auto"/>
        <w:spacing w:line="360" w:lineRule="auto"/>
        <w:jc w:val="left"/>
        <w:rPr>
          <w:sz w:val="24"/>
        </w:rPr>
      </w:pPr>
      <w:r>
        <w:rPr>
          <w:sz w:val="24"/>
        </w:rPr>
        <w:t>从</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oMath>
      </m:oMathPara>
      <w:r>
        <w:rPr>
          <w:sz w:val="24"/>
        </w:rPr>
        <w:t>能级跃迁到</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4"/>
        </w:rPr>
        <w:t>能级辐射出的光子能量为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m:t>
          </m:r>
          <m:r>
            <w:rPr>
              <w:rFonts w:ascii="Cambria Math" w:eastAsia="宋体" w:hAnsi="Cambria Math" w:cs="Cambria Math"/>
            </w:rPr>
            <m:t>1.51</m:t>
          </m:r>
          <m:r>
            <m:rPr>
              <m:nor/>
            </m:rPr>
            <w:rPr>
              <w:rFonts w:ascii="Cambria Math" w:eastAsia="宋体" w:hAnsi="Cambria Math" w:cs="Cambria Math"/>
            </w:rPr>
            <m:t>eV</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3.40</m:t>
              </m:r>
              <m:r>
                <m:rPr>
                  <m:nor/>
                </m:rPr>
                <w:rPr>
                  <w:rFonts w:ascii="Cambria Math" w:eastAsia="宋体" w:hAnsi="Cambria Math" w:cs="Cambria Math"/>
                </w:rPr>
                <m:t>eV</m:t>
              </m:r>
            </m:e>
          </m:d>
          <m:r>
            <w:rPr>
              <w:rFonts w:ascii="Cambria Math" w:eastAsia="宋体" w:hAnsi="Cambria Math" w:cs="Cambria Math"/>
            </w:rPr>
            <m:t>=</m:t>
          </m:r>
          <m:r>
            <w:rPr>
              <w:rFonts w:ascii="Cambria Math" w:eastAsia="宋体" w:hAnsi="Cambria Math" w:cs="Cambria Math"/>
            </w:rPr>
            <m:t>1.89</m:t>
          </m:r>
          <m:r>
            <m:rPr>
              <m:nor/>
            </m:rPr>
            <w:rPr>
              <w:rFonts w:ascii="Cambria Math" w:eastAsia="宋体" w:hAnsi="Cambria Math" w:cs="Cambria Math"/>
            </w:rPr>
            <m:t>eV</m:t>
          </m:r>
        </m:oMath>
      </m:oMathPara>
    </w:p>
    <w:p>
      <w:pPr>
        <w:shd w:val="clear" w:color="auto" w:fill="auto"/>
        <w:spacing w:line="360" w:lineRule="auto"/>
        <w:jc w:val="left"/>
        <w:rPr>
          <w:sz w:val="24"/>
        </w:rPr>
      </w:pPr>
      <w:r>
        <w:rPr>
          <w:sz w:val="24"/>
        </w:rPr>
        <w:t>由上述分析可知，从</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4"/>
        </w:rPr>
        <w:t>能级跃迁到</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4"/>
        </w:rPr>
        <w:t>能级辐射出的光子能量较大，由</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λ</m:t>
              </m:r>
            </m:den>
          </m:f>
        </m:oMath>
      </m:oMathPara>
      <w:r>
        <w:rPr>
          <w:sz w:val="24"/>
        </w:rPr>
        <w:t>，</w:t>
      </w:r>
      <m:oMathPara>
        <m:oMathParaPr>
          <m:jc m:val="left"/>
        </m:oMathParaPr>
        <m:oMath>
          <m:r>
            <w:rPr>
              <w:rFonts w:ascii="Cambria Math" w:eastAsia="宋体" w:hAnsi="Cambria Math" w:cs="Cambria Math"/>
            </w:rPr>
            <m:t>ε</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oMath>
      </m:oMathPara>
      <w:r>
        <w:rPr>
          <w:sz w:val="24"/>
        </w:rPr>
        <w:t>，</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ν</m:t>
          </m:r>
        </m:oMath>
      </m:oMathPara>
    </w:p>
    <w:p>
      <w:pPr>
        <w:shd w:val="clear" w:color="auto" w:fill="auto"/>
        <w:spacing w:line="360" w:lineRule="auto"/>
        <w:jc w:val="left"/>
        <w:rPr>
          <w:sz w:val="24"/>
        </w:rPr>
      </w:pPr>
      <w:r>
        <w:rPr>
          <w:sz w:val="24"/>
        </w:rPr>
        <w:t>整理有</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ε</m:t>
              </m:r>
            </m:num>
            <m:den>
              <m:r>
                <w:rPr>
                  <w:rFonts w:ascii="Cambria Math" w:eastAsia="宋体" w:hAnsi="Cambria Math" w:cs="Cambria Math"/>
                </w:rPr>
                <m:t>c</m:t>
              </m:r>
            </m:den>
          </m:f>
        </m:oMath>
      </m:oMathPara>
    </w:p>
    <w:p>
      <w:pPr>
        <w:shd w:val="clear" w:color="auto" w:fill="auto"/>
        <w:spacing w:line="360" w:lineRule="auto"/>
        <w:jc w:val="left"/>
        <w:rPr>
          <w:sz w:val="24"/>
        </w:rPr>
      </w:pPr>
      <w:r>
        <w:rPr>
          <w:sz w:val="24"/>
        </w:rPr>
        <w:t>即从</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4"/>
        </w:rPr>
        <w:t>跃迁到</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4"/>
        </w:rPr>
        <w:t>比从</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oMath>
      </m:oMathPara>
      <w:r>
        <w:rPr>
          <w:sz w:val="24"/>
        </w:rPr>
        <w:t>跃迁到</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4"/>
        </w:rPr>
        <w:t>辐射出的光子动量大，故D项正确。</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32．丹麦物理学家玻尔于1913年在原子结构问题上迈出了革命性的一步，提出了定态假设和频率法则，从而奠定了这一研究方向的基础。玻尔通过引入量子化条件，提出了玻尔模型来解释氢原子光谱。如图所示为氢原子能级的示意图，根据玻尔理论，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695450" cy="1743075"/>
            <wp:docPr id="100095" name="" descr="@@@1a906804-9c6f-4a3e-b3c0-c9cc85fb98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52"/>
                    <a:stretch>
                      <a:fillRect/>
                    </a:stretch>
                  </pic:blipFill>
                  <pic:spPr>
                    <a:xfrm>
                      <a:off x="0" y="0"/>
                      <a:ext cx="1695450" cy="1743075"/>
                    </a:xfrm>
                    <a:prstGeom prst="rect">
                      <a:avLst/>
                    </a:prstGeom>
                  </pic:spPr>
                </pic:pic>
              </a:graphicData>
            </a:graphic>
          </wp:inline>
        </w:drawing>
      </w:r>
    </w:p>
    <w:p>
      <w:pPr>
        <w:shd w:val="clear" w:color="auto" w:fill="auto"/>
        <w:spacing w:line="360" w:lineRule="auto"/>
        <w:jc w:val="left"/>
        <w:rPr>
          <w:sz w:val="24"/>
        </w:rPr>
      </w:pPr>
      <w:r>
        <w:rPr>
          <w:sz w:val="24"/>
        </w:rPr>
        <w:t>A．基态的氢原子吸收13.08eV的能量可以跃迁到</w:t>
      </w:r>
      <w:r>
        <w:rPr>
          <w:rFonts w:ascii="Times New Roman" w:eastAsia="Times New Roman" w:hAnsi="Times New Roman" w:cs="Times New Roman"/>
          <w:i/>
          <w:sz w:val="24"/>
        </w:rPr>
        <w:t>n=</w:t>
      </w:r>
      <w:r>
        <w:rPr>
          <w:sz w:val="24"/>
        </w:rPr>
        <w:t>5的激发态</w:t>
      </w:r>
    </w:p>
    <w:p>
      <w:pPr>
        <w:shd w:val="clear" w:color="auto" w:fill="auto"/>
        <w:spacing w:line="360" w:lineRule="auto"/>
        <w:jc w:val="left"/>
        <w:rPr>
          <w:sz w:val="24"/>
        </w:rPr>
      </w:pPr>
      <w:r>
        <w:rPr>
          <w:sz w:val="24"/>
        </w:rPr>
        <w:t>B．氢原子从</w:t>
      </w:r>
      <w:r>
        <w:rPr>
          <w:rFonts w:ascii="Times New Roman" w:eastAsia="Times New Roman" w:hAnsi="Times New Roman" w:cs="Times New Roman"/>
          <w:i/>
          <w:sz w:val="24"/>
        </w:rPr>
        <w:t>n=</w:t>
      </w:r>
      <w:r>
        <w:rPr>
          <w:sz w:val="24"/>
        </w:rPr>
        <w:t>2能级跃迁到</w:t>
      </w:r>
      <w:r>
        <w:rPr>
          <w:rFonts w:ascii="Times New Roman" w:eastAsia="Times New Roman" w:hAnsi="Times New Roman" w:cs="Times New Roman"/>
          <w:i/>
          <w:sz w:val="24"/>
        </w:rPr>
        <w:t>n=</w:t>
      </w:r>
      <w:r>
        <w:rPr>
          <w:sz w:val="24"/>
        </w:rPr>
        <w:t>4能级的过程中能量减小</w:t>
      </w:r>
    </w:p>
    <w:p>
      <w:pPr>
        <w:shd w:val="clear" w:color="auto" w:fill="auto"/>
        <w:spacing w:line="360" w:lineRule="auto"/>
        <w:jc w:val="left"/>
        <w:rPr>
          <w:sz w:val="24"/>
        </w:rPr>
      </w:pPr>
      <w:r>
        <w:rPr>
          <w:sz w:val="24"/>
        </w:rPr>
        <w:t>C．大量氢原子处于</w:t>
      </w:r>
      <w:r>
        <w:rPr>
          <w:rFonts w:ascii="Times New Roman" w:eastAsia="Times New Roman" w:hAnsi="Times New Roman" w:cs="Times New Roman"/>
          <w:i/>
          <w:sz w:val="24"/>
        </w:rPr>
        <w:t>n=</w:t>
      </w:r>
      <w:r>
        <w:rPr>
          <w:sz w:val="24"/>
        </w:rPr>
        <w:t>4的激发态时，其中从</w:t>
      </w:r>
      <w:r>
        <w:rPr>
          <w:rFonts w:ascii="Times New Roman" w:eastAsia="Times New Roman" w:hAnsi="Times New Roman" w:cs="Times New Roman"/>
          <w:i/>
          <w:sz w:val="24"/>
        </w:rPr>
        <w:t>n=</w:t>
      </w:r>
      <w:r>
        <w:rPr>
          <w:sz w:val="24"/>
        </w:rPr>
        <w:t>4能级跃迁到</w:t>
      </w:r>
      <w:r>
        <w:rPr>
          <w:rFonts w:ascii="Times New Roman" w:eastAsia="Times New Roman" w:hAnsi="Times New Roman" w:cs="Times New Roman"/>
          <w:i/>
          <w:sz w:val="24"/>
        </w:rPr>
        <w:t>n=</w:t>
      </w:r>
      <w:r>
        <w:rPr>
          <w:sz w:val="24"/>
        </w:rPr>
        <w:t>3能级辐射的光子能量最大，频率最高，波长最短</w:t>
      </w:r>
    </w:p>
    <w:p>
      <w:pPr>
        <w:shd w:val="clear" w:color="auto" w:fill="auto"/>
        <w:spacing w:line="360" w:lineRule="auto"/>
        <w:jc w:val="left"/>
        <w:rPr>
          <w:sz w:val="24"/>
        </w:rPr>
      </w:pPr>
      <w:r>
        <w:rPr>
          <w:sz w:val="24"/>
        </w:rPr>
        <w:t>D．处于</w:t>
      </w:r>
      <w:r>
        <w:rPr>
          <w:rFonts w:ascii="Times New Roman" w:eastAsia="Times New Roman" w:hAnsi="Times New Roman" w:cs="Times New Roman"/>
          <w:i/>
          <w:sz w:val="24"/>
        </w:rPr>
        <w:t>n=</w:t>
      </w:r>
      <w:r>
        <w:rPr>
          <w:sz w:val="24"/>
        </w:rPr>
        <w:t>4能级的大量氢原子，向低能级跃迁时，最多可辐射出6种不同频率的光</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【知识点】玻尔理论对氢原子光谱的解释、玻尔原子理论的基本假设</w:t>
      </w:r>
    </w:p>
    <w:p>
      <w:pPr>
        <w:shd w:val="clear" w:color="auto" w:fill="auto"/>
        <w:spacing w:line="360" w:lineRule="auto"/>
        <w:jc w:val="left"/>
        <w:rPr>
          <w:sz w:val="24"/>
        </w:rPr>
      </w:pPr>
      <w:r>
        <w:rPr>
          <w:sz w:val="24"/>
        </w:rPr>
        <w:t>【详解】A．基态的氢原子吸收能量跃迁到</w:t>
      </w:r>
      <w:r>
        <w:rPr>
          <w:rFonts w:ascii="Times New Roman" w:eastAsia="Times New Roman" w:hAnsi="Times New Roman" w:cs="Times New Roman"/>
          <w:i/>
          <w:sz w:val="24"/>
        </w:rPr>
        <w:t>n=</w:t>
      </w:r>
      <w:r>
        <w:rPr>
          <w:sz w:val="24"/>
        </w:rPr>
        <w:t>5的激发态，能量值刚好等于能级差，有</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w:rPr>
                  <w:rFonts w:ascii="Cambria Math" w:eastAsia="宋体" w:hAnsi="Cambria Math" w:cs="Cambria Math"/>
                </w:rPr>
                <m:t>51</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13.06</m:t>
          </m:r>
          <m:r>
            <m:rPr>
              <m:nor/>
            </m:rPr>
            <w:rPr>
              <w:rFonts w:ascii="Cambria Math" w:eastAsia="宋体" w:hAnsi="Cambria Math" w:cs="Cambria Math"/>
            </w:rPr>
            <m:t>eV</m:t>
          </m:r>
        </m:oMath>
      </m:oMathPara>
    </w:p>
    <w:p>
      <w:pPr>
        <w:shd w:val="clear" w:color="auto" w:fill="auto"/>
        <w:spacing w:line="360" w:lineRule="auto"/>
        <w:jc w:val="left"/>
        <w:rPr>
          <w:sz w:val="24"/>
        </w:rPr>
      </w:pPr>
      <w:r>
        <w:rPr>
          <w:sz w:val="24"/>
        </w:rPr>
        <w:t>而13.08eV偏大，则不能跃迁到</w:t>
      </w:r>
      <w:r>
        <w:rPr>
          <w:rFonts w:ascii="Times New Roman" w:eastAsia="Times New Roman" w:hAnsi="Times New Roman" w:cs="Times New Roman"/>
          <w:i/>
          <w:sz w:val="24"/>
        </w:rPr>
        <w:t>n=</w:t>
      </w:r>
      <w:r>
        <w:rPr>
          <w:sz w:val="24"/>
        </w:rPr>
        <w:t>5的激发态，故A错误；</w:t>
      </w:r>
    </w:p>
    <w:p>
      <w:pPr>
        <w:shd w:val="clear" w:color="auto" w:fill="auto"/>
        <w:spacing w:line="360" w:lineRule="auto"/>
        <w:jc w:val="left"/>
        <w:rPr>
          <w:sz w:val="24"/>
        </w:rPr>
      </w:pPr>
      <w:r>
        <w:rPr>
          <w:sz w:val="24"/>
        </w:rPr>
        <w:t>B．因</w:t>
      </w:r>
      <m:oMathPara>
        <m:oMathParaPr>
          <m:jc m:val="left"/>
        </m:oMathParaPr>
        <m:oMath>
          <m:sSub>
            <m:e>
              <m:r>
                <w:rPr>
                  <w:rFonts w:ascii="Cambria Math" w:eastAsia="宋体" w:hAnsi="Cambria Math" w:cs="Cambria Math"/>
                </w:rPr>
                <m:t>E</m:t>
              </m:r>
            </m:e>
            <m:sub>
              <m:r>
                <w:rPr>
                  <w:rFonts w:ascii="Cambria Math" w:eastAsia="宋体" w:hAnsi="Cambria Math" w:cs="Cambria Math"/>
                </w:rPr>
                <m:t>4</m:t>
              </m:r>
            </m:sub>
          </m:sSub>
          <m:r>
            <w:rPr>
              <w:rFonts w:ascii="Cambria Math" w:eastAsia="宋体" w:hAnsi="Cambria Math" w:cs="Cambria Math"/>
            </w:rPr>
            <m:t>&gt;</m:t>
          </m:r>
          <m:sSub>
            <m:e>
              <m:r>
                <w:rPr>
                  <w:rFonts w:ascii="Cambria Math" w:eastAsia="宋体" w:hAnsi="Cambria Math" w:cs="Cambria Math"/>
                </w:rPr>
                <m:t>E</m:t>
              </m:r>
            </m:e>
            <m:sub>
              <m:r>
                <w:rPr>
                  <w:rFonts w:ascii="Cambria Math" w:eastAsia="宋体" w:hAnsi="Cambria Math" w:cs="Cambria Math"/>
                </w:rPr>
                <m:t>2</m:t>
              </m:r>
            </m:sub>
          </m:sSub>
        </m:oMath>
      </m:oMathPara>
      <w:r>
        <w:rPr>
          <w:sz w:val="24"/>
        </w:rPr>
        <w:t>，则氢原子从</w:t>
      </w:r>
      <w:r>
        <w:rPr>
          <w:rFonts w:ascii="Times New Roman" w:eastAsia="Times New Roman" w:hAnsi="Times New Roman" w:cs="Times New Roman"/>
          <w:i/>
          <w:sz w:val="24"/>
        </w:rPr>
        <w:t>n=</w:t>
      </w:r>
      <w:r>
        <w:rPr>
          <w:sz w:val="24"/>
        </w:rPr>
        <w:t>2能级跃迁到</w:t>
      </w:r>
      <w:r>
        <w:rPr>
          <w:rFonts w:ascii="Times New Roman" w:eastAsia="Times New Roman" w:hAnsi="Times New Roman" w:cs="Times New Roman"/>
          <w:i/>
          <w:sz w:val="24"/>
        </w:rPr>
        <w:t>n=</w:t>
      </w:r>
      <w:r>
        <w:rPr>
          <w:sz w:val="24"/>
        </w:rPr>
        <w:t>4能级的过程中能量增加，故B错误；</w:t>
      </w:r>
    </w:p>
    <w:p>
      <w:pPr>
        <w:shd w:val="clear" w:color="auto" w:fill="auto"/>
        <w:spacing w:line="360" w:lineRule="auto"/>
        <w:jc w:val="left"/>
        <w:rPr>
          <w:sz w:val="24"/>
        </w:rPr>
      </w:pPr>
      <w:r>
        <w:rPr>
          <w:sz w:val="24"/>
        </w:rPr>
        <w:t>C．大量氢原子处于</w:t>
      </w:r>
      <w:r>
        <w:rPr>
          <w:rFonts w:ascii="Times New Roman" w:eastAsia="Times New Roman" w:hAnsi="Times New Roman" w:cs="Times New Roman"/>
          <w:i/>
          <w:sz w:val="24"/>
        </w:rPr>
        <w:t>n=</w:t>
      </w:r>
      <w:r>
        <w:rPr>
          <w:sz w:val="24"/>
        </w:rPr>
        <w:t>4的激发态时，其中从</w:t>
      </w:r>
      <w:r>
        <w:rPr>
          <w:rFonts w:ascii="Times New Roman" w:eastAsia="Times New Roman" w:hAnsi="Times New Roman" w:cs="Times New Roman"/>
          <w:i/>
          <w:sz w:val="24"/>
        </w:rPr>
        <w:t>n=</w:t>
      </w:r>
      <w:r>
        <w:rPr>
          <w:sz w:val="24"/>
        </w:rPr>
        <w:t>4能级跃迁到</w:t>
      </w:r>
      <w:r>
        <w:rPr>
          <w:rFonts w:ascii="Times New Roman" w:eastAsia="Times New Roman" w:hAnsi="Times New Roman" w:cs="Times New Roman"/>
          <w:i/>
          <w:sz w:val="24"/>
        </w:rPr>
        <w:t>n=</w:t>
      </w:r>
      <w:r>
        <w:rPr>
          <w:sz w:val="24"/>
        </w:rPr>
        <w:t>3能级的能级差最小，则辐射的光子能量最小，频率最低，波长最长，故C错误；</w:t>
      </w:r>
    </w:p>
    <w:p>
      <w:pPr>
        <w:shd w:val="clear" w:color="auto" w:fill="auto"/>
        <w:spacing w:line="360" w:lineRule="auto"/>
        <w:jc w:val="left"/>
        <w:rPr>
          <w:sz w:val="24"/>
        </w:rPr>
      </w:pPr>
      <w:r>
        <w:rPr>
          <w:sz w:val="24"/>
        </w:rPr>
        <w:t>D．处于</w:t>
      </w:r>
      <w:r>
        <w:rPr>
          <w:rFonts w:ascii="Times New Roman" w:eastAsia="Times New Roman" w:hAnsi="Times New Roman" w:cs="Times New Roman"/>
          <w:i/>
          <w:sz w:val="24"/>
        </w:rPr>
        <w:t>n=</w:t>
      </w:r>
      <w:r>
        <w:rPr>
          <w:sz w:val="24"/>
        </w:rPr>
        <w:t>4能级的大量氢原子，向低能级跃迁时，最多可辐射出</w:t>
      </w:r>
      <m:oMathPara>
        <m:oMathParaPr>
          <m:jc m:val="left"/>
        </m:oMathParaPr>
        <m:oMath>
          <m:sSubSup>
            <m:e>
              <m:r>
                <m:rPr>
                  <m:nor/>
                </m:rP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6</m:t>
          </m:r>
        </m:oMath>
      </m:oMathPara>
      <w:r>
        <w:rPr>
          <w:sz w:val="24"/>
        </w:rPr>
        <w:t>种不同频率的光，故D正确。</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33．在弗兰克一赫兹实验中，电子碰撞原子，原子吸收电子的动能从低能级跃迁到高能级.已知氢原子中电子的轨道半径为</w:t>
      </w:r>
      <m:oMathPara>
        <m:oMathParaPr>
          <m:jc m:val="left"/>
        </m:oMathParaPr>
        <m:oMath>
          <m:sSub>
            <m:e>
              <m:r>
                <w:rPr>
                  <w:rFonts w:ascii="Cambria Math" w:eastAsia="宋体" w:hAnsi="Cambria Math" w:cs="Cambria Math"/>
                </w:rPr>
                <m:t>r</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1</m:t>
              </m:r>
            </m:sub>
          </m:sSub>
        </m:oMath>
      </m:oMathPara>
      <w:r>
        <w:rPr>
          <w:sz w:val="24"/>
        </w:rPr>
        <w:t>，氢原子各能级的能量为</w:t>
      </w:r>
      <m:oMathPara>
        <m:oMathParaPr>
          <m:jc m:val="left"/>
        </m:oMathParaPr>
        <m:oMath>
          <m:sSub>
            <m:e>
              <m:r>
                <w:rPr>
                  <w:rFonts w:ascii="Cambria Math" w:eastAsia="宋体" w:hAnsi="Cambria Math" w:cs="Cambria Math"/>
                </w:rPr>
                <m:t>E</m:t>
              </m:r>
            </m:e>
            <m:sub>
              <m:r>
                <w:rPr>
                  <w:rFonts w:ascii="Cambria Math" w:eastAsia="宋体" w:hAnsi="Cambria Math" w:cs="Cambria Math"/>
                </w:rPr>
                <m:t>n</m:t>
              </m:r>
            </m:sub>
          </m:sSub>
          <m:r>
            <w:rPr>
              <w:rFonts w:ascii="Cambria Math" w:eastAsia="宋体" w:hAnsi="Cambria Math" w:cs="Cambria Math"/>
            </w:rPr>
            <m:t>=</m:t>
          </m:r>
          <m:f>
            <m:num>
              <m:sSub>
                <m:e>
                  <m:r>
                    <w:rPr>
                      <w:rFonts w:ascii="Cambria Math" w:eastAsia="宋体" w:hAnsi="Cambria Math" w:cs="Cambria Math"/>
                    </w:rPr>
                    <m:t>E</m:t>
                  </m:r>
                </m:e>
                <m:sub>
                  <m:r>
                    <w:rPr>
                      <w:rFonts w:ascii="Cambria Math" w:eastAsia="宋体" w:hAnsi="Cambria Math" w:cs="Cambria Math"/>
                    </w:rPr>
                    <m:t>1</m:t>
                  </m:r>
                </m:sub>
              </m:sSub>
            </m:num>
            <m:den>
              <m:sSup>
                <m:e>
                  <m:r>
                    <w:rPr>
                      <w:rFonts w:ascii="Cambria Math" w:eastAsia="宋体" w:hAnsi="Cambria Math" w:cs="Cambria Math"/>
                    </w:rPr>
                    <m:t>n</m:t>
                  </m:r>
                </m:e>
                <m:sup>
                  <m:r>
                    <w:rPr>
                      <w:rFonts w:ascii="Cambria Math" w:eastAsia="宋体" w:hAnsi="Cambria Math" w:cs="Cambria Math"/>
                    </w:rPr>
                    <m:t>2</m:t>
                  </m:r>
                </m:sup>
              </m:sSup>
            </m:den>
          </m:f>
        </m:oMath>
      </m:oMathPara>
      <w:r>
        <w:rPr>
          <w:sz w:val="24"/>
        </w:rPr>
        <w:t>，其中量子数</w:t>
      </w:r>
      <w:r>
        <w:rPr>
          <w:rFonts w:ascii="Times New Roman" w:eastAsia="Times New Roman" w:hAnsi="Times New Roman" w:cs="Times New Roman"/>
          <w:i/>
          <w:sz w:val="24"/>
        </w:rPr>
        <w:t>n</w:t>
      </w:r>
      <w:r>
        <w:rPr>
          <w:sz w:val="24"/>
        </w:rPr>
        <w:t>=1，2，3，…，</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1</w:t>
      </w:r>
      <w:r>
        <w:rPr>
          <w:sz w:val="24"/>
        </w:rPr>
        <w:t>和</w:t>
      </w:r>
      <w:r>
        <w:rPr>
          <w:rFonts w:ascii="Times New Roman" w:eastAsia="Times New Roman" w:hAnsi="Times New Roman" w:cs="Times New Roman"/>
          <w:i/>
          <w:sz w:val="24"/>
        </w:rPr>
        <w:t>E</w:t>
      </w:r>
      <w:r>
        <w:rPr>
          <w:rFonts w:ascii="Times New Roman" w:eastAsia="Times New Roman" w:hAnsi="Times New Roman" w:cs="Times New Roman"/>
          <w:i/>
          <w:sz w:val="24"/>
          <w:vertAlign w:val="subscript"/>
        </w:rPr>
        <w:t>1</w:t>
      </w:r>
      <w:r>
        <w:rPr>
          <w:sz w:val="24"/>
        </w:rPr>
        <w:t>为氢原子中电子的最小轨道半径和原子的基态能量，且</w:t>
      </w: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13.6</m:t>
          </m:r>
          <m:r>
            <m:rPr>
              <m:nor/>
            </m:rPr>
            <w:rPr>
              <w:rFonts w:ascii="Cambria Math" w:eastAsia="宋体" w:hAnsi="Cambria Math" w:cs="Cambria Math"/>
            </w:rPr>
            <m:t>eV</m:t>
          </m:r>
        </m:oMath>
      </m:oMathPara>
      <w:r>
        <w:rPr>
          <w:rFonts w:ascii="Calibri" w:eastAsia="Calibri" w:hAnsi="Calibri" w:cs="Calibri"/>
          <w:sz w:val="24"/>
        </w:rPr>
        <w:t>.</w:t>
      </w:r>
      <w:r>
        <w:rPr>
          <w:sz w:val="24"/>
        </w:rPr>
        <w:t>假设通过电场加速的电子来轰击氢原子，使电子从最小半径</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1</w:t>
      </w:r>
      <w:r>
        <w:rPr>
          <w:sz w:val="24"/>
        </w:rPr>
        <w:t>跃迁到9</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1</w:t>
      </w:r>
      <w:r>
        <w:rPr>
          <w:sz w:val="24"/>
        </w:rPr>
        <w:t>的轨道半径上，则关于电子的加速电压的最小值</w:t>
      </w:r>
      <w:r>
        <w:rPr>
          <w:rFonts w:ascii="Times New Roman" w:eastAsia="Times New Roman" w:hAnsi="Times New Roman" w:cs="Times New Roman"/>
          <w:i/>
          <w:sz w:val="24"/>
        </w:rPr>
        <w:t>U</w:t>
      </w:r>
      <w:r>
        <w:rPr>
          <w:rFonts w:ascii="Times New Roman" w:eastAsia="Times New Roman" w:hAnsi="Times New Roman" w:cs="Times New Roman"/>
          <w:i/>
          <w:sz w:val="24"/>
          <w:vertAlign w:val="subscript"/>
        </w:rPr>
        <w:t>0</w:t>
      </w:r>
      <w:r>
        <w:rPr>
          <w:sz w:val="24"/>
        </w:rPr>
        <w:t>和原子电势能的变化，下列说法中正确的是（</w:t>
      </w:r>
      <w:r>
        <w:rPr>
          <w:rFonts w:ascii="Times New Roman" w:eastAsia="Times New Roman" w:hAnsi="Times New Roman" w:cs="Times New Roman"/>
          <w:kern w:val="0"/>
          <w:sz w:val="24"/>
          <w:szCs w:val="24"/>
        </w:rPr>
        <w:t>    </w:t>
      </w:r>
      <w:r>
        <w:rPr>
          <w:sz w:val="24"/>
        </w:rPr>
        <w:t>）</w:t>
      </w:r>
    </w:p>
    <w:p>
      <w:pPr>
        <w:shd w:val="clear" w:color="auto" w:fill="auto"/>
        <w:tabs>
          <w:tab w:val="left" w:pos="4156"/>
        </w:tabs>
        <w:spacing w:line="360" w:lineRule="auto"/>
        <w:jc w:val="left"/>
        <w:rPr>
          <w:sz w:val="24"/>
        </w:rPr>
      </w:pPr>
      <w:r>
        <w:rPr>
          <w:sz w:val="24"/>
        </w:rPr>
        <w:t>A．</w:t>
      </w:r>
      <w:r>
        <w:rPr>
          <w:rFonts w:ascii="Times New Roman" w:eastAsia="Times New Roman" w:hAnsi="Times New Roman" w:cs="Times New Roman"/>
          <w:i/>
          <w:sz w:val="24"/>
        </w:rPr>
        <w:t>U</w:t>
      </w:r>
      <w:r>
        <w:rPr>
          <w:rFonts w:ascii="Times New Roman" w:eastAsia="Times New Roman" w:hAnsi="Times New Roman" w:cs="Times New Roman"/>
          <w:i/>
          <w:sz w:val="24"/>
          <w:vertAlign w:val="subscript"/>
        </w:rPr>
        <w:t>0</w:t>
      </w:r>
      <w:r>
        <w:rPr>
          <w:sz w:val="24"/>
        </w:rPr>
        <w:t>=10.2V，原子的电势能增加</w:t>
      </w:r>
      <w:r>
        <w:rPr>
          <w:sz w:val="24"/>
        </w:rPr>
        <w:tab/>
      </w:r>
      <w:r>
        <w:rPr>
          <w:sz w:val="24"/>
        </w:rPr>
        <w:t>B．</w:t>
      </w:r>
      <w:r>
        <w:rPr>
          <w:rFonts w:ascii="Times New Roman" w:eastAsia="Times New Roman" w:hAnsi="Times New Roman" w:cs="Times New Roman"/>
          <w:i/>
          <w:sz w:val="24"/>
        </w:rPr>
        <w:t>U</w:t>
      </w:r>
      <w:r>
        <w:rPr>
          <w:rFonts w:ascii="Times New Roman" w:eastAsia="Times New Roman" w:hAnsi="Times New Roman" w:cs="Times New Roman"/>
          <w:i/>
          <w:sz w:val="24"/>
          <w:vertAlign w:val="subscript"/>
        </w:rPr>
        <w:t>0</w:t>
      </w:r>
      <w:r>
        <w:rPr>
          <w:sz w:val="24"/>
        </w:rPr>
        <w:t>=10.2V，原子的电势能减少</w:t>
      </w:r>
    </w:p>
    <w:p>
      <w:pPr>
        <w:shd w:val="clear" w:color="auto" w:fill="auto"/>
        <w:tabs>
          <w:tab w:val="left" w:pos="4156"/>
        </w:tabs>
        <w:spacing w:line="360" w:lineRule="auto"/>
        <w:jc w:val="left"/>
        <w:rPr>
          <w:sz w:val="24"/>
        </w:rPr>
      </w:pPr>
      <w:r>
        <w:rPr>
          <w:sz w:val="24"/>
        </w:rPr>
        <w:t>C．</w:t>
      </w:r>
      <w:r>
        <w:rPr>
          <w:rFonts w:ascii="Times New Roman" w:eastAsia="Times New Roman" w:hAnsi="Times New Roman" w:cs="Times New Roman"/>
          <w:i/>
          <w:sz w:val="24"/>
        </w:rPr>
        <w:t>U</w:t>
      </w:r>
      <w:r>
        <w:rPr>
          <w:rFonts w:ascii="Times New Roman" w:eastAsia="Times New Roman" w:hAnsi="Times New Roman" w:cs="Times New Roman"/>
          <w:i/>
          <w:sz w:val="24"/>
          <w:vertAlign w:val="subscript"/>
        </w:rPr>
        <w:t>0</w:t>
      </w:r>
      <w:r>
        <w:rPr>
          <w:sz w:val="24"/>
        </w:rPr>
        <w:t>=12.1V，原子的电势能增加</w:t>
      </w:r>
      <w:r>
        <w:rPr>
          <w:sz w:val="24"/>
        </w:rPr>
        <w:tab/>
      </w:r>
      <w:r>
        <w:rPr>
          <w:sz w:val="24"/>
        </w:rPr>
        <w:t>D．</w:t>
      </w:r>
      <w:r>
        <w:rPr>
          <w:rFonts w:ascii="Times New Roman" w:eastAsia="Times New Roman" w:hAnsi="Times New Roman" w:cs="Times New Roman"/>
          <w:i/>
          <w:sz w:val="24"/>
        </w:rPr>
        <w:t>U</w:t>
      </w:r>
      <w:r>
        <w:rPr>
          <w:rFonts w:ascii="Times New Roman" w:eastAsia="Times New Roman" w:hAnsi="Times New Roman" w:cs="Times New Roman"/>
          <w:i/>
          <w:sz w:val="24"/>
          <w:vertAlign w:val="subscript"/>
        </w:rPr>
        <w:t>0</w:t>
      </w:r>
      <w:r>
        <w:rPr>
          <w:sz w:val="24"/>
        </w:rPr>
        <w:t>=12.1V，原子的电势能减少</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【知识点】玻尔原子理论的基本假设</w:t>
      </w:r>
    </w:p>
    <w:p>
      <w:pPr>
        <w:shd w:val="clear" w:color="auto" w:fill="auto"/>
        <w:spacing w:line="360" w:lineRule="auto"/>
        <w:jc w:val="left"/>
        <w:rPr>
          <w:sz w:val="24"/>
        </w:rPr>
      </w:pPr>
      <w:r>
        <w:rPr>
          <w:sz w:val="24"/>
        </w:rPr>
        <w:t>【详解】由可知</w:t>
      </w:r>
      <m:oMathPara>
        <m:oMathParaPr>
          <m:jc m:val="left"/>
        </m:oMathParaPr>
        <m:oMath>
          <m:sSub>
            <m:e>
              <m:r>
                <w:rPr>
                  <w:rFonts w:ascii="Cambria Math" w:eastAsia="宋体" w:hAnsi="Cambria Math" w:cs="Cambria Math"/>
                </w:rPr>
                <m:t>r</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9</m:t>
          </m:r>
          <m:sSub>
            <m:e>
              <m:r>
                <w:rPr>
                  <w:rFonts w:ascii="Cambria Math" w:eastAsia="宋体" w:hAnsi="Cambria Math" w:cs="Cambria Math"/>
                </w:rPr>
                <m:t>r</m:t>
              </m:r>
            </m:e>
            <m:sub>
              <m:r>
                <w:rPr>
                  <w:rFonts w:ascii="Cambria Math" w:eastAsia="宋体" w:hAnsi="Cambria Math" w:cs="Cambria Math"/>
                </w:rPr>
                <m:t>1</m:t>
              </m:r>
            </m:sub>
          </m:sSub>
        </m:oMath>
      </m:oMathPara>
      <w:r>
        <w:rPr>
          <w:sz w:val="24"/>
        </w:rPr>
        <w:t>，电子的轨道量子数</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oMath>
      </m:oMathPara>
      <w:r>
        <w:rPr>
          <w:sz w:val="24"/>
        </w:rPr>
        <w:t>，则相应的原子的能量为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w:rPr>
                  <w:rFonts w:ascii="Cambria Math" w:eastAsia="宋体" w:hAnsi="Cambria Math" w:cs="Cambria Math"/>
                </w:rPr>
                <m:t>3</m:t>
              </m:r>
            </m:sub>
          </m:sSub>
          <m:r>
            <w:rPr>
              <w:rFonts w:ascii="Cambria Math" w:eastAsia="宋体" w:hAnsi="Cambria Math" w:cs="Cambria Math"/>
            </w:rPr>
            <m:t>=</m:t>
          </m:r>
          <m:f>
            <m:num>
              <m:sSub>
                <m:e>
                  <m:r>
                    <w:rPr>
                      <w:rFonts w:ascii="Cambria Math" w:eastAsia="宋体" w:hAnsi="Cambria Math" w:cs="Cambria Math"/>
                    </w:rPr>
                    <m:t>E</m:t>
                  </m:r>
                </m:e>
                <m:sub>
                  <m:r>
                    <w:rPr>
                      <w:rFonts w:ascii="Cambria Math" w:eastAsia="宋体" w:hAnsi="Cambria Math" w:cs="Cambria Math"/>
                    </w:rPr>
                    <m:t>1</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1.51</m:t>
          </m:r>
          <m:r>
            <m:rPr>
              <m:nor/>
            </m:rPr>
            <w:rPr>
              <w:rFonts w:ascii="Cambria Math" w:eastAsia="宋体" w:hAnsi="Cambria Math" w:cs="Cambria Math"/>
            </w:rPr>
            <m:t>eV</m:t>
          </m:r>
        </m:oMath>
      </m:oMathPara>
    </w:p>
    <w:p>
      <w:pPr>
        <w:shd w:val="clear" w:color="auto" w:fill="auto"/>
        <w:spacing w:line="360" w:lineRule="auto"/>
        <w:jc w:val="left"/>
        <w:rPr>
          <w:sz w:val="24"/>
        </w:rPr>
      </w:pPr>
      <w:r>
        <w:rPr>
          <w:sz w:val="24"/>
        </w:rPr>
        <w:t>由</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12.1</m:t>
          </m:r>
          <m:r>
            <m:rPr>
              <m:nor/>
            </m:rPr>
            <w:rPr>
              <w:rFonts w:ascii="Cambria Math" w:eastAsia="宋体" w:hAnsi="Cambria Math" w:cs="Cambria Math"/>
            </w:rPr>
            <m:t>eV</m:t>
          </m:r>
        </m:oMath>
      </m:oMathPara>
    </w:p>
    <w:p>
      <w:pPr>
        <w:shd w:val="clear" w:color="auto" w:fill="auto"/>
        <w:spacing w:line="360" w:lineRule="auto"/>
        <w:jc w:val="left"/>
        <w:rPr>
          <w:sz w:val="24"/>
        </w:rPr>
      </w:pPr>
      <w:r>
        <w:rPr>
          <w:sz w:val="24"/>
        </w:rPr>
        <w:t>所以电子的加速电压</w:t>
      </w:r>
      <w:r>
        <w:rPr>
          <w:rFonts w:ascii="Times New Roman" w:eastAsia="Times New Roman" w:hAnsi="Times New Roman" w:cs="Times New Roman"/>
          <w:i/>
          <w:sz w:val="24"/>
        </w:rPr>
        <w:t>U</w:t>
      </w:r>
      <w:r>
        <w:rPr>
          <w:sz w:val="24"/>
        </w:rPr>
        <w:t>至少为12.1V；原子从低轨道向高轨道跃迁，引力做负功，原子的电势能增加。</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34．图为氢原子的能级图。大量处于</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oMath>
      </m:oMathPara>
      <w:r>
        <w:rPr>
          <w:sz w:val="24"/>
        </w:rPr>
        <w:t>的激发态的氢原子，下列说法正确的是（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400175" cy="1685925"/>
            <wp:docPr id="100097" name="" descr="@@@f17e103b-0a8a-4c8a-86c0-9d3fd2638a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53"/>
                    <a:stretch>
                      <a:fillRect/>
                    </a:stretch>
                  </pic:blipFill>
                  <pic:spPr>
                    <a:xfrm>
                      <a:off x="0" y="0"/>
                      <a:ext cx="1400175" cy="1685925"/>
                    </a:xfrm>
                    <a:prstGeom prst="rect">
                      <a:avLst/>
                    </a:prstGeom>
                  </pic:spPr>
                </pic:pic>
              </a:graphicData>
            </a:graphic>
          </wp:inline>
        </w:drawing>
      </w:r>
    </w:p>
    <w:p>
      <w:pPr>
        <w:shd w:val="clear" w:color="auto" w:fill="auto"/>
        <w:spacing w:line="360" w:lineRule="auto"/>
        <w:jc w:val="left"/>
        <w:rPr>
          <w:sz w:val="24"/>
        </w:rPr>
      </w:pPr>
      <w:r>
        <w:rPr>
          <w:sz w:val="24"/>
        </w:rPr>
        <w:t>A．原子向低能级跃迁只能放出2种不同频率的光子</w:t>
      </w:r>
    </w:p>
    <w:p>
      <w:pPr>
        <w:shd w:val="clear" w:color="auto" w:fill="auto"/>
        <w:spacing w:line="360" w:lineRule="auto"/>
        <w:jc w:val="left"/>
        <w:rPr>
          <w:sz w:val="24"/>
        </w:rPr>
      </w:pPr>
      <w:r>
        <w:rPr>
          <w:sz w:val="24"/>
        </w:rPr>
        <w:t>B．原子跃迁到低能级后电子动能变大</w:t>
      </w:r>
    </w:p>
    <w:p>
      <w:pPr>
        <w:shd w:val="clear" w:color="auto" w:fill="auto"/>
        <w:spacing w:line="360" w:lineRule="auto"/>
        <w:jc w:val="left"/>
        <w:rPr>
          <w:sz w:val="24"/>
        </w:rPr>
      </w:pPr>
      <w:r>
        <w:rPr>
          <w:sz w:val="24"/>
        </w:rPr>
        <w:t>C．原子至少需要吸收13.6eV的能量才能发生电离</w:t>
      </w:r>
    </w:p>
    <w:p>
      <w:pPr>
        <w:shd w:val="clear" w:color="auto" w:fill="auto"/>
        <w:spacing w:line="360" w:lineRule="auto"/>
        <w:jc w:val="left"/>
        <w:rPr>
          <w:sz w:val="24"/>
        </w:rPr>
      </w:pPr>
      <w:r>
        <w:rPr>
          <w:sz w:val="24"/>
        </w:rPr>
        <w:t>D．从</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oMath>
      </m:oMathPara>
      <w:r>
        <w:rPr>
          <w:sz w:val="24"/>
        </w:rPr>
        <w:t>的激发态跃迁到</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4"/>
        </w:rPr>
        <w:t>的激发态放出的光子频率最高</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【知识点】玻尔理论对氢原子光谱的解释、玻尔原子理论的基本假设、定态和原子的能级结构</w:t>
      </w:r>
    </w:p>
    <w:p>
      <w:pPr>
        <w:shd w:val="clear" w:color="auto" w:fill="auto"/>
        <w:spacing w:line="360" w:lineRule="auto"/>
        <w:jc w:val="left"/>
        <w:rPr>
          <w:sz w:val="24"/>
        </w:rPr>
      </w:pPr>
      <w:r>
        <w:rPr>
          <w:sz w:val="24"/>
        </w:rPr>
        <w:t>【详解】A．大量氢原子处于</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oMath>
      </m:oMathPara>
      <w:r>
        <w:rPr>
          <w:sz w:val="24"/>
        </w:rPr>
        <w:t>的激发态上，向低能级跃迁发出</w:t>
      </w:r>
      <m:oMathPara>
        <m:oMathParaPr>
          <m:jc m:val="left"/>
        </m:oMathParaPr>
        <m:oMath>
          <m:sSubSup>
            <m:e>
              <m:r>
                <m:rPr>
                  <m:nor/>
                </m:rP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oMath>
      </m:oMathPara>
      <w:r>
        <w:rPr>
          <w:sz w:val="24"/>
        </w:rPr>
        <w:t>种不同频率的光子，A错误；</w:t>
      </w:r>
    </w:p>
    <w:p>
      <w:pPr>
        <w:shd w:val="clear" w:color="auto" w:fill="auto"/>
        <w:spacing w:line="360" w:lineRule="auto"/>
        <w:jc w:val="left"/>
        <w:rPr>
          <w:sz w:val="24"/>
        </w:rPr>
      </w:pPr>
      <w:r>
        <w:rPr>
          <w:sz w:val="24"/>
        </w:rPr>
        <w:t>B．根据库仑引力提供向心力，则有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k</m:t>
          </m:r>
          <m:f>
            <m:num>
              <m:sSup>
                <m:e>
                  <m:r>
                    <w:rPr>
                      <w:rFonts w:ascii="Cambria Math" w:eastAsia="宋体" w:hAnsi="Cambria Math" w:cs="Cambria Math"/>
                    </w:rPr>
                    <m:t>e</m:t>
                  </m:r>
                </m:e>
                <m:sup>
                  <m:r>
                    <w:rPr>
                      <w:rFonts w:ascii="Cambria Math" w:eastAsia="宋体" w:hAnsi="Cambria Math" w:cs="Cambria Math"/>
                    </w:rPr>
                    <m:t>2</m:t>
                  </m:r>
                </m:sup>
              </m:sSup>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当原子跃迁到低能级后电子的轨迹半径减小，则电子速度变大，则动能变大，B正确；</w:t>
      </w:r>
    </w:p>
    <w:p>
      <w:pPr>
        <w:shd w:val="clear" w:color="auto" w:fill="auto"/>
        <w:spacing w:line="360" w:lineRule="auto"/>
        <w:jc w:val="left"/>
        <w:rPr>
          <w:sz w:val="24"/>
        </w:rPr>
      </w:pPr>
      <w:r>
        <w:rPr>
          <w:sz w:val="24"/>
        </w:rPr>
        <w:t>C．根据能级图可知氢原子处于</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oMath>
      </m:oMathPara>
      <w:r>
        <w:rPr>
          <w:sz w:val="24"/>
        </w:rPr>
        <w:t>能级的能量为</w:t>
      </w:r>
      <m:oMathPara>
        <m:oMathParaPr>
          <m:jc m:val="left"/>
        </m:oMathParaPr>
        <m:oMath>
          <m:r>
            <w:rPr>
              <w:rFonts w:ascii="Cambria Math" w:eastAsia="宋体" w:hAnsi="Cambria Math" w:cs="Cambria Math"/>
            </w:rPr>
            <m:t>−</m:t>
          </m:r>
          <m:r>
            <w:rPr>
              <w:rFonts w:ascii="Cambria Math" w:eastAsia="宋体" w:hAnsi="Cambria Math" w:cs="Cambria Math"/>
            </w:rPr>
            <m:t>1.51</m:t>
          </m:r>
          <m:r>
            <m:rPr>
              <m:nor/>
            </m:rPr>
            <w:rPr>
              <w:rFonts w:ascii="Cambria Math" w:eastAsia="宋体" w:hAnsi="Cambria Math" w:cs="Cambria Math"/>
            </w:rPr>
            <m:t>eV</m:t>
          </m:r>
        </m:oMath>
      </m:oMathPara>
      <w:r>
        <w:rPr>
          <w:sz w:val="24"/>
        </w:rPr>
        <w:t>，故要使其电离至少需要吸收1.51eV的能量，C错误；</w:t>
      </w:r>
    </w:p>
    <w:p>
      <w:pPr>
        <w:shd w:val="clear" w:color="auto" w:fill="auto"/>
        <w:spacing w:line="360" w:lineRule="auto"/>
        <w:jc w:val="left"/>
        <w:rPr>
          <w:sz w:val="24"/>
        </w:rPr>
      </w:pPr>
      <w:r>
        <w:rPr>
          <w:sz w:val="24"/>
        </w:rPr>
        <w:t>D．由图可知从</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oMath>
      </m:oMathPara>
      <w:r>
        <w:rPr>
          <w:sz w:val="24"/>
        </w:rPr>
        <w:t>的激发态跃迁到</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4"/>
        </w:rPr>
        <w:t>的基态放出的光子的能量最大，根据</w:t>
      </w:r>
      <m:oMathPara>
        <m:oMathParaPr>
          <m:jc m:val="left"/>
        </m:oMathParaPr>
        <m:oMath>
          <m:r>
            <w:rPr>
              <w:rFonts w:ascii="Cambria Math" w:eastAsia="宋体" w:hAnsi="Cambria Math" w:cs="Cambria Math"/>
            </w:rPr>
            <m:t>ε</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oMath>
      </m:oMathPara>
      <w:r>
        <w:rPr>
          <w:sz w:val="24"/>
        </w:rPr>
        <w:t>可知从</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oMath>
      </m:oMathPara>
      <w:r>
        <w:rPr>
          <w:sz w:val="24"/>
        </w:rPr>
        <w:t>的激发态跃迁到</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4"/>
        </w:rPr>
        <w:t>的基态放出的光子的频率最高，故D错误。</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35．玻尔的氢原子模型中，原子吸收光子后，下列说法正确的是（　　）</w:t>
      </w:r>
    </w:p>
    <w:p>
      <w:pPr>
        <w:shd w:val="clear" w:color="auto" w:fill="auto"/>
        <w:tabs>
          <w:tab w:val="left" w:pos="4156"/>
        </w:tabs>
        <w:spacing w:line="360" w:lineRule="auto"/>
        <w:jc w:val="left"/>
        <w:rPr>
          <w:sz w:val="24"/>
        </w:rPr>
      </w:pPr>
      <w:r>
        <w:rPr>
          <w:sz w:val="24"/>
        </w:rPr>
        <w:t>A．电子跃迁到高轨道，氢原子能量增加</w:t>
      </w:r>
      <w:r>
        <w:rPr>
          <w:sz w:val="24"/>
        </w:rPr>
        <w:tab/>
      </w:r>
      <w:r>
        <w:rPr>
          <w:sz w:val="24"/>
        </w:rPr>
        <w:t>B．电子跃迁到低轨道，氢原子能量增加</w:t>
      </w:r>
    </w:p>
    <w:p>
      <w:pPr>
        <w:shd w:val="clear" w:color="auto" w:fill="auto"/>
        <w:tabs>
          <w:tab w:val="left" w:pos="4156"/>
        </w:tabs>
        <w:spacing w:line="360" w:lineRule="auto"/>
        <w:jc w:val="left"/>
        <w:rPr>
          <w:sz w:val="24"/>
        </w:rPr>
      </w:pPr>
      <w:r>
        <w:rPr>
          <w:sz w:val="24"/>
        </w:rPr>
        <w:t>C．氢原子可能被电离，电子速度增大</w:t>
      </w:r>
      <w:r>
        <w:rPr>
          <w:sz w:val="24"/>
        </w:rPr>
        <w:tab/>
      </w:r>
      <w:r>
        <w:rPr>
          <w:sz w:val="24"/>
        </w:rPr>
        <w:t>D．氢原子可能被电离，电子速度减小</w:t>
      </w:r>
    </w:p>
    <w:p>
      <w:pPr>
        <w:shd w:val="clear" w:color="auto" w:fill="auto"/>
        <w:spacing w:line="360" w:lineRule="auto"/>
        <w:jc w:val="left"/>
        <w:rPr>
          <w:sz w:val="24"/>
        </w:rPr>
      </w:pPr>
      <w:r>
        <w:rPr>
          <w:sz w:val="24"/>
        </w:rPr>
        <w:t>【答案】AD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【知识点】玻尔原子理论的基本假设</w:t>
      </w:r>
    </w:p>
    <w:p>
      <w:pPr>
        <w:shd w:val="clear" w:color="auto" w:fill="auto"/>
        <w:spacing w:line="360" w:lineRule="auto"/>
        <w:jc w:val="left"/>
        <w:rPr>
          <w:sz w:val="24"/>
        </w:rPr>
      </w:pPr>
      <w:r>
        <w:rPr>
          <w:sz w:val="24"/>
        </w:rPr>
        <w:t>【详解】AB．玻尔的氢原子模型中，原子吸收光子后，电子由低轨道跃迁到高轨道，氢原子能量增加，故A正确，B错误；</w:t>
      </w:r>
    </w:p>
    <w:p>
      <w:pPr>
        <w:shd w:val="clear" w:color="auto" w:fill="auto"/>
        <w:spacing w:line="360" w:lineRule="auto"/>
        <w:jc w:val="left"/>
        <w:rPr>
          <w:sz w:val="24"/>
        </w:rPr>
      </w:pPr>
      <w:r>
        <w:rPr>
          <w:sz w:val="24"/>
        </w:rPr>
        <w:t>CD．氢原子可能被电离，由</w:t>
      </w:r>
    </w:p>
    <w:p>
      <w:pPr>
        <w:shd w:val="clear" w:color="auto" w:fill="auto"/>
        <w:spacing w:line="360" w:lineRule="auto"/>
        <w:jc w:val="center"/>
        <w:rPr>
          <w:sz w:val="24"/>
        </w:rPr>
      </w:pPr>
      <m:oMathPara>
        <m:oMathParaPr>
          <m:jc m:val="left"/>
        </m:oMathParaPr>
        <m:oMath>
          <m:r>
            <w:rPr>
              <w:rFonts w:ascii="Cambria Math" w:eastAsia="宋体" w:hAnsi="Cambria Math" w:cs="Cambria Math"/>
            </w:rPr>
            <m:t>k</m:t>
          </m:r>
          <m:f>
            <m:num>
              <m:r>
                <w:rPr>
                  <w:rFonts w:ascii="Cambria Math" w:eastAsia="宋体" w:hAnsi="Cambria Math" w:cs="Cambria Math"/>
                </w:rPr>
                <m:t>e</m:t>
              </m:r>
              <m:r>
                <w:rPr>
                  <w:rFonts w:ascii="Cambria Math" w:eastAsia="宋体" w:hAnsi="Cambria Math" w:cs="Cambria Math"/>
                </w:rPr>
                <m:t>Q</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知，电子轨道半径变大，速度减小，故D正确，C错误；</w:t>
      </w:r>
    </w:p>
    <w:p>
      <w:pPr>
        <w:shd w:val="clear" w:color="auto" w:fill="auto"/>
        <w:spacing w:line="360" w:lineRule="auto"/>
        <w:jc w:val="left"/>
        <w:rPr>
          <w:sz w:val="24"/>
        </w:rPr>
      </w:pPr>
      <w:r>
        <w:rPr>
          <w:sz w:val="24"/>
        </w:rPr>
        <w:t>故选AD。</w:t>
      </w:r>
    </w:p>
    <w:p>
      <w:pPr>
        <w:shd w:val="clear" w:color="auto" w:fill="auto"/>
        <w:spacing w:line="360" w:lineRule="auto"/>
        <w:jc w:val="left"/>
        <w:rPr>
          <w:sz w:val="24"/>
        </w:rPr>
      </w:pPr>
      <w:r>
        <w:rPr>
          <w:sz w:val="24"/>
        </w:rPr>
        <w:t>36．如图为氢原子的能级示意图，则下列说法正确的是（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105025" cy="1590675"/>
            <wp:docPr id="100099" name="" descr="@@@9a1efa53-8baa-4507-9a83-8eac4e7bda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54"/>
                    <a:stretch>
                      <a:fillRect/>
                    </a:stretch>
                  </pic:blipFill>
                  <pic:spPr>
                    <a:xfrm>
                      <a:off x="0" y="0"/>
                      <a:ext cx="2105025" cy="1590675"/>
                    </a:xfrm>
                    <a:prstGeom prst="rect">
                      <a:avLst/>
                    </a:prstGeom>
                  </pic:spPr>
                </pic:pic>
              </a:graphicData>
            </a:graphic>
          </wp:inline>
        </w:drawing>
      </w:r>
    </w:p>
    <w:p>
      <w:pPr>
        <w:shd w:val="clear" w:color="auto" w:fill="auto"/>
        <w:spacing w:line="360" w:lineRule="auto"/>
        <w:jc w:val="left"/>
        <w:rPr>
          <w:sz w:val="24"/>
        </w:rPr>
      </w:pPr>
      <w:r>
        <w:rPr>
          <w:sz w:val="24"/>
        </w:rPr>
        <w:t>A．一个氢原子由激发态跃迁到基态后，该原子的能量一定减少</w:t>
      </w:r>
    </w:p>
    <w:p>
      <w:pPr>
        <w:shd w:val="clear" w:color="auto" w:fill="auto"/>
        <w:spacing w:line="360" w:lineRule="auto"/>
        <w:jc w:val="left"/>
        <w:rPr>
          <w:sz w:val="24"/>
        </w:rPr>
      </w:pPr>
      <w:r>
        <w:rPr>
          <w:sz w:val="24"/>
        </w:rPr>
        <w:t>B．一群处于</w:t>
      </w:r>
      <w:r>
        <w:rPr>
          <w:rFonts w:ascii="Times New Roman" w:eastAsia="Times New Roman" w:hAnsi="Times New Roman" w:cs="Times New Roman"/>
          <w:i/>
          <w:sz w:val="24"/>
        </w:rPr>
        <w:t>n</w:t>
      </w:r>
      <w:r>
        <w:rPr>
          <w:sz w:val="24"/>
        </w:rPr>
        <w:t>=5能级的氢原子最多能放出10种不同频率的光</w:t>
      </w:r>
    </w:p>
    <w:p>
      <w:pPr>
        <w:shd w:val="clear" w:color="auto" w:fill="auto"/>
        <w:spacing w:line="360" w:lineRule="auto"/>
        <w:jc w:val="left"/>
        <w:rPr>
          <w:sz w:val="24"/>
        </w:rPr>
      </w:pPr>
      <w:r>
        <w:rPr>
          <w:sz w:val="24"/>
        </w:rPr>
        <w:t>C．处于</w:t>
      </w:r>
      <w:r>
        <w:rPr>
          <w:rFonts w:ascii="Times New Roman" w:eastAsia="Times New Roman" w:hAnsi="Times New Roman" w:cs="Times New Roman"/>
          <w:i/>
          <w:sz w:val="24"/>
        </w:rPr>
        <w:t>n</w:t>
      </w:r>
      <w:r>
        <w:rPr>
          <w:sz w:val="24"/>
        </w:rPr>
        <w:t>=2能级的氢原子吸收2.10eV的光子可以跃迁到</w:t>
      </w:r>
      <w:r>
        <w:rPr>
          <w:rFonts w:ascii="Times New Roman" w:eastAsia="Times New Roman" w:hAnsi="Times New Roman" w:cs="Times New Roman"/>
          <w:i/>
          <w:sz w:val="24"/>
        </w:rPr>
        <w:t>n</w:t>
      </w:r>
      <w:r>
        <w:rPr>
          <w:sz w:val="24"/>
        </w:rPr>
        <w:t>=3能级</w:t>
      </w:r>
    </w:p>
    <w:p>
      <w:pPr>
        <w:shd w:val="clear" w:color="auto" w:fill="auto"/>
        <w:spacing w:line="360" w:lineRule="auto"/>
        <w:jc w:val="left"/>
        <w:rPr>
          <w:sz w:val="24"/>
        </w:rPr>
      </w:pPr>
      <w:r>
        <w:rPr>
          <w:sz w:val="24"/>
        </w:rPr>
        <w:t>D．用能量为14.0eV的光子照射，不能使处于基态的氢原子电离</w:t>
      </w:r>
    </w:p>
    <w:p>
      <w:pPr>
        <w:shd w:val="clear" w:color="auto" w:fill="auto"/>
        <w:spacing w:line="360" w:lineRule="auto"/>
        <w:jc w:val="left"/>
        <w:rPr>
          <w:sz w:val="24"/>
        </w:rPr>
      </w:pPr>
      <w:r>
        <w:rPr>
          <w:sz w:val="24"/>
        </w:rPr>
        <w:t>【答案】AB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【知识点】玻尔理论对氢原子光谱的解释</w:t>
      </w:r>
    </w:p>
    <w:p>
      <w:pPr>
        <w:shd w:val="clear" w:color="auto" w:fill="auto"/>
        <w:spacing w:line="360" w:lineRule="auto"/>
        <w:jc w:val="left"/>
        <w:rPr>
          <w:sz w:val="24"/>
        </w:rPr>
      </w:pPr>
      <w:r>
        <w:rPr>
          <w:sz w:val="24"/>
        </w:rPr>
        <w:t>【详解】A．一个氢原子由激发态跃迁到基态后，释放光子，则该原子的能量一定减少。故A正确；</w:t>
      </w:r>
    </w:p>
    <w:p>
      <w:pPr>
        <w:shd w:val="clear" w:color="auto" w:fill="auto"/>
        <w:spacing w:line="360" w:lineRule="auto"/>
        <w:jc w:val="left"/>
        <w:rPr>
          <w:sz w:val="24"/>
        </w:rPr>
      </w:pPr>
      <w:r>
        <w:rPr>
          <w:sz w:val="24"/>
        </w:rPr>
        <w:t>B．一群处于</w:t>
      </w:r>
      <w:r>
        <w:rPr>
          <w:rFonts w:ascii="Times New Roman" w:eastAsia="Times New Roman" w:hAnsi="Times New Roman" w:cs="Times New Roman"/>
          <w:i/>
          <w:sz w:val="24"/>
        </w:rPr>
        <w:t>n</w:t>
      </w:r>
      <w:r>
        <w:rPr>
          <w:sz w:val="24"/>
        </w:rPr>
        <w:t>=5能级的氢原子最多能放出不同频率的光为</w:t>
      </w:r>
    </w:p>
    <w:p>
      <w:pPr>
        <w:shd w:val="clear" w:color="auto" w:fill="auto"/>
        <w:spacing w:line="360" w:lineRule="auto"/>
        <w:jc w:val="center"/>
        <w:rPr>
          <w:sz w:val="24"/>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10</m:t>
          </m:r>
        </m:oMath>
      </m:oMathPara>
    </w:p>
    <w:p>
      <w:pPr>
        <w:shd w:val="clear" w:color="auto" w:fill="auto"/>
        <w:spacing w:line="360" w:lineRule="auto"/>
        <w:jc w:val="left"/>
        <w:rPr>
          <w:sz w:val="24"/>
        </w:rPr>
      </w:pPr>
      <w:r>
        <w:rPr>
          <w:sz w:val="24"/>
        </w:rPr>
        <w:t>故B正确；</w:t>
      </w:r>
    </w:p>
    <w:p>
      <w:pPr>
        <w:shd w:val="clear" w:color="auto" w:fill="auto"/>
        <w:spacing w:line="360" w:lineRule="auto"/>
        <w:jc w:val="left"/>
        <w:rPr>
          <w:sz w:val="24"/>
        </w:rPr>
      </w:pPr>
      <w:r>
        <w:rPr>
          <w:sz w:val="24"/>
        </w:rPr>
        <w:t>C．处于</w:t>
      </w:r>
      <w:r>
        <w:rPr>
          <w:rFonts w:ascii="Times New Roman" w:eastAsia="Times New Roman" w:hAnsi="Times New Roman" w:cs="Times New Roman"/>
          <w:i/>
          <w:sz w:val="24"/>
        </w:rPr>
        <w:t>n</w:t>
      </w:r>
      <w:r>
        <w:rPr>
          <w:sz w:val="24"/>
        </w:rPr>
        <w:t>=2能级的氢原子跃迁到</w:t>
      </w:r>
      <w:r>
        <w:rPr>
          <w:rFonts w:ascii="Times New Roman" w:eastAsia="Times New Roman" w:hAnsi="Times New Roman" w:cs="Times New Roman"/>
          <w:i/>
          <w:sz w:val="24"/>
        </w:rPr>
        <w:t>n</w:t>
      </w:r>
      <w:r>
        <w:rPr>
          <w:sz w:val="24"/>
        </w:rPr>
        <w:t>=3能级，则吸收光子能量为</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1.51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3.40</m:t>
          </m:r>
          <m:r>
            <w:rPr>
              <w:rFonts w:ascii="Cambria Math" w:eastAsia="宋体" w:hAnsi="Cambria Math" w:cs="Cambria Math"/>
            </w:rPr>
            <m:t>)</m:t>
          </m:r>
          <m:r>
            <m:rPr>
              <m:nor/>
            </m:rPr>
            <w:rPr>
              <w:rFonts w:ascii="Cambria Math" w:eastAsia="宋体" w:hAnsi="Cambria Math" w:cs="Cambria Math"/>
            </w:rPr>
            <m:t>eV</m:t>
          </m:r>
          <m:r>
            <w:rPr>
              <w:rFonts w:ascii="Cambria Math" w:eastAsia="宋体" w:hAnsi="Cambria Math" w:cs="Cambria Math"/>
            </w:rPr>
            <m:t>=</m:t>
          </m:r>
          <m:r>
            <w:rPr>
              <w:rFonts w:ascii="Cambria Math" w:eastAsia="宋体" w:hAnsi="Cambria Math" w:cs="Cambria Math"/>
            </w:rPr>
            <m:t>1.89</m:t>
          </m:r>
          <m:r>
            <m:rPr>
              <m:nor/>
            </m:rPr>
            <w:rPr>
              <w:rFonts w:ascii="Cambria Math" w:eastAsia="宋体" w:hAnsi="Cambria Math" w:cs="Cambria Math"/>
            </w:rPr>
            <m:t>eV</m:t>
          </m:r>
        </m:oMath>
      </m:oMathPara>
    </w:p>
    <w:p>
      <w:pPr>
        <w:shd w:val="clear" w:color="auto" w:fill="auto"/>
        <w:spacing w:line="360" w:lineRule="auto"/>
        <w:jc w:val="left"/>
        <w:rPr>
          <w:sz w:val="24"/>
        </w:rPr>
      </w:pPr>
      <w:r>
        <w:rPr>
          <w:sz w:val="24"/>
        </w:rPr>
        <w:t>故C错误；</w:t>
      </w:r>
    </w:p>
    <w:p>
      <w:pPr>
        <w:shd w:val="clear" w:color="auto" w:fill="auto"/>
        <w:spacing w:line="360" w:lineRule="auto"/>
        <w:jc w:val="left"/>
        <w:rPr>
          <w:sz w:val="24"/>
        </w:rPr>
      </w:pPr>
      <w:r>
        <w:rPr>
          <w:sz w:val="24"/>
        </w:rPr>
        <w:t>D．由于</w:t>
      </w:r>
    </w:p>
    <w:p>
      <w:pPr>
        <w:shd w:val="clear" w:color="auto" w:fill="auto"/>
        <w:spacing w:line="360" w:lineRule="auto"/>
        <w:jc w:val="center"/>
        <w:rPr>
          <w:sz w:val="24"/>
        </w:rPr>
      </w:pPr>
      <m:oMathPara>
        <m:oMathParaPr>
          <m:jc m:val="left"/>
        </m:oMathParaPr>
        <m:oMath>
          <m:r>
            <w:rPr>
              <w:rFonts w:ascii="Cambria Math" w:eastAsia="宋体" w:hAnsi="Cambria Math" w:cs="Cambria Math"/>
            </w:rPr>
            <m:t>14.0</m:t>
          </m:r>
          <m:r>
            <m:rPr>
              <m:nor/>
            </m:rPr>
            <w:rPr>
              <w:rFonts w:ascii="Cambria Math" w:eastAsia="宋体" w:hAnsi="Cambria Math" w:cs="Cambria Math"/>
            </w:rPr>
            <m:t>eV</m:t>
          </m:r>
          <m:r>
            <w:rPr>
              <w:rFonts w:ascii="Cambria Math" w:eastAsia="宋体" w:hAnsi="Cambria Math" w:cs="Cambria Math"/>
            </w:rPr>
            <m:t>&gt;</m:t>
          </m:r>
          <m:r>
            <w:rPr>
              <w:rFonts w:ascii="Cambria Math" w:eastAsia="宋体" w:hAnsi="Cambria Math" w:cs="Cambria Math"/>
            </w:rPr>
            <m:t>13.6</m:t>
          </m:r>
          <m:r>
            <m:rPr>
              <m:nor/>
            </m:rPr>
            <w:rPr>
              <w:rFonts w:ascii="Cambria Math" w:eastAsia="宋体" w:hAnsi="Cambria Math" w:cs="Cambria Math"/>
            </w:rPr>
            <m:t>eV</m:t>
          </m:r>
        </m:oMath>
      </m:oMathPara>
    </w:p>
    <w:p>
      <w:pPr>
        <w:shd w:val="clear" w:color="auto" w:fill="auto"/>
        <w:spacing w:line="360" w:lineRule="auto"/>
        <w:jc w:val="left"/>
        <w:rPr>
          <w:sz w:val="24"/>
        </w:rPr>
      </w:pPr>
      <w:r>
        <w:rPr>
          <w:sz w:val="24"/>
        </w:rPr>
        <w:t>则用能量为14.0eV的光子照射，能使处于基态的氢原子电离。故D错误。</w:t>
      </w:r>
    </w:p>
    <w:p>
      <w:pPr>
        <w:shd w:val="clear" w:color="auto" w:fill="auto"/>
        <w:spacing w:line="360" w:lineRule="auto"/>
        <w:jc w:val="left"/>
        <w:rPr>
          <w:sz w:val="24"/>
        </w:rPr>
      </w:pPr>
      <w:r>
        <w:rPr>
          <w:sz w:val="24"/>
        </w:rPr>
        <w:t>故选AB。</w:t>
      </w:r>
    </w:p>
    <w:p>
      <w:pPr>
        <w:shd w:val="clear" w:color="auto" w:fill="auto"/>
        <w:spacing w:line="360" w:lineRule="auto"/>
        <w:jc w:val="left"/>
        <w:rPr>
          <w:sz w:val="24"/>
        </w:rPr>
      </w:pPr>
      <w:r>
        <w:rPr>
          <w:sz w:val="24"/>
        </w:rPr>
        <w:t>37．原子处于磁场中时，某些能级会发生劈裂现象。劈裂前的能级，如图甲所示，X代表激发态1，XX代表激发态2，G代表基态；由于能级劈裂，X态劈裂为两支，分别为</w:t>
      </w:r>
      <m:oMathPara>
        <m:oMathParaPr>
          <m:jc m:val="left"/>
        </m:oMathParaPr>
        <m:oMath>
          <m:sSub>
            <m:e>
              <m:r>
                <m:rPr>
                  <m:sty m:val="p"/>
                </m:rPr>
                <w:rPr>
                  <w:rFonts w:ascii="Cambria Math" w:eastAsia="宋体" w:hAnsi="Cambria Math" w:cs="Cambria Math"/>
                </w:rPr>
                <m:t>X</m:t>
              </m:r>
            </m:e>
            <m:sub>
              <m:r>
                <m:rPr>
                  <m:sty m:val="p"/>
                </m:rPr>
                <w:rPr>
                  <w:rFonts w:ascii="Cambria Math" w:eastAsia="宋体" w:hAnsi="Cambria Math" w:cs="Cambria Math"/>
                </w:rPr>
                <m:t>H</m:t>
              </m:r>
            </m:sub>
          </m:sSub>
        </m:oMath>
      </m:oMathPara>
      <w:r>
        <w:rPr>
          <w:sz w:val="24"/>
        </w:rPr>
        <w:t>、</w:t>
      </w:r>
      <m:oMathPara>
        <m:oMathParaPr>
          <m:jc m:val="left"/>
        </m:oMathParaPr>
        <m:oMath>
          <m:sSub>
            <m:e>
              <m:r>
                <m:rPr>
                  <m:sty m:val="p"/>
                </m:rPr>
                <w:rPr>
                  <w:rFonts w:ascii="Cambria Math" w:eastAsia="宋体" w:hAnsi="Cambria Math" w:cs="Cambria Math"/>
                </w:rPr>
                <m:t>X</m:t>
              </m:r>
            </m:e>
            <m:sub>
              <m:r>
                <m:rPr>
                  <m:sty m:val="p"/>
                </m:rPr>
                <w:rPr>
                  <w:rFonts w:ascii="Cambria Math" w:eastAsia="宋体" w:hAnsi="Cambria Math" w:cs="Cambria Math"/>
                </w:rPr>
                <m:t>V</m:t>
              </m:r>
            </m:sub>
          </m:sSub>
        </m:oMath>
      </m:oMathPara>
      <w:r>
        <w:rPr>
          <w:sz w:val="24"/>
        </w:rPr>
        <w:t>两个能级，如图乙所示。①和②为原子劈裂前辐射出的光谱线，③、④、⑤和⑥为劈裂后辐射出的光谱线，下列说法正确的是（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752725" cy="1581150"/>
            <wp:docPr id="100101" name="" descr="@@@b7af650a-27a9-44fb-8213-c002b5032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55"/>
                    <a:stretch>
                      <a:fillRect/>
                    </a:stretch>
                  </pic:blipFill>
                  <pic:spPr>
                    <a:xfrm>
                      <a:off x="0" y="0"/>
                      <a:ext cx="2752725" cy="1581150"/>
                    </a:xfrm>
                    <a:prstGeom prst="rect">
                      <a:avLst/>
                    </a:prstGeom>
                  </pic:spPr>
                </pic:pic>
              </a:graphicData>
            </a:graphic>
          </wp:inline>
        </w:drawing>
      </w:r>
    </w:p>
    <w:p>
      <w:pPr>
        <w:shd w:val="clear" w:color="auto" w:fill="auto"/>
        <w:spacing w:line="360" w:lineRule="auto"/>
        <w:jc w:val="left"/>
        <w:rPr>
          <w:sz w:val="24"/>
        </w:rPr>
      </w:pPr>
      <w:r>
        <w:rPr>
          <w:sz w:val="24"/>
        </w:rPr>
        <w:t>A．</w:t>
      </w:r>
      <m:oMathPara>
        <m:oMathParaPr>
          <m:jc m:val="left"/>
        </m:oMathParaPr>
        <m:oMath>
          <m:sSub>
            <m:e>
              <m:r>
                <m:rPr>
                  <m:sty m:val="p"/>
                </m:rPr>
                <w:rPr>
                  <w:rFonts w:ascii="Cambria Math" w:eastAsia="宋体" w:hAnsi="Cambria Math" w:cs="Cambria Math"/>
                </w:rPr>
                <m:t>X</m:t>
              </m:r>
            </m:e>
            <m:sub>
              <m:r>
                <m:rPr>
                  <m:sty m:val="p"/>
                </m:rPr>
                <w:rPr>
                  <w:rFonts w:ascii="Cambria Math" w:eastAsia="宋体" w:hAnsi="Cambria Math" w:cs="Cambria Math"/>
                </w:rPr>
                <m:t>H</m:t>
              </m:r>
            </m:sub>
          </m:sSub>
        </m:oMath>
      </m:oMathPara>
      <w:r>
        <w:rPr>
          <w:sz w:val="24"/>
        </w:rPr>
        <w:t>的能级低于</w:t>
      </w:r>
      <m:oMathPara>
        <m:oMathParaPr>
          <m:jc m:val="left"/>
        </m:oMathParaPr>
        <m:oMath>
          <m:sSub>
            <m:e>
              <m:r>
                <m:rPr>
                  <m:sty m:val="p"/>
                </m:rPr>
                <w:rPr>
                  <w:rFonts w:ascii="Cambria Math" w:eastAsia="宋体" w:hAnsi="Cambria Math" w:cs="Cambria Math"/>
                </w:rPr>
                <m:t>X</m:t>
              </m:r>
            </m:e>
            <m:sub>
              <m:r>
                <m:rPr>
                  <m:sty m:val="p"/>
                </m:rPr>
                <w:rPr>
                  <w:rFonts w:ascii="Cambria Math" w:eastAsia="宋体" w:hAnsi="Cambria Math" w:cs="Cambria Math"/>
                </w:rPr>
                <m:t>V</m:t>
              </m:r>
            </m:sub>
          </m:sSub>
        </m:oMath>
      </m:oMathPara>
      <w:r>
        <w:rPr>
          <w:sz w:val="24"/>
        </w:rPr>
        <w:t>的能级</w:t>
      </w:r>
    </w:p>
    <w:p>
      <w:pPr>
        <w:shd w:val="clear" w:color="auto" w:fill="auto"/>
        <w:spacing w:line="360" w:lineRule="auto"/>
        <w:jc w:val="left"/>
        <w:rPr>
          <w:sz w:val="24"/>
        </w:rPr>
      </w:pPr>
      <w:r>
        <w:rPr>
          <w:sz w:val="24"/>
        </w:rPr>
        <w:t>B．②的波长大于⑥的波长</w:t>
      </w:r>
    </w:p>
    <w:p>
      <w:pPr>
        <w:shd w:val="clear" w:color="auto" w:fill="auto"/>
        <w:spacing w:line="360" w:lineRule="auto"/>
        <w:jc w:val="left"/>
        <w:rPr>
          <w:sz w:val="24"/>
        </w:rPr>
      </w:pPr>
      <w:r>
        <w:rPr>
          <w:sz w:val="24"/>
        </w:rPr>
        <w:t>C．①和②的频率之和等于③和④的频率之和</w:t>
      </w:r>
    </w:p>
    <w:p>
      <w:pPr>
        <w:shd w:val="clear" w:color="auto" w:fill="auto"/>
        <w:spacing w:line="360" w:lineRule="auto"/>
        <w:jc w:val="left"/>
        <w:rPr>
          <w:sz w:val="24"/>
        </w:rPr>
      </w:pPr>
      <w:r>
        <w:rPr>
          <w:sz w:val="24"/>
        </w:rPr>
        <w:t>D．⑤和③的频率之差小于④和⑥的频率之差</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【知识点】玻尔理论对氢原子光谱的解释、定态和原子的能级结构</w:t>
      </w:r>
    </w:p>
    <w:p>
      <w:pPr>
        <w:shd w:val="clear" w:color="auto" w:fill="auto"/>
        <w:spacing w:line="360" w:lineRule="auto"/>
        <w:jc w:val="left"/>
        <w:rPr>
          <w:sz w:val="24"/>
        </w:rPr>
      </w:pPr>
      <w:r>
        <w:rPr>
          <w:sz w:val="24"/>
        </w:rPr>
        <w:t>【详解】A．</w:t>
      </w:r>
      <m:oMathPara>
        <m:oMathParaPr>
          <m:jc m:val="left"/>
        </m:oMathParaPr>
        <m:oMath>
          <m:sSub>
            <m:e>
              <m:r>
                <m:rPr>
                  <m:sty m:val="p"/>
                </m:rPr>
                <w:rPr>
                  <w:rFonts w:ascii="Cambria Math" w:eastAsia="宋体" w:hAnsi="Cambria Math" w:cs="Cambria Math"/>
                </w:rPr>
                <m:t>X</m:t>
              </m:r>
            </m:e>
            <m:sub>
              <m:r>
                <m:rPr>
                  <m:sty m:val="p"/>
                </m:rPr>
                <w:rPr>
                  <w:rFonts w:ascii="Cambria Math" w:eastAsia="宋体" w:hAnsi="Cambria Math" w:cs="Cambria Math"/>
                </w:rPr>
                <m:t>H</m:t>
              </m:r>
            </m:sub>
          </m:sSub>
        </m:oMath>
      </m:oMathPara>
      <w:r>
        <w:rPr>
          <w:sz w:val="24"/>
        </w:rPr>
        <w:t>的能级高于</w:t>
      </w:r>
      <m:oMathPara>
        <m:oMathParaPr>
          <m:jc m:val="left"/>
        </m:oMathParaPr>
        <m:oMath>
          <m:sSub>
            <m:e>
              <m:r>
                <m:rPr>
                  <m:sty m:val="p"/>
                </m:rPr>
                <w:rPr>
                  <w:rFonts w:ascii="Cambria Math" w:eastAsia="宋体" w:hAnsi="Cambria Math" w:cs="Cambria Math"/>
                </w:rPr>
                <m:t>X</m:t>
              </m:r>
            </m:e>
            <m:sub>
              <m:r>
                <m:rPr>
                  <m:sty m:val="p"/>
                </m:rPr>
                <w:rPr>
                  <w:rFonts w:ascii="Cambria Math" w:eastAsia="宋体" w:hAnsi="Cambria Math" w:cs="Cambria Math"/>
                </w:rPr>
                <m:t>V</m:t>
              </m:r>
            </m:sub>
          </m:sSub>
        </m:oMath>
      </m:oMathPara>
      <w:r>
        <w:rPr>
          <w:sz w:val="24"/>
        </w:rPr>
        <w:t>的能级，故A错误；</w:t>
      </w:r>
    </w:p>
    <w:p>
      <w:pPr>
        <w:shd w:val="clear" w:color="auto" w:fill="auto"/>
        <w:spacing w:line="360" w:lineRule="auto"/>
        <w:jc w:val="left"/>
        <w:rPr>
          <w:sz w:val="24"/>
        </w:rPr>
      </w:pPr>
      <w:r>
        <w:rPr>
          <w:sz w:val="24"/>
        </w:rPr>
        <w:t>B．因原子能级跃迁放出的光子的能量等于原子的能级差，由题图可知光子②、⑥对应的能量关系为</w:t>
      </w:r>
      <w:r>
        <w:rPr>
          <w:rFonts w:ascii="Times New Roman" w:eastAsia="Times New Roman" w:hAnsi="Times New Roman" w:cs="Times New Roman"/>
          <w:i/>
          <w:sz w:val="24"/>
        </w:rPr>
        <w:t>E</w:t>
      </w:r>
      <w:r>
        <w:rPr>
          <w:rFonts w:ascii="Cambria Math" w:eastAsia="Cambria Math" w:hAnsi="Cambria Math" w:cs="Cambria Math"/>
          <w:i/>
          <w:sz w:val="24"/>
          <w:vertAlign w:val="subscript"/>
        </w:rPr>
        <w:t>⑥</w:t>
      </w:r>
      <w:r>
        <w:rPr>
          <w:sz w:val="24"/>
        </w:rPr>
        <w:t>＜</w:t>
      </w:r>
      <w:r>
        <w:rPr>
          <w:rFonts w:ascii="Times New Roman" w:eastAsia="Times New Roman" w:hAnsi="Times New Roman" w:cs="Times New Roman"/>
          <w:i/>
          <w:sz w:val="24"/>
        </w:rPr>
        <w:t>E</w:t>
      </w:r>
      <w:r>
        <w:rPr>
          <w:rFonts w:ascii="Cambria Math" w:eastAsia="Cambria Math" w:hAnsi="Cambria Math" w:cs="Cambria Math"/>
          <w:i/>
          <w:sz w:val="24"/>
          <w:vertAlign w:val="subscript"/>
        </w:rPr>
        <w:t>②</w:t>
      </w:r>
      <w:r>
        <w:rPr>
          <w:sz w:val="24"/>
        </w:rPr>
        <w:t>，二光子的能量与频率成正比，与波长成反比，则⑥的波长大于②的波长，故B错误；</w:t>
      </w:r>
    </w:p>
    <w:p>
      <w:pPr>
        <w:shd w:val="clear" w:color="auto" w:fill="auto"/>
        <w:spacing w:line="360" w:lineRule="auto"/>
        <w:jc w:val="left"/>
        <w:rPr>
          <w:sz w:val="24"/>
        </w:rPr>
      </w:pPr>
      <w:r>
        <w:rPr>
          <w:sz w:val="24"/>
        </w:rPr>
        <w:t>C．XX态能级与基态能级差保持不变，由</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oMath>
      </m:oMathPara>
      <w:r>
        <w:rPr>
          <w:sz w:val="24"/>
        </w:rPr>
        <w:t>可知①和②的频率之和等于③和④的频率之和，故C正确；</w:t>
      </w:r>
    </w:p>
    <w:p>
      <w:pPr>
        <w:shd w:val="clear" w:color="auto" w:fill="auto"/>
        <w:spacing w:line="360" w:lineRule="auto"/>
        <w:jc w:val="left"/>
        <w:rPr>
          <w:sz w:val="24"/>
        </w:rPr>
      </w:pPr>
      <w:r>
        <w:rPr>
          <w:sz w:val="24"/>
        </w:rPr>
        <w:t>D． XX态能级与基态能级差保持不变，故③④和的频率之和等于⑤和⑥的频率之和，即⑤和③的频率之差等于④和⑥的频率之差，故D错误。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38．玻尔的原子结构理论指出，电子环绕氢原子核做圆周运动，如图1所示。已知某状态下电子绕核运动的轨道半径为</w:t>
      </w:r>
      <w:r>
        <w:rPr>
          <w:rFonts w:ascii="Times New Roman" w:eastAsia="Times New Roman" w:hAnsi="Times New Roman" w:cs="Times New Roman"/>
          <w:i/>
          <w:sz w:val="24"/>
        </w:rPr>
        <w:t>r</w:t>
      </w:r>
      <w:r>
        <w:rPr>
          <w:sz w:val="24"/>
        </w:rPr>
        <w:t>，电子的电量为</w:t>
      </w:r>
      <w:r>
        <w:rPr>
          <w:rFonts w:ascii="Times New Roman" w:eastAsia="Times New Roman" w:hAnsi="Times New Roman" w:cs="Times New Roman"/>
          <w:i/>
          <w:sz w:val="24"/>
        </w:rPr>
        <w:t>e</w:t>
      </w:r>
      <w:r>
        <w:rPr>
          <w:sz w:val="24"/>
        </w:rPr>
        <w:t>，静电力常量为</w:t>
      </w:r>
      <w:r>
        <w:rPr>
          <w:rFonts w:ascii="Times New Roman" w:eastAsia="Times New Roman" w:hAnsi="Times New Roman" w:cs="Times New Roman"/>
          <w:i/>
          <w:sz w:val="24"/>
        </w:rPr>
        <w:t>k</w:t>
      </w:r>
      <w:r>
        <w:rPr>
          <w:sz w:val="24"/>
        </w:rPr>
        <w:t>。试回答以下问题：</w:t>
      </w:r>
    </w:p>
    <w:p>
      <w:pPr>
        <w:shd w:val="clear" w:color="auto" w:fill="auto"/>
        <w:spacing w:line="360" w:lineRule="auto"/>
        <w:jc w:val="left"/>
        <w:rPr>
          <w:sz w:val="24"/>
        </w:rPr>
      </w:pPr>
      <w:r>
        <w:rPr>
          <w:sz w:val="24"/>
        </w:rPr>
        <w:t>（1）求电子在轨道半径为</w:t>
      </w:r>
      <w:r>
        <w:rPr>
          <w:rFonts w:ascii="Times New Roman" w:eastAsia="Times New Roman" w:hAnsi="Times New Roman" w:cs="Times New Roman"/>
          <w:i/>
          <w:sz w:val="24"/>
        </w:rPr>
        <w:t>r</w:t>
      </w:r>
      <w:r>
        <w:rPr>
          <w:sz w:val="24"/>
        </w:rPr>
        <w:t>圆周上运动时的动能</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oMath>
      </m:oMathPara>
      <w:r>
        <w:rPr>
          <w:sz w:val="24"/>
        </w:rPr>
        <w:t>；</w:t>
      </w:r>
    </w:p>
    <w:p>
      <w:pPr>
        <w:shd w:val="clear" w:color="auto" w:fill="auto"/>
        <w:spacing w:line="360" w:lineRule="auto"/>
        <w:jc w:val="left"/>
        <w:rPr>
          <w:sz w:val="24"/>
        </w:rPr>
      </w:pPr>
      <w:r>
        <w:rPr>
          <w:sz w:val="24"/>
        </w:rPr>
        <w:t>（2）氢原子核外电子的轨道是一系列分立、特定的轨道，如图2所示，电子对应的轨道半径关系为</w:t>
      </w:r>
      <m:oMathPara>
        <m:oMathParaPr>
          <m:jc m:val="left"/>
        </m:oMathParaPr>
        <m:oMath>
          <m:sSub>
            <m:e>
              <m:r>
                <w:rPr>
                  <w:rFonts w:ascii="Cambria Math" w:eastAsia="宋体" w:hAnsi="Cambria Math" w:cs="Cambria Math"/>
                </w:rPr>
                <m:t>r</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1</m:t>
              </m:r>
            </m:sub>
          </m:sSub>
        </m:oMath>
      </m:oMathPara>
      <w:r>
        <w:rPr>
          <w:sz w:val="24"/>
        </w:rPr>
        <w:t>（</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4"/>
        </w:rPr>
        <w:t>，2，3…）。图3为氢原子的能级图。已知</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4"/>
        </w:rPr>
        <w:t>时，相应的轨道半径</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0.53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10</m:t>
              </m:r>
            </m:sup>
          </m:sSup>
          <m:r>
            <m:rPr>
              <m:nor/>
            </m:rPr>
            <w:rPr>
              <w:rFonts w:ascii="Cambria Math" w:eastAsia="宋体" w:hAnsi="Cambria Math" w:cs="Cambria Math"/>
            </w:rPr>
            <m:t>m</m:t>
          </m:r>
        </m:oMath>
      </m:oMathPara>
      <w:r>
        <w:rPr>
          <w:sz w:val="24"/>
        </w:rPr>
        <w:t>，静电力常</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9</m:t>
              </m:r>
            </m:sup>
          </m:sSup>
          <m:r>
            <m:rPr>
              <m:nor/>
            </m:rP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m:rPr>
                  <m:nor/>
                </m:rPr>
                <w:rPr>
                  <w:rFonts w:ascii="Cambria Math" w:eastAsia="宋体" w:hAnsi="Cambria Math" w:cs="Cambria Math"/>
                </w:rPr>
                <m:t>C</m:t>
              </m:r>
            </m:e>
            <m:sup>
              <m:r>
                <w:rPr>
                  <w:rFonts w:ascii="Cambria Math" w:eastAsia="宋体" w:hAnsi="Cambria Math" w:cs="Cambria Math"/>
                </w:rPr>
                <m:t>2</m:t>
              </m:r>
            </m:sup>
          </m:sSup>
        </m:oMath>
      </m:oMathPara>
      <w:r>
        <w:rPr>
          <w:sz w:val="24"/>
        </w:rPr>
        <w:t>。计算</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oMath>
      </m:oMathPara>
      <w:r>
        <w:rPr>
          <w:sz w:val="24"/>
        </w:rPr>
        <w:t>时，氢原子的势能</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r>
                <w:rPr>
                  <w:rFonts w:ascii="Cambria Math" w:eastAsia="宋体" w:hAnsi="Cambria Math" w:cs="Cambria Math"/>
                </w:rPr>
                <m:t>3</m:t>
              </m:r>
            </m:sub>
          </m:sSub>
        </m:oMath>
      </m:oMathPara>
      <w:r>
        <w:rPr>
          <w:sz w:val="24"/>
        </w:rPr>
        <w:t>；</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3619500" cy="1485900"/>
            <wp:docPr id="100103" name="" descr="@@@8cbd2539-57d2-45bb-9875-fd5ade02eb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56"/>
                    <a:stretch>
                      <a:fillRect/>
                    </a:stretch>
                  </pic:blipFill>
                  <pic:spPr>
                    <a:xfrm>
                      <a:off x="0" y="0"/>
                      <a:ext cx="3619500" cy="1485900"/>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k</m:t>
              </m:r>
              <m:sSup>
                <m:e>
                  <m:r>
                    <w:rPr>
                      <w:rFonts w:ascii="Cambria Math" w:eastAsia="宋体" w:hAnsi="Cambria Math" w:cs="Cambria Math"/>
                    </w:rPr>
                    <m:t>e</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r</m:t>
              </m:r>
            </m:den>
          </m:f>
        </m:oMath>
      </m:oMathPara>
      <w:r>
        <w:rPr>
          <w:sz w:val="24"/>
        </w:rPr>
        <w:t>；（2）</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3.02</m:t>
          </m:r>
          <m:r>
            <m:rPr>
              <m:nor/>
            </m:rPr>
            <w:rPr>
              <w:rFonts w:ascii="Cambria Math" w:eastAsia="宋体" w:hAnsi="Cambria Math" w:cs="Cambria Math"/>
            </w:rPr>
            <m:t>eV</m:t>
          </m:r>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【知识点】玻尔原子理论的基本假设、定态和原子的能级结构</w:t>
      </w:r>
    </w:p>
    <w:p>
      <w:pPr>
        <w:shd w:val="clear" w:color="auto" w:fill="auto"/>
        <w:spacing w:line="360" w:lineRule="auto"/>
        <w:jc w:val="left"/>
        <w:rPr>
          <w:sz w:val="24"/>
        </w:rPr>
      </w:pPr>
      <w:r>
        <w:rPr>
          <w:sz w:val="24"/>
        </w:rPr>
        <w:t>【详解】（1）设电子质量为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e</m:t>
              </m:r>
            </m:sub>
          </m:sSub>
        </m:oMath>
      </m:oMathPara>
      <w:r>
        <w:rPr>
          <w:sz w:val="24"/>
        </w:rPr>
        <w:t>，由静电力提供向心力得</w:t>
      </w:r>
    </w:p>
    <w:p>
      <w:pPr>
        <w:shd w:val="clear" w:color="auto" w:fill="auto"/>
        <w:spacing w:line="360" w:lineRule="auto"/>
        <w:jc w:val="center"/>
        <w:rPr>
          <w:sz w:val="24"/>
        </w:rPr>
      </w:pPr>
      <m:oMathPara>
        <m:oMathParaPr>
          <m:jc m:val="left"/>
        </m:oMathParaPr>
        <m:oMath>
          <m:r>
            <w:rPr>
              <w:rFonts w:ascii="Cambria Math" w:eastAsia="宋体" w:hAnsi="Cambria Math" w:cs="Cambria Math"/>
            </w:rPr>
            <m:t>k</m:t>
          </m:r>
          <m:f>
            <m:num>
              <m:sSup>
                <m:e>
                  <m:r>
                    <w:rPr>
                      <w:rFonts w:ascii="Cambria Math" w:eastAsia="宋体" w:hAnsi="Cambria Math" w:cs="Cambria Math"/>
                    </w:rPr>
                    <m:t>e</m:t>
                  </m:r>
                </m:e>
                <m:sup>
                  <m:r>
                    <w:rPr>
                      <w:rFonts w:ascii="Cambria Math" w:eastAsia="宋体" w:hAnsi="Cambria Math" w:cs="Cambria Math"/>
                    </w:rPr>
                    <m:t>2</m:t>
                  </m:r>
                </m:sup>
              </m:sSup>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e</m:t>
              </m:r>
            </m:sub>
          </m:sSub>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电子动能表达式为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e</m:t>
              </m:r>
            </m:sub>
          </m:sSub>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代入得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k</m:t>
              </m:r>
              <m:sSup>
                <m:e>
                  <m:r>
                    <w:rPr>
                      <w:rFonts w:ascii="Cambria Math" w:eastAsia="宋体" w:hAnsi="Cambria Math" w:cs="Cambria Math"/>
                    </w:rPr>
                    <m:t>e</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4"/>
        </w:rPr>
      </w:pPr>
      <w:r>
        <w:rPr>
          <w:sz w:val="24"/>
        </w:rPr>
        <w:t>（2）由</w:t>
      </w:r>
      <m:oMathPara>
        <m:oMathParaPr>
          <m:jc m:val="left"/>
        </m:oMathParaPr>
        <m:oMath>
          <m:sSub>
            <m:e>
              <m:r>
                <w:rPr>
                  <w:rFonts w:ascii="Cambria Math" w:eastAsia="宋体" w:hAnsi="Cambria Math" w:cs="Cambria Math"/>
                </w:rPr>
                <m:t>r</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1</m:t>
              </m:r>
            </m:sub>
          </m:sSub>
        </m:oMath>
      </m:oMathPara>
      <w:r>
        <w:rPr>
          <w:sz w:val="24"/>
        </w:rPr>
        <w:t>，可得当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oMath>
      </m:oMathPara>
      <w:r>
        <w:rPr>
          <w:sz w:val="24"/>
        </w:rPr>
        <w:t>时</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9</m:t>
          </m:r>
          <m:sSub>
            <m:e>
              <m:r>
                <w:rPr>
                  <w:rFonts w:ascii="Cambria Math" w:eastAsia="宋体" w:hAnsi="Cambria Math" w:cs="Cambria Math"/>
                </w:rPr>
                <m:t>r</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所以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k3</m:t>
              </m:r>
            </m:sub>
          </m:sSub>
          <m:r>
            <w:rPr>
              <w:rFonts w:ascii="Cambria Math" w:eastAsia="宋体" w:hAnsi="Cambria Math" w:cs="Cambria Math"/>
            </w:rPr>
            <m:t>=</m:t>
          </m:r>
          <m:f>
            <m:num>
              <m:r>
                <w:rPr>
                  <w:rFonts w:ascii="Cambria Math" w:eastAsia="宋体" w:hAnsi="Cambria Math" w:cs="Cambria Math"/>
                </w:rPr>
                <m:t>k</m:t>
              </m:r>
              <m:sSup>
                <m:e>
                  <m:r>
                    <w:rPr>
                      <w:rFonts w:ascii="Cambria Math" w:eastAsia="宋体" w:hAnsi="Cambria Math" w:cs="Cambria Math"/>
                    </w:rPr>
                    <m:t>e</m:t>
                  </m:r>
                </m:e>
                <m:sup>
                  <m:r>
                    <w:rPr>
                      <w:rFonts w:ascii="Cambria Math" w:eastAsia="宋体" w:hAnsi="Cambria Math" w:cs="Cambria Math"/>
                    </w:rPr>
                    <m:t>2</m:t>
                  </m:r>
                </m:sup>
              </m:sSup>
            </m:num>
            <m:den>
              <m:r>
                <w:rPr>
                  <w:rFonts w:ascii="Cambria Math" w:eastAsia="宋体" w:hAnsi="Cambria Math" w:cs="Cambria Math"/>
                </w:rPr>
                <m:t>18</m:t>
              </m:r>
              <m:sSub>
                <m:e>
                  <m:r>
                    <w:rPr>
                      <w:rFonts w:ascii="Cambria Math" w:eastAsia="宋体" w:hAnsi="Cambria Math" w:cs="Cambria Math"/>
                    </w:rPr>
                    <m:t>r</m:t>
                  </m:r>
                </m:e>
                <m:sub>
                  <m:r>
                    <w:rPr>
                      <w:rFonts w:ascii="Cambria Math" w:eastAsia="宋体" w:hAnsi="Cambria Math" w:cs="Cambria Math"/>
                    </w:rPr>
                    <m:t>1</m:t>
                  </m:r>
                </m:sub>
              </m:sSub>
            </m:den>
          </m:f>
        </m:oMath>
      </m:oMathPara>
    </w:p>
    <w:p>
      <w:pPr>
        <w:shd w:val="clear" w:color="auto" w:fill="auto"/>
        <w:spacing w:line="360" w:lineRule="auto"/>
        <w:jc w:val="left"/>
        <w:rPr>
          <w:sz w:val="24"/>
        </w:rPr>
      </w:pPr>
      <w:r>
        <w:rPr>
          <w:sz w:val="24"/>
        </w:rPr>
        <w:t>代入数据解得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k3</m:t>
              </m:r>
            </m:sub>
          </m:sSub>
          <m:r>
            <w:rPr>
              <w:rFonts w:ascii="Cambria Math" w:eastAsia="宋体" w:hAnsi="Cambria Math" w:cs="Cambria Math"/>
            </w:rPr>
            <m:t>≈</m:t>
          </m:r>
          <m:r>
            <w:rPr>
              <w:rFonts w:ascii="Cambria Math" w:eastAsia="宋体" w:hAnsi="Cambria Math" w:cs="Cambria Math"/>
            </w:rPr>
            <m:t>1.51</m:t>
          </m:r>
          <m:r>
            <m:rPr>
              <m:nor/>
            </m:rPr>
            <w:rPr>
              <w:rFonts w:ascii="Cambria Math" w:eastAsia="宋体" w:hAnsi="Cambria Math" w:cs="Cambria Math"/>
            </w:rPr>
            <m:t>eV</m:t>
          </m:r>
        </m:oMath>
      </m:oMathPara>
    </w:p>
    <w:p>
      <w:pPr>
        <w:shd w:val="clear" w:color="auto" w:fill="auto"/>
        <w:spacing w:line="360" w:lineRule="auto"/>
        <w:jc w:val="left"/>
        <w:rPr>
          <w:sz w:val="24"/>
        </w:rPr>
      </w:pPr>
      <w:r>
        <w:rPr>
          <w:sz w:val="24"/>
        </w:rPr>
        <w:t>又因为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p3</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k3</m:t>
              </m:r>
            </m:sub>
          </m:sSub>
        </m:oMath>
      </m:oMathPara>
    </w:p>
    <w:p>
      <w:pPr>
        <w:shd w:val="clear" w:color="auto" w:fill="auto"/>
        <w:spacing w:line="360" w:lineRule="auto"/>
        <w:jc w:val="left"/>
        <w:rPr>
          <w:sz w:val="24"/>
        </w:rPr>
      </w:pPr>
      <w:r>
        <w:rPr>
          <w:sz w:val="24"/>
        </w:rPr>
        <w:t>由图可知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1.51</m:t>
          </m:r>
          <m:r>
            <m:rPr>
              <m:nor/>
            </m:rPr>
            <w:rPr>
              <w:rFonts w:ascii="Cambria Math" w:eastAsia="宋体" w:hAnsi="Cambria Math" w:cs="Cambria Math"/>
            </w:rPr>
            <m:t>eV</m:t>
          </m:r>
        </m:oMath>
      </m:oMathPara>
    </w:p>
    <w:p>
      <w:pPr>
        <w:shd w:val="clear" w:color="auto" w:fill="auto"/>
        <w:spacing w:line="360" w:lineRule="auto"/>
        <w:jc w:val="left"/>
        <w:rPr>
          <w:sz w:val="24"/>
        </w:rPr>
      </w:pPr>
      <w:r>
        <w:rPr>
          <w:sz w:val="24"/>
        </w:rPr>
        <w:t>代入得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3.02</m:t>
          </m:r>
          <m:r>
            <m:rPr>
              <m:nor/>
            </m:rPr>
            <w:rPr>
              <w:rFonts w:ascii="Cambria Math" w:eastAsia="宋体" w:hAnsi="Cambria Math" w:cs="Cambria Math"/>
            </w:rPr>
            <m:t>eV</m:t>
          </m:r>
        </m:oMath>
      </m:oMathPara>
    </w:p>
    <w:p>
      <w:pPr>
        <w:shd w:val="clear" w:color="auto" w:fill="auto"/>
        <w:spacing w:line="360" w:lineRule="auto"/>
        <w:jc w:val="left"/>
        <w:rPr>
          <w:b/>
          <w:sz w:val="24"/>
        </w:rPr>
      </w:pPr>
      <w:r>
        <w:rPr>
          <w:rFonts w:ascii="Times New Roman" w:eastAsia="Times New Roman" w:hAnsi="Times New Roman" w:cs="Times New Roman"/>
          <w:strike w:val="0"/>
          <w:kern w:val="0"/>
          <w:sz w:val="24"/>
          <w:szCs w:val="24"/>
          <w:u w:val="none"/>
        </w:rPr>
        <w:drawing>
          <wp:inline>
            <wp:extent cx="4095750" cy="1381125"/>
            <wp:docPr id="100105" name="" descr="@@@2aaa4266683f400ca9db1603bc4065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57"/>
                    <a:stretch>
                      <a:fillRect/>
                    </a:stretch>
                  </pic:blipFill>
                  <pic:spPr>
                    <a:xfrm>
                      <a:off x="0" y="0"/>
                      <a:ext cx="4095750" cy="1381125"/>
                    </a:xfrm>
                    <a:prstGeom prst="rect">
                      <a:avLst/>
                    </a:prstGeom>
                  </pic:spPr>
                </pic:pic>
              </a:graphicData>
            </a:graphic>
          </wp:inline>
        </w:drawing>
      </w:r>
      <w:r>
        <w:rPr>
          <w:b/>
          <w:sz w:val="24"/>
        </w:rPr>
        <w:t>【易错题小练习】</w:t>
      </w:r>
    </w:p>
    <w:p>
      <w:pPr>
        <w:shd w:val="clear" w:color="auto" w:fill="auto"/>
        <w:spacing w:line="360" w:lineRule="auto"/>
        <w:jc w:val="left"/>
        <w:rPr>
          <w:sz w:val="24"/>
        </w:rPr>
      </w:pPr>
      <w:r>
        <w:rPr>
          <w:sz w:val="24"/>
        </w:rPr>
        <w:t>39．如图所示，甲图为研究光电效应规律的实验装置，乙图为</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c</w:t>
      </w:r>
      <w:r>
        <w:rPr>
          <w:sz w:val="24"/>
        </w:rPr>
        <w:t>三种光照射下得到的三条电流表与电压表读数之间的关系曲线，丙图为氢原子的能级图，丁图给出了几种金属的逸出功和极限频率。下列说法正确的是（  ）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5276800" cy="1232966"/>
            <wp:docPr id="100107" name="" descr="@@@2a2d2888-de7a-4f35-b952-00fe45bb6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58"/>
                    <a:stretch>
                      <a:fillRect/>
                    </a:stretch>
                  </pic:blipFill>
                  <pic:spPr>
                    <a:xfrm>
                      <a:off x="0" y="0"/>
                      <a:ext cx="5276800" cy="1232966"/>
                    </a:xfrm>
                    <a:prstGeom prst="rect">
                      <a:avLst/>
                    </a:prstGeom>
                  </pic:spPr>
                </pic:pic>
              </a:graphicData>
            </a:graphic>
          </wp:inline>
        </w:drawing>
      </w:r>
    </w:p>
    <w:p>
      <w:pPr>
        <w:shd w:val="clear" w:color="auto" w:fill="auto"/>
        <w:spacing w:line="360" w:lineRule="auto"/>
        <w:jc w:val="left"/>
        <w:rPr>
          <w:sz w:val="24"/>
        </w:rPr>
      </w:pPr>
      <w:r>
        <w:rPr>
          <w:sz w:val="24"/>
        </w:rPr>
        <w:t>A．若</w:t>
      </w:r>
      <w:r>
        <w:rPr>
          <w:rFonts w:ascii="Times New Roman" w:eastAsia="Times New Roman" w:hAnsi="Times New Roman" w:cs="Times New Roman"/>
          <w:i/>
          <w:sz w:val="24"/>
        </w:rPr>
        <w:t>b</w:t>
      </w:r>
      <w:r>
        <w:rPr>
          <w:sz w:val="24"/>
        </w:rPr>
        <w:t>光为绿光，</w:t>
      </w:r>
      <w:r>
        <w:rPr>
          <w:rFonts w:ascii="Times New Roman" w:eastAsia="Times New Roman" w:hAnsi="Times New Roman" w:cs="Times New Roman"/>
          <w:i/>
          <w:sz w:val="24"/>
        </w:rPr>
        <w:t>c</w:t>
      </w:r>
      <w:r>
        <w:rPr>
          <w:sz w:val="24"/>
        </w:rPr>
        <w:t>光不可能是紫光</w:t>
      </w:r>
    </w:p>
    <w:p>
      <w:pPr>
        <w:shd w:val="clear" w:color="auto" w:fill="auto"/>
        <w:spacing w:line="360" w:lineRule="auto"/>
        <w:jc w:val="left"/>
        <w:rPr>
          <w:sz w:val="24"/>
        </w:rPr>
      </w:pPr>
      <w:r>
        <w:rPr>
          <w:sz w:val="24"/>
        </w:rPr>
        <w:t>B．若用能使金属铷发生光电效应的光直接照射处于</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oMath>
      </m:oMathPara>
      <w:r>
        <w:rPr>
          <w:sz w:val="24"/>
        </w:rPr>
        <w:t>激发态的氢原子，可以使该氢原子电离</w:t>
      </w:r>
    </w:p>
    <w:p>
      <w:pPr>
        <w:shd w:val="clear" w:color="auto" w:fill="auto"/>
        <w:spacing w:line="360" w:lineRule="auto"/>
        <w:jc w:val="left"/>
        <w:rPr>
          <w:sz w:val="24"/>
        </w:rPr>
      </w:pPr>
      <w:r>
        <w:rPr>
          <w:sz w:val="24"/>
        </w:rPr>
        <w:t>C．若用能量为0.66eV的光子照射某一个处于</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oMath>
      </m:oMathPara>
      <w:r>
        <w:rPr>
          <w:sz w:val="24"/>
        </w:rPr>
        <w:t>激发态的氢原子，最多可以产生6种不同频率的光</w:t>
      </w:r>
    </w:p>
    <w:p>
      <w:pPr>
        <w:shd w:val="clear" w:color="auto" w:fill="auto"/>
        <w:spacing w:line="360" w:lineRule="auto"/>
        <w:jc w:val="left"/>
        <w:rPr>
          <w:sz w:val="24"/>
        </w:rPr>
      </w:pPr>
      <w:r>
        <w:rPr>
          <w:sz w:val="24"/>
        </w:rPr>
        <w:t>D．图甲所示的电路中，滑动变阻器滑片右移时，电流表示数一定增大</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【知识点】遏止电压的本质及其决定因素、定态和原子的能级结构</w:t>
      </w:r>
    </w:p>
    <w:p>
      <w:pPr>
        <w:shd w:val="clear" w:color="auto" w:fill="auto"/>
        <w:spacing w:line="360" w:lineRule="auto"/>
        <w:jc w:val="left"/>
        <w:rPr>
          <w:sz w:val="24"/>
        </w:rPr>
      </w:pPr>
      <w:r>
        <w:rPr>
          <w:sz w:val="24"/>
        </w:rPr>
        <w:t>【详解】A．根据光电效应方程</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遏止电压方程为</w:t>
      </w:r>
    </w:p>
    <w:p>
      <w:pPr>
        <w:shd w:val="clear" w:color="auto" w:fill="auto"/>
        <w:spacing w:line="360" w:lineRule="auto"/>
        <w:jc w:val="center"/>
        <w:rPr>
          <w:sz w:val="24"/>
        </w:rPr>
      </w:pPr>
      <m:oMathPara>
        <m:oMathParaPr>
          <m:jc m:val="left"/>
        </m:oMathParaPr>
        <m:oMath>
          <m:r>
            <w:rPr>
              <w:rFonts w:ascii="Cambria Math" w:eastAsia="宋体" w:hAnsi="Cambria Math" w:cs="Cambria Math"/>
            </w:rPr>
            <m:t>0</m:t>
          </m:r>
          <m:r>
            <m:rPr>
              <m:nor/>
            </m:rP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U</m:t>
              </m:r>
            </m:e>
            <m:sub>
              <m:r>
                <m:rPr>
                  <m:nor/>
                </m:rPr>
                <w:rPr>
                  <w:rFonts w:ascii="Cambria Math" w:eastAsia="宋体" w:hAnsi="Cambria Math" w:cs="Cambria Math"/>
                </w:rPr>
                <m:t>c</m:t>
              </m:r>
            </m:sub>
          </m:sSub>
        </m:oMath>
      </m:oMathPara>
    </w:p>
    <w:p>
      <w:pPr>
        <w:shd w:val="clear" w:color="auto" w:fill="auto"/>
        <w:spacing w:line="360" w:lineRule="auto"/>
        <w:jc w:val="left"/>
        <w:rPr>
          <w:sz w:val="24"/>
        </w:rPr>
      </w:pPr>
      <w:r>
        <w:rPr>
          <w:sz w:val="24"/>
        </w:rPr>
        <w:t>联立可得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sSub>
            <m:e>
              <m:r>
                <w:rPr>
                  <w:rFonts w:ascii="Cambria Math" w:eastAsia="宋体" w:hAnsi="Cambria Math" w:cs="Cambria Math"/>
                </w:rPr>
                <m:t>U</m:t>
              </m:r>
            </m:e>
            <m:sub>
              <m:r>
                <m:rPr>
                  <m:nor/>
                </m:rP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可知频率越大，遏止电压越大，由图可知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c1</m:t>
              </m:r>
            </m:sub>
          </m:sSub>
          <m:r>
            <w:rPr>
              <w:rFonts w:ascii="Cambria Math" w:eastAsia="宋体" w:hAnsi="Cambria Math" w:cs="Cambria Math"/>
            </w:rPr>
            <m:t>&gt;</m:t>
          </m:r>
          <m:sSub>
            <m:e>
              <m:r>
                <w:rPr>
                  <w:rFonts w:ascii="Cambria Math" w:eastAsia="宋体" w:hAnsi="Cambria Math" w:cs="Cambria Math"/>
                </w:rPr>
                <m:t>U</m:t>
              </m:r>
            </m:e>
            <m:sub>
              <m:r>
                <m:rPr>
                  <m:nor/>
                </m:rPr>
                <w:rPr>
                  <w:rFonts w:ascii="Cambria Math" w:eastAsia="宋体" w:hAnsi="Cambria Math" w:cs="Cambria Math"/>
                </w:rPr>
                <m:t>c2</m:t>
              </m:r>
            </m:sub>
          </m:sSub>
        </m:oMath>
      </m:oMathPara>
    </w:p>
    <w:p>
      <w:pPr>
        <w:shd w:val="clear" w:color="auto" w:fill="auto"/>
        <w:spacing w:line="360" w:lineRule="auto"/>
        <w:jc w:val="left"/>
        <w:rPr>
          <w:sz w:val="24"/>
        </w:rPr>
      </w:pPr>
      <w:r>
        <w:rPr>
          <w:sz w:val="24"/>
        </w:rPr>
        <w:t>若</w:t>
      </w:r>
      <w:r>
        <w:rPr>
          <w:rFonts w:ascii="Times New Roman" w:eastAsia="Times New Roman" w:hAnsi="Times New Roman" w:cs="Times New Roman"/>
          <w:i/>
          <w:sz w:val="24"/>
        </w:rPr>
        <w:t>b</w:t>
      </w:r>
      <w:r>
        <w:rPr>
          <w:sz w:val="24"/>
        </w:rPr>
        <w:t>光为绿光，</w:t>
      </w:r>
      <w:r>
        <w:rPr>
          <w:rFonts w:ascii="Times New Roman" w:eastAsia="Times New Roman" w:hAnsi="Times New Roman" w:cs="Times New Roman"/>
          <w:i/>
          <w:sz w:val="24"/>
        </w:rPr>
        <w:t>c</w:t>
      </w:r>
      <w:r>
        <w:rPr>
          <w:sz w:val="24"/>
        </w:rPr>
        <w:t>光可能是紫光，故A错误；</w:t>
      </w:r>
    </w:p>
    <w:p>
      <w:pPr>
        <w:shd w:val="clear" w:color="auto" w:fill="auto"/>
        <w:spacing w:line="360" w:lineRule="auto"/>
        <w:jc w:val="left"/>
        <w:rPr>
          <w:sz w:val="24"/>
        </w:rPr>
      </w:pPr>
      <w:r>
        <w:rPr>
          <w:sz w:val="24"/>
        </w:rPr>
        <w:t>B．若用能使金属铷发生光电效应的光，根据光电效应方程有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r>
            <w:rPr>
              <w:rFonts w:ascii="Cambria Math" w:eastAsia="宋体" w:hAnsi="Cambria Math" w:cs="Cambria Math"/>
            </w:rPr>
            <m:t>2.13</m:t>
          </m:r>
          <m:r>
            <m:rPr>
              <m:nor/>
            </m:rPr>
            <w:rPr>
              <w:rFonts w:ascii="Cambria Math" w:eastAsia="宋体" w:hAnsi="Cambria Math" w:cs="Cambria Math"/>
            </w:rPr>
            <m:t>eV&gt;0</m:t>
          </m:r>
        </m:oMath>
      </m:oMathPara>
    </w:p>
    <w:p>
      <w:pPr>
        <w:shd w:val="clear" w:color="auto" w:fill="auto"/>
        <w:spacing w:line="360" w:lineRule="auto"/>
        <w:jc w:val="left"/>
        <w:rPr>
          <w:sz w:val="24"/>
        </w:rPr>
      </w:pPr>
      <w:r>
        <w:rPr>
          <w:sz w:val="24"/>
        </w:rPr>
        <w:t>则光子的能量大于</w:t>
      </w:r>
      <m:oMathPara>
        <m:oMathParaPr>
          <m:jc m:val="left"/>
        </m:oMathParaPr>
        <m:oMath>
          <m:r>
            <w:rPr>
              <w:rFonts w:ascii="Cambria Math" w:eastAsia="宋体" w:hAnsi="Cambria Math" w:cs="Cambria Math"/>
            </w:rPr>
            <m:t>2.13</m:t>
          </m:r>
          <m:r>
            <m:rPr>
              <m:nor/>
            </m:rPr>
            <w:rPr>
              <w:rFonts w:ascii="Cambria Math" w:eastAsia="宋体" w:hAnsi="Cambria Math" w:cs="Cambria Math"/>
            </w:rPr>
            <m:t>eV</m:t>
          </m:r>
        </m:oMath>
      </m:oMathPara>
      <w:r>
        <w:rPr>
          <w:sz w:val="24"/>
        </w:rPr>
        <w:t>，处于</w:t>
      </w:r>
      <w:r>
        <w:rPr>
          <w:rFonts w:ascii="Times New Roman" w:eastAsia="Times New Roman" w:hAnsi="Times New Roman" w:cs="Times New Roman"/>
          <w:i/>
          <w:sz w:val="24"/>
        </w:rPr>
        <w:t>n</w:t>
      </w:r>
      <w:r>
        <w:rPr>
          <w:sz w:val="24"/>
        </w:rPr>
        <w:t>=3激发态的氢原子，该氢原子发生电离的能量为1.51eV，故用能使金属铷发生光电效应的光直接照射处于</w:t>
      </w:r>
      <w:r>
        <w:rPr>
          <w:rFonts w:ascii="Times New Roman" w:eastAsia="Times New Roman" w:hAnsi="Times New Roman" w:cs="Times New Roman"/>
          <w:i/>
          <w:sz w:val="24"/>
        </w:rPr>
        <w:t>n</w:t>
      </w:r>
      <w:r>
        <w:rPr>
          <w:sz w:val="24"/>
        </w:rPr>
        <w:t>=3激发态的氢原子，可以直接使该氢原子电离，故B正确；</w:t>
      </w:r>
    </w:p>
    <w:p>
      <w:pPr>
        <w:shd w:val="clear" w:color="auto" w:fill="auto"/>
        <w:spacing w:line="360" w:lineRule="auto"/>
        <w:jc w:val="left"/>
        <w:rPr>
          <w:sz w:val="24"/>
        </w:rPr>
      </w:pPr>
      <w:r>
        <w:rPr>
          <w:sz w:val="24"/>
        </w:rPr>
        <w:t>C．若光子能量为0.66eV，照射某一个处于</w:t>
      </w:r>
      <w:r>
        <w:rPr>
          <w:rFonts w:ascii="Times New Roman" w:eastAsia="Times New Roman" w:hAnsi="Times New Roman" w:cs="Times New Roman"/>
          <w:i/>
          <w:sz w:val="24"/>
        </w:rPr>
        <w:t>n</w:t>
      </w:r>
      <w:r>
        <w:rPr>
          <w:sz w:val="24"/>
        </w:rPr>
        <w:t>=3激发态的氢原子，根据</w:t>
      </w:r>
    </w:p>
    <w:p>
      <w:pPr>
        <w:shd w:val="clear" w:color="auto" w:fill="auto"/>
        <w:spacing w:line="360" w:lineRule="auto"/>
        <w:jc w:val="center"/>
        <w:rPr>
          <w:sz w:val="24"/>
        </w:rPr>
      </w:pPr>
      <w:r>
        <w:rPr>
          <w:sz w:val="24"/>
        </w:rPr>
        <w:t>-1.51eV+0.66eV=-0.85eV</w:t>
      </w:r>
    </w:p>
    <w:p>
      <w:pPr>
        <w:shd w:val="clear" w:color="auto" w:fill="auto"/>
        <w:spacing w:line="360" w:lineRule="auto"/>
        <w:jc w:val="left"/>
        <w:rPr>
          <w:sz w:val="24"/>
        </w:rPr>
      </w:pPr>
      <w:r>
        <w:rPr>
          <w:sz w:val="24"/>
        </w:rPr>
        <w:t>氢原子吸收光子的能量，跃迁至</w:t>
      </w:r>
      <w:r>
        <w:rPr>
          <w:rFonts w:ascii="Times New Roman" w:eastAsia="Times New Roman" w:hAnsi="Times New Roman" w:cs="Times New Roman"/>
          <w:i/>
          <w:sz w:val="24"/>
        </w:rPr>
        <w:t>n</w:t>
      </w:r>
      <w:r>
        <w:rPr>
          <w:sz w:val="24"/>
        </w:rPr>
        <w:t>=4激发态，最多可以产生3种不同频率的光，故C错误；</w:t>
      </w:r>
    </w:p>
    <w:p>
      <w:pPr>
        <w:shd w:val="clear" w:color="auto" w:fill="auto"/>
        <w:spacing w:line="360" w:lineRule="auto"/>
        <w:jc w:val="left"/>
        <w:rPr>
          <w:sz w:val="24"/>
        </w:rPr>
      </w:pPr>
      <w:r>
        <w:rPr>
          <w:sz w:val="24"/>
        </w:rPr>
        <w:t>D．图甲所示的光电效应实验装置所加的是正向电压，滑动变阻器滑片右移时，极板间电压增大，电流可能增大，当电流达到饱和电流时，电流不发生改变，故D错误。</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40．图甲是研究光电效应的实验原理图，阴极</w:t>
      </w:r>
      <m:oMathPara>
        <m:oMathParaPr>
          <m:jc m:val="left"/>
        </m:oMathParaPr>
        <m:oMath>
          <m:r>
            <m:rPr>
              <m:nor/>
            </m:rPr>
            <w:rPr>
              <w:rFonts w:ascii="Cambria Math" w:eastAsia="宋体" w:hAnsi="Cambria Math" w:cs="Cambria Math"/>
            </w:rPr>
            <m:t>K</m:t>
          </m:r>
        </m:oMath>
      </m:oMathPara>
      <w:r>
        <w:rPr>
          <w:sz w:val="24"/>
        </w:rPr>
        <w:t>金属的逸出功为</w:t>
      </w:r>
      <m:oMathPara>
        <m:oMathParaPr>
          <m:jc m:val="left"/>
        </m:oMathParaPr>
        <m:oMath>
          <m:r>
            <w:rPr>
              <w:rFonts w:ascii="Cambria Math" w:eastAsia="宋体" w:hAnsi="Cambria Math" w:cs="Cambria Math"/>
            </w:rPr>
            <m:t>3.0</m:t>
          </m:r>
          <m:r>
            <m:rPr>
              <m:nor/>
            </m:rPr>
            <w:rPr>
              <w:rFonts w:ascii="Cambria Math" w:eastAsia="宋体" w:hAnsi="Cambria Math" w:cs="Cambria Math"/>
            </w:rPr>
            <m:t>eV</m:t>
          </m:r>
        </m:oMath>
      </m:oMathPara>
      <w:r>
        <w:rPr>
          <w:sz w:val="24"/>
        </w:rPr>
        <w:t>。如图乙是氢原子的能级图。用大量处于</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oMath>
      </m:oMathPara>
      <w:r>
        <w:rPr>
          <w:sz w:val="24"/>
        </w:rPr>
        <w:t>能级的氢原子跃迁发出的光照射</w:t>
      </w:r>
      <m:oMathPara>
        <m:oMathParaPr>
          <m:jc m:val="left"/>
        </m:oMathParaPr>
        <m:oMath>
          <m:r>
            <m:rPr>
              <m:nor/>
            </m:rPr>
            <w:rPr>
              <w:rFonts w:ascii="Cambria Math" w:eastAsia="宋体" w:hAnsi="Cambria Math" w:cs="Cambria Math"/>
            </w:rPr>
            <m:t>K</m:t>
          </m:r>
        </m:oMath>
      </m:oMathPara>
      <w:r>
        <w:rPr>
          <w:sz w:val="24"/>
        </w:rPr>
        <w:t>极，求：</w:t>
      </w:r>
    </w:p>
    <w:p>
      <w:pPr>
        <w:shd w:val="clear" w:color="auto" w:fill="auto"/>
        <w:spacing w:line="360" w:lineRule="auto"/>
        <w:jc w:val="left"/>
        <w:rPr>
          <w:sz w:val="24"/>
        </w:rPr>
      </w:pPr>
      <w:r>
        <w:rPr>
          <w:sz w:val="24"/>
        </w:rPr>
        <w:t>（1）有几种光可以使该金属发生光电效应，其中频率最大的光子能量是多少eV？</w:t>
      </w:r>
    </w:p>
    <w:p>
      <w:pPr>
        <w:shd w:val="clear" w:color="auto" w:fill="auto"/>
        <w:spacing w:line="360" w:lineRule="auto"/>
        <w:jc w:val="left"/>
        <w:rPr>
          <w:sz w:val="24"/>
        </w:rPr>
      </w:pPr>
      <w:r>
        <w:rPr>
          <w:sz w:val="24"/>
        </w:rPr>
        <w:t>（2）从图示位置移动滑片</w:t>
      </w:r>
      <w:r>
        <w:rPr>
          <w:rFonts w:ascii="Times New Roman" w:eastAsia="Times New Roman" w:hAnsi="Times New Roman" w:cs="Times New Roman"/>
          <w:i/>
          <w:sz w:val="24"/>
        </w:rPr>
        <w:t>P</w:t>
      </w:r>
      <w:r>
        <w:rPr>
          <w:sz w:val="24"/>
        </w:rPr>
        <w:t>至某处，电压表示数为2.21V，光电子到达A极的最大动能为多少eV？</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514600" cy="1666875"/>
            <wp:docPr id="100109" name="" descr="@@@30d2c875-8d40-42e5-93b2-b603bf66f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59"/>
                    <a:stretch>
                      <a:fillRect/>
                    </a:stretch>
                  </pic:blipFill>
                  <pic:spPr>
                    <a:xfrm>
                      <a:off x="0" y="0"/>
                      <a:ext cx="2514600" cy="1666875"/>
                    </a:xfrm>
                    <a:prstGeom prst="rect">
                      <a:avLst/>
                    </a:prstGeom>
                  </pic:spPr>
                </pic:pic>
              </a:graphicData>
            </a:graphic>
          </wp:inline>
        </w:drawing>
      </w:r>
    </w:p>
    <w:p>
      <w:pPr>
        <w:shd w:val="clear" w:color="auto" w:fill="auto"/>
        <w:spacing w:line="360" w:lineRule="auto"/>
        <w:jc w:val="left"/>
        <w:rPr>
          <w:sz w:val="24"/>
        </w:rPr>
      </w:pPr>
      <w:r>
        <w:rPr>
          <w:sz w:val="24"/>
        </w:rPr>
        <w:t>【答案】（1）2种，</w:t>
      </w:r>
      <m:oMathPara>
        <m:oMathParaPr>
          <m:jc m:val="left"/>
        </m:oMathParaPr>
        <m:oMath>
          <m:r>
            <w:rPr>
              <w:rFonts w:ascii="Cambria Math" w:eastAsia="宋体" w:hAnsi="Cambria Math" w:cs="Cambria Math"/>
            </w:rPr>
            <m:t>12.09</m:t>
          </m:r>
          <m:r>
            <m:rPr>
              <m:nor/>
            </m:rPr>
            <w:rPr>
              <w:rFonts w:ascii="Cambria Math" w:eastAsia="宋体" w:hAnsi="Cambria Math" w:cs="Cambria Math"/>
            </w:rPr>
            <m:t>eV</m:t>
          </m:r>
        </m:oMath>
      </m:oMathPara>
      <w:r>
        <w:rPr>
          <w:sz w:val="24"/>
        </w:rPr>
        <w:t>；（2）</w:t>
      </w:r>
      <m:oMathPara>
        <m:oMathParaPr>
          <m:jc m:val="left"/>
        </m:oMathParaPr>
        <m:oMath>
          <m:r>
            <w:rPr>
              <w:rFonts w:ascii="Cambria Math" w:eastAsia="宋体" w:hAnsi="Cambria Math" w:cs="Cambria Math"/>
            </w:rPr>
            <m:t>11.3</m:t>
          </m:r>
          <m:r>
            <m:rPr>
              <m:nor/>
            </m:rPr>
            <w:rPr>
              <w:rFonts w:ascii="Cambria Math" w:eastAsia="宋体" w:hAnsi="Cambria Math" w:cs="Cambria Math"/>
            </w:rPr>
            <m:t>eV</m:t>
          </m:r>
        </m:oMath>
      </m:oMathPara>
      <w:r>
        <w:rPr>
          <w:sz w:val="24"/>
        </w:rPr>
        <w:t>或</w:t>
      </w:r>
      <m:oMathPara>
        <m:oMathParaPr>
          <m:jc m:val="left"/>
        </m:oMathParaPr>
        <m:oMath>
          <m:r>
            <w:rPr>
              <w:rFonts w:ascii="Cambria Math" w:eastAsia="宋体" w:hAnsi="Cambria Math" w:cs="Cambria Math"/>
            </w:rPr>
            <m:t>6.88</m:t>
          </m:r>
          <m:r>
            <m:rPr>
              <m:nor/>
            </m:rPr>
            <w:rPr>
              <w:rFonts w:ascii="Cambria Math" w:eastAsia="宋体" w:hAnsi="Cambria Math" w:cs="Cambria Math"/>
            </w:rPr>
            <m:t>eV</m:t>
          </m:r>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【知识点】爱因斯坦光电效应方程、定态和原子的能级结构</w:t>
      </w:r>
    </w:p>
    <w:p>
      <w:pPr>
        <w:shd w:val="clear" w:color="auto" w:fill="auto"/>
        <w:spacing w:line="360" w:lineRule="auto"/>
        <w:jc w:val="left"/>
        <w:rPr>
          <w:sz w:val="24"/>
        </w:rPr>
      </w:pPr>
      <w:r>
        <w:rPr>
          <w:sz w:val="24"/>
        </w:rPr>
        <w:t>【详解】（1）大量处于</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oMath>
      </m:oMathPara>
      <w:r>
        <w:rPr>
          <w:sz w:val="24"/>
        </w:rPr>
        <w:t>能级的氢原子跃迁发出的光子能量分别为</w:t>
      </w:r>
    </w:p>
    <w:p>
      <w:pPr>
        <w:shd w:val="clear" w:color="auto" w:fill="auto"/>
        <w:spacing w:line="360" w:lineRule="auto"/>
        <w:jc w:val="center"/>
        <w:rPr>
          <w:sz w:val="24"/>
        </w:rPr>
      </w:pPr>
      <m:oMathPara>
        <m:oMathParaPr>
          <m:jc m:val="left"/>
        </m:oMathParaPr>
        <m:oMath>
          <m:r>
            <m:rPr>
              <m:nor/>
            </m:rPr>
            <w:rPr>
              <w:rFonts w:ascii="Cambria Math" w:eastAsia="宋体" w:hAnsi="Cambria Math" w:cs="Cambria Math"/>
            </w:rPr>
            <m:t>Δ</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12.09</m:t>
          </m:r>
          <m:r>
            <m:rPr>
              <m:nor/>
            </m:rPr>
            <w:rPr>
              <w:rFonts w:ascii="Cambria Math" w:eastAsia="宋体" w:hAnsi="Cambria Math" w:cs="Cambria Math"/>
            </w:rPr>
            <m:t>eV</m:t>
          </m:r>
        </m:oMath>
      </m:oMathPara>
      <w:r>
        <w:rPr>
          <w:sz w:val="24"/>
        </w:rPr>
        <w:t>，</w:t>
      </w:r>
      <m:oMathPara>
        <m:oMathParaPr>
          <m:jc m:val="left"/>
        </m:oMathParaPr>
        <m:oMath>
          <m:r>
            <m:rPr>
              <m:nor/>
            </m:rPr>
            <w:rPr>
              <w:rFonts w:ascii="Cambria Math" w:eastAsia="宋体" w:hAnsi="Cambria Math" w:cs="Cambria Math"/>
            </w:rPr>
            <m:t>Δ</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10.2</m:t>
          </m:r>
          <m:r>
            <m:rPr>
              <m:nor/>
            </m:rPr>
            <w:rPr>
              <w:rFonts w:ascii="Cambria Math" w:eastAsia="宋体" w:hAnsi="Cambria Math" w:cs="Cambria Math"/>
            </w:rPr>
            <m:t>eV</m:t>
          </m:r>
        </m:oMath>
      </m:oMathPara>
      <w:r>
        <w:rPr>
          <w:sz w:val="24"/>
        </w:rPr>
        <w:t>，</w:t>
      </w:r>
      <m:oMathPara>
        <m:oMathParaPr>
          <m:jc m:val="left"/>
        </m:oMathParaPr>
        <m:oMath>
          <m:r>
            <m:rPr>
              <m:nor/>
            </m:rPr>
            <w:rPr>
              <w:rFonts w:ascii="Cambria Math" w:eastAsia="宋体" w:hAnsi="Cambria Math" w:cs="Cambria Math"/>
            </w:rPr>
            <m:t>Δ</m:t>
          </m:r>
          <m:sSub>
            <m:e>
              <m:r>
                <w:rPr>
                  <w:rFonts w:ascii="Cambria Math" w:eastAsia="宋体" w:hAnsi="Cambria Math" w:cs="Cambria Math"/>
                </w:rPr>
                <m:t>E</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1.89</m:t>
          </m:r>
          <m:r>
            <m:rPr>
              <m:nor/>
            </m:rPr>
            <w:rPr>
              <w:rFonts w:ascii="Cambria Math" w:eastAsia="宋体" w:hAnsi="Cambria Math" w:cs="Cambria Math"/>
            </w:rPr>
            <m:t>eV</m:t>
          </m:r>
        </m:oMath>
      </m:oMathPara>
    </w:p>
    <w:p>
      <w:pPr>
        <w:shd w:val="clear" w:color="auto" w:fill="auto"/>
        <w:spacing w:line="360" w:lineRule="auto"/>
        <w:jc w:val="left"/>
        <w:rPr>
          <w:sz w:val="24"/>
        </w:rPr>
      </w:pPr>
      <w:r>
        <w:rPr>
          <w:sz w:val="24"/>
        </w:rPr>
        <w:t>其中光子能量大于逸出功为</w:t>
      </w:r>
      <m:oMathPara>
        <m:oMathParaPr>
          <m:jc m:val="left"/>
        </m:oMathParaPr>
        <m:oMath>
          <m:r>
            <w:rPr>
              <w:rFonts w:ascii="Cambria Math" w:eastAsia="宋体" w:hAnsi="Cambria Math" w:cs="Cambria Math"/>
            </w:rPr>
            <m:t>3.0</m:t>
          </m:r>
          <m:r>
            <m:rPr>
              <m:nor/>
            </m:rPr>
            <w:rPr>
              <w:rFonts w:ascii="Cambria Math" w:eastAsia="宋体" w:hAnsi="Cambria Math" w:cs="Cambria Math"/>
            </w:rPr>
            <m:t>eV</m:t>
          </m:r>
        </m:oMath>
      </m:oMathPara>
      <w:r>
        <w:rPr>
          <w:sz w:val="24"/>
        </w:rPr>
        <w:t>的有2种，频率最大的光子能量是</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m</m:t>
              </m:r>
            </m:sub>
          </m:sSub>
          <m:r>
            <w:rPr>
              <w:rFonts w:ascii="Cambria Math" w:eastAsia="宋体" w:hAnsi="Cambria Math" w:cs="Cambria Math"/>
            </w:rPr>
            <m:t>=</m:t>
          </m:r>
          <m:r>
            <m:rPr>
              <m:nor/>
            </m:rPr>
            <w:rPr>
              <w:rFonts w:ascii="Cambria Math" w:eastAsia="宋体" w:hAnsi="Cambria Math" w:cs="Cambria Math"/>
            </w:rPr>
            <m:t>Δ</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12.09</m:t>
          </m:r>
          <m:r>
            <m:rPr>
              <m:nor/>
            </m:rPr>
            <w:rPr>
              <w:rFonts w:ascii="Cambria Math" w:eastAsia="宋体" w:hAnsi="Cambria Math" w:cs="Cambria Math"/>
            </w:rPr>
            <m:t>eV</m:t>
          </m:r>
        </m:oMath>
      </m:oMathPara>
    </w:p>
    <w:p>
      <w:pPr>
        <w:shd w:val="clear" w:color="auto" w:fill="auto"/>
        <w:spacing w:line="360" w:lineRule="auto"/>
        <w:jc w:val="left"/>
        <w:rPr>
          <w:sz w:val="24"/>
        </w:rPr>
      </w:pPr>
      <w:r>
        <w:rPr>
          <w:sz w:val="24"/>
        </w:rPr>
        <w:t>（2）结合上述可知，光电子最大初动能为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m:t>
              </m:r>
            </m:sub>
          </m:sSub>
          <m:r>
            <w:rPr>
              <w:rFonts w:ascii="Cambria Math" w:eastAsia="宋体" w:hAnsi="Cambria Math" w:cs="Cambria Math"/>
            </w:rPr>
            <m:t>=</m:t>
          </m:r>
          <m:r>
            <m:rPr>
              <m:nor/>
            </m:rPr>
            <w:rPr>
              <w:rFonts w:ascii="Cambria Math" w:eastAsia="宋体" w:hAnsi="Cambria Math" w:cs="Cambria Math"/>
            </w:rPr>
            <m:t>Δ</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9.09</m:t>
          </m:r>
          <m:r>
            <m:rPr>
              <m:nor/>
            </m:rPr>
            <w:rPr>
              <w:rFonts w:ascii="Cambria Math" w:eastAsia="宋体" w:hAnsi="Cambria Math" w:cs="Cambria Math"/>
            </w:rPr>
            <m:t>eV</m:t>
          </m:r>
        </m:oMath>
      </m:oMathPara>
    </w:p>
    <w:p>
      <w:pPr>
        <w:shd w:val="clear" w:color="auto" w:fill="auto"/>
        <w:spacing w:line="360" w:lineRule="auto"/>
        <w:jc w:val="left"/>
        <w:rPr>
          <w:sz w:val="24"/>
        </w:rPr>
      </w:pPr>
      <w:r>
        <w:rPr>
          <w:sz w:val="24"/>
        </w:rPr>
        <w:t>由图甲可知，当向右移动滑片</w:t>
      </w:r>
      <m:oMathPara>
        <m:oMathParaPr>
          <m:jc m:val="left"/>
        </m:oMathParaPr>
        <m:oMath>
          <m:r>
            <w:rPr>
              <w:rFonts w:ascii="Cambria Math" w:eastAsia="宋体" w:hAnsi="Cambria Math" w:cs="Cambria Math"/>
            </w:rPr>
            <m:t>P</m:t>
          </m:r>
        </m:oMath>
      </m:oMathPara>
      <w:r>
        <w:rPr>
          <w:sz w:val="24"/>
        </w:rPr>
        <w:t>时，</w:t>
      </w:r>
      <m:oMathPara>
        <m:oMathParaPr>
          <m:jc m:val="left"/>
        </m:oMathParaPr>
        <m:oMath>
          <m:r>
            <m:rPr>
              <m:nor/>
            </m:rPr>
            <w:rPr>
              <w:rFonts w:ascii="Cambria Math" w:eastAsia="宋体" w:hAnsi="Cambria Math" w:cs="Cambria Math"/>
            </w:rPr>
            <m:t>K</m:t>
          </m:r>
        </m:oMath>
      </m:oMathPara>
      <w:r>
        <w:rPr>
          <w:sz w:val="24"/>
        </w:rPr>
        <w:t>极电势低于</w:t>
      </w:r>
      <m:oMathPara>
        <m:oMathParaPr>
          <m:jc m:val="left"/>
        </m:oMathParaPr>
        <m:oMath>
          <m:r>
            <m:rPr>
              <m:nor/>
            </m:rPr>
            <w:rPr>
              <w:rFonts w:ascii="Cambria Math" w:eastAsia="宋体" w:hAnsi="Cambria Math" w:cs="Cambria Math"/>
            </w:rPr>
            <m:t>A</m:t>
          </m:r>
        </m:oMath>
      </m:oMathPara>
      <w:r>
        <w:rPr>
          <w:sz w:val="24"/>
        </w:rPr>
        <w:t>极，两极间为加速电压，根据动能定理有</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km1</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m:t>
              </m:r>
            </m:sub>
          </m:sSub>
        </m:oMath>
      </m:oMathPara>
    </w:p>
    <w:p>
      <w:pPr>
        <w:shd w:val="clear" w:color="auto" w:fill="auto"/>
        <w:spacing w:line="360" w:lineRule="auto"/>
        <w:jc w:val="left"/>
        <w:rPr>
          <w:sz w:val="24"/>
        </w:rPr>
      </w:pPr>
      <w:r>
        <w:rPr>
          <w:sz w:val="24"/>
        </w:rPr>
        <w:t>解得光电子到达</w:t>
      </w:r>
      <m:oMathPara>
        <m:oMathParaPr>
          <m:jc m:val="left"/>
        </m:oMathParaPr>
        <m:oMath>
          <m:r>
            <w:rPr>
              <w:rFonts w:ascii="Cambria Math" w:eastAsia="宋体" w:hAnsi="Cambria Math" w:cs="Cambria Math"/>
            </w:rPr>
            <m:t>A</m:t>
          </m:r>
        </m:oMath>
      </m:oMathPara>
      <w:r>
        <w:rPr>
          <w:sz w:val="24"/>
        </w:rPr>
        <w:t>极的最大动能为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km1</m:t>
              </m:r>
            </m:sub>
          </m:sSub>
          <m:r>
            <w:rPr>
              <w:rFonts w:ascii="Cambria Math" w:eastAsia="宋体" w:hAnsi="Cambria Math" w:cs="Cambria Math"/>
            </w:rPr>
            <m:t>=</m:t>
          </m:r>
          <m:r>
            <w:rPr>
              <w:rFonts w:ascii="Cambria Math" w:eastAsia="宋体" w:hAnsi="Cambria Math" w:cs="Cambria Math"/>
            </w:rPr>
            <m:t>11.3</m:t>
          </m:r>
          <m:r>
            <m:rPr>
              <m:nor/>
            </m:rPr>
            <w:rPr>
              <w:rFonts w:ascii="Cambria Math" w:eastAsia="宋体" w:hAnsi="Cambria Math" w:cs="Cambria Math"/>
            </w:rPr>
            <m:t>eV</m:t>
          </m:r>
        </m:oMath>
      </m:oMathPara>
    </w:p>
    <w:p>
      <w:pPr>
        <w:shd w:val="clear" w:color="auto" w:fill="auto"/>
        <w:spacing w:line="360" w:lineRule="auto"/>
        <w:jc w:val="left"/>
        <w:rPr>
          <w:sz w:val="24"/>
        </w:rPr>
      </w:pPr>
      <w:r>
        <w:rPr>
          <w:sz w:val="24"/>
        </w:rPr>
        <w:t>向左移动滑片</w:t>
      </w:r>
      <m:oMathPara>
        <m:oMathParaPr>
          <m:jc m:val="left"/>
        </m:oMathParaPr>
        <m:oMath>
          <m:r>
            <w:rPr>
              <w:rFonts w:ascii="Cambria Math" w:eastAsia="宋体" w:hAnsi="Cambria Math" w:cs="Cambria Math"/>
            </w:rPr>
            <m:t>P</m:t>
          </m:r>
        </m:oMath>
      </m:oMathPara>
      <w:r>
        <w:rPr>
          <w:sz w:val="24"/>
        </w:rPr>
        <w:t>时，</w:t>
      </w:r>
      <m:oMathPara>
        <m:oMathParaPr>
          <m:jc m:val="left"/>
        </m:oMathParaPr>
        <m:oMath>
          <m:r>
            <m:rPr>
              <m:nor/>
            </m:rPr>
            <w:rPr>
              <w:rFonts w:ascii="Cambria Math" w:eastAsia="宋体" w:hAnsi="Cambria Math" w:cs="Cambria Math"/>
            </w:rPr>
            <m:t>K</m:t>
          </m:r>
        </m:oMath>
      </m:oMathPara>
      <w:r>
        <w:rPr>
          <w:sz w:val="24"/>
        </w:rPr>
        <w:t>极电势高于</w:t>
      </w:r>
      <m:oMathPara>
        <m:oMathParaPr>
          <m:jc m:val="left"/>
        </m:oMathParaPr>
        <m:oMath>
          <m:r>
            <m:rPr>
              <m:nor/>
            </m:rPr>
            <w:rPr>
              <w:rFonts w:ascii="Cambria Math" w:eastAsia="宋体" w:hAnsi="Cambria Math" w:cs="Cambria Math"/>
            </w:rPr>
            <m:t>A</m:t>
          </m:r>
        </m:oMath>
      </m:oMathPara>
      <w:r>
        <w:rPr>
          <w:sz w:val="24"/>
        </w:rPr>
        <w:t>极，两极间为减速电压，根据动能定理有</w:t>
      </w:r>
    </w:p>
    <w:p>
      <w:pPr>
        <w:shd w:val="clear" w:color="auto" w:fill="auto"/>
        <w:spacing w:line="360" w:lineRule="auto"/>
        <w:jc w:val="center"/>
        <w:rPr>
          <w:sz w:val="24"/>
        </w:rPr>
      </w:pPr>
      <m:oMathPara>
        <m:oMathParaPr>
          <m:jc m:val="left"/>
        </m:oMathParaPr>
        <m:oMath>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km2</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m:t>
              </m:r>
            </m:sub>
          </m:sSub>
        </m:oMath>
      </m:oMathPara>
    </w:p>
    <w:p>
      <w:pPr>
        <w:shd w:val="clear" w:color="auto" w:fill="auto"/>
        <w:spacing w:line="360" w:lineRule="auto"/>
        <w:jc w:val="left"/>
        <w:rPr>
          <w:sz w:val="24"/>
        </w:rPr>
      </w:pPr>
      <w:r>
        <w:rPr>
          <w:sz w:val="24"/>
        </w:rPr>
        <w:t>解得光电子到达</w:t>
      </w:r>
      <m:oMathPara>
        <m:oMathParaPr>
          <m:jc m:val="left"/>
        </m:oMathParaPr>
        <m:oMath>
          <m:r>
            <m:rPr>
              <m:nor/>
            </m:rPr>
            <w:rPr>
              <w:rFonts w:ascii="Cambria Math" w:eastAsia="宋体" w:hAnsi="Cambria Math" w:cs="Cambria Math"/>
            </w:rPr>
            <m:t>A</m:t>
          </m:r>
        </m:oMath>
      </m:oMathPara>
      <w:r>
        <w:rPr>
          <w:sz w:val="24"/>
        </w:rPr>
        <w:t>极的最大动能为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km2</m:t>
              </m:r>
            </m:sub>
          </m:sSub>
          <m:r>
            <w:rPr>
              <w:rFonts w:ascii="Cambria Math" w:eastAsia="宋体" w:hAnsi="Cambria Math" w:cs="Cambria Math"/>
            </w:rPr>
            <m:t>=</m:t>
          </m:r>
          <m:r>
            <w:rPr>
              <w:rFonts w:ascii="Cambria Math" w:eastAsia="宋体" w:hAnsi="Cambria Math" w:cs="Cambria Math"/>
            </w:rPr>
            <m:t>6.88</m:t>
          </m:r>
          <m:r>
            <m:rPr>
              <m:nor/>
            </m:rPr>
            <w:rPr>
              <w:rFonts w:ascii="Cambria Math" w:eastAsia="宋体" w:hAnsi="Cambria Math" w:cs="Cambria Math"/>
            </w:rPr>
            <m:t>eV</m:t>
          </m:r>
        </m:oMath>
      </m:oMathPara>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3609975" cy="381000"/>
            <wp:docPr id="100111" name="" descr="@@@5a1c18aaa7b24e928fcfa01909dd1e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60"/>
                    <a:stretch>
                      <a:fillRect/>
                    </a:stretch>
                  </pic:blipFill>
                  <pic:spPr>
                    <a:xfrm>
                      <a:off x="0" y="0"/>
                      <a:ext cx="3609975" cy="381000"/>
                    </a:xfrm>
                    <a:prstGeom prst="rect">
                      <a:avLst/>
                    </a:prstGeom>
                  </pic:spPr>
                </pic:pic>
              </a:graphicData>
            </a:graphic>
          </wp:inline>
        </w:drawing>
      </w:r>
      <w:r>
        <w:rPr>
          <w:sz w:val="21"/>
        </w:rPr>
        <w:t>1.</w:t>
      </w:r>
      <w:r>
        <w:rPr>
          <w:sz w:val="21"/>
        </w:rPr>
        <w:t>光的波粒二象性</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15"/>
        <w:gridCol w:w="1198"/>
        <w:gridCol w:w="808"/>
        <w:gridCol w:w="2465"/>
        <w:gridCol w:w="1295"/>
        <w:gridCol w:w="2271"/>
      </w:tblGrid>
      <w:tr>
        <w:tblPrEx>
          <w:tblW w:w="8325" w:type="dxa"/>
        </w:tblPrEx>
        <w:trPr>
          <w:cantSplit w:val="0"/>
        </w:trPr>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学说名称</w:t>
            </w: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微粒说</w:t>
            </w:r>
          </w:p>
        </w:tc>
        <w:tc>
          <w:tcPr>
            <w:tcW w:w="1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波动说</w:t>
            </w:r>
          </w:p>
        </w:tc>
        <w:tc>
          <w:tcPr>
            <w:tcW w:w="19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电磁说</w:t>
            </w: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光子说</w:t>
            </w:r>
          </w:p>
        </w:tc>
        <w:tc>
          <w:tcPr>
            <w:tcW w:w="17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波粒二象性</w:t>
            </w:r>
          </w:p>
        </w:tc>
      </w:tr>
      <w:tr>
        <w:tblPrEx>
          <w:tblW w:w="8325" w:type="dxa"/>
        </w:tblPrEx>
        <w:trPr>
          <w:cantSplit w:val="0"/>
        </w:trPr>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代表人物</w:t>
            </w: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牛顿</w:t>
            </w:r>
          </w:p>
        </w:tc>
        <w:tc>
          <w:tcPr>
            <w:tcW w:w="1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托马斯</w:t>
            </w:r>
            <w:r>
              <w:rPr>
                <w:sz w:val="21"/>
              </w:rPr>
              <w:t>·</w:t>
            </w:r>
            <w:r>
              <w:rPr>
                <w:sz w:val="21"/>
              </w:rPr>
              <w:t>杨</w:t>
            </w:r>
            <w:r>
              <w:rPr>
                <w:sz w:val="21"/>
              </w:rPr>
              <w:t>和菲涅耳</w:t>
            </w:r>
          </w:p>
        </w:tc>
        <w:tc>
          <w:tcPr>
            <w:tcW w:w="19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麦克斯韦</w:t>
            </w: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爱因斯坦</w:t>
            </w:r>
          </w:p>
        </w:tc>
        <w:tc>
          <w:tcPr>
            <w:tcW w:w="17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p>
        </w:tc>
      </w:tr>
      <w:tr>
        <w:tblPrEx>
          <w:tblW w:w="8325" w:type="dxa"/>
        </w:tblPrEx>
        <w:trPr>
          <w:cantSplit w:val="0"/>
        </w:trPr>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实验依据</w:t>
            </w: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光的直线传播、光的反射</w:t>
            </w:r>
          </w:p>
        </w:tc>
        <w:tc>
          <w:tcPr>
            <w:tcW w:w="1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光的干涉、衍射</w:t>
            </w:r>
          </w:p>
        </w:tc>
        <w:tc>
          <w:tcPr>
            <w:tcW w:w="19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能在真空中传播，是横波，光速等于电磁波的传播速度</w:t>
            </w: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光电效应</w:t>
            </w:r>
          </w:p>
        </w:tc>
        <w:tc>
          <w:tcPr>
            <w:tcW w:w="17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光既有波动现象，又有粒子特征</w:t>
            </w:r>
          </w:p>
        </w:tc>
      </w:tr>
      <w:tr>
        <w:tblPrEx>
          <w:tblW w:w="8325" w:type="dxa"/>
        </w:tblPrEx>
        <w:trPr>
          <w:cantSplit w:val="0"/>
        </w:trPr>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内容要点</w:t>
            </w: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光是一群弹性粒子</w:t>
            </w:r>
          </w:p>
        </w:tc>
        <w:tc>
          <w:tcPr>
            <w:tcW w:w="1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光是一种机械波</w:t>
            </w:r>
          </w:p>
        </w:tc>
        <w:tc>
          <w:tcPr>
            <w:tcW w:w="19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光是一种电磁波</w:t>
            </w: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光是由一份一份光子组成的</w:t>
            </w:r>
          </w:p>
        </w:tc>
        <w:tc>
          <w:tcPr>
            <w:tcW w:w="17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光是具有电磁本性的物质，既有波动性又有粒子性</w:t>
            </w:r>
          </w:p>
        </w:tc>
      </w:tr>
    </w:tbl>
    <w:p>
      <w:pPr>
        <w:shd w:val="clear" w:color="auto" w:fill="auto"/>
        <w:spacing w:line="360" w:lineRule="auto"/>
        <w:jc w:val="left"/>
        <w:rPr>
          <w:sz w:val="24"/>
        </w:rPr>
      </w:pPr>
      <w:r>
        <w:rPr>
          <w:sz w:val="21"/>
        </w:rPr>
        <w:t>2.</w:t>
      </w:r>
      <w:r>
        <w:rPr>
          <w:sz w:val="21"/>
        </w:rPr>
        <w:t>德布罗意波</w:t>
      </w:r>
    </w:p>
    <w:p>
      <w:pPr>
        <w:shd w:val="clear" w:color="auto" w:fill="auto"/>
        <w:spacing w:line="360" w:lineRule="auto"/>
        <w:jc w:val="left"/>
        <w:rPr>
          <w:rFonts w:ascii="Times New Roman" w:eastAsia="Times New Roman" w:hAnsi="Times New Roman" w:cs="Times New Roman"/>
          <w:i/>
          <w:sz w:val="24"/>
        </w:rPr>
      </w:pPr>
      <w:r>
        <w:rPr>
          <w:sz w:val="21"/>
        </w:rPr>
        <w:t>（</w:t>
      </w:r>
      <w:r>
        <w:rPr>
          <w:sz w:val="21"/>
        </w:rPr>
        <w:t>1</w:t>
      </w:r>
      <w:r>
        <w:rPr>
          <w:sz w:val="21"/>
        </w:rPr>
        <w:t>）任何物体，小到电子、质子，大到行星、太阳都存在波动性，这种波叫物质波，其波长</w:t>
      </w:r>
      <w:r>
        <w:rPr>
          <w:rFonts w:ascii="Times New Roman" w:eastAsia="Times New Roman" w:hAnsi="Times New Roman" w:cs="Times New Roman"/>
          <w:i/>
          <w:sz w:val="24"/>
        </w:rPr>
        <w:t>λ</w:t>
      </w:r>
      <w:r>
        <w:rPr>
          <w:sz w:val="21"/>
        </w:rPr>
        <w:t>＝</w:t>
      </w:r>
      <m:oMathPara>
        <m:oMathParaPr>
          <m:jc m:val="left"/>
        </m:oMathParaPr>
        <m:oMath>
          <m:f>
            <m:num>
              <m:r>
                <w:rPr>
                  <w:rFonts w:ascii="Cambria Math" w:eastAsia="宋体" w:hAnsi="Cambria Math" w:cs="Cambria Math"/>
                </w:rPr>
                <m:t>h</m:t>
              </m:r>
            </m:num>
            <m:den>
              <m:r>
                <w:rPr>
                  <w:rFonts w:ascii="Cambria Math" w:eastAsia="宋体" w:hAnsi="Cambria Math" w:cs="Cambria Math"/>
                </w:rPr>
                <m:t>ρ</m:t>
              </m:r>
            </m:den>
          </m:f>
        </m:oMath>
      </m:oMathPara>
      <w:r>
        <w:rPr>
          <w:sz w:val="21"/>
        </w:rPr>
        <w:t>。我们之所以观察不到宏观物体的波动性，是因为宏观物体对应的波长太小。</w:t>
      </w:r>
    </w:p>
    <w:p>
      <w:pPr>
        <w:shd w:val="clear" w:color="auto" w:fill="auto"/>
        <w:spacing w:line="360" w:lineRule="auto"/>
        <w:jc w:val="left"/>
        <w:rPr>
          <w:rFonts w:ascii="Times New Roman" w:eastAsia="Times New Roman" w:hAnsi="Times New Roman" w:cs="Times New Roman"/>
          <w:i/>
          <w:sz w:val="24"/>
        </w:rPr>
      </w:pPr>
      <w:r>
        <w:rPr>
          <w:sz w:val="21"/>
        </w:rPr>
        <w:t>（</w:t>
      </w:r>
      <w:r>
        <w:rPr>
          <w:sz w:val="21"/>
        </w:rPr>
        <w:t>2</w:t>
      </w:r>
      <w:r>
        <w:rPr>
          <w:sz w:val="21"/>
        </w:rPr>
        <w:t>）德布罗意假说是光的波粒二象性的一种推广，使之包括了所有的物质粒子，即光子与实物粒子都具有粒子性，又都具有波动性，与光子对应的波是电磁波，与实物粒子对应的波是物质波。</w:t>
      </w:r>
    </w:p>
    <w:p>
      <w:pPr>
        <w:shd w:val="clear" w:color="auto" w:fill="auto"/>
        <w:spacing w:line="360" w:lineRule="auto"/>
        <w:jc w:val="left"/>
        <w:rPr>
          <w:rFonts w:ascii="Times New Roman" w:eastAsia="Times New Roman" w:hAnsi="Times New Roman" w:cs="Times New Roman"/>
          <w:i/>
          <w:sz w:val="24"/>
        </w:rPr>
      </w:pPr>
      <w:r>
        <w:rPr>
          <w:sz w:val="21"/>
        </w:rPr>
        <w:t>【例题】</w:t>
      </w:r>
    </w:p>
    <w:p>
      <w:pPr>
        <w:shd w:val="clear" w:color="auto" w:fill="auto"/>
        <w:spacing w:line="360" w:lineRule="auto"/>
        <w:jc w:val="left"/>
        <w:rPr>
          <w:sz w:val="24"/>
        </w:rPr>
      </w:pPr>
      <w:r>
        <w:rPr>
          <w:sz w:val="24"/>
        </w:rPr>
        <w:t>41．下列说法中正确的是（　　）</w:t>
      </w:r>
    </w:p>
    <w:p>
      <w:pPr>
        <w:shd w:val="clear" w:color="auto" w:fill="auto"/>
        <w:spacing w:line="360" w:lineRule="auto"/>
        <w:jc w:val="left"/>
        <w:rPr>
          <w:sz w:val="24"/>
        </w:rPr>
      </w:pPr>
      <w:r>
        <w:rPr>
          <w:sz w:val="24"/>
        </w:rPr>
        <w:t>A．物质波属于机械波</w:t>
      </w:r>
    </w:p>
    <w:p>
      <w:pPr>
        <w:shd w:val="clear" w:color="auto" w:fill="auto"/>
        <w:spacing w:line="360" w:lineRule="auto"/>
        <w:jc w:val="left"/>
        <w:rPr>
          <w:sz w:val="24"/>
        </w:rPr>
      </w:pPr>
      <w:r>
        <w:rPr>
          <w:sz w:val="24"/>
        </w:rPr>
        <w:t>B．只有像电子、质子、中子这样的微观粒子才具有波动性</w:t>
      </w:r>
    </w:p>
    <w:p>
      <w:pPr>
        <w:shd w:val="clear" w:color="auto" w:fill="auto"/>
        <w:spacing w:line="360" w:lineRule="auto"/>
        <w:jc w:val="left"/>
        <w:rPr>
          <w:sz w:val="24"/>
        </w:rPr>
      </w:pPr>
      <w:r>
        <w:rPr>
          <w:sz w:val="24"/>
        </w:rPr>
        <w:t>C．德布罗意认为任何一个运动的物体，小到电子、质子、中子，大到行星、太阳都有一种波与之相对应，这种波叫物质波</w:t>
      </w:r>
    </w:p>
    <w:p>
      <w:pPr>
        <w:shd w:val="clear" w:color="auto" w:fill="auto"/>
        <w:spacing w:line="360" w:lineRule="auto"/>
        <w:jc w:val="left"/>
        <w:rPr>
          <w:sz w:val="24"/>
        </w:rPr>
      </w:pPr>
      <w:r>
        <w:rPr>
          <w:sz w:val="24"/>
        </w:rPr>
        <w:t>D．宏观物体运动时，看不到它的衍射和干涉现象，所以宏观物体运动时不具有波动性</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【难度】0.94</w:t>
      </w:r>
    </w:p>
    <w:p>
      <w:pPr>
        <w:shd w:val="clear" w:color="auto" w:fill="auto"/>
        <w:spacing w:line="360" w:lineRule="auto"/>
        <w:jc w:val="left"/>
        <w:rPr>
          <w:sz w:val="24"/>
        </w:rPr>
      </w:pPr>
      <w:r>
        <w:rPr>
          <w:sz w:val="24"/>
        </w:rPr>
        <w:t>【知识点】德布罗意波</w:t>
      </w:r>
    </w:p>
    <w:p>
      <w:pPr>
        <w:shd w:val="clear" w:color="auto" w:fill="auto"/>
        <w:spacing w:line="360" w:lineRule="auto"/>
        <w:jc w:val="left"/>
        <w:rPr>
          <w:sz w:val="24"/>
        </w:rPr>
      </w:pPr>
      <w:r>
        <w:rPr>
          <w:sz w:val="24"/>
        </w:rPr>
        <w:t>【详解】A．机械波是机械振动在介质中传播而形成的波，物质波是指有静止质量的物体或基本粒子在运动的时候是有波动性的，其运动方式满足波动方程，所以我们叫它物质波，物质波不属于机械波，A错误；</w:t>
      </w:r>
    </w:p>
    <w:p>
      <w:pPr>
        <w:shd w:val="clear" w:color="auto" w:fill="auto"/>
        <w:spacing w:line="360" w:lineRule="auto"/>
        <w:jc w:val="left"/>
        <w:rPr>
          <w:sz w:val="24"/>
        </w:rPr>
      </w:pPr>
      <w:r>
        <w:rPr>
          <w:sz w:val="24"/>
        </w:rPr>
        <w:t>BCD．任何一个运动的物体都具有波动性，但因为宏观物体的德布罗意波波长很短，所以很难看到它的衍射和干涉现象，C正确，BD错误；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42．1927年戴维森和革末完成了电子衍射实验，该实验是荣获诺贝尔奖的重大近代物理实验之一，如图所示是该实验装置的简化图，下列说法正确的是（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209925" cy="923925"/>
            <wp:docPr id="100113" name="" descr="@@@fadc0a40-d48c-40a4-bfc4-f189c06d83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61"/>
                    <a:stretch>
                      <a:fillRect/>
                    </a:stretch>
                  </pic:blipFill>
                  <pic:spPr>
                    <a:xfrm>
                      <a:off x="0" y="0"/>
                      <a:ext cx="3209925" cy="923925"/>
                    </a:xfrm>
                    <a:prstGeom prst="rect">
                      <a:avLst/>
                    </a:prstGeom>
                  </pic:spPr>
                </pic:pic>
              </a:graphicData>
            </a:graphic>
          </wp:inline>
        </w:drawing>
      </w:r>
    </w:p>
    <w:p>
      <w:pPr>
        <w:shd w:val="clear" w:color="auto" w:fill="auto"/>
        <w:spacing w:line="360" w:lineRule="auto"/>
        <w:jc w:val="left"/>
        <w:rPr>
          <w:sz w:val="24"/>
        </w:rPr>
      </w:pPr>
      <w:r>
        <w:rPr>
          <w:sz w:val="24"/>
        </w:rPr>
        <w:t>A．亮条纹是电子到达概率大的地方</w:t>
      </w:r>
    </w:p>
    <w:p>
      <w:pPr>
        <w:shd w:val="clear" w:color="auto" w:fill="auto"/>
        <w:spacing w:line="360" w:lineRule="auto"/>
        <w:jc w:val="left"/>
        <w:rPr>
          <w:sz w:val="24"/>
        </w:rPr>
      </w:pPr>
      <w:r>
        <w:rPr>
          <w:sz w:val="24"/>
        </w:rPr>
        <w:t>B．该实验说明物质波理论是正确的</w:t>
      </w:r>
    </w:p>
    <w:p>
      <w:pPr>
        <w:shd w:val="clear" w:color="auto" w:fill="auto"/>
        <w:spacing w:line="360" w:lineRule="auto"/>
        <w:jc w:val="left"/>
        <w:rPr>
          <w:sz w:val="24"/>
        </w:rPr>
      </w:pPr>
      <w:r>
        <w:rPr>
          <w:sz w:val="24"/>
        </w:rPr>
        <w:t>C．该实验再次说明光具有波动性</w:t>
      </w:r>
    </w:p>
    <w:p>
      <w:pPr>
        <w:shd w:val="clear" w:color="auto" w:fill="auto"/>
        <w:spacing w:line="360" w:lineRule="auto"/>
        <w:jc w:val="left"/>
        <w:rPr>
          <w:sz w:val="24"/>
        </w:rPr>
      </w:pPr>
      <w:r>
        <w:rPr>
          <w:sz w:val="24"/>
        </w:rPr>
        <w:t>D．该实验说明实物粒子具有波动性</w:t>
      </w:r>
    </w:p>
    <w:p>
      <w:pPr>
        <w:shd w:val="clear" w:color="auto" w:fill="auto"/>
        <w:spacing w:line="360" w:lineRule="auto"/>
        <w:jc w:val="left"/>
        <w:rPr>
          <w:sz w:val="24"/>
        </w:rPr>
      </w:pPr>
      <w:r>
        <w:rPr>
          <w:sz w:val="24"/>
        </w:rPr>
        <w:t>【答案】ABD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【知识点】德布罗意波</w:t>
      </w:r>
    </w:p>
    <w:p>
      <w:pPr>
        <w:shd w:val="clear" w:color="auto" w:fill="auto"/>
        <w:spacing w:line="360" w:lineRule="auto"/>
        <w:jc w:val="left"/>
        <w:rPr>
          <w:sz w:val="24"/>
        </w:rPr>
      </w:pPr>
      <w:r>
        <w:rPr>
          <w:sz w:val="24"/>
        </w:rPr>
        <w:t>【详解】BCD．电子属于实物粒子，电子衍射实验说明实物粒子具有波动性，说明物质波理论是正确的，故BD正确，C错误；</w:t>
      </w:r>
    </w:p>
    <w:p>
      <w:pPr>
        <w:shd w:val="clear" w:color="auto" w:fill="auto"/>
        <w:spacing w:line="360" w:lineRule="auto"/>
        <w:jc w:val="left"/>
        <w:rPr>
          <w:sz w:val="24"/>
        </w:rPr>
      </w:pPr>
      <w:r>
        <w:rPr>
          <w:sz w:val="24"/>
        </w:rPr>
        <w:t>A．物质波也是概率波，亮条纹是电子到达概率大的地方，故A正确。</w:t>
      </w:r>
    </w:p>
    <w:p>
      <w:pPr>
        <w:shd w:val="clear" w:color="auto" w:fill="auto"/>
        <w:spacing w:line="360" w:lineRule="auto"/>
        <w:jc w:val="left"/>
        <w:rPr>
          <w:sz w:val="24"/>
        </w:rPr>
      </w:pPr>
      <w:r>
        <w:rPr>
          <w:sz w:val="24"/>
        </w:rPr>
        <w:t>故选ABD。</w:t>
      </w:r>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43．汤姆孙在实验中让一束电子经过电场加速后，通过多晶晶体得到了如图所示的衍射图样。已知电子质量为</w:t>
      </w:r>
      <m:oMathPara>
        <m:oMathParaPr>
          <m:jc m:val="left"/>
        </m:oMathParaPr>
        <m:oMath>
          <m:r>
            <w:rPr>
              <w:rFonts w:ascii="Cambria Math" w:eastAsia="宋体" w:hAnsi="Cambria Math" w:cs="Cambria Math"/>
            </w:rPr>
            <m:t>m</m:t>
          </m:r>
        </m:oMath>
      </m:oMathPara>
      <w:r>
        <w:rPr>
          <w:sz w:val="24"/>
        </w:rPr>
        <w:t>，加速后电子速度为</w:t>
      </w:r>
      <m:oMathPara>
        <m:oMathParaPr>
          <m:jc m:val="left"/>
        </m:oMathParaPr>
        <m:oMath>
          <m:r>
            <w:rPr>
              <w:rFonts w:ascii="Cambria Math" w:eastAsia="宋体" w:hAnsi="Cambria Math" w:cs="Cambria Math"/>
            </w:rPr>
            <m:t>v</m:t>
          </m:r>
        </m:oMath>
      </m:oMathPara>
      <w:r>
        <w:rPr>
          <w:sz w:val="24"/>
        </w:rPr>
        <w:t>，普朗克常量为</w:t>
      </w:r>
      <m:oMathPara>
        <m:oMathParaPr>
          <m:jc m:val="left"/>
        </m:oMathParaPr>
        <m:oMath>
          <m:r>
            <w:rPr>
              <w:rFonts w:ascii="Cambria Math" w:eastAsia="宋体" w:hAnsi="Cambria Math" w:cs="Cambria Math"/>
            </w:rPr>
            <m:t>h</m:t>
          </m:r>
        </m:oMath>
      </m:oMathPara>
      <w:r>
        <w:rPr>
          <w:sz w:val="24"/>
        </w:rPr>
        <w:t>，则（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400175" cy="1123950"/>
            <wp:docPr id="100115" name="" descr="@@@efb15b7b-0cce-40ce-900e-fab155e31a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62"/>
                    <a:stretch>
                      <a:fillRect/>
                    </a:stretch>
                  </pic:blipFill>
                  <pic:spPr>
                    <a:xfrm>
                      <a:off x="0" y="0"/>
                      <a:ext cx="1400175" cy="1123950"/>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A．该图样说明电子具有粒子性</w:t>
      </w:r>
      <w:r>
        <w:rPr>
          <w:sz w:val="24"/>
        </w:rPr>
        <w:tab/>
      </w:r>
      <w:r>
        <w:rPr>
          <w:sz w:val="24"/>
        </w:rPr>
        <w:t>B．该实验中电子的德布罗意波波长为</w:t>
      </w:r>
      <m:oMathPara>
        <m:oMathParaPr>
          <m:jc m:val="left"/>
        </m:oMathParaPr>
        <m:oMath>
          <m:f>
            <m:num>
              <m:r>
                <w:rPr>
                  <w:rFonts w:ascii="Cambria Math" w:eastAsia="宋体" w:hAnsi="Cambria Math" w:cs="Cambria Math"/>
                </w:rPr>
                <m:t>h</m:t>
              </m:r>
            </m:num>
            <m:den>
              <m:r>
                <w:rPr>
                  <w:rFonts w:ascii="Cambria Math" w:eastAsia="宋体" w:hAnsi="Cambria Math" w:cs="Cambria Math"/>
                </w:rPr>
                <m:t>m</m:t>
              </m:r>
              <m:sSup>
                <m:e>
                  <m:r>
                    <w:rPr>
                      <w:rFonts w:ascii="Cambria Math" w:eastAsia="宋体" w:hAnsi="Cambria Math" w:cs="Cambria Math"/>
                    </w:rPr>
                    <m:t>ν</m:t>
                  </m:r>
                </m:e>
                <m:sup>
                  <m:r>
                    <w:rPr>
                      <w:rFonts w:ascii="Cambria Math" w:eastAsia="宋体" w:hAnsi="Cambria Math" w:cs="Cambria Math"/>
                    </w:rPr>
                    <m:t>2</m:t>
                  </m:r>
                </m:sup>
              </m:sSup>
            </m:den>
          </m:f>
        </m:oMath>
      </m:oMathPara>
    </w:p>
    <w:p>
      <w:pPr>
        <w:shd w:val="clear" w:color="auto" w:fill="auto"/>
        <w:tabs>
          <w:tab w:val="left" w:pos="4156"/>
        </w:tabs>
        <w:spacing w:line="360" w:lineRule="auto"/>
        <w:jc w:val="left"/>
        <w:rPr>
          <w:sz w:val="24"/>
        </w:rPr>
      </w:pPr>
      <w:r>
        <w:rPr>
          <w:sz w:val="24"/>
        </w:rPr>
        <w:t>C．加速电压越大，电子的物质波波长越长</w:t>
      </w:r>
      <w:r>
        <w:rPr>
          <w:sz w:val="24"/>
        </w:rPr>
        <w:tab/>
      </w:r>
      <w:r>
        <w:rPr>
          <w:sz w:val="24"/>
        </w:rPr>
        <w:t>D．加速电压越大，电子的粒子性越明显</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【知识点】德布罗意波</w:t>
      </w:r>
    </w:p>
    <w:p>
      <w:pPr>
        <w:shd w:val="clear" w:color="auto" w:fill="auto"/>
        <w:spacing w:line="360" w:lineRule="auto"/>
        <w:jc w:val="left"/>
        <w:rPr>
          <w:sz w:val="24"/>
        </w:rPr>
      </w:pPr>
      <w:r>
        <w:rPr>
          <w:sz w:val="24"/>
        </w:rPr>
        <w:t>【详解】A．该图样说明电子的衍射性，说明电子的波动性，故A错误；</w:t>
      </w:r>
    </w:p>
    <w:p>
      <w:pPr>
        <w:shd w:val="clear" w:color="auto" w:fill="auto"/>
        <w:spacing w:line="360" w:lineRule="auto"/>
        <w:jc w:val="left"/>
        <w:rPr>
          <w:sz w:val="24"/>
        </w:rPr>
      </w:pPr>
      <w:r>
        <w:rPr>
          <w:sz w:val="24"/>
        </w:rPr>
        <w:t>B．该实验中电子的德布罗意波波长</w:t>
      </w:r>
    </w:p>
    <w:p>
      <w:pPr>
        <w:shd w:val="clear" w:color="auto" w:fill="auto"/>
        <w:spacing w:line="360" w:lineRule="auto"/>
        <w:jc w:val="center"/>
        <w:rPr>
          <w:sz w:val="24"/>
        </w:rPr>
      </w:pP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p</m:t>
              </m:r>
            </m:den>
          </m:f>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m</m:t>
              </m:r>
              <m:r>
                <w:rPr>
                  <w:rFonts w:ascii="Cambria Math" w:eastAsia="宋体" w:hAnsi="Cambria Math" w:cs="Cambria Math"/>
                </w:rPr>
                <m:t>v</m:t>
              </m:r>
            </m:den>
          </m:f>
        </m:oMath>
      </m:oMathPara>
    </w:p>
    <w:p>
      <w:pPr>
        <w:shd w:val="clear" w:color="auto" w:fill="auto"/>
        <w:spacing w:line="360" w:lineRule="auto"/>
        <w:jc w:val="left"/>
        <w:rPr>
          <w:sz w:val="24"/>
        </w:rPr>
      </w:pPr>
      <w:r>
        <w:rPr>
          <w:sz w:val="24"/>
        </w:rPr>
        <w:t>故B错误；</w:t>
      </w:r>
    </w:p>
    <w:p>
      <w:pPr>
        <w:shd w:val="clear" w:color="auto" w:fill="auto"/>
        <w:spacing w:line="360" w:lineRule="auto"/>
        <w:jc w:val="left"/>
        <w:rPr>
          <w:sz w:val="24"/>
        </w:rPr>
      </w:pPr>
      <w:r>
        <w:rPr>
          <w:sz w:val="24"/>
        </w:rPr>
        <w:t>C．加速电压越大，电子速度越大，根据B分析可知，电子的物质波波长越短，故C错误；</w:t>
      </w:r>
    </w:p>
    <w:p>
      <w:pPr>
        <w:shd w:val="clear" w:color="auto" w:fill="auto"/>
        <w:spacing w:line="360" w:lineRule="auto"/>
        <w:jc w:val="left"/>
        <w:rPr>
          <w:sz w:val="24"/>
        </w:rPr>
      </w:pPr>
      <w:r>
        <w:rPr>
          <w:sz w:val="24"/>
        </w:rPr>
        <w:t>D．加速电压越大，电子的物质波波长越短，粒子性越明显，故D正确。</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44．如图所示，碳60是由60个碳原子组成的足球状分子，科研人员把一束碳60分子以2.0×10</w:t>
      </w:r>
      <w:r>
        <w:rPr>
          <w:sz w:val="24"/>
          <w:vertAlign w:val="superscript"/>
        </w:rPr>
        <w:t>2</w:t>
      </w:r>
      <w:r>
        <w:rPr>
          <w:sz w:val="24"/>
        </w:rPr>
        <w:t>m/s的速度射向光栅，结果在后面的屏上观察到条纹。已知一个碳原子质量为1.99×10</w:t>
      </w:r>
      <w:r>
        <w:rPr>
          <w:sz w:val="24"/>
          <w:vertAlign w:val="superscript"/>
        </w:rPr>
        <w:t>-26</w:t>
      </w:r>
      <w:r>
        <w:rPr>
          <w:sz w:val="24"/>
        </w:rPr>
        <w:t>kg，普朗克常量为6.63×10</w:t>
      </w:r>
      <w:r>
        <w:rPr>
          <w:sz w:val="24"/>
          <w:vertAlign w:val="superscript"/>
        </w:rPr>
        <w:t>-34</w:t>
      </w:r>
      <w:r>
        <w:rPr>
          <w:sz w:val="24"/>
        </w:rPr>
        <w:t>J·s，则该碳60分子的物质波波长约（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143000" cy="1085850"/>
            <wp:docPr id="100117" name="" descr="@@@cd39b0ae-66c2-4a31-8da7-a4e7fafa4b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xmlns:r="http://schemas.openxmlformats.org/officeDocument/2006/relationships" r:embed="rId63"/>
                    <a:stretch>
                      <a:fillRect/>
                    </a:stretch>
                  </pic:blipFill>
                  <pic:spPr>
                    <a:xfrm>
                      <a:off x="0" y="0"/>
                      <a:ext cx="1143000" cy="10858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4"/>
        </w:rPr>
      </w:pPr>
      <w:r>
        <w:rPr>
          <w:sz w:val="24"/>
        </w:rPr>
        <w:t>A．1.7×10</w:t>
      </w:r>
      <w:r>
        <w:rPr>
          <w:sz w:val="24"/>
          <w:vertAlign w:val="superscript"/>
        </w:rPr>
        <w:t>-10</w:t>
      </w:r>
      <w:r>
        <w:rPr>
          <w:sz w:val="24"/>
        </w:rPr>
        <w:t>m</w:t>
      </w:r>
      <w:r>
        <w:rPr>
          <w:sz w:val="24"/>
        </w:rPr>
        <w:tab/>
      </w:r>
      <w:r>
        <w:rPr>
          <w:sz w:val="24"/>
        </w:rPr>
        <w:t>B．3.6×10</w:t>
      </w:r>
      <w:r>
        <w:rPr>
          <w:sz w:val="24"/>
          <w:vertAlign w:val="superscript"/>
        </w:rPr>
        <w:t>-11</w:t>
      </w:r>
      <w:r>
        <w:rPr>
          <w:sz w:val="24"/>
        </w:rPr>
        <w:t>m</w:t>
      </w:r>
      <w:r>
        <w:rPr>
          <w:sz w:val="24"/>
        </w:rPr>
        <w:tab/>
      </w:r>
      <w:r>
        <w:rPr>
          <w:sz w:val="24"/>
        </w:rPr>
        <w:t>C．2.8×10</w:t>
      </w:r>
      <w:r>
        <w:rPr>
          <w:sz w:val="24"/>
          <w:vertAlign w:val="superscript"/>
        </w:rPr>
        <w:t>-12</w:t>
      </w:r>
      <w:r>
        <w:rPr>
          <w:sz w:val="24"/>
        </w:rPr>
        <w:t>m</w:t>
      </w:r>
      <w:r>
        <w:rPr>
          <w:sz w:val="24"/>
        </w:rPr>
        <w:tab/>
      </w:r>
      <w:r>
        <w:rPr>
          <w:sz w:val="24"/>
        </w:rPr>
        <w:t>D．1.9×10</w:t>
      </w:r>
      <w:r>
        <w:rPr>
          <w:sz w:val="24"/>
          <w:vertAlign w:val="superscript"/>
        </w:rPr>
        <w:t>-18</w:t>
      </w:r>
      <w:r>
        <w:rPr>
          <w:sz w:val="24"/>
        </w:rPr>
        <w:t>m</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【知识点】德布罗意波</w:t>
      </w:r>
    </w:p>
    <w:p>
      <w:pPr>
        <w:shd w:val="clear" w:color="auto" w:fill="auto"/>
        <w:spacing w:line="360" w:lineRule="auto"/>
        <w:jc w:val="left"/>
        <w:rPr>
          <w:sz w:val="24"/>
        </w:rPr>
      </w:pPr>
      <w:r>
        <w:rPr>
          <w:sz w:val="24"/>
        </w:rPr>
        <w:t>【详解】设一个碳原子的质量为</w:t>
      </w:r>
      <m:oMathPara>
        <m:oMathParaPr>
          <m:jc m:val="left"/>
        </m:oMathParaPr>
        <m:oMath>
          <m:r>
            <w:rPr>
              <w:rFonts w:ascii="Cambria Math" w:eastAsia="宋体" w:hAnsi="Cambria Math" w:cs="Cambria Math"/>
            </w:rPr>
            <m:t>m</m:t>
          </m:r>
        </m:oMath>
      </m:oMathPara>
      <w:r>
        <w:rPr>
          <w:sz w:val="24"/>
        </w:rPr>
        <w:t>，碳60分子的动量为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m:t>
          </m:r>
          <m:r>
            <w:rPr>
              <w:rFonts w:ascii="Cambria Math" w:eastAsia="宋体" w:hAnsi="Cambria Math" w:cs="Cambria Math"/>
            </w:rPr>
            <m:t>v</m:t>
          </m:r>
        </m:oMath>
      </m:oMathPara>
    </w:p>
    <w:p>
      <w:pPr>
        <w:shd w:val="clear" w:color="auto" w:fill="auto"/>
        <w:spacing w:line="360" w:lineRule="auto"/>
        <w:jc w:val="left"/>
        <w:rPr>
          <w:sz w:val="24"/>
        </w:rPr>
      </w:pPr>
      <w:r>
        <w:rPr>
          <w:sz w:val="24"/>
        </w:rPr>
        <w:t>根据德布罗意波长公式</w:t>
      </w:r>
    </w:p>
    <w:p>
      <w:pPr>
        <w:shd w:val="clear" w:color="auto" w:fill="auto"/>
        <w:spacing w:line="360" w:lineRule="auto"/>
        <w:jc w:val="center"/>
        <w:rPr>
          <w:sz w:val="24"/>
        </w:rPr>
      </w:pP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p</m:t>
              </m:r>
            </m:den>
          </m:f>
        </m:oMath>
      </m:oMathPara>
    </w:p>
    <w:p>
      <w:pPr>
        <w:shd w:val="clear" w:color="auto" w:fill="auto"/>
        <w:spacing w:line="360" w:lineRule="auto"/>
        <w:jc w:val="left"/>
        <w:rPr>
          <w:sz w:val="24"/>
        </w:rPr>
      </w:pPr>
      <w:r>
        <w:rPr>
          <w:sz w:val="24"/>
        </w:rPr>
        <w:t>代入数据得</w:t>
      </w:r>
    </w:p>
    <w:p>
      <w:pPr>
        <w:shd w:val="clear" w:color="auto" w:fill="auto"/>
        <w:spacing w:line="360" w:lineRule="auto"/>
        <w:jc w:val="center"/>
        <w:rPr>
          <w:sz w:val="24"/>
        </w:rPr>
      </w:pP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12</m:t>
              </m:r>
            </m:sup>
          </m:sSup>
          <m:r>
            <m:rPr>
              <m:nor/>
            </m:rPr>
            <w:rPr>
              <w:rFonts w:ascii="Cambria Math" w:eastAsia="宋体" w:hAnsi="Cambria Math" w:cs="Cambria Math"/>
            </w:rPr>
            <m:t>m</m:t>
          </m:r>
        </m:oMath>
      </m:oMathPara>
    </w:p>
    <w:p>
      <w:pPr>
        <w:shd w:val="clear" w:color="auto" w:fill="auto"/>
        <w:spacing w:line="360" w:lineRule="auto"/>
        <w:jc w:val="left"/>
        <w:rPr>
          <w:sz w:val="24"/>
        </w:rPr>
      </w:pPr>
      <w:r>
        <w:rPr>
          <w:sz w:val="24"/>
        </w:rPr>
        <w:t>故C正确，ABD错误。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45．“夸父一号”太阳探测卫星可以观测太阳辐射的硬X射线。硬X射线是波长很短的光子，设波长为</w:t>
      </w:r>
      <w:r>
        <w:rPr>
          <w:rFonts w:ascii="Times New Roman" w:eastAsia="Times New Roman" w:hAnsi="Times New Roman" w:cs="Times New Roman"/>
          <w:i/>
          <w:sz w:val="24"/>
        </w:rPr>
        <w:t>λ</w:t>
      </w:r>
      <w:r>
        <w:rPr>
          <w:sz w:val="24"/>
        </w:rPr>
        <w:t>。若太阳均匀地向各个方向辐射硬X射线，卫星探测仪镜头正对着太阳，每秒接收到</w:t>
      </w:r>
      <w:r>
        <w:rPr>
          <w:rFonts w:ascii="Times New Roman" w:eastAsia="Times New Roman" w:hAnsi="Times New Roman" w:cs="Times New Roman"/>
          <w:i/>
          <w:sz w:val="24"/>
        </w:rPr>
        <w:t>N</w:t>
      </w:r>
      <w:r>
        <w:rPr>
          <w:sz w:val="24"/>
        </w:rPr>
        <w:t>个该种光子。已知探测仪镜头面积为</w:t>
      </w:r>
      <w:r>
        <w:rPr>
          <w:rFonts w:ascii="Times New Roman" w:eastAsia="Times New Roman" w:hAnsi="Times New Roman" w:cs="Times New Roman"/>
          <w:i/>
          <w:sz w:val="24"/>
        </w:rPr>
        <w:t>S</w:t>
      </w:r>
      <w:r>
        <w:rPr>
          <w:sz w:val="24"/>
        </w:rPr>
        <w:t>，卫星的半径为</w:t>
      </w:r>
      <w:r>
        <w:rPr>
          <w:rFonts w:ascii="Times New Roman" w:eastAsia="Times New Roman" w:hAnsi="Times New Roman" w:cs="Times New Roman"/>
          <w:i/>
          <w:sz w:val="24"/>
        </w:rPr>
        <w:t>r</w:t>
      </w:r>
      <w:r>
        <w:rPr>
          <w:sz w:val="24"/>
        </w:rPr>
        <w:t>，离太阳中心的距离为</w:t>
      </w:r>
      <w:r>
        <w:rPr>
          <w:rFonts w:ascii="Times New Roman" w:eastAsia="Times New Roman" w:hAnsi="Times New Roman" w:cs="Times New Roman"/>
          <w:i/>
          <w:sz w:val="24"/>
        </w:rPr>
        <w:t>R</w:t>
      </w:r>
      <w:r>
        <w:rPr>
          <w:sz w:val="24"/>
        </w:rPr>
        <w:t>，普朗克常量为</w:t>
      </w:r>
      <w:r>
        <w:rPr>
          <w:rFonts w:ascii="Times New Roman" w:eastAsia="Times New Roman" w:hAnsi="Times New Roman" w:cs="Times New Roman"/>
          <w:i/>
          <w:sz w:val="24"/>
        </w:rPr>
        <w:t>h</w:t>
      </w:r>
      <w:r>
        <w:rPr>
          <w:sz w:val="24"/>
        </w:rPr>
        <w:t>，光速为</w:t>
      </w:r>
      <w:r>
        <w:rPr>
          <w:rFonts w:ascii="Times New Roman" w:eastAsia="Times New Roman" w:hAnsi="Times New Roman" w:cs="Times New Roman"/>
          <w:i/>
          <w:sz w:val="24"/>
        </w:rPr>
        <w:t>c</w:t>
      </w:r>
      <w:r>
        <w:rPr>
          <w:sz w:val="24"/>
        </w:rPr>
        <w:t>，则下列说法不正确的是（</w:t>
      </w:r>
      <w:r>
        <w:rPr>
          <w:rFonts w:ascii="Times New Roman" w:eastAsia="Times New Roman" w:hAnsi="Times New Roman" w:cs="Times New Roman"/>
          <w:kern w:val="0"/>
          <w:sz w:val="24"/>
          <w:szCs w:val="24"/>
        </w:rPr>
        <w:t>    </w:t>
      </w:r>
      <w:r>
        <w:rPr>
          <w:sz w:val="24"/>
        </w:rPr>
        <w:t>）</w:t>
      </w:r>
    </w:p>
    <w:p>
      <w:pPr>
        <w:shd w:val="clear" w:color="auto" w:fill="auto"/>
        <w:tabs>
          <w:tab w:val="left" w:pos="4156"/>
        </w:tabs>
        <w:spacing w:line="360" w:lineRule="auto"/>
        <w:jc w:val="left"/>
        <w:rPr>
          <w:sz w:val="24"/>
        </w:rPr>
      </w:pPr>
      <w:r>
        <w:rPr>
          <w:sz w:val="24"/>
        </w:rPr>
        <w:t>A．每个光子的动量</w:t>
      </w: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λ</m:t>
              </m:r>
            </m:den>
          </m:f>
        </m:oMath>
      </m:oMathPara>
      <w:r>
        <w:rPr>
          <w:sz w:val="24"/>
        </w:rPr>
        <w:tab/>
      </w:r>
      <w:r>
        <w:rPr>
          <w:sz w:val="24"/>
        </w:rPr>
        <w:t>B．每个光子的能量</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h</m:t>
          </m:r>
          <m:f>
            <m:num>
              <m:r>
                <w:rPr>
                  <w:rFonts w:ascii="Cambria Math" w:eastAsia="宋体" w:hAnsi="Cambria Math" w:cs="Cambria Math"/>
                </w:rPr>
                <m:t>c</m:t>
              </m:r>
            </m:num>
            <m:den>
              <m:r>
                <w:rPr>
                  <w:rFonts w:ascii="Cambria Math" w:eastAsia="宋体" w:hAnsi="Cambria Math" w:cs="Cambria Math"/>
                </w:rPr>
                <m:t>λ</m:t>
              </m:r>
            </m:den>
          </m:f>
        </m:oMath>
      </m:oMathPara>
    </w:p>
    <w:p>
      <w:pPr>
        <w:shd w:val="clear" w:color="auto" w:fill="auto"/>
        <w:tabs>
          <w:tab w:val="left" w:pos="4156"/>
        </w:tabs>
        <w:spacing w:line="360" w:lineRule="auto"/>
        <w:jc w:val="left"/>
        <w:rPr>
          <w:sz w:val="24"/>
        </w:rPr>
      </w:pPr>
      <w:r>
        <w:rPr>
          <w:sz w:val="24"/>
        </w:rPr>
        <w:t>C．太阳辐射硬X射线的总功率</w:t>
      </w: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h</m:t>
              </m:r>
              <m:r>
                <w:rPr>
                  <w:rFonts w:ascii="Cambria Math" w:eastAsia="宋体" w:hAnsi="Cambria Math" w:cs="Cambria Math"/>
                </w:rPr>
                <m:t>c</m:t>
              </m:r>
            </m:num>
            <m:den>
              <m:r>
                <w:rPr>
                  <w:rFonts w:ascii="Cambria Math" w:eastAsia="宋体" w:hAnsi="Cambria Math" w:cs="Cambria Math"/>
                </w:rPr>
                <m:t>S</m:t>
              </m:r>
              <m:r>
                <w:rPr>
                  <w:rFonts w:ascii="Cambria Math" w:eastAsia="宋体" w:hAnsi="Cambria Math" w:cs="Cambria Math"/>
                </w:rPr>
                <m:t>λ</m:t>
              </m:r>
            </m:den>
          </m:f>
        </m:oMath>
      </m:oMathPara>
      <w:r>
        <w:rPr>
          <w:sz w:val="24"/>
        </w:rPr>
        <w:tab/>
      </w:r>
      <w:r>
        <w:rPr>
          <w:sz w:val="24"/>
        </w:rPr>
        <w:t>D．卫星每秒接收到</w:t>
      </w:r>
      <m:oMathPara>
        <m:oMathParaPr>
          <m:jc m:val="left"/>
        </m:oMathParaPr>
        <m:oMath>
          <m:r>
            <w:rPr>
              <w:rFonts w:ascii="Cambria Math" w:eastAsia="宋体" w:hAnsi="Cambria Math" w:cs="Cambria Math"/>
            </w:rPr>
            <m:t>2</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m:rPr>
              <m:nor/>
            </m:rPr>
            <w:rPr>
              <w:rFonts w:ascii="Cambria Math" w:eastAsia="宋体" w:hAnsi="Cambria Math" w:cs="Cambria Math"/>
            </w:rPr>
            <m:t>N/S</m:t>
          </m:r>
        </m:oMath>
      </m:oMathPara>
      <w:r>
        <w:rPr>
          <w:sz w:val="24"/>
        </w:rPr>
        <w:t>个该种光子</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【知识点】功率的定义（式）、爱因斯坦光子说、德布罗意波</w:t>
      </w:r>
    </w:p>
    <w:p>
      <w:pPr>
        <w:shd w:val="clear" w:color="auto" w:fill="auto"/>
        <w:spacing w:line="360" w:lineRule="auto"/>
        <w:jc w:val="left"/>
        <w:rPr>
          <w:sz w:val="24"/>
        </w:rPr>
      </w:pPr>
      <w:r>
        <w:rPr>
          <w:sz w:val="24"/>
        </w:rPr>
        <w:t>【详解】A．每个光子的动量</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λ</m:t>
              </m:r>
            </m:den>
          </m:f>
        </m:oMath>
      </m:oMathPara>
    </w:p>
    <w:p>
      <w:pPr>
        <w:shd w:val="clear" w:color="auto" w:fill="auto"/>
        <w:spacing w:line="360" w:lineRule="auto"/>
        <w:jc w:val="left"/>
        <w:rPr>
          <w:sz w:val="24"/>
        </w:rPr>
      </w:pPr>
      <w:r>
        <w:rPr>
          <w:sz w:val="24"/>
        </w:rPr>
        <w:t>故A正确，与题意不符；</w:t>
      </w:r>
    </w:p>
    <w:p>
      <w:pPr>
        <w:shd w:val="clear" w:color="auto" w:fill="auto"/>
        <w:spacing w:line="360" w:lineRule="auto"/>
        <w:jc w:val="left"/>
        <w:rPr>
          <w:sz w:val="24"/>
        </w:rPr>
      </w:pPr>
      <w:r>
        <w:rPr>
          <w:sz w:val="24"/>
        </w:rPr>
        <w:t>B．每个光子的能量</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h</m:t>
          </m:r>
          <m:f>
            <m:num>
              <m:r>
                <w:rPr>
                  <w:rFonts w:ascii="Cambria Math" w:eastAsia="宋体" w:hAnsi="Cambria Math" w:cs="Cambria Math"/>
                </w:rPr>
                <m:t>c</m:t>
              </m:r>
            </m:num>
            <m:den>
              <m:r>
                <w:rPr>
                  <w:rFonts w:ascii="Cambria Math" w:eastAsia="宋体" w:hAnsi="Cambria Math" w:cs="Cambria Math"/>
                </w:rPr>
                <m:t>λ</m:t>
              </m:r>
            </m:den>
          </m:f>
        </m:oMath>
      </m:oMathPara>
    </w:p>
    <w:p>
      <w:pPr>
        <w:shd w:val="clear" w:color="auto" w:fill="auto"/>
        <w:spacing w:line="360" w:lineRule="auto"/>
        <w:jc w:val="left"/>
        <w:rPr>
          <w:sz w:val="24"/>
        </w:rPr>
      </w:pPr>
      <w:r>
        <w:rPr>
          <w:sz w:val="24"/>
        </w:rPr>
        <w:t>故B正确，与题意不符；</w:t>
      </w:r>
    </w:p>
    <w:p>
      <w:pPr>
        <w:shd w:val="clear" w:color="auto" w:fill="auto"/>
        <w:spacing w:line="360" w:lineRule="auto"/>
        <w:jc w:val="left"/>
        <w:rPr>
          <w:sz w:val="24"/>
        </w:rPr>
      </w:pPr>
      <w:r>
        <w:rPr>
          <w:sz w:val="24"/>
        </w:rPr>
        <w:t>C．太阳辐射硬X射线的总功率</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W</m:t>
              </m:r>
            </m:num>
            <m:den>
              <m:r>
                <w:rPr>
                  <w:rFonts w:ascii="Cambria Math" w:eastAsia="宋体" w:hAnsi="Cambria Math" w:cs="Cambria Math"/>
                </w:rPr>
                <m:t>t</m:t>
              </m:r>
            </m:den>
          </m:f>
        </m:oMath>
      </m:oMathPara>
    </w:p>
    <w:p>
      <w:pPr>
        <w:shd w:val="clear" w:color="auto" w:fill="auto"/>
        <w:spacing w:line="360" w:lineRule="auto"/>
        <w:jc w:val="left"/>
        <w:rPr>
          <w:sz w:val="24"/>
        </w:rPr>
      </w:pPr>
      <w:r>
        <w:rPr>
          <w:sz w:val="24"/>
        </w:rPr>
        <w:t>太阳</w:t>
      </w:r>
      <w:r>
        <w:rPr>
          <w:rFonts w:ascii="Times New Roman" w:eastAsia="Times New Roman" w:hAnsi="Times New Roman" w:cs="Times New Roman"/>
          <w:i/>
          <w:sz w:val="24"/>
        </w:rPr>
        <w:t>t</w:t>
      </w:r>
      <w:r>
        <w:rPr>
          <w:sz w:val="24"/>
        </w:rPr>
        <w:t>时间辐射硬X射线的总能量为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n</m:t>
          </m:r>
          <m:f>
            <m:num>
              <m:r>
                <w:rPr>
                  <w:rFonts w:ascii="Cambria Math" w:eastAsia="宋体" w:hAnsi="Cambria Math" w:cs="Cambria Math"/>
                </w:rPr>
                <m:t>h</m:t>
              </m:r>
              <m:r>
                <w:rPr>
                  <w:rFonts w:ascii="Cambria Math" w:eastAsia="宋体" w:hAnsi="Cambria Math" w:cs="Cambria Math"/>
                </w:rPr>
                <m:t>c</m:t>
              </m:r>
            </m:num>
            <m:den>
              <m:r>
                <w:rPr>
                  <w:rFonts w:ascii="Cambria Math" w:eastAsia="宋体" w:hAnsi="Cambria Math" w:cs="Cambria Math"/>
                </w:rPr>
                <m:t>λ</m:t>
              </m:r>
            </m:den>
          </m:f>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t</m:t>
              </m:r>
            </m:num>
            <m:den>
              <m:r>
                <w:rPr>
                  <w:rFonts w:ascii="Cambria Math" w:eastAsia="宋体" w:hAnsi="Cambria Math" w:cs="Cambria Math"/>
                </w:rPr>
                <m:t>S</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f>
            <m:num>
              <m:r>
                <w:rPr>
                  <w:rFonts w:ascii="Cambria Math" w:eastAsia="宋体" w:hAnsi="Cambria Math" w:cs="Cambria Math"/>
                </w:rPr>
                <m:t>h</m:t>
              </m:r>
              <m:r>
                <w:rPr>
                  <w:rFonts w:ascii="Cambria Math" w:eastAsia="宋体" w:hAnsi="Cambria Math" w:cs="Cambria Math"/>
                </w:rPr>
                <m:t>c</m:t>
              </m:r>
            </m:num>
            <m:den>
              <m:r>
                <w:rPr>
                  <w:rFonts w:ascii="Cambria Math" w:eastAsia="宋体" w:hAnsi="Cambria Math" w:cs="Cambria Math"/>
                </w:rPr>
                <m:t>λ</m:t>
              </m:r>
            </m:den>
          </m:f>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h</m:t>
              </m:r>
              <m:r>
                <w:rPr>
                  <w:rFonts w:ascii="Cambria Math" w:eastAsia="宋体" w:hAnsi="Cambria Math" w:cs="Cambria Math"/>
                </w:rPr>
                <m:t>c</m:t>
              </m:r>
            </m:num>
            <m:den>
              <m:r>
                <w:rPr>
                  <w:rFonts w:ascii="Cambria Math" w:eastAsia="宋体" w:hAnsi="Cambria Math" w:cs="Cambria Math"/>
                </w:rPr>
                <m:t>S</m:t>
              </m:r>
              <m:r>
                <w:rPr>
                  <w:rFonts w:ascii="Cambria Math" w:eastAsia="宋体" w:hAnsi="Cambria Math" w:cs="Cambria Math"/>
                </w:rPr>
                <m:t>λ</m:t>
              </m:r>
            </m:den>
          </m:f>
        </m:oMath>
      </m:oMathPara>
    </w:p>
    <w:p>
      <w:pPr>
        <w:shd w:val="clear" w:color="auto" w:fill="auto"/>
        <w:spacing w:line="360" w:lineRule="auto"/>
        <w:jc w:val="left"/>
        <w:rPr>
          <w:sz w:val="24"/>
        </w:rPr>
      </w:pPr>
      <w:r>
        <w:rPr>
          <w:sz w:val="24"/>
        </w:rPr>
        <w:t>故C正确，与题意不符；</w:t>
      </w:r>
    </w:p>
    <w:p>
      <w:pPr>
        <w:shd w:val="clear" w:color="auto" w:fill="auto"/>
        <w:spacing w:line="360" w:lineRule="auto"/>
        <w:jc w:val="left"/>
        <w:rPr>
          <w:sz w:val="24"/>
        </w:rPr>
      </w:pPr>
      <w:r>
        <w:rPr>
          <w:sz w:val="24"/>
        </w:rPr>
        <w:t>D．卫星每秒接收到该种光子的个数为</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N</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S</m:t>
              </m:r>
            </m:den>
          </m:f>
          <m:r>
            <w:rPr>
              <w:rFonts w:ascii="Cambria Math" w:eastAsia="宋体" w:hAnsi="Cambria Math" w:cs="Cambria Math"/>
            </w:rPr>
            <m:t>⋅</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N</m:t>
              </m:r>
            </m:num>
            <m:den>
              <m:r>
                <w:rPr>
                  <w:rFonts w:ascii="Cambria Math" w:eastAsia="宋体" w:hAnsi="Cambria Math" w:cs="Cambria Math"/>
                </w:rPr>
                <m:t>S</m:t>
              </m:r>
            </m:den>
          </m:f>
        </m:oMath>
      </m:oMathPara>
    </w:p>
    <w:p>
      <w:pPr>
        <w:shd w:val="clear" w:color="auto" w:fill="auto"/>
        <w:spacing w:line="360" w:lineRule="auto"/>
        <w:jc w:val="left"/>
        <w:rPr>
          <w:sz w:val="24"/>
        </w:rPr>
      </w:pPr>
      <w:r>
        <w:rPr>
          <w:sz w:val="24"/>
        </w:rPr>
        <w:t>故D错误，与题意相符。</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46．实物粒子的波动性不容易被观察到，可以利用金属晶格（大小约10</w:t>
      </w:r>
      <w:r>
        <w:rPr>
          <w:sz w:val="24"/>
          <w:vertAlign w:val="superscript"/>
        </w:rPr>
        <w:t>-10</w:t>
      </w:r>
      <w:r>
        <w:rPr>
          <w:sz w:val="24"/>
        </w:rPr>
        <w:t>m）作为障碍物观察电子的衍射图样从而研究其波动性，方法是让电子通过电场加速，然后让电子束照射到金属晶格上，从而得到电子的衍射图样。已知电子的质量为</w:t>
      </w:r>
      <w:r>
        <w:rPr>
          <w:rFonts w:ascii="Times New Roman" w:eastAsia="Times New Roman" w:hAnsi="Times New Roman" w:cs="Times New Roman"/>
          <w:i/>
          <w:sz w:val="24"/>
        </w:rPr>
        <w:t>m</w:t>
      </w:r>
      <w:r>
        <w:rPr>
          <w:sz w:val="24"/>
        </w:rPr>
        <w:t>、电荷量为</w:t>
      </w:r>
      <w:r>
        <w:rPr>
          <w:rFonts w:ascii="Times New Roman" w:eastAsia="Times New Roman" w:hAnsi="Times New Roman" w:cs="Times New Roman"/>
          <w:i/>
          <w:sz w:val="24"/>
        </w:rPr>
        <w:t>e</w:t>
      </w:r>
      <w:r>
        <w:rPr>
          <w:sz w:val="24"/>
        </w:rPr>
        <w:t>。初速度为零，加速电压为</w:t>
      </w:r>
      <w:r>
        <w:rPr>
          <w:rFonts w:ascii="Times New Roman" w:eastAsia="Times New Roman" w:hAnsi="Times New Roman" w:cs="Times New Roman"/>
          <w:i/>
          <w:sz w:val="24"/>
        </w:rPr>
        <w:t>U</w:t>
      </w:r>
      <w:r>
        <w:rPr>
          <w:sz w:val="24"/>
        </w:rPr>
        <w:t>，普朗克常量为</w:t>
      </w:r>
      <w:r>
        <w:rPr>
          <w:rFonts w:ascii="Times New Roman" w:eastAsia="Times New Roman" w:hAnsi="Times New Roman" w:cs="Times New Roman"/>
          <w:i/>
          <w:sz w:val="24"/>
        </w:rPr>
        <w:t>h</w:t>
      </w:r>
      <w:r>
        <w:rPr>
          <w:sz w:val="24"/>
        </w:rPr>
        <w:t>，则下列说法中正确的是（　　）</w:t>
      </w:r>
    </w:p>
    <w:p>
      <w:pPr>
        <w:shd w:val="clear" w:color="auto" w:fill="auto"/>
        <w:spacing w:line="360" w:lineRule="auto"/>
        <w:jc w:val="left"/>
        <w:rPr>
          <w:sz w:val="24"/>
        </w:rPr>
      </w:pPr>
      <w:r>
        <w:rPr>
          <w:sz w:val="24"/>
        </w:rPr>
        <w:t>A．该实验中加速电压</w:t>
      </w:r>
      <w:r>
        <w:rPr>
          <w:rFonts w:ascii="Times New Roman" w:eastAsia="Times New Roman" w:hAnsi="Times New Roman" w:cs="Times New Roman"/>
          <w:i/>
          <w:sz w:val="24"/>
        </w:rPr>
        <w:t>U</w:t>
      </w:r>
      <w:r>
        <w:rPr>
          <w:sz w:val="24"/>
        </w:rPr>
        <w:t>形成的电场一定要是匀强电场</w:t>
      </w:r>
    </w:p>
    <w:p>
      <w:pPr>
        <w:shd w:val="clear" w:color="auto" w:fill="auto"/>
        <w:spacing w:line="360" w:lineRule="auto"/>
        <w:jc w:val="left"/>
        <w:rPr>
          <w:sz w:val="24"/>
        </w:rPr>
      </w:pPr>
      <w:r>
        <w:rPr>
          <w:sz w:val="24"/>
        </w:rPr>
        <w:t>B．实验中电子束的德布罗意波长</w:t>
      </w:r>
      <w:r>
        <w:rPr>
          <w:rFonts w:ascii="Times New Roman" w:eastAsia="Times New Roman" w:hAnsi="Times New Roman" w:cs="Times New Roman"/>
          <w:i/>
          <w:sz w:val="24"/>
        </w:rPr>
        <w:t>λ</w:t>
      </w:r>
      <w:r>
        <w:rPr>
          <w:sz w:val="24"/>
        </w:rPr>
        <w:t>=</w:t>
      </w:r>
      <m:oMathPara>
        <m:oMathParaPr>
          <m:jc m:val="left"/>
        </m:oMathParaPr>
        <m:oMath>
          <m:f>
            <m:num>
              <m:r>
                <w:rPr>
                  <w:rFonts w:ascii="Cambria Math" w:eastAsia="宋体" w:hAnsi="Cambria Math" w:cs="Cambria Math"/>
                </w:rPr>
                <m:t>h</m:t>
              </m:r>
            </m:num>
            <m:den>
              <m:rad>
                <m:radPr>
                  <m:degHide/>
                </m:radPr>
                <m:deg/>
                <m:e>
                  <m:r>
                    <w:rPr>
                      <w:rFonts w:ascii="Cambria Math" w:eastAsia="宋体" w:hAnsi="Cambria Math" w:cs="Cambria Math"/>
                    </w:rPr>
                    <m:t>2</m:t>
                  </m:r>
                  <m:r>
                    <w:rPr>
                      <w:rFonts w:ascii="Cambria Math" w:eastAsia="宋体" w:hAnsi="Cambria Math" w:cs="Cambria Math"/>
                    </w:rPr>
                    <m:t>e</m:t>
                  </m:r>
                  <m:r>
                    <w:rPr>
                      <w:rFonts w:ascii="Cambria Math" w:eastAsia="宋体" w:hAnsi="Cambria Math" w:cs="Cambria Math"/>
                    </w:rPr>
                    <m:t>m</m:t>
                  </m:r>
                  <m:r>
                    <w:rPr>
                      <w:rFonts w:ascii="Cambria Math" w:eastAsia="宋体" w:hAnsi="Cambria Math" w:cs="Cambria Math"/>
                    </w:rPr>
                    <m:t>U</m:t>
                  </m:r>
                </m:e>
              </m:rad>
            </m:den>
          </m:f>
        </m:oMath>
      </m:oMathPara>
    </w:p>
    <w:p>
      <w:pPr>
        <w:shd w:val="clear" w:color="auto" w:fill="auto"/>
        <w:spacing w:line="360" w:lineRule="auto"/>
        <w:jc w:val="left"/>
        <w:rPr>
          <w:sz w:val="24"/>
        </w:rPr>
      </w:pPr>
      <w:r>
        <w:rPr>
          <w:sz w:val="24"/>
        </w:rPr>
        <w:t>C．加速电压</w:t>
      </w:r>
      <w:r>
        <w:rPr>
          <w:rFonts w:ascii="Times New Roman" w:eastAsia="Times New Roman" w:hAnsi="Times New Roman" w:cs="Times New Roman"/>
          <w:i/>
          <w:sz w:val="24"/>
        </w:rPr>
        <w:t>U</w:t>
      </w:r>
      <w:r>
        <w:rPr>
          <w:sz w:val="24"/>
        </w:rPr>
        <w:t>越大，电子束的衍射现象越不明显</w:t>
      </w:r>
    </w:p>
    <w:p>
      <w:pPr>
        <w:shd w:val="clear" w:color="auto" w:fill="auto"/>
        <w:spacing w:line="360" w:lineRule="auto"/>
        <w:jc w:val="left"/>
        <w:rPr>
          <w:sz w:val="24"/>
        </w:rPr>
      </w:pPr>
      <w:r>
        <w:rPr>
          <w:sz w:val="24"/>
        </w:rPr>
        <w:t>D．若用速度相同的质子代替电子，衍射现象将更加明显</w:t>
      </w:r>
    </w:p>
    <w:p>
      <w:pPr>
        <w:shd w:val="clear" w:color="auto" w:fill="auto"/>
        <w:spacing w:line="360" w:lineRule="auto"/>
        <w:jc w:val="left"/>
        <w:rPr>
          <w:sz w:val="24"/>
        </w:rPr>
      </w:pPr>
      <w:r>
        <w:rPr>
          <w:sz w:val="24"/>
        </w:rPr>
        <w:t>【答案】BC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【知识点】带电粒子在匀强电场中做直线运动、德布罗意波</w:t>
      </w:r>
    </w:p>
    <w:p>
      <w:pPr>
        <w:shd w:val="clear" w:color="auto" w:fill="auto"/>
        <w:spacing w:line="360" w:lineRule="auto"/>
        <w:jc w:val="left"/>
        <w:rPr>
          <w:sz w:val="24"/>
        </w:rPr>
      </w:pPr>
      <w:r>
        <w:rPr>
          <w:sz w:val="24"/>
        </w:rPr>
        <w:t>【详解】A B．根据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和</w:t>
      </w:r>
    </w:p>
    <w:p>
      <w:pPr>
        <w:shd w:val="clear" w:color="auto" w:fill="auto"/>
        <w:spacing w:line="360" w:lineRule="auto"/>
        <w:jc w:val="center"/>
        <w:rPr>
          <w:sz w:val="24"/>
        </w:rPr>
      </w:pP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p</m:t>
              </m:r>
            </m:den>
          </m:f>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m</m:t>
              </m:r>
              <m:r>
                <w:rPr>
                  <w:rFonts w:ascii="Cambria Math" w:eastAsia="宋体" w:hAnsi="Cambria Math" w:cs="Cambria Math"/>
                </w:rPr>
                <m:t>v</m:t>
              </m:r>
            </m:den>
          </m:f>
        </m:oMath>
      </m:oMathPara>
    </w:p>
    <w:p>
      <w:pPr>
        <w:shd w:val="clear" w:color="auto" w:fill="auto"/>
        <w:spacing w:line="360" w:lineRule="auto"/>
        <w:jc w:val="left"/>
        <w:rPr>
          <w:sz w:val="24"/>
        </w:rPr>
      </w:pPr>
      <w:r>
        <w:rPr>
          <w:sz w:val="24"/>
        </w:rPr>
        <w:t>得</w:t>
      </w:r>
    </w:p>
    <w:p>
      <w:pPr>
        <w:shd w:val="clear" w:color="auto" w:fill="auto"/>
        <w:spacing w:line="360" w:lineRule="auto"/>
        <w:jc w:val="center"/>
        <w:rPr>
          <w:sz w:val="24"/>
        </w:rPr>
      </w:pP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h</m:t>
              </m:r>
            </m:num>
            <m:den>
              <m:rad>
                <m:radPr>
                  <m:degHide/>
                </m:radPr>
                <m:deg/>
                <m:e>
                  <m:r>
                    <w:rPr>
                      <w:rFonts w:ascii="Cambria Math" w:eastAsia="宋体" w:hAnsi="Cambria Math" w:cs="Cambria Math"/>
                    </w:rPr>
                    <m:t>2</m:t>
                  </m:r>
                  <m:r>
                    <w:rPr>
                      <w:rFonts w:ascii="Cambria Math" w:eastAsia="宋体" w:hAnsi="Cambria Math" w:cs="Cambria Math"/>
                    </w:rPr>
                    <m:t>e</m:t>
                  </m:r>
                  <m:r>
                    <w:rPr>
                      <w:rFonts w:ascii="Cambria Math" w:eastAsia="宋体" w:hAnsi="Cambria Math" w:cs="Cambria Math"/>
                    </w:rPr>
                    <m:t>m</m:t>
                  </m:r>
                  <m:r>
                    <w:rPr>
                      <w:rFonts w:ascii="Cambria Math" w:eastAsia="宋体" w:hAnsi="Cambria Math" w:cs="Cambria Math"/>
                    </w:rPr>
                    <m:t>U</m:t>
                  </m:r>
                </m:e>
              </m:rad>
            </m:den>
          </m:f>
        </m:oMath>
      </m:oMathPara>
    </w:p>
    <w:p>
      <w:pPr>
        <w:shd w:val="clear" w:color="auto" w:fill="auto"/>
        <w:spacing w:line="360" w:lineRule="auto"/>
        <w:jc w:val="left"/>
        <w:rPr>
          <w:sz w:val="24"/>
        </w:rPr>
      </w:pPr>
      <w:r>
        <w:rPr>
          <w:sz w:val="24"/>
        </w:rPr>
        <w:t>知加速电场不一定是匀强电场，A错误；B正确；</w:t>
      </w:r>
    </w:p>
    <w:p>
      <w:pPr>
        <w:shd w:val="clear" w:color="auto" w:fill="auto"/>
        <w:spacing w:line="360" w:lineRule="auto"/>
        <w:jc w:val="left"/>
        <w:rPr>
          <w:sz w:val="24"/>
        </w:rPr>
      </w:pPr>
      <w:r>
        <w:rPr>
          <w:sz w:val="24"/>
        </w:rPr>
        <w:t>C．加速电压</w:t>
      </w:r>
      <w:r>
        <w:rPr>
          <w:rFonts w:ascii="Times New Roman" w:eastAsia="Times New Roman" w:hAnsi="Times New Roman" w:cs="Times New Roman"/>
          <w:i/>
          <w:sz w:val="24"/>
        </w:rPr>
        <w:t>U</w:t>
      </w:r>
      <w:r>
        <w:rPr>
          <w:sz w:val="24"/>
        </w:rPr>
        <w:t>越大，电子束的波长越小，衍射现象越不明显，C正确；</w:t>
      </w:r>
    </w:p>
    <w:p>
      <w:pPr>
        <w:shd w:val="clear" w:color="auto" w:fill="auto"/>
        <w:spacing w:line="360" w:lineRule="auto"/>
        <w:jc w:val="left"/>
        <w:rPr>
          <w:sz w:val="24"/>
        </w:rPr>
      </w:pPr>
      <w:r>
        <w:rPr>
          <w:sz w:val="24"/>
        </w:rPr>
        <w:t>D．若用速度相同的质子代替电子，波长大大减小，衍射现象更不明显，D错误。</w:t>
      </w:r>
    </w:p>
    <w:p>
      <w:pPr>
        <w:shd w:val="clear" w:color="auto" w:fill="auto"/>
        <w:spacing w:line="360" w:lineRule="auto"/>
        <w:jc w:val="left"/>
        <w:rPr>
          <w:sz w:val="24"/>
        </w:rPr>
      </w:pPr>
      <w:r>
        <w:rPr>
          <w:sz w:val="24"/>
        </w:rPr>
        <w:t>故选BC。</w:t>
      </w:r>
    </w:p>
    <w:p>
      <w:pPr>
        <w:shd w:val="clear" w:color="auto" w:fill="auto"/>
        <w:spacing w:line="360" w:lineRule="auto"/>
        <w:jc w:val="left"/>
        <w:rPr>
          <w:sz w:val="24"/>
        </w:rPr>
      </w:pPr>
    </w:p>
    <w:sectPr>
      <w:footerReference w:type="even" r:id="rId64"/>
      <w:footerReference w:type="default" r:id="rId65"/>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image" Target="media/image50.png" /><Relationship Id="rId55" Type="http://schemas.openxmlformats.org/officeDocument/2006/relationships/image" Target="media/image51.png" /><Relationship Id="rId56" Type="http://schemas.openxmlformats.org/officeDocument/2006/relationships/image" Target="media/image52.png" /><Relationship Id="rId57" Type="http://schemas.openxmlformats.org/officeDocument/2006/relationships/image" Target="media/image53.png" /><Relationship Id="rId58" Type="http://schemas.openxmlformats.org/officeDocument/2006/relationships/image" Target="media/image54.png" /><Relationship Id="rId59" Type="http://schemas.openxmlformats.org/officeDocument/2006/relationships/image" Target="media/image55.png" /><Relationship Id="rId6" Type="http://schemas.openxmlformats.org/officeDocument/2006/relationships/image" Target="media/image2.png" /><Relationship Id="rId60" Type="http://schemas.openxmlformats.org/officeDocument/2006/relationships/image" Target="media/image56.png" /><Relationship Id="rId61" Type="http://schemas.openxmlformats.org/officeDocument/2006/relationships/image" Target="media/image57.png" /><Relationship Id="rId62" Type="http://schemas.openxmlformats.org/officeDocument/2006/relationships/image" Target="media/image58.jpeg" /><Relationship Id="rId63" Type="http://schemas.openxmlformats.org/officeDocument/2006/relationships/image" Target="media/image59.png" /><Relationship Id="rId64" Type="http://schemas.openxmlformats.org/officeDocument/2006/relationships/footer" Target="footer1.xml" /><Relationship Id="rId65" Type="http://schemas.openxmlformats.org/officeDocument/2006/relationships/footer" Target="footer2.xml" /><Relationship Id="rId66" Type="http://schemas.openxmlformats.org/officeDocument/2006/relationships/theme" Target="theme/theme1.xml" /><Relationship Id="rId67" Type="http://schemas.openxmlformats.org/officeDocument/2006/relationships/styles" Target="styles.xml"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f9ce1d5abc464ae780ca2149b195cb46mzy0mjuznjk5oq</vt:lpwstr>
  </property>
</Properties>
</file>