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第四章 原子结构和波粒二象性（练基础）</w:t>
      </w:r>
    </w:p>
    <w:p w:rsidR="00EF035E" w:rsidRPr="00043B54">
      <w:pPr>
        <w:shd w:val="clear" w:color="auto" w:fill="auto"/>
        <w:spacing w:line="360" w:lineRule="auto"/>
        <w:jc w:val="center"/>
      </w:pPr>
      <w:r>
        <w:rPr>
          <w:sz w:val="24"/>
        </w:rPr>
        <w:t>姓名:_______</w:t>
      </w:r>
      <w:r>
        <w:rPr>
          <w:rFonts w:ascii="Times New Roman" w:eastAsia="Times New Roman" w:hAnsi="Times New Roman" w:cs="Times New Roman"/>
          <w:kern w:val="0"/>
          <w:sz w:val="24"/>
          <w:szCs w:val="24"/>
        </w:rPr>
        <w:t>   </w:t>
      </w:r>
      <w:r>
        <w:rPr>
          <w:sz w:val="24"/>
        </w:rPr>
        <w:t>班级：_______</w:t>
      </w:r>
      <w:r>
        <w:rPr>
          <w:rFonts w:ascii="Times New Roman" w:eastAsia="Times New Roman" w:hAnsi="Times New Roman" w:cs="Times New Roman"/>
          <w:kern w:val="0"/>
          <w:sz w:val="24"/>
          <w:szCs w:val="24"/>
        </w:rPr>
        <w:t>  </w:t>
      </w:r>
      <w:r>
        <w:rPr>
          <w:sz w:val="24"/>
        </w:rPr>
        <w:t>分数：________</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5276800" cy="324726"/>
            <wp:docPr id="100003" name="" descr="@@@3198670ea86c4a26a739a78ff83015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24726"/>
                    </a:xfrm>
                    <a:prstGeom prst="rect">
                      <a:avLst/>
                    </a:prstGeom>
                  </pic:spPr>
                </pic:pic>
              </a:graphicData>
            </a:graphic>
          </wp:inline>
        </w:drawing>
      </w: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w:t>
      </w:r>
      <w:r>
        <w:rPr>
          <w:b/>
          <w:sz w:val="24"/>
        </w:rPr>
        <w:t>.</w:t>
      </w:r>
      <w:r>
        <w:rPr>
          <w:b/>
          <w:sz w:val="24"/>
        </w:rPr>
        <w:t>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4"/>
        </w:rPr>
      </w:pPr>
      <w:r>
        <w:rPr>
          <w:sz w:val="24"/>
        </w:rPr>
        <w:t>1．四种温度下黑体热辐射的强度与波长的关系如图所示。有关黑体辐射的实验规律和科学家们对黑体辐射的研究，下列说法正确的是（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657350" cy="1666875"/>
            <wp:docPr id="100005" name="" descr="@@@8a8761fe-2946-41df-9193-1d1f0b02e4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657350" cy="1666875"/>
                    </a:xfrm>
                    <a:prstGeom prst="rect">
                      <a:avLst/>
                    </a:prstGeom>
                  </pic:spPr>
                </pic:pic>
              </a:graphicData>
            </a:graphic>
          </wp:inline>
        </w:drawing>
      </w:r>
    </w:p>
    <w:p>
      <w:pPr>
        <w:shd w:val="clear" w:color="auto" w:fill="auto"/>
        <w:spacing w:line="360" w:lineRule="auto"/>
        <w:jc w:val="left"/>
        <w:rPr>
          <w:sz w:val="24"/>
        </w:rPr>
      </w:pPr>
      <w:r>
        <w:rPr>
          <w:sz w:val="24"/>
        </w:rPr>
        <w:t>A．温度升高，辐射强度的极大值向波长较短的方向移动</w:t>
      </w:r>
    </w:p>
    <w:p>
      <w:pPr>
        <w:shd w:val="clear" w:color="auto" w:fill="auto"/>
        <w:spacing w:line="360" w:lineRule="auto"/>
        <w:jc w:val="left"/>
        <w:rPr>
          <w:sz w:val="24"/>
        </w:rPr>
      </w:pPr>
      <w:r>
        <w:rPr>
          <w:sz w:val="24"/>
        </w:rPr>
        <w:t>B．温度升高，波长短的辐射强度增大，波长长的辐射强度减小</w:t>
      </w:r>
    </w:p>
    <w:p>
      <w:pPr>
        <w:shd w:val="clear" w:color="auto" w:fill="auto"/>
        <w:spacing w:line="360" w:lineRule="auto"/>
        <w:jc w:val="left"/>
        <w:rPr>
          <w:sz w:val="24"/>
        </w:rPr>
      </w:pPr>
      <w:r>
        <w:rPr>
          <w:sz w:val="24"/>
        </w:rPr>
        <w:t>C．英国物理学家瑞利按波长分布提出的辐射强度公式与实验符合得很好</w:t>
      </w:r>
    </w:p>
    <w:p>
      <w:pPr>
        <w:shd w:val="clear" w:color="auto" w:fill="auto"/>
        <w:spacing w:line="360" w:lineRule="auto"/>
        <w:jc w:val="left"/>
        <w:rPr>
          <w:sz w:val="24"/>
        </w:rPr>
      </w:pPr>
      <w:r>
        <w:rPr>
          <w:sz w:val="24"/>
        </w:rPr>
        <w:t>D．德国物理学家维恩借助能量子的假说，提出的黑体辐射强度公式与实验符合得很好</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【知识点】黑体与黑体辐射、能量子</w:t>
      </w:r>
    </w:p>
    <w:p>
      <w:pPr>
        <w:shd w:val="clear" w:color="auto" w:fill="auto"/>
        <w:spacing w:line="360" w:lineRule="auto"/>
        <w:jc w:val="left"/>
        <w:rPr>
          <w:sz w:val="24"/>
        </w:rPr>
      </w:pPr>
      <w:r>
        <w:rPr>
          <w:sz w:val="24"/>
        </w:rPr>
        <w:t>【详解】A．随着温度升高，辐射强度的极大值向波长较短的方向移动，故A正确；</w:t>
      </w:r>
    </w:p>
    <w:p>
      <w:pPr>
        <w:shd w:val="clear" w:color="auto" w:fill="auto"/>
        <w:spacing w:line="360" w:lineRule="auto"/>
        <w:jc w:val="left"/>
        <w:rPr>
          <w:sz w:val="24"/>
        </w:rPr>
      </w:pPr>
      <w:r>
        <w:rPr>
          <w:sz w:val="24"/>
        </w:rPr>
        <w:t>B．随着温度升高，各种波长的辐射强度都有增加，故B错误；</w:t>
      </w:r>
    </w:p>
    <w:p>
      <w:pPr>
        <w:shd w:val="clear" w:color="auto" w:fill="auto"/>
        <w:spacing w:line="360" w:lineRule="auto"/>
        <w:jc w:val="left"/>
        <w:rPr>
          <w:sz w:val="24"/>
        </w:rPr>
      </w:pPr>
      <w:r>
        <w:rPr>
          <w:sz w:val="24"/>
        </w:rPr>
        <w:t>CD．德国物理学家普朗克借助于能量子假说，提出的黑体辐射强度公式与实验相符，故CD错误。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2．如图所示的实验装置为用</w:t>
      </w:r>
      <m:oMathPara>
        <m:oMathParaPr>
          <m:jc m:val="left"/>
        </m:oMathParaPr>
        <m:oMath>
          <m:r>
            <m:rPr>
              <m:nor/>
            </m:rPr>
            <w:rPr>
              <w:rFonts w:ascii="Cambria Math" w:eastAsia="宋体" w:hAnsi="Cambria Math" w:cs="Cambria Math"/>
            </w:rPr>
            <m:t>α</m:t>
          </m:r>
        </m:oMath>
      </m:oMathPara>
      <w:r>
        <w:rPr>
          <w:sz w:val="24"/>
        </w:rPr>
        <w:t>粒子轰击金箔，研究</w:t>
      </w:r>
      <m:oMathPara>
        <m:oMathParaPr>
          <m:jc m:val="left"/>
        </m:oMathParaPr>
        <m:oMath>
          <m:r>
            <m:rPr>
              <m:nor/>
            </m:rPr>
            <w:rPr>
              <w:rFonts w:ascii="Cambria Math" w:eastAsia="宋体" w:hAnsi="Cambria Math" w:cs="Cambria Math"/>
            </w:rPr>
            <m:t>α</m:t>
          </m:r>
        </m:oMath>
      </m:oMathPara>
      <w:r>
        <w:rPr>
          <w:sz w:val="24"/>
        </w:rPr>
        <w:t>粒子散射情况的实验装置。关于</w:t>
      </w:r>
      <m:oMathPara>
        <m:oMathParaPr>
          <m:jc m:val="left"/>
        </m:oMathParaPr>
        <m:oMath>
          <m:r>
            <m:rPr>
              <m:nor/>
            </m:rPr>
            <w:rPr>
              <w:rFonts w:ascii="Cambria Math" w:eastAsia="宋体" w:hAnsi="Cambria Math" w:cs="Cambria Math"/>
            </w:rPr>
            <m:t>α</m:t>
          </m:r>
        </m:oMath>
      </m:oMathPara>
      <w:r>
        <w:rPr>
          <w:sz w:val="24"/>
        </w:rPr>
        <w:t>粒子散射实验，下列说法正确的是（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295525" cy="1123950"/>
            <wp:docPr id="100007" name="" descr="@@@dd87748a-236f-4a81-b717-a778c85d7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295525" cy="1123950"/>
                    </a:xfrm>
                    <a:prstGeom prst="rect">
                      <a:avLst/>
                    </a:prstGeom>
                  </pic:spPr>
                </pic:pic>
              </a:graphicData>
            </a:graphic>
          </wp:inline>
        </w:drawing>
      </w:r>
    </w:p>
    <w:p>
      <w:pPr>
        <w:shd w:val="clear" w:color="auto" w:fill="auto"/>
        <w:spacing w:line="360" w:lineRule="auto"/>
        <w:jc w:val="left"/>
        <w:rPr>
          <w:sz w:val="24"/>
        </w:rPr>
      </w:pPr>
      <w:r>
        <w:rPr>
          <w:sz w:val="24"/>
        </w:rPr>
        <w:t>A．该实验可在空气中进行</w:t>
      </w:r>
    </w:p>
    <w:p>
      <w:pPr>
        <w:shd w:val="clear" w:color="auto" w:fill="auto"/>
        <w:spacing w:line="360" w:lineRule="auto"/>
        <w:jc w:val="left"/>
        <w:rPr>
          <w:sz w:val="24"/>
        </w:rPr>
      </w:pPr>
      <w:r>
        <w:rPr>
          <w:sz w:val="24"/>
        </w:rPr>
        <w:t>B．</w:t>
      </w:r>
      <m:oMathPara>
        <m:oMathParaPr>
          <m:jc m:val="left"/>
        </m:oMathParaPr>
        <m:oMath>
          <m:r>
            <m:rPr>
              <m:nor/>
            </m:rPr>
            <w:rPr>
              <w:rFonts w:ascii="Cambria Math" w:eastAsia="宋体" w:hAnsi="Cambria Math" w:cs="Cambria Math"/>
            </w:rPr>
            <m:t>α</m:t>
          </m:r>
        </m:oMath>
      </m:oMathPara>
      <w:r>
        <w:rPr>
          <w:sz w:val="24"/>
        </w:rPr>
        <w:t>粒子大角度散射是由于它跟电子发生了碰撞</w:t>
      </w:r>
    </w:p>
    <w:p>
      <w:pPr>
        <w:shd w:val="clear" w:color="auto" w:fill="auto"/>
        <w:spacing w:line="360" w:lineRule="auto"/>
        <w:jc w:val="left"/>
        <w:rPr>
          <w:sz w:val="24"/>
        </w:rPr>
      </w:pPr>
      <w:r>
        <w:rPr>
          <w:sz w:val="24"/>
        </w:rPr>
        <w:t>C．卢瑟福根据该实验现象提出了原子的核式结构模型</w:t>
      </w:r>
    </w:p>
    <w:p>
      <w:pPr>
        <w:shd w:val="clear" w:color="auto" w:fill="auto"/>
        <w:spacing w:line="360" w:lineRule="auto"/>
        <w:jc w:val="left"/>
        <w:rPr>
          <w:sz w:val="24"/>
        </w:rPr>
      </w:pPr>
      <w:r>
        <w:rPr>
          <w:sz w:val="24"/>
        </w:rPr>
        <w:t>D．</w:t>
      </w:r>
      <m:oMathPara>
        <m:oMathParaPr>
          <m:jc m:val="left"/>
        </m:oMathParaPr>
        <m:oMath>
          <m:r>
            <m:rPr>
              <m:nor/>
            </m:rPr>
            <w:rPr>
              <w:rFonts w:ascii="Cambria Math" w:eastAsia="宋体" w:hAnsi="Cambria Math" w:cs="Cambria Math"/>
            </w:rPr>
            <m:t>α</m:t>
          </m:r>
        </m:oMath>
      </m:oMathPara>
      <w:r>
        <w:rPr>
          <w:sz w:val="24"/>
        </w:rPr>
        <w:t>粒子散射实验证明了汤姆孙的枣糕模型是正确的</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【知识点】α粒子散射实验</w:t>
      </w:r>
    </w:p>
    <w:p>
      <w:pPr>
        <w:shd w:val="clear" w:color="auto" w:fill="auto"/>
        <w:spacing w:line="360" w:lineRule="auto"/>
        <w:jc w:val="left"/>
        <w:rPr>
          <w:sz w:val="24"/>
        </w:rPr>
      </w:pPr>
      <w:r>
        <w:rPr>
          <w:sz w:val="24"/>
        </w:rPr>
        <w:t>【详解】A．</w:t>
      </w:r>
      <m:oMathPara>
        <m:oMathParaPr>
          <m:jc m:val="left"/>
        </m:oMathParaPr>
        <m:oMath>
          <m:r>
            <m:rPr>
              <m:nor/>
            </m:rPr>
            <w:rPr>
              <w:rFonts w:ascii="Cambria Math" w:eastAsia="宋体" w:hAnsi="Cambria Math" w:cs="Cambria Math"/>
            </w:rPr>
            <m:t>α</m:t>
          </m:r>
        </m:oMath>
      </m:oMathPara>
      <w:r>
        <w:rPr>
          <w:sz w:val="24"/>
        </w:rPr>
        <w:t>粒子的贯穿本领弱，为了使得实验现象明显，该实验不能够在空气中进行，需要再真空中进行，故A错误；</w:t>
      </w:r>
    </w:p>
    <w:p>
      <w:pPr>
        <w:shd w:val="clear" w:color="auto" w:fill="auto"/>
        <w:spacing w:line="360" w:lineRule="auto"/>
        <w:jc w:val="left"/>
        <w:rPr>
          <w:sz w:val="24"/>
        </w:rPr>
      </w:pPr>
      <w:r>
        <w:rPr>
          <w:sz w:val="24"/>
        </w:rPr>
        <w:t>B．</w:t>
      </w:r>
      <m:oMathPara>
        <m:oMathParaPr>
          <m:jc m:val="left"/>
        </m:oMathParaPr>
        <m:oMath>
          <m:r>
            <m:rPr>
              <m:nor/>
            </m:rPr>
            <w:rPr>
              <w:rFonts w:ascii="Cambria Math" w:eastAsia="宋体" w:hAnsi="Cambria Math" w:cs="Cambria Math"/>
            </w:rPr>
            <m:t>α</m:t>
          </m:r>
        </m:oMath>
      </m:oMathPara>
      <w:r>
        <w:rPr>
          <w:sz w:val="24"/>
        </w:rPr>
        <w:t>粒子的质量远远大于电子的质量，可知，</w:t>
      </w:r>
      <m:oMathPara>
        <m:oMathParaPr>
          <m:jc m:val="left"/>
        </m:oMathParaPr>
        <m:oMath>
          <m:r>
            <m:rPr>
              <m:nor/>
            </m:rPr>
            <w:rPr>
              <w:rFonts w:ascii="Cambria Math" w:eastAsia="宋体" w:hAnsi="Cambria Math" w:cs="Cambria Math"/>
            </w:rPr>
            <m:t>α</m:t>
          </m:r>
        </m:oMath>
      </m:oMathPara>
      <w:r>
        <w:rPr>
          <w:sz w:val="24"/>
        </w:rPr>
        <w:t>粒子大角度散射不可能是它跟电子发生了碰撞引起，故B错误；</w:t>
      </w:r>
    </w:p>
    <w:p>
      <w:pPr>
        <w:shd w:val="clear" w:color="auto" w:fill="auto"/>
        <w:spacing w:line="360" w:lineRule="auto"/>
        <w:jc w:val="left"/>
        <w:rPr>
          <w:sz w:val="24"/>
        </w:rPr>
      </w:pPr>
      <w:r>
        <w:rPr>
          <w:sz w:val="24"/>
        </w:rPr>
        <w:t>C．卢瑟福根据该实验现象中极少数</w:t>
      </w:r>
      <m:oMathPara>
        <m:oMathParaPr>
          <m:jc m:val="left"/>
        </m:oMathParaPr>
        <m:oMath>
          <m:r>
            <m:rPr>
              <m:nor/>
            </m:rPr>
            <w:rPr>
              <w:rFonts w:ascii="Cambria Math" w:eastAsia="宋体" w:hAnsi="Cambria Math" w:cs="Cambria Math"/>
            </w:rPr>
            <m:t>α</m:t>
          </m:r>
        </m:oMath>
      </m:oMathPara>
      <w:r>
        <w:rPr>
          <w:sz w:val="24"/>
        </w:rPr>
        <w:t>粒子发生了大角度偏转提出了原子的核式结构模型，故C正确；</w:t>
      </w:r>
    </w:p>
    <w:p>
      <w:pPr>
        <w:shd w:val="clear" w:color="auto" w:fill="auto"/>
        <w:spacing w:line="360" w:lineRule="auto"/>
        <w:jc w:val="left"/>
        <w:rPr>
          <w:sz w:val="24"/>
        </w:rPr>
      </w:pPr>
      <w:r>
        <w:rPr>
          <w:sz w:val="24"/>
        </w:rPr>
        <w:t>D．</w:t>
      </w:r>
      <m:oMathPara>
        <m:oMathParaPr>
          <m:jc m:val="left"/>
        </m:oMathParaPr>
        <m:oMath>
          <m:r>
            <m:rPr>
              <m:nor/>
            </m:rPr>
            <w:rPr>
              <w:rFonts w:ascii="Cambria Math" w:eastAsia="宋体" w:hAnsi="Cambria Math" w:cs="Cambria Math"/>
            </w:rPr>
            <m:t>α</m:t>
          </m:r>
        </m:oMath>
      </m:oMathPara>
      <w:r>
        <w:rPr>
          <w:sz w:val="24"/>
        </w:rPr>
        <w:t>粒子散射实验证明了汤姆孙的枣糕模型是错误的，故D错误。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3．如图所示的是研究光电效应的电路图。闭合开关后，一束光照到阴极K，发现电流表的读数为零。下列操作可能使电流表读数不为零的是（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76375" cy="1619250"/>
            <wp:docPr id="100009" name="" descr="@@@2cce4fa1-c5fc-4989-921a-14fd765cd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476375" cy="161925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A．增大入射光的强度</w:t>
      </w:r>
      <w:r>
        <w:rPr>
          <w:sz w:val="24"/>
        </w:rPr>
        <w:tab/>
      </w:r>
      <w:r>
        <w:rPr>
          <w:sz w:val="24"/>
        </w:rPr>
        <w:t>B．减小入射光的强度</w:t>
      </w:r>
    </w:p>
    <w:p>
      <w:pPr>
        <w:shd w:val="clear" w:color="auto" w:fill="auto"/>
        <w:tabs>
          <w:tab w:val="left" w:pos="4156"/>
        </w:tabs>
        <w:spacing w:line="360" w:lineRule="auto"/>
        <w:jc w:val="left"/>
        <w:rPr>
          <w:sz w:val="24"/>
        </w:rPr>
      </w:pPr>
      <w:r>
        <w:rPr>
          <w:sz w:val="24"/>
        </w:rPr>
        <w:t>C．增大入射光的频率</w:t>
      </w:r>
      <w:r>
        <w:rPr>
          <w:sz w:val="24"/>
        </w:rPr>
        <w:tab/>
      </w:r>
      <w:r>
        <w:rPr>
          <w:sz w:val="24"/>
        </w:rPr>
        <w:t>D．减小入射光的频率</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【知识点】爱因斯坦光电效应方程</w:t>
      </w:r>
    </w:p>
    <w:p>
      <w:pPr>
        <w:shd w:val="clear" w:color="auto" w:fill="auto"/>
        <w:spacing w:line="360" w:lineRule="auto"/>
        <w:jc w:val="left"/>
        <w:rPr>
          <w:sz w:val="24"/>
        </w:rPr>
      </w:pPr>
      <w:r>
        <w:rPr>
          <w:sz w:val="24"/>
        </w:rPr>
        <w:t>【详解】AB．一束光照到阴极K，发现电流表的读数是零，即没有光电子逸出，光电子是否逸出与入射光的强度无关，AB错误；</w:t>
      </w:r>
    </w:p>
    <w:p>
      <w:pPr>
        <w:shd w:val="clear" w:color="auto" w:fill="auto"/>
        <w:spacing w:line="360" w:lineRule="auto"/>
        <w:jc w:val="left"/>
        <w:rPr>
          <w:sz w:val="24"/>
        </w:rPr>
      </w:pPr>
      <w:r>
        <w:rPr>
          <w:sz w:val="24"/>
        </w:rPr>
        <w:t>CD．由光电效应方程</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r>
        <w:rPr>
          <w:sz w:val="24"/>
        </w:rPr>
        <w:t>可知，当</w:t>
      </w:r>
      <m:oMathPara>
        <m:oMathParaPr>
          <m:jc m:val="left"/>
        </m:oMathParaPr>
        <m:oMath>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&gt;</m:t>
          </m:r>
          <m:sSub>
            <m:e>
              <m:r>
                <w:rPr>
                  <w:rFonts w:ascii="Cambria Math" w:eastAsia="宋体" w:hAnsi="Cambria Math" w:cs="Cambria Math"/>
                </w:rPr>
                <m:t>W</m:t>
              </m:r>
            </m:e>
            <m:sub>
              <m:r>
                <w:rPr>
                  <w:rFonts w:ascii="Cambria Math" w:eastAsia="宋体" w:hAnsi="Cambria Math" w:cs="Cambria Math"/>
                </w:rPr>
                <m:t>0</m:t>
              </m:r>
            </m:sub>
          </m:sSub>
        </m:oMath>
      </m:oMathPara>
      <w:r>
        <w:rPr>
          <w:sz w:val="24"/>
        </w:rPr>
        <w:t>时，则会产生光电效应，有光电子逸出，即有光电流产生，因此增大入射光的频率</w:t>
      </w:r>
      <m:oMathPara>
        <m:oMathParaPr>
          <m:jc m:val="left"/>
        </m:oMathParaPr>
        <m:oMath>
          <m:r>
            <w:rPr>
              <w:rFonts w:ascii="Cambria Math" w:eastAsia="宋体" w:hAnsi="Cambria Math" w:cs="Cambria Math"/>
            </w:rPr>
            <m:t>ν</m:t>
          </m:r>
        </m:oMath>
      </m:oMathPara>
      <w:r>
        <w:rPr>
          <w:sz w:val="24"/>
        </w:rPr>
        <w:t>，可能使电流表读数不是零，C正确，D错误。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4．如图所示为氢原子的能级图，下列说法正确的是（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85900" cy="1257300"/>
            <wp:docPr id="100011" name="" descr="@@@a095591c-0a6d-4f7a-a766-9dd910f28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485900" cy="1257300"/>
                    </a:xfrm>
                    <a:prstGeom prst="rect">
                      <a:avLst/>
                    </a:prstGeom>
                  </pic:spPr>
                </pic:pic>
              </a:graphicData>
            </a:graphic>
          </wp:inline>
        </w:drawing>
      </w:r>
    </w:p>
    <w:p>
      <w:pPr>
        <w:shd w:val="clear" w:color="auto" w:fill="auto"/>
        <w:spacing w:line="360" w:lineRule="auto"/>
        <w:jc w:val="left"/>
        <w:rPr>
          <w:sz w:val="24"/>
        </w:rPr>
      </w:pPr>
      <w:r>
        <w:rPr>
          <w:sz w:val="24"/>
        </w:rPr>
        <w:t>A．处于基态的氢原子可以吸收能量为</w:t>
      </w:r>
      <m:oMathPara>
        <m:oMathParaPr>
          <m:jc m:val="left"/>
        </m:oMathParaPr>
        <m:oMath>
          <m:r>
            <m:rPr>
              <m:nor/>
            </m:rPr>
            <w:rPr>
              <w:rFonts w:ascii="Cambria Math" w:eastAsia="宋体" w:hAnsi="Cambria Math" w:cs="Cambria Math"/>
            </w:rPr>
            <m:t>1</m:t>
          </m:r>
          <m:r>
            <m:rPr>
              <m:nor/>
            </m:rPr>
            <w:rPr>
              <w:rFonts w:ascii="Cambria Math" w:eastAsia="宋体" w:hAnsi="Cambria Math" w:cs="Cambria Math"/>
            </w:rPr>
            <m:t>.</m:t>
          </m:r>
          <m:r>
            <m:rPr>
              <m:nor/>
            </m:rPr>
            <w:rPr>
              <w:rFonts w:ascii="Cambria Math" w:eastAsia="宋体" w:hAnsi="Cambria Math" w:cs="Cambria Math"/>
            </w:rPr>
            <m:t>51eV</m:t>
          </m:r>
        </m:oMath>
      </m:oMathPara>
      <w:r>
        <w:rPr>
          <w:sz w:val="24"/>
        </w:rPr>
        <w:t>的光子跃迁到</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4"/>
        </w:rPr>
        <w:t>能级</w:t>
      </w:r>
    </w:p>
    <w:p>
      <w:pPr>
        <w:shd w:val="clear" w:color="auto" w:fill="auto"/>
        <w:spacing w:line="360" w:lineRule="auto"/>
        <w:jc w:val="left"/>
        <w:rPr>
          <w:sz w:val="24"/>
        </w:rPr>
      </w:pPr>
      <w:r>
        <w:rPr>
          <w:sz w:val="24"/>
        </w:rPr>
        <w:t>B．处于基态的氢原子可以吸收能量为</w:t>
      </w:r>
      <m:oMathPara>
        <m:oMathParaPr>
          <m:jc m:val="left"/>
        </m:oMathParaPr>
        <m:oMath>
          <m:r>
            <m:rPr>
              <m:nor/>
            </m:rPr>
            <w:rPr>
              <w:rFonts w:ascii="Cambria Math" w:eastAsia="宋体" w:hAnsi="Cambria Math" w:cs="Cambria Math"/>
            </w:rPr>
            <m:t>13</m:t>
          </m:r>
          <m:r>
            <m:rPr>
              <m:nor/>
            </m:rPr>
            <w:rPr>
              <w:rFonts w:ascii="Cambria Math" w:eastAsia="宋体" w:hAnsi="Cambria Math" w:cs="Cambria Math"/>
            </w:rPr>
            <m:t>.</m:t>
          </m:r>
          <m:r>
            <m:rPr>
              <m:nor/>
            </m:rPr>
            <w:rPr>
              <w:rFonts w:ascii="Cambria Math" w:eastAsia="宋体" w:hAnsi="Cambria Math" w:cs="Cambria Math"/>
            </w:rPr>
            <m:t>7eV</m:t>
          </m:r>
        </m:oMath>
      </m:oMathPara>
      <w:r>
        <w:rPr>
          <w:sz w:val="24"/>
        </w:rPr>
        <w:t>的光子后被电离</w:t>
      </w:r>
    </w:p>
    <w:p>
      <w:pPr>
        <w:shd w:val="clear" w:color="auto" w:fill="auto"/>
        <w:spacing w:line="360" w:lineRule="auto"/>
        <w:jc w:val="left"/>
        <w:rPr>
          <w:sz w:val="24"/>
        </w:rPr>
      </w:pPr>
      <w:r>
        <w:rPr>
          <w:sz w:val="24"/>
        </w:rPr>
        <w:t>C．氢原子由</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4"/>
        </w:rPr>
        <w:t>级跃迁到</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4"/>
        </w:rPr>
        <w:t>能级时，原子的电势能增加</w:t>
      </w:r>
    </w:p>
    <w:p>
      <w:pPr>
        <w:shd w:val="clear" w:color="auto" w:fill="auto"/>
        <w:spacing w:line="360" w:lineRule="auto"/>
        <w:jc w:val="left"/>
        <w:rPr>
          <w:sz w:val="24"/>
        </w:rPr>
      </w:pPr>
      <w:r>
        <w:rPr>
          <w:sz w:val="24"/>
        </w:rPr>
        <w:t>D．一个氢原子从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m:oMathPara>
      <w:r>
        <w:rPr>
          <w:sz w:val="24"/>
        </w:rPr>
        <w:t>能级向基态跃迁时，可发出6种不同频率的光子</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【知识点】定态和原子的能级结构</w:t>
      </w:r>
    </w:p>
    <w:p>
      <w:pPr>
        <w:shd w:val="clear" w:color="auto" w:fill="auto"/>
        <w:spacing w:line="360" w:lineRule="auto"/>
        <w:jc w:val="left"/>
        <w:rPr>
          <w:sz w:val="24"/>
        </w:rPr>
      </w:pPr>
      <w:r>
        <w:rPr>
          <w:sz w:val="24"/>
        </w:rPr>
        <w:t>【详解】A．处于基态的氢原子跃迁到</w:t>
      </w:r>
      <w:r>
        <w:rPr>
          <w:rFonts w:ascii="Times New Roman" w:eastAsia="Times New Roman" w:hAnsi="Times New Roman" w:cs="Times New Roman"/>
          <w:i/>
          <w:sz w:val="24"/>
        </w:rPr>
        <w:t>n=</w:t>
      </w:r>
      <w:r>
        <w:rPr>
          <w:sz w:val="24"/>
        </w:rPr>
        <w:t>3能级需要</w:t>
      </w:r>
    </w:p>
    <w:p>
      <w:pPr>
        <w:shd w:val="clear" w:color="auto" w:fill="auto"/>
        <w:spacing w:line="360" w:lineRule="auto"/>
        <w:jc w:val="center"/>
        <w:rPr>
          <w:sz w:val="24"/>
        </w:rPr>
      </w:pPr>
      <w:r>
        <w:rPr>
          <w:rFonts w:ascii="Times New Roman" w:eastAsia="Times New Roman" w:hAnsi="Times New Roman" w:cs="Times New Roman"/>
          <w:i/>
          <w:sz w:val="24"/>
        </w:rPr>
        <w:t>E</w:t>
      </w:r>
      <w:r>
        <w:rPr>
          <w:sz w:val="24"/>
        </w:rPr>
        <w:t>=-1.51eV-（-13.6）eV=12.09eV</w:t>
      </w:r>
    </w:p>
    <w:p>
      <w:pPr>
        <w:shd w:val="clear" w:color="auto" w:fill="auto"/>
        <w:spacing w:line="360" w:lineRule="auto"/>
        <w:jc w:val="left"/>
        <w:rPr>
          <w:sz w:val="24"/>
        </w:rPr>
      </w:pPr>
      <w:r>
        <w:rPr>
          <w:sz w:val="24"/>
        </w:rPr>
        <w:t>故A错误；</w:t>
      </w:r>
    </w:p>
    <w:p>
      <w:pPr>
        <w:shd w:val="clear" w:color="auto" w:fill="auto"/>
        <w:spacing w:line="360" w:lineRule="auto"/>
        <w:jc w:val="left"/>
        <w:rPr>
          <w:sz w:val="24"/>
        </w:rPr>
      </w:pPr>
      <w:r>
        <w:rPr>
          <w:sz w:val="24"/>
        </w:rPr>
        <w:t>B．根据电离的特点可知，处于基态的氢原子吸收大于13.6eV的能量即可实现电离，故B正确；</w:t>
      </w:r>
    </w:p>
    <w:p>
      <w:pPr>
        <w:shd w:val="clear" w:color="auto" w:fill="auto"/>
        <w:spacing w:line="360" w:lineRule="auto"/>
        <w:jc w:val="left"/>
        <w:rPr>
          <w:sz w:val="24"/>
        </w:rPr>
      </w:pPr>
      <w:r>
        <w:rPr>
          <w:sz w:val="24"/>
        </w:rPr>
        <w:t>C．氢原子由</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4"/>
        </w:rPr>
        <w:t>级跃迁到</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4"/>
        </w:rPr>
        <w:t>能级时，半径变小，可知动能增加，电势能减小，故C错误；</w:t>
      </w:r>
    </w:p>
    <w:p>
      <w:pPr>
        <w:shd w:val="clear" w:color="auto" w:fill="auto"/>
        <w:spacing w:line="360" w:lineRule="auto"/>
        <w:jc w:val="left"/>
        <w:rPr>
          <w:sz w:val="24"/>
        </w:rPr>
      </w:pPr>
      <w:r>
        <w:rPr>
          <w:sz w:val="24"/>
        </w:rPr>
        <w:t>D．一个氢原子从</w:t>
      </w:r>
      <w:r>
        <w:rPr>
          <w:rFonts w:ascii="Times New Roman" w:eastAsia="Times New Roman" w:hAnsi="Times New Roman" w:cs="Times New Roman"/>
          <w:i/>
          <w:sz w:val="24"/>
        </w:rPr>
        <w:t>n</w:t>
      </w:r>
      <w:r>
        <w:rPr>
          <w:sz w:val="24"/>
        </w:rPr>
        <w:t>=4能级向基态跃迁时，可发出</w:t>
      </w:r>
      <w:r>
        <w:rPr>
          <w:rFonts w:ascii="Times New Roman" w:eastAsia="Times New Roman" w:hAnsi="Times New Roman" w:cs="Times New Roman"/>
          <w:i/>
          <w:sz w:val="24"/>
        </w:rPr>
        <w:t>n</w:t>
      </w:r>
      <w:r>
        <w:rPr>
          <w:sz w:val="24"/>
        </w:rPr>
        <w:t>-1=3种不同频率的光子，故D错误；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5．用</w:t>
      </w:r>
      <m:oMathPara>
        <m:oMathParaPr>
          <m:jc m:val="left"/>
        </m:oMathParaPr>
        <m:oMath>
          <m:r>
            <w:rPr>
              <w:rFonts w:ascii="Cambria Math" w:eastAsia="宋体" w:hAnsi="Cambria Math" w:cs="Cambria Math"/>
            </w:rPr>
            <m:t>1000</m:t>
          </m:r>
          <m:r>
            <m:rPr>
              <m:nor/>
            </m:rPr>
            <w:rPr>
              <w:rFonts w:ascii="Cambria Math" w:eastAsia="宋体" w:hAnsi="Cambria Math" w:cs="Cambria Math"/>
            </w:rPr>
            <m:t>V</m:t>
          </m:r>
        </m:oMath>
      </m:oMathPara>
      <w:r>
        <w:rPr>
          <w:sz w:val="24"/>
        </w:rPr>
        <w:t>的电压对初速度为0的电子加速，然后让它们通过双缝打到屏上，得到如图所示的图样，图甲、图乙、图丙分别表示100多个电子、3000多个电子、70000多个电子通过双缝后的干涉图样，取电子的质量</w:t>
      </w:r>
      <m:oMathPara>
        <m:oMathParaPr>
          <m:jc m:val="left"/>
        </m:oMathParaPr>
        <m:oMath>
          <m:sSub>
            <m:e>
              <m:r>
                <w:rPr>
                  <w:rFonts w:ascii="Cambria Math" w:eastAsia="宋体" w:hAnsi="Cambria Math" w:cs="Cambria Math"/>
                </w:rPr>
                <m:t>m</m:t>
              </m:r>
            </m:e>
            <m:sub>
              <m:r>
                <w:rPr>
                  <w:rFonts w:ascii="Cambria Math" w:eastAsia="宋体" w:hAnsi="Cambria Math" w:cs="Cambria Math"/>
                </w:rPr>
                <m:t>e</m:t>
              </m:r>
            </m:sub>
          </m:sSub>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31</m:t>
              </m:r>
            </m:sup>
          </m:sSup>
          <m:r>
            <m:rPr>
              <m:nor/>
            </m:rPr>
            <w:rPr>
              <w:rFonts w:ascii="Cambria Math" w:eastAsia="宋体" w:hAnsi="Cambria Math" w:cs="Cambria Math"/>
            </w:rPr>
            <m:t>kg</m:t>
          </m:r>
        </m:oMath>
      </m:oMathPara>
      <w:r>
        <w:rPr>
          <w:sz w:val="24"/>
        </w:rPr>
        <w:t>，电量</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r>
            <m:rPr>
              <m:nor/>
            </m:rPr>
            <w:rPr>
              <w:rFonts w:ascii="Cambria Math" w:eastAsia="宋体" w:hAnsi="Cambria Math" w:cs="Cambria Math"/>
            </w:rPr>
            <m:t>C</m:t>
          </m:r>
        </m:oMath>
      </m:oMathPara>
      <w:r>
        <w:rPr>
          <w:sz w:val="24"/>
        </w:rPr>
        <w:t>，普朗克常量取</w:t>
      </w:r>
      <m:oMathPara>
        <m:oMathParaPr>
          <m:jc m:val="left"/>
        </m:oMathParaPr>
        <m:oMath>
          <m:r>
            <w:rPr>
              <w:rFonts w:ascii="Cambria Math" w:eastAsia="宋体" w:hAnsi="Cambria Math" w:cs="Cambria Math"/>
            </w:rPr>
            <m:t>6.6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34</m:t>
              </m:r>
            </m:sup>
          </m:sSup>
          <m:r>
            <m:rPr>
              <m:nor/>
            </m:rPr>
            <w:rPr>
              <w:rFonts w:ascii="Cambria Math" w:eastAsia="宋体" w:hAnsi="Cambria Math" w:cs="Cambria Math"/>
            </w:rPr>
            <m:t>J</m:t>
          </m:r>
          <m:r>
            <w:rPr>
              <w:rFonts w:ascii="Cambria Math" w:eastAsia="宋体" w:hAnsi="Cambria Math" w:cs="Cambria Math"/>
            </w:rPr>
            <m:t>⋅</m:t>
          </m:r>
          <m:r>
            <m:rPr>
              <m:nor/>
            </m:rPr>
            <w:rPr>
              <w:rFonts w:ascii="Cambria Math" w:eastAsia="宋体" w:hAnsi="Cambria Math" w:cs="Cambria Math"/>
            </w:rPr>
            <m:t>s</m:t>
          </m:r>
        </m:oMath>
      </m:oMathPara>
      <w:r>
        <w:rPr>
          <w:sz w:val="24"/>
        </w:rPr>
        <w:t>，下列说法正确的是（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4219575" cy="1085850"/>
            <wp:docPr id="100013" name="" descr="@@@5542c549-1e61-446d-8184-901e620107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4219575" cy="1085850"/>
                    </a:xfrm>
                    <a:prstGeom prst="rect">
                      <a:avLst/>
                    </a:prstGeom>
                  </pic:spPr>
                </pic:pic>
              </a:graphicData>
            </a:graphic>
          </wp:inline>
        </w:drawing>
      </w:r>
    </w:p>
    <w:p>
      <w:pPr>
        <w:shd w:val="clear" w:color="auto" w:fill="auto"/>
        <w:spacing w:line="360" w:lineRule="auto"/>
        <w:jc w:val="left"/>
        <w:rPr>
          <w:sz w:val="24"/>
        </w:rPr>
      </w:pPr>
      <w:r>
        <w:rPr>
          <w:sz w:val="24"/>
        </w:rPr>
        <w:t>A．加速后电子的物质波波长约为</w:t>
      </w:r>
      <m:oMathPara>
        <m:oMathParaPr>
          <m:jc m:val="left"/>
        </m:oMathParaPr>
        <m:oMath>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11</m:t>
              </m:r>
            </m:sup>
          </m:sSup>
          <m:r>
            <m:rPr>
              <m:nor/>
            </m:rPr>
            <w:rPr>
              <w:rFonts w:ascii="Cambria Math" w:eastAsia="宋体" w:hAnsi="Cambria Math" w:cs="Cambria Math"/>
            </w:rPr>
            <m:t>m</m:t>
          </m:r>
        </m:oMath>
      </m:oMathPara>
    </w:p>
    <w:p>
      <w:pPr>
        <w:shd w:val="clear" w:color="auto" w:fill="auto"/>
        <w:spacing w:line="360" w:lineRule="auto"/>
        <w:jc w:val="left"/>
        <w:rPr>
          <w:sz w:val="24"/>
        </w:rPr>
      </w:pPr>
      <w:r>
        <w:rPr>
          <w:sz w:val="24"/>
        </w:rPr>
        <w:t>B．图丙的图样是由于电子的干涉相互作用引起的</w:t>
      </w:r>
    </w:p>
    <w:p>
      <w:pPr>
        <w:shd w:val="clear" w:color="auto" w:fill="auto"/>
        <w:spacing w:line="360" w:lineRule="auto"/>
        <w:jc w:val="left"/>
        <w:rPr>
          <w:sz w:val="24"/>
        </w:rPr>
      </w:pPr>
      <w:r>
        <w:rPr>
          <w:sz w:val="24"/>
        </w:rPr>
        <w:t>C．与电子、光子相联系的德布罗意波是概率波</w:t>
      </w:r>
    </w:p>
    <w:p>
      <w:pPr>
        <w:shd w:val="clear" w:color="auto" w:fill="auto"/>
        <w:spacing w:line="360" w:lineRule="auto"/>
        <w:jc w:val="left"/>
        <w:rPr>
          <w:sz w:val="24"/>
        </w:rPr>
      </w:pPr>
      <w:r>
        <w:rPr>
          <w:sz w:val="24"/>
        </w:rPr>
        <w:t>D．电子的物质波是用“轨迹”来描述电子的运动</w:t>
      </w:r>
    </w:p>
    <w:p>
      <w:pPr>
        <w:shd w:val="clear" w:color="auto" w:fill="auto"/>
        <w:spacing w:line="360" w:lineRule="auto"/>
        <w:jc w:val="left"/>
        <w:rPr>
          <w:sz w:val="24"/>
        </w:rPr>
      </w:pPr>
      <w:r>
        <w:rPr>
          <w:sz w:val="24"/>
        </w:rPr>
        <w:t>【答案】AC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【知识点】德布罗意波、概率波</w:t>
      </w:r>
    </w:p>
    <w:p>
      <w:pPr>
        <w:shd w:val="clear" w:color="auto" w:fill="auto"/>
        <w:spacing w:line="360" w:lineRule="auto"/>
        <w:jc w:val="left"/>
        <w:rPr>
          <w:sz w:val="24"/>
        </w:rPr>
      </w:pPr>
      <w:r>
        <w:rPr>
          <w:sz w:val="24"/>
        </w:rPr>
        <w:t>【详解】A．由德布罗意波长公式可得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p</m:t>
              </m:r>
            </m:den>
          </m:f>
        </m:oMath>
      </m:oMathPara>
    </w:p>
    <w:p>
      <w:pPr>
        <w:shd w:val="clear" w:color="auto" w:fill="auto"/>
        <w:spacing w:line="360" w:lineRule="auto"/>
        <w:jc w:val="left"/>
        <w:rPr>
          <w:sz w:val="24"/>
        </w:rPr>
      </w:pPr>
      <w:r>
        <w:rPr>
          <w:sz w:val="24"/>
        </w:rPr>
        <w:t>而动量</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E</m:t>
                  </m:r>
                </m:e>
                <m:sub>
                  <m:r>
                    <m:rPr>
                      <m:nor/>
                    </m:rPr>
                    <w:rPr>
                      <w:rFonts w:ascii="Cambria Math" w:eastAsia="宋体" w:hAnsi="Cambria Math" w:cs="Cambria Math"/>
                    </w:rPr>
                    <m:t>k</m:t>
                  </m:r>
                </m:sub>
              </m:sSub>
            </m:e>
          </m:rad>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e</m:t>
              </m:r>
              <m:r>
                <w:rPr>
                  <w:rFonts w:ascii="Cambria Math" w:eastAsia="宋体" w:hAnsi="Cambria Math" w:cs="Cambria Math"/>
                </w:rPr>
                <m:t>U</m:t>
              </m:r>
            </m:e>
          </m:rad>
        </m:oMath>
      </m:oMathPara>
    </w:p>
    <w:p>
      <w:pPr>
        <w:shd w:val="clear" w:color="auto" w:fill="auto"/>
        <w:spacing w:line="360" w:lineRule="auto"/>
        <w:jc w:val="left"/>
        <w:rPr>
          <w:sz w:val="24"/>
        </w:rPr>
      </w:pPr>
      <w:r>
        <w:rPr>
          <w:sz w:val="24"/>
        </w:rPr>
        <w:t>两式联立得</w:t>
      </w:r>
    </w:p>
    <w:p>
      <w:pPr>
        <w:shd w:val="clear" w:color="auto" w:fill="auto"/>
        <w:spacing w:line="360" w:lineRule="auto"/>
        <w:jc w:val="center"/>
        <w:rPr>
          <w:sz w:val="24"/>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h</m:t>
              </m:r>
            </m:num>
            <m:den>
              <m:rad>
                <m:radPr>
                  <m:degHide/>
                </m:radPr>
                <m:deg/>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e</m:t>
                  </m:r>
                  <m:r>
                    <w:rPr>
                      <w:rFonts w:ascii="Cambria Math" w:eastAsia="宋体" w:hAnsi="Cambria Math" w:cs="Cambria Math"/>
                    </w:rPr>
                    <m:t>U</m:t>
                  </m:r>
                </m:e>
              </m:rad>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11</m:t>
              </m:r>
            </m:sup>
          </m:sSup>
          <m:r>
            <m:rPr>
              <m:nor/>
            </m:rPr>
            <w:rPr>
              <w:rFonts w:ascii="Cambria Math" w:eastAsia="宋体" w:hAnsi="Cambria Math" w:cs="Cambria Math"/>
            </w:rPr>
            <m:t>m</m:t>
          </m:r>
        </m:oMath>
      </m:oMathPara>
    </w:p>
    <w:p>
      <w:pPr>
        <w:shd w:val="clear" w:color="auto" w:fill="auto"/>
        <w:spacing w:line="360" w:lineRule="auto"/>
        <w:jc w:val="left"/>
        <w:rPr>
          <w:sz w:val="24"/>
        </w:rPr>
      </w:pPr>
      <w:r>
        <w:rPr>
          <w:sz w:val="24"/>
        </w:rPr>
        <w:t>故A正确；</w:t>
      </w:r>
    </w:p>
    <w:p>
      <w:pPr>
        <w:shd w:val="clear" w:color="auto" w:fill="auto"/>
        <w:spacing w:line="360" w:lineRule="auto"/>
        <w:jc w:val="left"/>
        <w:rPr>
          <w:sz w:val="24"/>
        </w:rPr>
      </w:pPr>
      <w:r>
        <w:rPr>
          <w:sz w:val="24"/>
        </w:rPr>
        <w:t>B．根据丙图样可知，是因为电子的波动性引起的干涉图样，故B错误；</w:t>
      </w:r>
    </w:p>
    <w:p>
      <w:pPr>
        <w:shd w:val="clear" w:color="auto" w:fill="auto"/>
        <w:spacing w:line="360" w:lineRule="auto"/>
        <w:jc w:val="left"/>
        <w:rPr>
          <w:sz w:val="24"/>
        </w:rPr>
      </w:pPr>
      <w:r>
        <w:rPr>
          <w:sz w:val="24"/>
        </w:rPr>
        <w:t>C．与电子、光子相联系的德布罗意波是概率波，故C正确；</w:t>
      </w:r>
    </w:p>
    <w:p>
      <w:pPr>
        <w:shd w:val="clear" w:color="auto" w:fill="auto"/>
        <w:spacing w:line="360" w:lineRule="auto"/>
        <w:jc w:val="left"/>
        <w:rPr>
          <w:sz w:val="24"/>
        </w:rPr>
      </w:pPr>
      <w:r>
        <w:rPr>
          <w:sz w:val="24"/>
        </w:rPr>
        <w:t>D．物质波是一种概率波，没有确定的位置，在微观物理学中不可以用“轨迹”来描述粒子的运动，故D错误。</w:t>
      </w:r>
    </w:p>
    <w:p>
      <w:pPr>
        <w:shd w:val="clear" w:color="auto" w:fill="auto"/>
        <w:spacing w:line="360" w:lineRule="auto"/>
        <w:jc w:val="left"/>
        <w:rPr>
          <w:sz w:val="24"/>
        </w:rPr>
      </w:pPr>
      <w:r>
        <w:rPr>
          <w:sz w:val="24"/>
        </w:rPr>
        <w:t>故选AC。</w:t>
      </w:r>
    </w:p>
    <w:p>
      <w:pPr>
        <w:shd w:val="clear" w:color="auto" w:fill="auto"/>
        <w:spacing w:line="360" w:lineRule="auto"/>
        <w:jc w:val="left"/>
        <w:rPr>
          <w:sz w:val="24"/>
        </w:rPr>
      </w:pPr>
      <w:r>
        <w:rPr>
          <w:sz w:val="24"/>
        </w:rPr>
        <w:t>6．如图是某金属在光的照射下产生的光电子的最大初动能</w:t>
      </w:r>
      <w:r>
        <w:rPr>
          <w:sz w:val="24"/>
        </w:rPr>
        <w:t>E</w:t>
      </w:r>
      <w:r>
        <w:rPr>
          <w:sz w:val="24"/>
          <w:vertAlign w:val="subscript"/>
        </w:rPr>
        <w:t>k</w:t>
      </w:r>
      <w:r>
        <w:rPr>
          <w:sz w:val="24"/>
        </w:rPr>
        <w:t>与入射光频率</w:t>
      </w:r>
      <m:oMathPara>
        <m:oMathParaPr>
          <m:jc m:val="left"/>
        </m:oMathParaPr>
        <m:oMath>
          <m:r>
            <w:rPr>
              <w:rFonts w:ascii="Cambria Math" w:eastAsia="宋体" w:hAnsi="Cambria Math" w:cs="Cambria Math"/>
            </w:rPr>
            <m:t>ν</m:t>
          </m:r>
        </m:oMath>
      </m:oMathPara>
      <w:r>
        <w:rPr>
          <w:sz w:val="24"/>
        </w:rPr>
        <w:t>的关系图像，由图像可知（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676400" cy="1552575"/>
            <wp:docPr id="100015" name="" descr="@@@ce30a640-4bc4-4c6f-a5c5-05e5645f7b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676400" cy="155257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4"/>
        </w:rPr>
      </w:pPr>
      <w:r>
        <w:rPr>
          <w:sz w:val="24"/>
        </w:rPr>
        <w:t>A．该金属的逸出功等于</w:t>
      </w:r>
      <w:r>
        <w:rPr>
          <w:rFonts w:ascii="Times New Roman" w:eastAsia="Times New Roman" w:hAnsi="Times New Roman" w:cs="Times New Roman"/>
          <w:i/>
          <w:sz w:val="24"/>
        </w:rPr>
        <w:t>E</w:t>
      </w:r>
    </w:p>
    <w:p>
      <w:pPr>
        <w:shd w:val="clear" w:color="auto" w:fill="auto"/>
        <w:spacing w:line="360" w:lineRule="auto"/>
        <w:jc w:val="left"/>
        <w:rPr>
          <w:sz w:val="24"/>
        </w:rPr>
      </w:pPr>
      <w:r>
        <w:rPr>
          <w:sz w:val="24"/>
        </w:rPr>
        <w:t>B．普朗克常量等于</w:t>
      </w:r>
      <m:oMathPara>
        <m:oMathParaPr>
          <m:jc m:val="left"/>
        </m:oMathParaPr>
        <m:oMath>
          <m:f>
            <m:num>
              <m:r>
                <w:rPr>
                  <w:rFonts w:ascii="Cambria Math" w:eastAsia="宋体" w:hAnsi="Cambria Math" w:cs="Cambria Math"/>
                </w:rPr>
                <m:t>E</m:t>
              </m:r>
            </m:num>
            <m:den>
              <m:sSub>
                <m:e>
                  <m:r>
                    <w:rPr>
                      <w:rFonts w:ascii="Cambria Math" w:eastAsia="宋体" w:hAnsi="Cambria Math" w:cs="Cambria Math"/>
                    </w:rPr>
                    <m:t>ν</m:t>
                  </m:r>
                </m:e>
                <m:sub>
                  <m:r>
                    <w:rPr>
                      <w:rFonts w:ascii="Cambria Math" w:eastAsia="宋体" w:hAnsi="Cambria Math" w:cs="Cambria Math"/>
                    </w:rPr>
                    <m:t>0</m:t>
                  </m:r>
                </m:sub>
              </m:sSub>
            </m:den>
          </m:f>
        </m:oMath>
      </m:oMathPara>
    </w:p>
    <w:p>
      <w:pPr>
        <w:shd w:val="clear" w:color="auto" w:fill="auto"/>
        <w:spacing w:line="360" w:lineRule="auto"/>
        <w:jc w:val="left"/>
        <w:rPr>
          <w:rFonts w:ascii="Times New Roman" w:eastAsia="Times New Roman" w:hAnsi="Times New Roman" w:cs="Times New Roman"/>
          <w:i/>
          <w:sz w:val="24"/>
        </w:rPr>
      </w:pPr>
      <w:r>
        <w:rPr>
          <w:sz w:val="24"/>
        </w:rPr>
        <w:t>C．入射光的频率为</w:t>
      </w:r>
      <m:oMathPara>
        <m:oMathParaPr>
          <m:jc m:val="left"/>
        </m:oMathParaPr>
        <m:oMath>
          <m:r>
            <w:rPr>
              <w:rFonts w:ascii="Cambria Math" w:eastAsia="宋体" w:hAnsi="Cambria Math" w:cs="Cambria Math"/>
            </w:rPr>
            <m:t>2</m:t>
          </m:r>
          <m:sSub>
            <m:e>
              <m:r>
                <w:rPr>
                  <w:rFonts w:ascii="Cambria Math" w:eastAsia="宋体" w:hAnsi="Cambria Math" w:cs="Cambria Math"/>
                </w:rPr>
                <m:t>ν</m:t>
              </m:r>
            </m:e>
            <m:sub>
              <m:r>
                <w:rPr>
                  <w:rFonts w:ascii="Cambria Math" w:eastAsia="宋体" w:hAnsi="Cambria Math" w:cs="Cambria Math"/>
                </w:rPr>
                <m:t>0</m:t>
              </m:r>
            </m:sub>
          </m:sSub>
        </m:oMath>
      </m:oMathPara>
      <w:r>
        <w:rPr>
          <w:sz w:val="24"/>
        </w:rPr>
        <w:t>时，产生的电子的最大初动能为2</w:t>
      </w:r>
      <w:r>
        <w:rPr>
          <w:rFonts w:ascii="Times New Roman" w:eastAsia="Times New Roman" w:hAnsi="Times New Roman" w:cs="Times New Roman"/>
          <w:i/>
          <w:sz w:val="24"/>
        </w:rPr>
        <w:t>E</w:t>
      </w:r>
    </w:p>
    <w:p>
      <w:pPr>
        <w:shd w:val="clear" w:color="auto" w:fill="auto"/>
        <w:spacing w:line="360" w:lineRule="auto"/>
        <w:jc w:val="left"/>
        <w:rPr>
          <w:sz w:val="24"/>
        </w:rPr>
      </w:pPr>
      <w:r>
        <w:rPr>
          <w:sz w:val="24"/>
        </w:rPr>
        <w:t>D．入射光的频率为</w:t>
      </w:r>
      <m:oMathPara>
        <m:oMathParaPr>
          <m:jc m:val="left"/>
        </m:oMathParaPr>
        <m:oMath>
          <m:f>
            <m:num>
              <m:sSub>
                <m:e>
                  <m:r>
                    <w:rPr>
                      <w:rFonts w:ascii="Cambria Math" w:eastAsia="宋体" w:hAnsi="Cambria Math" w:cs="Cambria Math"/>
                    </w:rPr>
                    <m:t>ν</m:t>
                  </m:r>
                </m:e>
                <m:sub>
                  <m:r>
                    <w:rPr>
                      <w:rFonts w:ascii="Cambria Math" w:eastAsia="宋体" w:hAnsi="Cambria Math" w:cs="Cambria Math"/>
                    </w:rPr>
                    <m:t>0</m:t>
                  </m:r>
                </m:sub>
              </m:sSub>
            </m:num>
            <m:den>
              <m:r>
                <w:rPr>
                  <w:rFonts w:ascii="Cambria Math" w:eastAsia="宋体" w:hAnsi="Cambria Math" w:cs="Cambria Math"/>
                </w:rPr>
                <m:t>2</m:t>
              </m:r>
            </m:den>
          </m:f>
        </m:oMath>
      </m:oMathPara>
      <w:r>
        <w:rPr>
          <w:sz w:val="24"/>
        </w:rPr>
        <w:t>时，产生的电子的最大初动能为</w:t>
      </w:r>
      <m:oMathPara>
        <m:oMathParaPr>
          <m:jc m:val="left"/>
        </m:oMathParaPr>
        <m:oMath>
          <m:f>
            <m:num>
              <m:r>
                <w:rPr>
                  <w:rFonts w:ascii="Cambria Math" w:eastAsia="宋体" w:hAnsi="Cambria Math" w:cs="Cambria Math"/>
                </w:rPr>
                <m:t>E</m:t>
              </m:r>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【答案】AB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【知识点】光电效应的极限频率、爱因斯坦光电效应方程</w:t>
      </w:r>
    </w:p>
    <w:p>
      <w:pPr>
        <w:shd w:val="clear" w:color="auto" w:fill="auto"/>
        <w:spacing w:line="360" w:lineRule="auto"/>
        <w:jc w:val="left"/>
        <w:rPr>
          <w:sz w:val="24"/>
        </w:rPr>
      </w:pPr>
      <w:r>
        <w:rPr>
          <w:sz w:val="24"/>
        </w:rPr>
        <w:t>【详解】A．根据光电效应方程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r>
            <w:rPr>
              <w:rFonts w:ascii="Cambria Math" w:eastAsia="宋体" w:hAnsi="Cambria Math" w:cs="Cambria Math"/>
            </w:rPr>
            <m:t>W</m:t>
          </m:r>
        </m:oMath>
      </m:oMathPara>
    </w:p>
    <w:p>
      <w:pPr>
        <w:shd w:val="clear" w:color="auto" w:fill="auto"/>
        <w:spacing w:line="360" w:lineRule="auto"/>
        <w:jc w:val="left"/>
        <w:rPr>
          <w:sz w:val="24"/>
        </w:rPr>
      </w:pPr>
      <w:r>
        <w:rPr>
          <w:sz w:val="24"/>
        </w:rPr>
        <w:t>结合图像可知该金属的逸出功</w:t>
      </w:r>
    </w:p>
    <w:p>
      <w:pPr>
        <w:shd w:val="clear" w:color="auto" w:fill="auto"/>
        <w:spacing w:line="360" w:lineRule="auto"/>
        <w:jc w:val="center"/>
        <w:rPr>
          <w:sz w:val="24"/>
        </w:rPr>
      </w:pPr>
      <w:r>
        <w:rPr>
          <w:rFonts w:ascii="Times New Roman" w:eastAsia="Times New Roman" w:hAnsi="Times New Roman" w:cs="Times New Roman"/>
          <w:i/>
          <w:sz w:val="24"/>
        </w:rPr>
        <w:t>W=E</w:t>
      </w:r>
    </w:p>
    <w:p>
      <w:pPr>
        <w:shd w:val="clear" w:color="auto" w:fill="auto"/>
        <w:spacing w:line="360" w:lineRule="auto"/>
        <w:jc w:val="left"/>
        <w:rPr>
          <w:sz w:val="24"/>
        </w:rPr>
      </w:pPr>
      <w:r>
        <w:rPr>
          <w:sz w:val="24"/>
        </w:rPr>
        <w:t>A 正确；</w:t>
      </w:r>
    </w:p>
    <w:p>
      <w:pPr>
        <w:shd w:val="clear" w:color="auto" w:fill="auto"/>
        <w:spacing w:line="360" w:lineRule="auto"/>
        <w:jc w:val="left"/>
        <w:rPr>
          <w:sz w:val="24"/>
        </w:rPr>
      </w:pPr>
      <w:r>
        <w:rPr>
          <w:sz w:val="24"/>
        </w:rPr>
        <w:t>B．该图像的斜率为普朗克常数，故</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ν</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B正确；</w:t>
      </w:r>
    </w:p>
    <w:p>
      <w:pPr>
        <w:shd w:val="clear" w:color="auto" w:fill="auto"/>
        <w:spacing w:line="360" w:lineRule="auto"/>
        <w:jc w:val="left"/>
        <w:rPr>
          <w:sz w:val="24"/>
        </w:rPr>
      </w:pPr>
      <w:r>
        <w:rPr>
          <w:sz w:val="24"/>
        </w:rPr>
        <w:t>C．由图像可知，当入射光的频率为</w:t>
      </w:r>
      <m:oMathPara>
        <m:oMathParaPr>
          <m:jc m:val="left"/>
        </m:oMathParaPr>
        <m:oMath>
          <m:r>
            <w:rPr>
              <w:rFonts w:ascii="Cambria Math" w:eastAsia="宋体" w:hAnsi="Cambria Math" w:cs="Cambria Math"/>
            </w:rPr>
            <m:t>2</m:t>
          </m:r>
          <m:sSub>
            <m:e>
              <m:r>
                <w:rPr>
                  <w:rFonts w:ascii="Cambria Math" w:eastAsia="宋体" w:hAnsi="Cambria Math" w:cs="Cambria Math"/>
                </w:rPr>
                <m:t>ν</m:t>
              </m:r>
            </m:e>
            <m:sub>
              <m:r>
                <w:rPr>
                  <w:rFonts w:ascii="Cambria Math" w:eastAsia="宋体" w:hAnsi="Cambria Math" w:cs="Cambria Math"/>
                </w:rPr>
                <m:t>0</m:t>
              </m:r>
            </m:sub>
          </m:sSub>
        </m:oMath>
      </m:oMathPara>
      <w:r>
        <w:rPr>
          <w:sz w:val="24"/>
        </w:rPr>
        <w:t>时，产生的电子的最大初动能为</w:t>
      </w:r>
      <w:r>
        <w:rPr>
          <w:rFonts w:ascii="Times New Roman" w:eastAsia="Times New Roman" w:hAnsi="Times New Roman" w:cs="Times New Roman"/>
          <w:i/>
          <w:sz w:val="24"/>
        </w:rPr>
        <w:t>E</w:t>
      </w:r>
      <w:r>
        <w:rPr>
          <w:sz w:val="24"/>
        </w:rPr>
        <w:t>，C错误；</w:t>
      </w:r>
    </w:p>
    <w:p>
      <w:pPr>
        <w:shd w:val="clear" w:color="auto" w:fill="auto"/>
        <w:spacing w:line="360" w:lineRule="auto"/>
        <w:jc w:val="left"/>
        <w:rPr>
          <w:sz w:val="24"/>
        </w:rPr>
      </w:pPr>
      <w:r>
        <w:rPr>
          <w:sz w:val="24"/>
        </w:rPr>
        <w:t>D．当入射光的频率为</w:t>
      </w:r>
      <m:oMathPara>
        <m:oMathParaPr>
          <m:jc m:val="left"/>
        </m:oMathParaPr>
        <m:oMath>
          <m:f>
            <m:num>
              <m:sSub>
                <m:e>
                  <m:r>
                    <w:rPr>
                      <w:rFonts w:ascii="Cambria Math" w:eastAsia="宋体" w:hAnsi="Cambria Math" w:cs="Cambria Math"/>
                    </w:rPr>
                    <m:t>ν</m:t>
                  </m:r>
                </m:e>
                <m:sub>
                  <m:r>
                    <w:rPr>
                      <w:rFonts w:ascii="Cambria Math" w:eastAsia="宋体" w:hAnsi="Cambria Math" w:cs="Cambria Math"/>
                    </w:rPr>
                    <m:t>0</m:t>
                  </m:r>
                </m:sub>
              </m:sSub>
            </m:num>
            <m:den>
              <m:r>
                <w:rPr>
                  <w:rFonts w:ascii="Cambria Math" w:eastAsia="宋体" w:hAnsi="Cambria Math" w:cs="Cambria Math"/>
                </w:rPr>
                <m:t>2</m:t>
              </m:r>
            </m:den>
          </m:f>
        </m:oMath>
      </m:oMathPara>
      <w:r>
        <w:rPr>
          <w:sz w:val="24"/>
        </w:rPr>
        <w:t>时，小于极限频率，不会产生光电效应，D错误。</w:t>
      </w:r>
    </w:p>
    <w:p>
      <w:pPr>
        <w:shd w:val="clear" w:color="auto" w:fill="auto"/>
        <w:spacing w:line="360" w:lineRule="auto"/>
        <w:jc w:val="left"/>
        <w:rPr>
          <w:sz w:val="24"/>
        </w:rPr>
      </w:pPr>
      <w:r>
        <w:rPr>
          <w:sz w:val="24"/>
        </w:rPr>
        <w:t>故选AB。</w:t>
      </w:r>
    </w:p>
    <w:p>
      <w:pPr>
        <w:shd w:val="clear" w:color="auto" w:fill="auto"/>
        <w:spacing w:line="360" w:lineRule="auto"/>
        <w:jc w:val="left"/>
        <w:rPr>
          <w:sz w:val="24"/>
        </w:rPr>
      </w:pPr>
      <w:r>
        <w:rPr>
          <w:sz w:val="24"/>
        </w:rPr>
        <w:t>7．波长为</w:t>
      </w:r>
      <m:oMathPara>
        <m:oMathParaPr>
          <m:jc m:val="left"/>
        </m:oMathParaPr>
        <m:oMath>
          <m:sSub>
            <m:e>
              <m:r>
                <w:rPr>
                  <w:rFonts w:ascii="Cambria Math" w:eastAsia="宋体" w:hAnsi="Cambria Math" w:cs="Cambria Math"/>
                </w:rPr>
                <m:t>λ</m:t>
              </m:r>
            </m:e>
            <m:sub>
              <m:r>
                <w:rPr>
                  <w:rFonts w:ascii="Cambria Math" w:eastAsia="宋体" w:hAnsi="Cambria Math" w:cs="Cambria Math"/>
                </w:rPr>
                <m:t>1</m:t>
              </m:r>
            </m:sub>
          </m:sSub>
        </m:oMath>
      </m:oMathPara>
      <w:r>
        <w:rPr>
          <w:sz w:val="24"/>
        </w:rPr>
        <w:t>和</w:t>
      </w:r>
      <m:oMathPara>
        <m:oMathParaPr>
          <m:jc m:val="left"/>
        </m:oMathParaPr>
        <m:oMath>
          <m:sSub>
            <m:e>
              <m:r>
                <w:rPr>
                  <w:rFonts w:ascii="Cambria Math" w:eastAsia="宋体" w:hAnsi="Cambria Math" w:cs="Cambria Math"/>
                </w:rPr>
                <m:t>λ</m:t>
              </m:r>
            </m:e>
            <m:sub>
              <m:r>
                <w:rPr>
                  <w:rFonts w:ascii="Cambria Math" w:eastAsia="宋体" w:hAnsi="Cambria Math" w:cs="Cambria Math"/>
                </w:rPr>
                <m:t>2</m:t>
              </m:r>
            </m:sub>
          </m:sSub>
        </m:oMath>
      </m:oMathPara>
      <w:r>
        <w:rPr>
          <w:sz w:val="24"/>
        </w:rPr>
        <w:t>的两束可见光入射到双缝，在光屏上观察到干涉条纹，其中波长为</w:t>
      </w:r>
      <m:oMathPara>
        <m:oMathParaPr>
          <m:jc m:val="left"/>
        </m:oMathParaPr>
        <m:oMath>
          <m:sSub>
            <m:e>
              <m:r>
                <w:rPr>
                  <w:rFonts w:ascii="Cambria Math" w:eastAsia="宋体" w:hAnsi="Cambria Math" w:cs="Cambria Math"/>
                </w:rPr>
                <m:t>λ</m:t>
              </m:r>
            </m:e>
            <m:sub>
              <m:r>
                <w:rPr>
                  <w:rFonts w:ascii="Cambria Math" w:eastAsia="宋体" w:hAnsi="Cambria Math" w:cs="Cambria Math"/>
                </w:rPr>
                <m:t>1</m:t>
              </m:r>
            </m:sub>
          </m:sSub>
        </m:oMath>
      </m:oMathPara>
      <w:r>
        <w:rPr>
          <w:sz w:val="24"/>
        </w:rPr>
        <w:t>的光的条纹间距大于波长为</w:t>
      </w:r>
      <m:oMathPara>
        <m:oMathParaPr>
          <m:jc m:val="left"/>
        </m:oMathParaPr>
        <m:oMath>
          <m:sSub>
            <m:e>
              <m:r>
                <w:rPr>
                  <w:rFonts w:ascii="Cambria Math" w:eastAsia="宋体" w:hAnsi="Cambria Math" w:cs="Cambria Math"/>
                </w:rPr>
                <m:t>λ</m:t>
              </m:r>
            </m:e>
            <m:sub>
              <m:r>
                <w:rPr>
                  <w:rFonts w:ascii="Cambria Math" w:eastAsia="宋体" w:hAnsi="Cambria Math" w:cs="Cambria Math"/>
                </w:rPr>
                <m:t>2</m:t>
              </m:r>
            </m:sub>
          </m:sSub>
        </m:oMath>
      </m:oMathPara>
      <w:r>
        <w:rPr>
          <w:sz w:val="24"/>
        </w:rPr>
        <w:t>的条纹间距。则（各选项中脚标“1”和“2”分别代表波长为</w:t>
      </w:r>
      <m:oMathPara>
        <m:oMathParaPr>
          <m:jc m:val="left"/>
        </m:oMathParaPr>
        <m:oMath>
          <m:sSub>
            <m:e>
              <m:r>
                <w:rPr>
                  <w:rFonts w:ascii="Cambria Math" w:eastAsia="宋体" w:hAnsi="Cambria Math" w:cs="Cambria Math"/>
                </w:rPr>
                <m:t>λ</m:t>
              </m:r>
            </m:e>
            <m:sub>
              <m:r>
                <w:rPr>
                  <w:rFonts w:ascii="Cambria Math" w:eastAsia="宋体" w:hAnsi="Cambria Math" w:cs="Cambria Math"/>
                </w:rPr>
                <m:t>1</m:t>
              </m:r>
            </m:sub>
          </m:sSub>
        </m:oMath>
      </m:oMathPara>
      <w:r>
        <w:rPr>
          <w:sz w:val="24"/>
        </w:rPr>
        <w:t>和</w:t>
      </w:r>
      <m:oMathPara>
        <m:oMathParaPr>
          <m:jc m:val="left"/>
        </m:oMathParaPr>
        <m:oMath>
          <m:sSub>
            <m:e>
              <m:r>
                <w:rPr>
                  <w:rFonts w:ascii="Cambria Math" w:eastAsia="宋体" w:hAnsi="Cambria Math" w:cs="Cambria Math"/>
                </w:rPr>
                <m:t>λ</m:t>
              </m:r>
            </m:e>
            <m:sub>
              <m:r>
                <w:rPr>
                  <w:rFonts w:ascii="Cambria Math" w:eastAsia="宋体" w:hAnsi="Cambria Math" w:cs="Cambria Math"/>
                </w:rPr>
                <m:t>2</m:t>
              </m:r>
            </m:sub>
          </m:sSub>
        </m:oMath>
      </m:oMathPara>
      <w:r>
        <w:rPr>
          <w:sz w:val="24"/>
        </w:rPr>
        <w:t>的光所对应的物理量）（　　）</w:t>
      </w:r>
    </w:p>
    <w:p>
      <w:pPr>
        <w:shd w:val="clear" w:color="auto" w:fill="auto"/>
        <w:spacing w:line="360" w:lineRule="auto"/>
        <w:jc w:val="left"/>
        <w:rPr>
          <w:sz w:val="24"/>
        </w:rPr>
      </w:pPr>
      <w:r>
        <w:rPr>
          <w:sz w:val="24"/>
        </w:rPr>
        <w:t>A．这两束光的波长</w:t>
      </w:r>
      <m:oMathPara>
        <m:oMathParaPr>
          <m:jc m:val="left"/>
        </m:oMathParaPr>
        <m:oMath>
          <m:sSub>
            <m:e>
              <m:r>
                <w:rPr>
                  <w:rFonts w:ascii="Cambria Math" w:eastAsia="宋体" w:hAnsi="Cambria Math" w:cs="Cambria Math"/>
                </w:rPr>
                <m:t>λ</m:t>
              </m:r>
            </m:e>
            <m:sub>
              <m:r>
                <w:rPr>
                  <w:rFonts w:ascii="Cambria Math" w:eastAsia="宋体" w:hAnsi="Cambria Math" w:cs="Cambria Math"/>
                </w:rPr>
                <m:t>1</m:t>
              </m:r>
            </m:sub>
          </m:sSub>
        </m:oMath>
      </m:oMathPara>
      <w:r>
        <w:rPr>
          <w:sz w:val="24"/>
        </w:rPr>
        <w:t>&gt;</w:t>
      </w:r>
      <m:oMathPara>
        <m:oMathParaPr>
          <m:jc m:val="left"/>
        </m:oMathParaPr>
        <m:oMath>
          <m:sSub>
            <m:e>
              <m:r>
                <w:rPr>
                  <w:rFonts w:ascii="Cambria Math" w:eastAsia="宋体" w:hAnsi="Cambria Math" w:cs="Cambria Math"/>
                </w:rPr>
                <m:t>λ</m:t>
              </m:r>
            </m:e>
            <m:sub>
              <m:r>
                <w:rPr>
                  <w:rFonts w:ascii="Cambria Math" w:eastAsia="宋体" w:hAnsi="Cambria Math" w:cs="Cambria Math"/>
                </w:rPr>
                <m:t>2</m:t>
              </m:r>
            </m:sub>
          </m:sSub>
        </m:oMath>
      </m:oMathPara>
    </w:p>
    <w:p>
      <w:pPr>
        <w:shd w:val="clear" w:color="auto" w:fill="auto"/>
        <w:spacing w:line="360" w:lineRule="auto"/>
        <w:jc w:val="left"/>
        <w:rPr>
          <w:rFonts w:ascii="Times New Roman" w:eastAsia="Times New Roman" w:hAnsi="Times New Roman" w:cs="Times New Roman"/>
          <w:i/>
          <w:sz w:val="24"/>
        </w:rPr>
      </w:pPr>
      <w:r>
        <w:rPr>
          <w:sz w:val="24"/>
        </w:rPr>
        <w:t>B．这两束光的光子的动量</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1</w:t>
      </w:r>
      <w:r>
        <w:rPr>
          <w:sz w:val="24"/>
        </w:rPr>
        <w:t>&gt;</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2</w:t>
      </w:r>
    </w:p>
    <w:p>
      <w:pPr>
        <w:shd w:val="clear" w:color="auto" w:fill="auto"/>
        <w:spacing w:line="360" w:lineRule="auto"/>
        <w:jc w:val="left"/>
        <w:rPr>
          <w:sz w:val="24"/>
        </w:rPr>
      </w:pPr>
      <w:r>
        <w:rPr>
          <w:sz w:val="24"/>
        </w:rPr>
        <w:t>C．这两束光的频率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f</m:t>
              </m:r>
            </m:e>
            <m:sub>
              <m:r>
                <w:rPr>
                  <w:rFonts w:ascii="Cambria Math" w:eastAsia="宋体" w:hAnsi="Cambria Math" w:cs="Cambria Math"/>
                </w:rPr>
                <m:t>2</m:t>
              </m:r>
            </m:sub>
          </m:sSub>
        </m:oMath>
      </m:oMathPara>
    </w:p>
    <w:p>
      <w:pPr>
        <w:shd w:val="clear" w:color="auto" w:fill="auto"/>
        <w:spacing w:line="360" w:lineRule="auto"/>
        <w:jc w:val="left"/>
        <w:rPr>
          <w:rFonts w:ascii="Times New Roman" w:eastAsia="Times New Roman" w:hAnsi="Times New Roman" w:cs="Times New Roman"/>
          <w:i/>
          <w:sz w:val="24"/>
        </w:rPr>
      </w:pPr>
      <w:r>
        <w:rPr>
          <w:sz w:val="24"/>
        </w:rPr>
        <w:t>D．若这两束光都能使某种金属发生光电效应，则遏止电压</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1</w:t>
      </w:r>
      <w:r>
        <w:rPr>
          <w:sz w:val="24"/>
        </w:rPr>
        <w:t>&gt;</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2</w:t>
      </w:r>
    </w:p>
    <w:p>
      <w:pPr>
        <w:shd w:val="clear" w:color="auto" w:fill="auto"/>
        <w:spacing w:line="360" w:lineRule="auto"/>
        <w:jc w:val="left"/>
        <w:rPr>
          <w:sz w:val="24"/>
        </w:rPr>
      </w:pPr>
      <w:r>
        <w:rPr>
          <w:sz w:val="24"/>
        </w:rPr>
        <w:t>【答案】AC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【知识点】波长、频率和波速的关系、Δx=Lλ /d公式简单计算、遏止电压的本质及其决定因素、光子的动量及其公式</w:t>
      </w:r>
    </w:p>
    <w:p>
      <w:pPr>
        <w:shd w:val="clear" w:color="auto" w:fill="auto"/>
        <w:spacing w:line="360" w:lineRule="auto"/>
        <w:jc w:val="left"/>
        <w:rPr>
          <w:sz w:val="24"/>
        </w:rPr>
      </w:pPr>
      <w:r>
        <w:rPr>
          <w:sz w:val="24"/>
        </w:rPr>
        <w:t>【详解】A．波长为</w:t>
      </w:r>
      <m:oMathPara>
        <m:oMathParaPr>
          <m:jc m:val="left"/>
        </m:oMathParaPr>
        <m:oMath>
          <m:sSub>
            <m:e>
              <m:r>
                <w:rPr>
                  <w:rFonts w:ascii="Cambria Math" w:eastAsia="宋体" w:hAnsi="Cambria Math" w:cs="Cambria Math"/>
                </w:rPr>
                <m:t>λ</m:t>
              </m:r>
            </m:e>
            <m:sub>
              <m:r>
                <w:rPr>
                  <w:rFonts w:ascii="Cambria Math" w:eastAsia="宋体" w:hAnsi="Cambria Math" w:cs="Cambria Math"/>
                </w:rPr>
                <m:t>1</m:t>
              </m:r>
            </m:sub>
          </m:sSub>
        </m:oMath>
      </m:oMathPara>
      <w:r>
        <w:rPr>
          <w:sz w:val="24"/>
        </w:rPr>
        <w:t>的光的双缝干涉条纹间距大于波长为</w:t>
      </w:r>
      <m:oMathPara>
        <m:oMathParaPr>
          <m:jc m:val="left"/>
        </m:oMathParaPr>
        <m:oMath>
          <m:sSub>
            <m:e>
              <m:r>
                <w:rPr>
                  <w:rFonts w:ascii="Cambria Math" w:eastAsia="宋体" w:hAnsi="Cambria Math" w:cs="Cambria Math"/>
                </w:rPr>
                <m:t>λ</m:t>
              </m:r>
            </m:e>
            <m:sub>
              <m:r>
                <w:rPr>
                  <w:rFonts w:ascii="Cambria Math" w:eastAsia="宋体" w:hAnsi="Cambria Math" w:cs="Cambria Math"/>
                </w:rPr>
                <m:t>2</m:t>
              </m:r>
            </m:sub>
          </m:sSub>
        </m:oMath>
      </m:oMathPara>
      <w:r>
        <w:rPr>
          <w:sz w:val="24"/>
        </w:rPr>
        <w:t>的条纹间距，由</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r>
        <w:rPr>
          <w:sz w:val="24"/>
        </w:rPr>
        <w:t>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λ</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λ</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故A正确；</w:t>
      </w:r>
    </w:p>
    <w:p>
      <w:pPr>
        <w:shd w:val="clear" w:color="auto" w:fill="auto"/>
        <w:spacing w:line="360" w:lineRule="auto"/>
        <w:jc w:val="left"/>
        <w:rPr>
          <w:sz w:val="24"/>
        </w:rPr>
      </w:pPr>
      <w:r>
        <w:rPr>
          <w:sz w:val="24"/>
        </w:rPr>
        <w:t>B．由</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λ</m:t>
              </m:r>
            </m:den>
          </m:f>
        </m:oMath>
      </m:oMathPara>
      <w:r>
        <w:rPr>
          <w:sz w:val="24"/>
        </w:rPr>
        <w:t>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p</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故B错误；</w:t>
      </w:r>
    </w:p>
    <w:p>
      <w:pPr>
        <w:shd w:val="clear" w:color="auto" w:fill="auto"/>
        <w:spacing w:line="360" w:lineRule="auto"/>
        <w:jc w:val="left"/>
        <w:rPr>
          <w:sz w:val="24"/>
        </w:rPr>
      </w:pPr>
      <w:r>
        <w:rPr>
          <w:sz w:val="24"/>
        </w:rPr>
        <w:t>C．由</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λ</m:t>
              </m:r>
            </m:den>
          </m:f>
        </m:oMath>
      </m:oMathPara>
      <w:r>
        <w:rPr>
          <w:sz w:val="24"/>
        </w:rPr>
        <w:t>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f</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故C正确；</w:t>
      </w:r>
    </w:p>
    <w:p>
      <w:pPr>
        <w:shd w:val="clear" w:color="auto" w:fill="auto"/>
        <w:spacing w:line="360" w:lineRule="auto"/>
        <w:jc w:val="left"/>
        <w:rPr>
          <w:sz w:val="24"/>
        </w:rPr>
      </w:pPr>
      <w:r>
        <w:rPr>
          <w:sz w:val="24"/>
        </w:rPr>
        <w:t>D．由于</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r>
        <w:rPr>
          <w:sz w:val="24"/>
        </w:rPr>
        <w:t>，</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U</m:t>
              </m:r>
            </m:e>
            <m:sub>
              <m:r>
                <m:rPr>
                  <m:nor/>
                </m:rPr>
                <w:rPr>
                  <w:rFonts w:ascii="Cambria Math" w:eastAsia="宋体" w:hAnsi="Cambria Math" w:cs="Cambria Math"/>
                </w:rPr>
                <m:t>c</m:t>
              </m:r>
            </m:sub>
          </m:sSub>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e</m:t>
              </m:r>
            </m:den>
          </m:f>
          <m:r>
            <w:rPr>
              <w:rFonts w:ascii="Cambria Math" w:eastAsia="宋体" w:hAnsi="Cambria Math" w:cs="Cambria Math"/>
            </w:rPr>
            <m:t>ν</m:t>
          </m:r>
          <m:r>
            <w:rPr>
              <w:rFonts w:ascii="Cambria Math" w:eastAsia="宋体" w:hAnsi="Cambria Math" w:cs="Cambria Math"/>
            </w:rPr>
            <m:t>−</m:t>
          </m:r>
          <m:f>
            <m:num>
              <m:sSub>
                <m:e>
                  <m:r>
                    <w:rPr>
                      <w:rFonts w:ascii="Cambria Math" w:eastAsia="宋体" w:hAnsi="Cambria Math" w:cs="Cambria Math"/>
                    </w:rPr>
                    <m:t>W</m:t>
                  </m:r>
                </m:e>
                <m:sub>
                  <m:r>
                    <w:rPr>
                      <w:rFonts w:ascii="Cambria Math" w:eastAsia="宋体" w:hAnsi="Cambria Math" w:cs="Cambria Math"/>
                    </w:rPr>
                    <m:t>0</m:t>
                  </m:r>
                </m:sub>
              </m:sSub>
            </m:num>
            <m:den>
              <m:r>
                <w:rPr>
                  <w:rFonts w:ascii="Cambria Math" w:eastAsia="宋体" w:hAnsi="Cambria Math" w:cs="Cambria Math"/>
                </w:rPr>
                <m:t>e</m:t>
              </m:r>
            </m:den>
          </m:f>
        </m:oMath>
      </m:oMathPara>
    </w:p>
    <w:p>
      <w:pPr>
        <w:shd w:val="clear" w:color="auto" w:fill="auto"/>
        <w:spacing w:line="360" w:lineRule="auto"/>
        <w:jc w:val="left"/>
        <w:rPr>
          <w:sz w:val="24"/>
        </w:rPr>
      </w:pPr>
      <w:r>
        <w:rPr>
          <w:sz w:val="24"/>
        </w:rPr>
        <w:t>因为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f</m:t>
              </m:r>
            </m:e>
            <m:sub>
              <m:r>
                <w:rPr>
                  <w:rFonts w:ascii="Cambria Math" w:eastAsia="宋体" w:hAnsi="Cambria Math" w:cs="Cambria Math"/>
                </w:rPr>
                <m:t>2</m:t>
              </m:r>
            </m:sub>
          </m:sSub>
        </m:oMath>
      </m:oMathPara>
      <w:r>
        <w:rPr>
          <w:sz w:val="24"/>
        </w:rPr>
        <w:t>，即</w:t>
      </w:r>
      <m:oMathPara>
        <m:oMathParaPr>
          <m:jc m:val="left"/>
        </m:oMathParaPr>
        <m:oMath>
          <m:sSub>
            <m:e>
              <m:r>
                <w:rPr>
                  <w:rFonts w:ascii="Cambria Math" w:eastAsia="宋体" w:hAnsi="Cambria Math" w:cs="Cambria Math"/>
                </w:rPr>
                <m:t>ν</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ν</m:t>
              </m:r>
            </m:e>
            <m:sub>
              <m:r>
                <w:rPr>
                  <w:rFonts w:ascii="Cambria Math" w:eastAsia="宋体" w:hAnsi="Cambria Math" w:cs="Cambria Math"/>
                </w:rPr>
                <m:t>2</m:t>
              </m:r>
            </m:sub>
          </m:sSub>
        </m:oMath>
      </m:oMathPara>
      <w:r>
        <w:rPr>
          <w:sz w:val="24"/>
        </w:rPr>
        <w:t>，所以有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U</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故选AC。</w:t>
      </w:r>
    </w:p>
    <w:p>
      <w:pPr>
        <w:shd w:val="clear" w:color="auto" w:fill="auto"/>
        <w:spacing w:line="360" w:lineRule="auto"/>
        <w:jc w:val="left"/>
        <w:rPr>
          <w:sz w:val="24"/>
        </w:rPr>
      </w:pPr>
      <w:r>
        <w:rPr>
          <w:sz w:val="24"/>
        </w:rPr>
        <w:t>8．极紫外线广泛应用于芯片制造行业。如图（a）所示，用能量为11.4eV的极紫外线照射光电管，恰好能发生光电效应。图（b）是氢原子的能级图，若大量处于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oMath>
      </m:oMathPara>
      <w:r>
        <w:rPr>
          <w:sz w:val="24"/>
        </w:rPr>
        <w:t>激发态的氢原子发出的光照射阴极材料K，灵敏电流计G显示有示数，调整电源和滑动变阻器，测得电流计示数</w:t>
      </w:r>
      <m:oMathPara>
        <m:oMathParaPr>
          <m:jc m:val="left"/>
        </m:oMathParaPr>
        <m:oMath>
          <m:r>
            <w:rPr>
              <w:rFonts w:ascii="Cambria Math" w:eastAsia="宋体" w:hAnsi="Cambria Math" w:cs="Cambria Math"/>
            </w:rPr>
            <m:t>I</m:t>
          </m:r>
        </m:oMath>
      </m:oMathPara>
      <w:r>
        <w:rPr>
          <w:sz w:val="24"/>
        </w:rPr>
        <w:t>与电压表示数</w:t>
      </w:r>
      <w:r>
        <w:rPr>
          <w:rFonts w:ascii="Times New Roman" w:eastAsia="Times New Roman" w:hAnsi="Times New Roman" w:cs="Times New Roman"/>
          <w:i/>
          <w:sz w:val="24"/>
        </w:rPr>
        <w:t>U</w:t>
      </w:r>
      <w:r>
        <w:rPr>
          <w:sz w:val="24"/>
        </w:rPr>
        <w:t>的关系图像如图（c），则下列说法正确的是（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4829175" cy="1866900"/>
            <wp:docPr id="100017" name="" descr="@@@99369c76-d728-4675-80dd-5fa56e51df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4829175" cy="1866900"/>
                    </a:xfrm>
                    <a:prstGeom prst="rect">
                      <a:avLst/>
                    </a:prstGeom>
                  </pic:spPr>
                </pic:pic>
              </a:graphicData>
            </a:graphic>
          </wp:inline>
        </w:drawing>
      </w:r>
    </w:p>
    <w:p>
      <w:pPr>
        <w:shd w:val="clear" w:color="auto" w:fill="auto"/>
        <w:spacing w:line="360" w:lineRule="auto"/>
        <w:jc w:val="left"/>
        <w:rPr>
          <w:sz w:val="24"/>
        </w:rPr>
      </w:pPr>
      <w:r>
        <w:rPr>
          <w:sz w:val="24"/>
        </w:rPr>
        <w:t>A．阴极材料K的逸出功为</w:t>
      </w:r>
      <m:oMathPara>
        <m:oMathParaPr>
          <m:jc m:val="left"/>
        </m:oMathParaPr>
        <m:oMath>
          <m:sSub>
            <m:e>
              <m:r>
                <w:rPr>
                  <w:rFonts w:ascii="Cambria Math" w:eastAsia="宋体" w:hAnsi="Cambria Math" w:cs="Cambria Math"/>
                </w:rPr>
                <m:t>W</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11.4</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B．图（c）中截止电压为</w:t>
      </w: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1.66</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C．大量处于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oMath>
      </m:oMathPara>
      <w:r>
        <w:rPr>
          <w:sz w:val="24"/>
        </w:rPr>
        <w:t>的氢原子向低能级跃迁时产生的光子种类数为4种</w:t>
      </w:r>
    </w:p>
    <w:p>
      <w:pPr>
        <w:shd w:val="clear" w:color="auto" w:fill="auto"/>
        <w:spacing w:line="360" w:lineRule="auto"/>
        <w:jc w:val="left"/>
        <w:rPr>
          <w:sz w:val="24"/>
        </w:rPr>
      </w:pPr>
      <w:r>
        <w:rPr>
          <w:sz w:val="24"/>
        </w:rPr>
        <w:t>D．若改用波长比极紫外线更长的光照射阴极材料K，一定能产生光电效应</w:t>
      </w:r>
    </w:p>
    <w:p>
      <w:pPr>
        <w:shd w:val="clear" w:color="auto" w:fill="auto"/>
        <w:spacing w:line="360" w:lineRule="auto"/>
        <w:jc w:val="left"/>
        <w:rPr>
          <w:sz w:val="24"/>
        </w:rPr>
      </w:pPr>
      <w:r>
        <w:rPr>
          <w:sz w:val="24"/>
        </w:rPr>
        <w:t>【答案】AB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【知识点】光电效应的极限频率、遏止电压的本质及其决定因素、玻尔理论对氢原子光谱的解释</w:t>
      </w:r>
    </w:p>
    <w:p>
      <w:pPr>
        <w:shd w:val="clear" w:color="auto" w:fill="auto"/>
        <w:spacing w:line="360" w:lineRule="auto"/>
        <w:jc w:val="left"/>
        <w:rPr>
          <w:sz w:val="24"/>
        </w:rPr>
      </w:pPr>
      <w:r>
        <w:rPr>
          <w:sz w:val="24"/>
        </w:rPr>
        <w:t>【详解】A．用能量为11.4eV的极紫外线照射光电管，恰好能发生光电效应，可知阴极材料K的逸出功为</w:t>
      </w:r>
      <m:oMathPara>
        <m:oMathParaPr>
          <m:jc m:val="left"/>
        </m:oMathParaPr>
        <m:oMath>
          <m:sSub>
            <m:e>
              <m:r>
                <w:rPr>
                  <w:rFonts w:ascii="Cambria Math" w:eastAsia="宋体" w:hAnsi="Cambria Math" w:cs="Cambria Math"/>
                </w:rPr>
                <m:t>W</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11.4</m:t>
          </m:r>
          <m:r>
            <m:rPr>
              <m:nor/>
            </m:rPr>
            <w:rPr>
              <w:rFonts w:ascii="Cambria Math" w:eastAsia="宋体" w:hAnsi="Cambria Math" w:cs="Cambria Math"/>
            </w:rPr>
            <m:t>eV</m:t>
          </m:r>
        </m:oMath>
      </m:oMathPara>
      <w:r>
        <w:rPr>
          <w:sz w:val="24"/>
        </w:rPr>
        <w:t>，故A正确；</w:t>
      </w:r>
    </w:p>
    <w:p>
      <w:pPr>
        <w:shd w:val="clear" w:color="auto" w:fill="auto"/>
        <w:spacing w:line="360" w:lineRule="auto"/>
        <w:jc w:val="left"/>
        <w:rPr>
          <w:sz w:val="24"/>
        </w:rPr>
      </w:pPr>
      <w:r>
        <w:rPr>
          <w:sz w:val="24"/>
        </w:rPr>
        <w:t>B．根据光电效应方程可得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h</m:t>
          </m:r>
          <m:sSub>
            <m:e>
              <m:r>
                <w:rPr>
                  <w:rFonts w:ascii="Cambria Math" w:eastAsia="宋体" w:hAnsi="Cambria Math" w:cs="Cambria Math"/>
                </w:rPr>
                <m:t>ν</m:t>
              </m:r>
            </m:e>
            <m:sub>
              <m:r>
                <m:rPr>
                  <m:nor/>
                </m:rP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根据动能定理可得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sSub>
            <m:e>
              <m:r>
                <w:rPr>
                  <w:rFonts w:ascii="Cambria Math" w:eastAsia="宋体" w:hAnsi="Cambria Math" w:cs="Cambria Math"/>
                </w:rPr>
                <m:t>U</m:t>
              </m:r>
            </m:e>
            <m:sub>
              <m:r>
                <m:rPr>
                  <m:nor/>
                </m:rP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oMath>
      </m:oMathPara>
    </w:p>
    <w:p>
      <w:pPr>
        <w:shd w:val="clear" w:color="auto" w:fill="auto"/>
        <w:spacing w:line="360" w:lineRule="auto"/>
        <w:jc w:val="left"/>
        <w:rPr>
          <w:sz w:val="24"/>
        </w:rPr>
      </w:pPr>
      <w:r>
        <w:rPr>
          <w:sz w:val="24"/>
        </w:rPr>
        <w:t>其中</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sSub>
            <m:e>
              <m:r>
                <w:rPr>
                  <w:rFonts w:ascii="Cambria Math" w:eastAsia="宋体" w:hAnsi="Cambria Math" w:cs="Cambria Math"/>
                </w:rPr>
                <m:t>ν</m:t>
              </m:r>
            </m:e>
            <m:sub>
              <m:r>
                <m:rPr>
                  <m:nor/>
                </m:rP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0.54</m:t>
          </m:r>
          <m:r>
            <m:rPr>
              <m:nor/>
            </m:rPr>
            <w:rPr>
              <w:rFonts w:ascii="Cambria Math" w:eastAsia="宋体" w:hAnsi="Cambria Math" w:cs="Cambria Math"/>
            </w:rPr>
            <m:t>eV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13.6</m:t>
          </m:r>
          <m:r>
            <m:rPr>
              <m:nor/>
            </m:rPr>
            <w:rPr>
              <w:rFonts w:ascii="Cambria Math" w:eastAsia="宋体" w:hAnsi="Cambria Math" w:cs="Cambria Math"/>
            </w:rPr>
            <m:t>eV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13.06</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联立解得图（c）中截止电压为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1.66</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故B正确；</w:t>
      </w:r>
    </w:p>
    <w:p>
      <w:pPr>
        <w:shd w:val="clear" w:color="auto" w:fill="auto"/>
        <w:spacing w:line="360" w:lineRule="auto"/>
        <w:jc w:val="left"/>
        <w:rPr>
          <w:sz w:val="24"/>
        </w:rPr>
      </w:pPr>
      <w:r>
        <w:rPr>
          <w:sz w:val="24"/>
        </w:rPr>
        <w:t>C．根据</w:t>
      </w:r>
    </w:p>
    <w:p>
      <w:pPr>
        <w:shd w:val="clear" w:color="auto" w:fill="auto"/>
        <w:spacing w:line="360" w:lineRule="auto"/>
        <w:jc w:val="center"/>
        <w:rPr>
          <w:sz w:val="24"/>
        </w:rPr>
      </w:pPr>
      <m:oMathPara>
        <m:oMathParaPr>
          <m:jc m:val="left"/>
        </m:oMathParaPr>
        <m:oMath>
          <m:sSubSup>
            <m:e>
              <m: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10</m:t>
          </m:r>
        </m:oMath>
      </m:oMathPara>
    </w:p>
    <w:p>
      <w:pPr>
        <w:shd w:val="clear" w:color="auto" w:fill="auto"/>
        <w:spacing w:line="360" w:lineRule="auto"/>
        <w:jc w:val="left"/>
        <w:rPr>
          <w:sz w:val="24"/>
        </w:rPr>
      </w:pPr>
      <w:r>
        <w:rPr>
          <w:sz w:val="24"/>
        </w:rPr>
        <w:t>可知大量处于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oMath>
      </m:oMathPara>
      <w:r>
        <w:rPr>
          <w:sz w:val="24"/>
        </w:rPr>
        <w:t>的氢原子向低能级跃迁时产生的光子种类数为10种，故C错误；</w:t>
      </w:r>
    </w:p>
    <w:p>
      <w:pPr>
        <w:shd w:val="clear" w:color="auto" w:fill="auto"/>
        <w:spacing w:line="360" w:lineRule="auto"/>
        <w:jc w:val="left"/>
        <w:rPr>
          <w:sz w:val="24"/>
        </w:rPr>
      </w:pPr>
      <w:r>
        <w:rPr>
          <w:sz w:val="24"/>
        </w:rPr>
        <w:t>D．若改用波长比极紫外线更长的光照射阴极材料K，由于波长越长，频率越小，光子能量越小，所以不能产生光电效应，故D错误。</w:t>
      </w:r>
    </w:p>
    <w:p>
      <w:pPr>
        <w:shd w:val="clear" w:color="auto" w:fill="auto"/>
        <w:spacing w:line="360" w:lineRule="auto"/>
        <w:jc w:val="left"/>
        <w:rPr>
          <w:sz w:val="24"/>
        </w:rPr>
      </w:pPr>
      <w:r>
        <w:rPr>
          <w:sz w:val="24"/>
        </w:rPr>
        <w:t>故选AB。</w:t>
      </w:r>
    </w:p>
    <w:p>
      <w:pPr>
        <w:shd w:val="clear" w:color="auto" w:fill="auto"/>
        <w:spacing w:line="360" w:lineRule="auto"/>
        <w:jc w:val="left"/>
        <w:rPr>
          <w:sz w:val="24"/>
        </w:rPr>
      </w:pPr>
      <w:r>
        <w:rPr>
          <w:b/>
          <w:sz w:val="24"/>
        </w:rPr>
        <w:t>二、非选择题：本题共</w:t>
      </w:r>
      <w:r>
        <w:rPr>
          <w:b/>
          <w:sz w:val="24"/>
        </w:rPr>
        <w:t>4</w:t>
      </w:r>
      <w:r>
        <w:rPr>
          <w:b/>
          <w:sz w:val="24"/>
        </w:rPr>
        <w:t>小题，共</w:t>
      </w:r>
      <w:r>
        <w:rPr>
          <w:b/>
          <w:sz w:val="24"/>
        </w:rPr>
        <w:t>52</w:t>
      </w:r>
      <w:r>
        <w:rPr>
          <w:b/>
          <w:sz w:val="24"/>
        </w:rPr>
        <w:t>分。</w:t>
      </w:r>
    </w:p>
    <w:p>
      <w:pPr>
        <w:shd w:val="clear" w:color="auto" w:fill="auto"/>
        <w:spacing w:line="360" w:lineRule="auto"/>
        <w:jc w:val="left"/>
        <w:rPr>
          <w:sz w:val="24"/>
        </w:rPr>
      </w:pPr>
      <w:r>
        <w:rPr>
          <w:sz w:val="24"/>
        </w:rPr>
        <w:t>9．二十世纪初期对于光电效应有许多不同的解释，密立根通过实验证实爱因斯坦的光量子论，从而奠定了现代光电科技的基础，现代生活中常见的太阳能板，能将太阳能转换为电能，即是应用了此效应。令</w:t>
      </w:r>
      <w:r>
        <w:rPr>
          <w:rFonts w:ascii="Times New Roman" w:eastAsia="Times New Roman" w:hAnsi="Times New Roman" w:cs="Times New Roman"/>
          <w:i/>
          <w:sz w:val="24"/>
        </w:rPr>
        <w:t>h</w:t>
      </w:r>
      <w:r>
        <w:rPr>
          <w:sz w:val="24"/>
        </w:rPr>
        <w:t>代表普朗克常数，</w:t>
      </w:r>
      <w:r>
        <w:rPr>
          <w:rFonts w:ascii="Times New Roman" w:eastAsia="Times New Roman" w:hAnsi="Times New Roman" w:cs="Times New Roman"/>
          <w:i/>
          <w:sz w:val="24"/>
        </w:rPr>
        <w:t>e</w:t>
      </w:r>
      <w:r>
        <w:rPr>
          <w:sz w:val="24"/>
        </w:rPr>
        <w:t>代表一个电子电量。</w:t>
      </w:r>
    </w:p>
    <w:p>
      <w:pPr>
        <w:shd w:val="clear" w:color="auto" w:fill="auto"/>
        <w:spacing w:line="360" w:lineRule="auto"/>
        <w:jc w:val="left"/>
        <w:rPr>
          <w:sz w:val="24"/>
        </w:rPr>
      </w:pPr>
      <w:r>
        <w:rPr>
          <w:sz w:val="24"/>
        </w:rPr>
        <w:t>(1)假设</w:t>
      </w:r>
      <m:oMathPara>
        <m:oMathParaPr>
          <m:jc m:val="left"/>
        </m:oMathParaPr>
        <m:oMath>
          <m:r>
            <w:rPr>
              <w:rFonts w:ascii="Cambria Math" w:eastAsia="宋体" w:hAnsi="Cambria Math" w:cs="Cambria Math"/>
            </w:rPr>
            <m:t>ν</m:t>
          </m:r>
        </m:oMath>
      </m:oMathPara>
      <w:r>
        <w:rPr>
          <w:sz w:val="24"/>
        </w:rPr>
        <w:t>为光的频率，</w:t>
      </w:r>
      <m:oMathPara>
        <m:oMathParaPr>
          <m:jc m:val="left"/>
        </m:oMathParaPr>
        <m:oMath>
          <m:r>
            <w:rPr>
              <w:rFonts w:ascii="Cambria Math" w:eastAsia="宋体" w:hAnsi="Cambria Math" w:cs="Cambria Math"/>
            </w:rPr>
            <m:t>λ</m:t>
          </m:r>
        </m:oMath>
      </m:oMathPara>
      <w:r>
        <w:rPr>
          <w:sz w:val="24"/>
        </w:rPr>
        <w:t>为光波长，</w:t>
      </w:r>
      <w:r>
        <w:rPr>
          <w:i/>
          <w:sz w:val="24"/>
        </w:rPr>
        <w:t>c</w:t>
      </w:r>
      <w:r>
        <w:rPr>
          <w:sz w:val="24"/>
        </w:rPr>
        <w:t>为光速，</w:t>
      </w:r>
      <w:r>
        <w:rPr>
          <w:i/>
          <w:sz w:val="24"/>
        </w:rPr>
        <w:t>E</w:t>
      </w:r>
      <w:r>
        <w:rPr>
          <w:sz w:val="24"/>
        </w:rPr>
        <w:t>为光量子能量，则下列表达式正确的是（　　）</w:t>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f>
            <m:num>
              <m:r>
                <w:rPr>
                  <w:rFonts w:ascii="Cambria Math" w:eastAsia="宋体" w:hAnsi="Cambria Math" w:cs="Cambria Math"/>
                </w:rPr>
                <m:t>c</m:t>
              </m:r>
            </m:num>
            <m:den>
              <m:r>
                <w:rPr>
                  <w:rFonts w:ascii="Cambria Math" w:eastAsia="宋体" w:hAnsi="Cambria Math" w:cs="Cambria Math"/>
                </w:rPr>
                <m:t>λ</m:t>
              </m:r>
            </m:den>
          </m:f>
        </m:oMath>
      </m:oMathPara>
      <w:r>
        <w:rPr>
          <w:sz w:val="24"/>
        </w:rPr>
        <w:tab/>
      </w:r>
      <w:r>
        <w:rPr>
          <w:sz w:val="24"/>
        </w:rPr>
        <w:t>B．</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λ</m:t>
          </m:r>
        </m:oMath>
      </m:oMathPara>
      <w:r>
        <w:rPr>
          <w:sz w:val="24"/>
        </w:rPr>
        <w:tab/>
      </w:r>
      <w:r>
        <w:rPr>
          <w:sz w:val="24"/>
        </w:rPr>
        <w:t>C．</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sSup>
            <m:e>
              <m:r>
                <w:rPr>
                  <w:rFonts w:ascii="Cambria Math" w:eastAsia="宋体" w:hAnsi="Cambria Math" w:cs="Cambria Math"/>
                </w:rPr>
                <m:t>λ</m:t>
              </m:r>
            </m:e>
            <m:sup>
              <m:r>
                <w:rPr>
                  <w:rFonts w:ascii="Cambria Math" w:eastAsia="宋体" w:hAnsi="Cambria Math" w:cs="Cambria Math"/>
                </w:rPr>
                <m:t>2</m:t>
              </m:r>
            </m:sup>
          </m:sSup>
        </m:oMath>
      </m:oMathPara>
      <w:r>
        <w:rPr>
          <w:sz w:val="24"/>
        </w:rPr>
        <w:tab/>
      </w:r>
      <w:r>
        <w:rPr>
          <w:sz w:val="24"/>
        </w:rPr>
        <w:t>D．</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oMath>
      </m:oMathPara>
    </w:p>
    <w:p>
      <w:pPr>
        <w:shd w:val="clear" w:color="auto" w:fill="auto"/>
        <w:spacing w:line="360" w:lineRule="auto"/>
        <w:jc w:val="left"/>
        <w:rPr>
          <w:sz w:val="24"/>
        </w:rPr>
      </w:pPr>
      <w:r>
        <w:rPr>
          <w:sz w:val="24"/>
        </w:rPr>
        <w:t>(2)为了测量普朗克常数</w:t>
      </w:r>
      <w:r>
        <w:rPr>
          <w:rFonts w:ascii="Times New Roman" w:eastAsia="Times New Roman" w:hAnsi="Times New Roman" w:cs="Times New Roman"/>
          <w:i/>
          <w:sz w:val="24"/>
        </w:rPr>
        <w:t>h</w:t>
      </w:r>
      <w:r>
        <w:rPr>
          <w:sz w:val="24"/>
        </w:rPr>
        <w:t>，同学设计了如图所示的实验电路图，其中电源</w:t>
      </w:r>
      <w:r>
        <w:rPr>
          <w:rFonts w:ascii="Times New Roman" w:eastAsia="Times New Roman" w:hAnsi="Times New Roman" w:cs="Times New Roman"/>
          <w:b w:val="0"/>
          <w:sz w:val="21"/>
        </w:rPr>
        <w:t>______</w:t>
      </w:r>
      <w:r>
        <w:rPr>
          <w:sz w:val="24"/>
        </w:rPr>
        <w:t>端为正极（填“</w:t>
      </w:r>
      <w:r>
        <w:rPr>
          <w:rFonts w:ascii="Times New Roman" w:eastAsia="Times New Roman" w:hAnsi="Times New Roman" w:cs="Times New Roman"/>
          <w:i/>
          <w:sz w:val="24"/>
        </w:rPr>
        <w:t>a</w:t>
      </w:r>
      <w:r>
        <w:rPr>
          <w:sz w:val="24"/>
        </w:rPr>
        <w:t>”或“</w:t>
      </w:r>
      <w:r>
        <w:rPr>
          <w:rFonts w:ascii="Times New Roman" w:eastAsia="Times New Roman" w:hAnsi="Times New Roman" w:cs="Times New Roman"/>
          <w:i/>
          <w:sz w:val="24"/>
        </w:rPr>
        <w:t>b</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743075" cy="1790700"/>
            <wp:docPr id="100019" name="" descr="@@@59f38bc2-ddef-4aa6-aac2-5340070f3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743075" cy="1790700"/>
                    </a:xfrm>
                    <a:prstGeom prst="rect">
                      <a:avLst/>
                    </a:prstGeom>
                  </pic:spPr>
                </pic:pic>
              </a:graphicData>
            </a:graphic>
          </wp:inline>
        </w:drawing>
      </w:r>
    </w:p>
    <w:p>
      <w:pPr>
        <w:shd w:val="clear" w:color="auto" w:fill="auto"/>
        <w:spacing w:line="360" w:lineRule="auto"/>
        <w:jc w:val="left"/>
        <w:rPr>
          <w:sz w:val="24"/>
        </w:rPr>
      </w:pPr>
      <w:r>
        <w:rPr>
          <w:sz w:val="24"/>
        </w:rPr>
        <w:t>(3)若对同一金属实验，取某一入射光频率，并调节电源电压，当电路的光电流为</w:t>
      </w:r>
      <w:r>
        <w:rPr>
          <w:rFonts w:ascii="Times New Roman" w:eastAsia="Times New Roman" w:hAnsi="Times New Roman" w:cs="Times New Roman"/>
          <w:b w:val="0"/>
          <w:sz w:val="21"/>
        </w:rPr>
        <w:t>______</w:t>
      </w:r>
      <w:r>
        <w:rPr>
          <w:sz w:val="24"/>
        </w:rPr>
        <w:t>时，记录此时电压和对应频率的实验数据，然后改变入射光频率，重复以上步骤，得到多组数据。</w:t>
      </w:r>
    </w:p>
    <w:p>
      <w:pPr>
        <w:shd w:val="clear" w:color="auto" w:fill="auto"/>
        <w:spacing w:line="360" w:lineRule="auto"/>
        <w:jc w:val="left"/>
        <w:rPr>
          <w:sz w:val="24"/>
        </w:rPr>
      </w:pPr>
      <w:r>
        <w:rPr>
          <w:sz w:val="24"/>
        </w:rPr>
        <w:t>(4)作出遏止电压</w:t>
      </w:r>
      <w:r>
        <w:rPr>
          <w:rFonts w:ascii="Times New Roman" w:eastAsia="Times New Roman" w:hAnsi="Times New Roman" w:cs="Times New Roman"/>
          <w:i/>
          <w:sz w:val="24"/>
        </w:rPr>
        <w:t>U</w:t>
      </w:r>
      <w:r>
        <w:rPr>
          <w:sz w:val="24"/>
        </w:rPr>
        <w:t>随入射光频率</w:t>
      </w:r>
      <m:oMathPara>
        <m:oMathParaPr>
          <m:jc m:val="left"/>
        </m:oMathParaPr>
        <m:oMath>
          <m:r>
            <w:rPr>
              <w:rFonts w:ascii="Cambria Math" w:eastAsia="宋体" w:hAnsi="Cambria Math" w:cs="Cambria Math"/>
            </w:rPr>
            <m:t>ν</m:t>
          </m:r>
        </m:oMath>
      </m:oMathPara>
      <w:r>
        <w:rPr>
          <w:sz w:val="24"/>
        </w:rPr>
        <w:t>变化的</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ν</m:t>
          </m:r>
        </m:oMath>
      </m:oMathPara>
      <w:r>
        <w:rPr>
          <w:sz w:val="24"/>
        </w:rPr>
        <w:t>图像，其斜率为</w:t>
      </w:r>
      <w:r>
        <w:rPr>
          <w:rFonts w:ascii="Times New Roman" w:eastAsia="Times New Roman" w:hAnsi="Times New Roman" w:cs="Times New Roman"/>
          <w:i/>
          <w:sz w:val="24"/>
        </w:rPr>
        <w:t>k</w:t>
      </w:r>
      <w:r>
        <w:rPr>
          <w:sz w:val="24"/>
        </w:rPr>
        <w:t>，可求得普朗克常数</w:t>
      </w:r>
      <m:oMathPara>
        <m:oMathParaPr>
          <m:jc m:val="left"/>
        </m:oMathParaPr>
        <m:oMath>
          <m:r>
            <w:rPr>
              <w:rFonts w:ascii="Cambria Math" w:eastAsia="宋体" w:hAnsi="Cambria Math" w:cs="Cambria Math"/>
            </w:rPr>
            <m:t>h</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4"/>
        </w:rPr>
        <w:t>。</w:t>
      </w:r>
    </w:p>
    <w:p>
      <w:pPr>
        <w:shd w:val="clear" w:color="auto" w:fill="auto"/>
        <w:spacing w:line="360" w:lineRule="auto"/>
        <w:jc w:val="left"/>
        <w:rPr>
          <w:sz w:val="24"/>
        </w:rPr>
      </w:pPr>
      <w:r>
        <w:rPr>
          <w:sz w:val="24"/>
        </w:rPr>
        <w:t>【答案】(1)AD</w:t>
      </w:r>
    </w:p>
    <w:p>
      <w:pPr>
        <w:shd w:val="clear" w:color="auto" w:fill="auto"/>
        <w:spacing w:line="360" w:lineRule="auto"/>
        <w:jc w:val="left"/>
        <w:rPr>
          <w:rFonts w:ascii="Times New Roman" w:eastAsia="Times New Roman" w:hAnsi="Times New Roman" w:cs="Times New Roman"/>
          <w:i/>
          <w:sz w:val="24"/>
        </w:rPr>
      </w:pPr>
      <w:r>
        <w:rPr>
          <w:sz w:val="24"/>
        </w:rPr>
        <w:t>(2)</w:t>
      </w:r>
      <w:r>
        <w:rPr>
          <w:rFonts w:ascii="Times New Roman" w:eastAsia="Times New Roman" w:hAnsi="Times New Roman" w:cs="Times New Roman"/>
          <w:i/>
          <w:sz w:val="24"/>
        </w:rPr>
        <w:t>b</w:t>
      </w:r>
    </w:p>
    <w:p>
      <w:pPr>
        <w:shd w:val="clear" w:color="auto" w:fill="auto"/>
        <w:spacing w:line="360" w:lineRule="auto"/>
        <w:jc w:val="left"/>
        <w:rPr>
          <w:sz w:val="24"/>
        </w:rPr>
      </w:pPr>
      <w:r>
        <w:rPr>
          <w:sz w:val="24"/>
        </w:rPr>
        <w:t>(3)0</w:t>
      </w:r>
    </w:p>
    <w:p>
      <w:pPr>
        <w:shd w:val="clear" w:color="auto" w:fill="auto"/>
        <w:spacing w:line="360" w:lineRule="auto"/>
        <w:jc w:val="left"/>
        <w:rPr>
          <w:rFonts w:ascii="Times New Roman" w:eastAsia="Times New Roman" w:hAnsi="Times New Roman" w:cs="Times New Roman"/>
          <w:i/>
          <w:sz w:val="24"/>
        </w:rPr>
      </w:pPr>
      <w:r>
        <w:rPr>
          <w:sz w:val="24"/>
        </w:rPr>
        <w:t>(4)</w:t>
      </w:r>
      <w:r>
        <w:rPr>
          <w:rFonts w:ascii="Times New Roman" w:eastAsia="Times New Roman" w:hAnsi="Times New Roman" w:cs="Times New Roman"/>
          <w:i/>
          <w:sz w:val="24"/>
        </w:rPr>
        <w:t>ke</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【知识点】遏止电压的本质及其决定因素</w:t>
      </w:r>
    </w:p>
    <w:p>
      <w:pPr>
        <w:shd w:val="clear" w:color="auto" w:fill="auto"/>
        <w:spacing w:line="360" w:lineRule="auto"/>
        <w:jc w:val="left"/>
        <w:rPr>
          <w:sz w:val="24"/>
        </w:rPr>
      </w:pPr>
      <w:r>
        <w:rPr>
          <w:sz w:val="24"/>
        </w:rPr>
        <w:t>【详解】（1）根据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ν</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λ</m:t>
              </m:r>
            </m:den>
          </m:f>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f>
            <m:num>
              <m:r>
                <w:rPr>
                  <w:rFonts w:ascii="Cambria Math" w:eastAsia="宋体" w:hAnsi="Cambria Math" w:cs="Cambria Math"/>
                </w:rPr>
                <m:t>c</m:t>
              </m:r>
            </m:num>
            <m:den>
              <m:r>
                <w:rPr>
                  <w:rFonts w:ascii="Cambria Math" w:eastAsia="宋体" w:hAnsi="Cambria Math" w:cs="Cambria Math"/>
                </w:rPr>
                <m:t>λ</m:t>
              </m:r>
            </m:den>
          </m:f>
        </m:oMath>
      </m:oMathPara>
    </w:p>
    <w:p>
      <w:pPr>
        <w:shd w:val="clear" w:color="auto" w:fill="auto"/>
        <w:spacing w:line="360" w:lineRule="auto"/>
        <w:jc w:val="left"/>
        <w:rPr>
          <w:sz w:val="24"/>
        </w:rPr>
      </w:pPr>
      <w:r>
        <w:rPr>
          <w:sz w:val="24"/>
        </w:rPr>
        <w:t>故选AD。</w:t>
      </w:r>
    </w:p>
    <w:p>
      <w:pPr>
        <w:shd w:val="clear" w:color="auto" w:fill="auto"/>
        <w:spacing w:line="360" w:lineRule="auto"/>
        <w:jc w:val="left"/>
        <w:rPr>
          <w:sz w:val="24"/>
        </w:rPr>
      </w:pPr>
      <w:r>
        <w:rPr>
          <w:sz w:val="24"/>
        </w:rPr>
        <w:t>（2）[1]根据电路图，结合逸出电子受到电场阻力时，微安表示数才可能为零，因只有</w:t>
      </w:r>
      <w:r>
        <w:rPr>
          <w:rFonts w:ascii="Times New Roman" w:eastAsia="Times New Roman" w:hAnsi="Times New Roman" w:cs="Times New Roman"/>
          <w:i/>
          <w:sz w:val="24"/>
        </w:rPr>
        <w:t>b</w:t>
      </w:r>
      <w:r>
        <w:rPr>
          <w:sz w:val="24"/>
        </w:rPr>
        <w:t>点电势高于</w:t>
      </w:r>
      <w:r>
        <w:rPr>
          <w:rFonts w:ascii="Times New Roman" w:eastAsia="Times New Roman" w:hAnsi="Times New Roman" w:cs="Times New Roman"/>
          <w:i/>
          <w:sz w:val="24"/>
        </w:rPr>
        <w:t>a</w:t>
      </w:r>
      <w:r>
        <w:rPr>
          <w:sz w:val="24"/>
        </w:rPr>
        <w:t>点，才能实现微安表示数为零。所以电源</w:t>
      </w:r>
      <w:r>
        <w:rPr>
          <w:rFonts w:ascii="Times New Roman" w:eastAsia="Times New Roman" w:hAnsi="Times New Roman" w:cs="Times New Roman"/>
          <w:i/>
          <w:sz w:val="24"/>
        </w:rPr>
        <w:t>b</w:t>
      </w:r>
      <w:r>
        <w:rPr>
          <w:sz w:val="24"/>
        </w:rPr>
        <w:t>端为正极。</w:t>
      </w:r>
    </w:p>
    <w:p>
      <w:pPr>
        <w:shd w:val="clear" w:color="auto" w:fill="auto"/>
        <w:spacing w:line="360" w:lineRule="auto"/>
        <w:jc w:val="left"/>
        <w:rPr>
          <w:sz w:val="24"/>
        </w:rPr>
      </w:pPr>
      <w:r>
        <w:rPr>
          <w:sz w:val="24"/>
        </w:rPr>
        <w:t>（3）[1]若对同一金属实验，取某一入射光频率，并调节电源电压，当电路的光电流为0时，记录此时电压和对应频率的实验数据，然后改变入射光频率，重复以上步骤，得到多组数据。</w:t>
      </w:r>
    </w:p>
    <w:p>
      <w:pPr>
        <w:shd w:val="clear" w:color="auto" w:fill="auto"/>
        <w:spacing w:line="360" w:lineRule="auto"/>
        <w:jc w:val="left"/>
        <w:rPr>
          <w:sz w:val="24"/>
        </w:rPr>
      </w:pPr>
      <w:r>
        <w:rPr>
          <w:sz w:val="24"/>
        </w:rPr>
        <w:t>（4）[1]根据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e</m:t>
              </m:r>
            </m:den>
          </m:f>
          <m:r>
            <w:rPr>
              <w:rFonts w:ascii="Cambria Math" w:eastAsia="宋体" w:hAnsi="Cambria Math" w:cs="Cambria Math"/>
            </w:rPr>
            <m:t>ν</m:t>
          </m:r>
          <m:r>
            <w:rPr>
              <w:rFonts w:ascii="Cambria Math" w:eastAsia="宋体" w:hAnsi="Cambria Math" w:cs="Cambria Math"/>
            </w:rPr>
            <m:t>−</m:t>
          </m:r>
          <m:f>
            <m:num>
              <m:sSub>
                <m:e>
                  <m:r>
                    <w:rPr>
                      <w:rFonts w:ascii="Cambria Math" w:eastAsia="宋体" w:hAnsi="Cambria Math" w:cs="Cambria Math"/>
                    </w:rPr>
                    <m:t>W</m:t>
                  </m:r>
                </m:e>
                <m:sub>
                  <m:r>
                    <w:rPr>
                      <w:rFonts w:ascii="Cambria Math" w:eastAsia="宋体" w:hAnsi="Cambria Math" w:cs="Cambria Math"/>
                    </w:rPr>
                    <m:t>0</m:t>
                  </m:r>
                </m:sub>
              </m:sSub>
            </m:num>
            <m:den>
              <m:r>
                <w:rPr>
                  <w:rFonts w:ascii="Cambria Math" w:eastAsia="宋体" w:hAnsi="Cambria Math" w:cs="Cambria Math"/>
                </w:rPr>
                <m:t>e</m:t>
              </m:r>
            </m:den>
          </m:f>
        </m:oMath>
      </m:oMathPara>
    </w:p>
    <w:p>
      <w:pPr>
        <w:shd w:val="clear" w:color="auto" w:fill="auto"/>
        <w:spacing w:line="360" w:lineRule="auto"/>
        <w:jc w:val="left"/>
        <w:rPr>
          <w:sz w:val="24"/>
        </w:rPr>
      </w:pPr>
      <w:r>
        <w:rPr>
          <w:sz w:val="24"/>
        </w:rPr>
        <w:t>则</w:t>
      </w:r>
    </w:p>
    <w:p>
      <w:pPr>
        <w:shd w:val="clear" w:color="auto" w:fill="auto"/>
        <w:spacing w:line="360" w:lineRule="auto"/>
        <w:jc w:val="center"/>
        <w:rPr>
          <w:sz w:val="24"/>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e</m:t>
              </m:r>
            </m:den>
          </m:f>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e</m:t>
          </m:r>
        </m:oMath>
      </m:oMathPara>
    </w:p>
    <w:p>
      <w:pPr>
        <w:shd w:val="clear" w:color="auto" w:fill="auto"/>
        <w:spacing w:line="360" w:lineRule="auto"/>
        <w:jc w:val="left"/>
        <w:rPr>
          <w:sz w:val="24"/>
        </w:rPr>
      </w:pPr>
      <w:r>
        <w:rPr>
          <w:sz w:val="24"/>
        </w:rPr>
        <w:t>10．我国第一台空间莱曼阿尔法太阳望远镜可探测氢原子谱线。测得其中某条谱线是从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4"/>
        </w:rPr>
        <w:t>能级向基态跃迁产生的，氢原子能级图如图所示。求：</w:t>
      </w:r>
    </w:p>
    <w:p>
      <w:pPr>
        <w:shd w:val="clear" w:color="auto" w:fill="auto"/>
        <w:spacing w:line="360" w:lineRule="auto"/>
        <w:jc w:val="left"/>
        <w:rPr>
          <w:sz w:val="24"/>
        </w:rPr>
      </w:pPr>
      <w:r>
        <w:rPr>
          <w:sz w:val="24"/>
        </w:rPr>
        <w:t>（1）该条谱线对应的光子能量；</w:t>
      </w:r>
    </w:p>
    <w:p>
      <w:pPr>
        <w:shd w:val="clear" w:color="auto" w:fill="auto"/>
        <w:spacing w:line="360" w:lineRule="auto"/>
        <w:jc w:val="left"/>
        <w:rPr>
          <w:sz w:val="24"/>
        </w:rPr>
      </w:pPr>
      <w:r>
        <w:rPr>
          <w:sz w:val="24"/>
        </w:rPr>
        <w:t>（2）要使处于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4"/>
        </w:rPr>
        <w:t>激发态的氢原子电离，需要吸收的能量</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895475" cy="1857375"/>
            <wp:docPr id="100021" name="" descr="@@@a3ada3cd-bd1f-49b2-b410-c0588636a1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895475" cy="1857375"/>
                    </a:xfrm>
                    <a:prstGeom prst="rect">
                      <a:avLst/>
                    </a:prstGeom>
                  </pic:spPr>
                </pic:pic>
              </a:graphicData>
            </a:graphic>
          </wp:inline>
        </w:drawing>
      </w:r>
    </w:p>
    <w:p>
      <w:pPr>
        <w:shd w:val="clear" w:color="auto" w:fill="auto"/>
        <w:spacing w:line="360" w:lineRule="auto"/>
        <w:jc w:val="left"/>
        <w:rPr>
          <w:sz w:val="24"/>
        </w:rPr>
      </w:pPr>
      <w:r>
        <w:rPr>
          <w:sz w:val="24"/>
        </w:rPr>
        <w:t>【答案】（1）10.2eV；（2）大于或等于3.40eV</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【知识点】定态和原子的能级结构</w:t>
      </w:r>
    </w:p>
    <w:p>
      <w:pPr>
        <w:shd w:val="clear" w:color="auto" w:fill="auto"/>
        <w:spacing w:line="360" w:lineRule="auto"/>
        <w:jc w:val="left"/>
        <w:rPr>
          <w:sz w:val="24"/>
        </w:rPr>
      </w:pPr>
      <w:r>
        <w:rPr>
          <w:sz w:val="24"/>
        </w:rPr>
        <w:t>【详解】（1）根据波尔理论的跃迁规律，该条谱线对应的光子能量</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r>
            <w:rPr>
              <w:rFonts w:ascii="Cambria Math" w:eastAsia="宋体" w:hAnsi="Cambria Math" w:cs="Cambria Math"/>
            </w:rPr>
            <m:t>10.2</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（2）处于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4"/>
        </w:rPr>
        <w:t>激发态的氢原子的电离能为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电</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3.40</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可知，要使处于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4"/>
        </w:rPr>
        <w:t>激发态的氢原子电离，需要吸收的能量大于或等于3.40eV。</w:t>
      </w:r>
    </w:p>
    <w:p>
      <w:pPr>
        <w:shd w:val="clear" w:color="auto" w:fill="auto"/>
        <w:spacing w:line="360" w:lineRule="auto"/>
        <w:jc w:val="left"/>
        <w:rPr>
          <w:sz w:val="24"/>
        </w:rPr>
      </w:pPr>
      <w:r>
        <w:rPr>
          <w:sz w:val="24"/>
        </w:rPr>
        <w:t>11．某广播电台的发射功率为25kW，发射的是在空气中波长为187.5m的电磁波，则：（普朗克常量</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6.63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34</m:t>
              </m:r>
            </m:sup>
          </m:sSup>
          <m:r>
            <m:rPr>
              <m:nor/>
            </m:rPr>
            <w:rPr>
              <w:rFonts w:ascii="Cambria Math" w:eastAsia="宋体" w:hAnsi="Cambria Math" w:cs="Cambria Math"/>
            </w:rPr>
            <m:t>J</m:t>
          </m:r>
          <m:r>
            <w:rPr>
              <w:rFonts w:ascii="Cambria Math" w:eastAsia="宋体" w:hAnsi="Cambria Math" w:cs="Cambria Math"/>
            </w:rPr>
            <m:t>⋅</m:t>
          </m:r>
          <m:r>
            <m:rPr>
              <m:nor/>
            </m:rPr>
            <w:rPr>
              <w:rFonts w:ascii="Cambria Math" w:eastAsia="宋体" w:hAnsi="Cambria Math" w:cs="Cambria Math"/>
            </w:rPr>
            <m:t>s</m:t>
          </m:r>
        </m:oMath>
      </m:oMathPara>
      <w:r>
        <w:rPr>
          <w:sz w:val="24"/>
        </w:rPr>
        <w:t>，光速</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r>
            <m:rPr>
              <m:nor/>
            </m:rPr>
            <w:rPr>
              <w:rFonts w:ascii="Cambria Math" w:eastAsia="宋体" w:hAnsi="Cambria Math" w:cs="Cambria Math"/>
            </w:rPr>
            <m:t>m/s</m:t>
          </m:r>
        </m:oMath>
      </m:oMathPara>
      <w:r>
        <w:rPr>
          <w:sz w:val="24"/>
        </w:rPr>
        <w:t>）</w:t>
      </w:r>
    </w:p>
    <w:p>
      <w:pPr>
        <w:shd w:val="clear" w:color="auto" w:fill="auto"/>
        <w:spacing w:line="360" w:lineRule="auto"/>
        <w:jc w:val="left"/>
        <w:rPr>
          <w:sz w:val="24"/>
        </w:rPr>
      </w:pPr>
      <w:r>
        <w:rPr>
          <w:sz w:val="24"/>
        </w:rPr>
        <w:t>（1）该电台每秒从天线发射多少个能量子？</w:t>
      </w:r>
    </w:p>
    <w:p>
      <w:pPr>
        <w:shd w:val="clear" w:color="auto" w:fill="auto"/>
        <w:spacing w:line="360" w:lineRule="auto"/>
        <w:jc w:val="left"/>
        <w:rPr>
          <w:sz w:val="24"/>
        </w:rPr>
      </w:pPr>
      <w:r>
        <w:rPr>
          <w:sz w:val="24"/>
        </w:rPr>
        <w:t>（2）若发射的能量子在以天线为球心的同一球面上的分布视为均匀的，求在离天线2.5km处，直径为2m的球状天线每秒接收的能量子数以及接收功率。</w:t>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2.36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31</m:t>
              </m:r>
            </m:sup>
          </m:sSup>
        </m:oMath>
      </m:oMathPara>
      <w:r>
        <w:rPr>
          <w:sz w:val="24"/>
        </w:rPr>
        <w:t>；（2）</w:t>
      </w:r>
      <m:oMathPara>
        <m:oMathParaPr>
          <m:jc m:val="left"/>
        </m:oMathParaPr>
        <m:oMath>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W</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【详解】（1）每份能量子的能量为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r>
            <w:rPr>
              <w:rFonts w:ascii="Cambria Math" w:eastAsia="宋体" w:hAnsi="Cambria Math" w:cs="Cambria Math"/>
            </w:rPr>
            <m:t>h</m:t>
          </m:r>
          <m:f>
            <m:num>
              <m:r>
                <w:rPr>
                  <w:rFonts w:ascii="Cambria Math" w:eastAsia="宋体" w:hAnsi="Cambria Math" w:cs="Cambria Math"/>
                </w:rPr>
                <m:t>c</m:t>
              </m:r>
            </m:num>
            <m:den>
              <m:r>
                <w:rPr>
                  <w:rFonts w:ascii="Cambria Math" w:eastAsia="宋体" w:hAnsi="Cambria Math" w:cs="Cambria Math"/>
                </w:rPr>
                <m:t>λ</m:t>
              </m:r>
            </m:den>
          </m:f>
        </m:oMath>
      </m:oMathPara>
    </w:p>
    <w:p>
      <w:pPr>
        <w:shd w:val="clear" w:color="auto" w:fill="auto"/>
        <w:spacing w:line="360" w:lineRule="auto"/>
        <w:jc w:val="left"/>
        <w:rPr>
          <w:sz w:val="24"/>
        </w:rPr>
      </w:pPr>
      <w:r>
        <w:rPr>
          <w:sz w:val="24"/>
        </w:rPr>
        <w:t>电台每秒发射的能量子数为</w:t>
      </w:r>
      <m:oMathPara>
        <m:oMathParaPr>
          <m:jc m:val="left"/>
        </m:oMathParaPr>
        <m:oMath>
          <m:r>
            <w:rPr>
              <w:rFonts w:ascii="Cambria Math" w:eastAsia="宋体" w:hAnsi="Cambria Math" w:cs="Cambria Math"/>
            </w:rPr>
            <m:t>N</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N</m:t>
          </m:r>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t</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t</m:t>
              </m:r>
              <m:r>
                <w:rPr>
                  <w:rFonts w:ascii="Cambria Math" w:eastAsia="宋体" w:hAnsi="Cambria Math" w:cs="Cambria Math"/>
                </w:rPr>
                <m:t>λ</m:t>
              </m:r>
            </m:num>
            <m:den>
              <m:r>
                <w:rPr>
                  <w:rFonts w:ascii="Cambria Math" w:eastAsia="宋体" w:hAnsi="Cambria Math" w:cs="Cambria Math"/>
                </w:rPr>
                <m:t>h</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25000</m:t>
              </m:r>
              <m:r>
                <m:rPr>
                  <m:nor/>
                </m:rP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187.5</m:t>
              </m:r>
              <m:r>
                <m:rPr>
                  <m:nor/>
                </m:rPr>
                <w:rPr>
                  <w:rFonts w:ascii="Cambria Math" w:eastAsia="宋体" w:hAnsi="Cambria Math" w:cs="Cambria Math"/>
                </w:rPr>
                <m:t>m</m:t>
              </m:r>
            </m:num>
            <m:den>
              <m:r>
                <w:rPr>
                  <w:rFonts w:ascii="Cambria Math" w:eastAsia="宋体" w:hAnsi="Cambria Math" w:cs="Cambria Math"/>
                </w:rPr>
                <m:t>6.63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34</m:t>
                  </m:r>
                </m:sup>
              </m:sSup>
              <m:r>
                <m:rPr>
                  <m:nor/>
                </m:rPr>
                <w:rPr>
                  <w:rFonts w:ascii="Cambria Math" w:eastAsia="宋体" w:hAnsi="Cambria Math" w:cs="Cambria Math"/>
                </w:rPr>
                <m:t>J</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r>
                <m:rPr>
                  <m:nor/>
                </m:rPr>
                <w:rPr>
                  <w:rFonts w:ascii="Cambria Math" w:eastAsia="宋体" w:hAnsi="Cambria Math" w:cs="Cambria Math"/>
                </w:rPr>
                <m:t>m/s</m:t>
              </m:r>
            </m:den>
          </m:f>
          <m:r>
            <w:rPr>
              <w:rFonts w:ascii="Cambria Math" w:eastAsia="宋体" w:hAnsi="Cambria Math" w:cs="Cambria Math"/>
            </w:rPr>
            <m:t>≈</m:t>
          </m:r>
          <m:r>
            <w:rPr>
              <w:rFonts w:ascii="Cambria Math" w:eastAsia="宋体" w:hAnsi="Cambria Math" w:cs="Cambria Math"/>
            </w:rPr>
            <m:t>2.36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31</m:t>
              </m:r>
            </m:sup>
          </m:sSup>
        </m:oMath>
      </m:oMathPara>
    </w:p>
    <w:p>
      <w:pPr>
        <w:shd w:val="clear" w:color="auto" w:fill="auto"/>
        <w:spacing w:line="360" w:lineRule="auto"/>
        <w:jc w:val="left"/>
        <w:rPr>
          <w:sz w:val="24"/>
        </w:rPr>
      </w:pPr>
      <w:r>
        <w:rPr>
          <w:sz w:val="24"/>
        </w:rPr>
        <w:t>（2）以电台天线为球心，半径为</w:t>
      </w:r>
      <m:oMathPara>
        <m:oMathParaPr>
          <m:jc m:val="left"/>
        </m:oMathParaPr>
        <m:oMath>
          <m:r>
            <w:rPr>
              <w:rFonts w:ascii="Cambria Math" w:eastAsia="宋体" w:hAnsi="Cambria Math" w:cs="Cambria Math"/>
            </w:rPr>
            <m:t>R</m:t>
          </m:r>
        </m:oMath>
      </m:oMathPara>
      <w:r>
        <w:rPr>
          <w:sz w:val="24"/>
        </w:rPr>
        <w:t>的球面积为</w:t>
      </w:r>
    </w:p>
    <w:p>
      <w:pPr>
        <w:shd w:val="clear" w:color="auto" w:fill="auto"/>
        <w:spacing w:line="360" w:lineRule="auto"/>
        <w:jc w:val="center"/>
        <w:rPr>
          <w:sz w:val="24"/>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直径为2m的球状天线接收能量子的有效面积为</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S</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π</m:t>
          </m:r>
          <m:sSup>
            <m:e>
              <m:r>
                <w:rPr>
                  <w:rFonts w:ascii="Cambria Math" w:eastAsia="宋体" w:hAnsi="Cambria Math" w:cs="Cambria Math"/>
                </w:rPr>
                <m:t>d</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设球状天线每秒接收的能量子数为</w:t>
      </w:r>
      <m:oMathPara>
        <m:oMathParaPr>
          <m:jc m:val="left"/>
        </m:oMathParaPr>
        <m:oMath>
          <m:r>
            <w:rPr>
              <w:rFonts w:ascii="Cambria Math" w:eastAsia="宋体" w:hAnsi="Cambria Math" w:cs="Cambria Math"/>
            </w:rPr>
            <m:t>n</m:t>
          </m:r>
        </m:oMath>
      </m:oMathPara>
      <w:r>
        <w:rPr>
          <w:sz w:val="24"/>
        </w:rPr>
        <w:t>，则有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f>
            <m:num>
              <m:sSup>
                <m:e>
                  <m:r>
                    <w:rPr>
                      <w:rFonts w:ascii="Cambria Math" w:eastAsia="宋体" w:hAnsi="Cambria Math" w:cs="Cambria Math"/>
                    </w:rPr>
                    <m:t>S</m:t>
                  </m:r>
                </m:e>
                <m:sup>
                  <m:r>
                    <w:rPr>
                      <w:rFonts w:ascii="Cambria Math" w:eastAsia="宋体" w:hAnsi="Cambria Math" w:cs="Cambria Math"/>
                    </w:rPr>
                    <m:t>′</m:t>
                  </m:r>
                </m:sup>
              </m:sSup>
            </m:num>
            <m:den>
              <m: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f>
            <m:num>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16</m:t>
              </m:r>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9.44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23</m:t>
              </m:r>
            </m:sup>
          </m:sSup>
        </m:oMath>
      </m:oMathPara>
    </w:p>
    <w:p>
      <w:pPr>
        <w:shd w:val="clear" w:color="auto" w:fill="auto"/>
        <w:spacing w:line="360" w:lineRule="auto"/>
        <w:jc w:val="left"/>
        <w:rPr>
          <w:sz w:val="24"/>
        </w:rPr>
      </w:pPr>
      <w:r>
        <w:rPr>
          <w:sz w:val="24"/>
        </w:rPr>
        <w:t>球状天线每秒接收的能量子的接收功率为</w:t>
      </w: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oMath>
      </m:oMathPara>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ε</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W</m:t>
          </m:r>
        </m:oMath>
      </m:oMathPara>
    </w:p>
    <w:p>
      <w:pPr>
        <w:shd w:val="clear" w:color="auto" w:fill="auto"/>
        <w:spacing w:line="360" w:lineRule="auto"/>
        <w:jc w:val="left"/>
        <w:rPr>
          <w:sz w:val="24"/>
        </w:rPr>
      </w:pPr>
      <w:r>
        <w:rPr>
          <w:sz w:val="24"/>
        </w:rPr>
        <w:t>12．可利用如图1所示的电路研究光电效应中电子的发射情况与光照的强弱、光的频率等物理量间的关系。K、A是密封在真空玻璃管中的两个电极，K受到光照时能够发射电子，电子带负电，电子的电量</w:t>
      </w:r>
      <w:r>
        <w:rPr>
          <w:rFonts w:ascii="Times New Roman" w:eastAsia="Times New Roman" w:hAnsi="Times New Roman" w:cs="Times New Roman"/>
          <w:i/>
          <w:sz w:val="24"/>
        </w:rPr>
        <w:t>e</w:t>
      </w:r>
      <w:r>
        <w:rPr>
          <w:sz w:val="24"/>
        </w:rPr>
        <w:t>=1.6</w:t>
      </w:r>
      <m:oMathPara>
        <m:oMathParaPr>
          <m:jc m:val="left"/>
        </m:oMathParaPr>
        <m:oMath>
          <m:r>
            <w:rPr>
              <w:rFonts w:ascii="Cambria Math" w:eastAsia="宋体" w:hAnsi="Cambria Math" w:cs="Cambria Math"/>
            </w:rPr>
            <m:t>×</m:t>
          </m:r>
        </m:oMath>
      </m:oMathPara>
      <w:r>
        <w:rPr>
          <w:sz w:val="24"/>
        </w:rPr>
        <w:t>10</w:t>
      </w:r>
      <w:r>
        <w:rPr>
          <w:sz w:val="24"/>
          <w:vertAlign w:val="superscript"/>
        </w:rPr>
        <w:t>-19</w:t>
      </w:r>
      <w:r>
        <w:rPr>
          <w:sz w:val="24"/>
        </w:rPr>
        <w:t>C，K与A之间的电压大小可以调整，电源的正负极也可以对调。</w:t>
      </w:r>
    </w:p>
    <w:p>
      <w:pPr>
        <w:shd w:val="clear" w:color="auto" w:fill="auto"/>
        <w:spacing w:line="360" w:lineRule="auto"/>
        <w:jc w:val="left"/>
        <w:rPr>
          <w:sz w:val="24"/>
        </w:rPr>
      </w:pPr>
      <w:r>
        <w:rPr>
          <w:sz w:val="24"/>
        </w:rPr>
        <w:t>（1）用某单色光照射光电管的</w:t>
      </w:r>
      <m:oMathPara>
        <m:oMathParaPr>
          <m:jc m:val="left"/>
        </m:oMathParaPr>
        <m:oMath>
          <m:r>
            <m:rPr>
              <m:nor/>
            </m:rPr>
            <w:rPr>
              <w:rFonts w:ascii="Cambria Math" w:eastAsia="宋体" w:hAnsi="Cambria Math" w:cs="Cambria Math"/>
            </w:rPr>
            <m:t>K</m:t>
          </m:r>
        </m:oMath>
      </m:oMathPara>
      <w:r>
        <w:rPr>
          <w:sz w:val="24"/>
        </w:rPr>
        <w:t>极，饱和光电流</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1.92</m:t>
          </m:r>
          <m:r>
            <m:rPr>
              <m:sty m:val="p"/>
            </m:rPr>
            <w:rPr>
              <w:rFonts w:ascii="Cambria Math" w:eastAsia="宋体" w:hAnsi="Cambria Math" w:cs="Cambria Math"/>
            </w:rPr>
            <m:t>μA</m:t>
          </m:r>
        </m:oMath>
      </m:oMathPara>
      <w:r>
        <w:rPr>
          <w:sz w:val="24"/>
        </w:rPr>
        <w:t>。求单位时间内</w:t>
      </w:r>
      <m:oMathPara>
        <m:oMathParaPr>
          <m:jc m:val="left"/>
        </m:oMathParaPr>
        <m:oMath>
          <m:r>
            <m:rPr>
              <m:sty m:val="p"/>
            </m:rPr>
            <w:rPr>
              <w:rFonts w:ascii="Cambria Math" w:eastAsia="宋体" w:hAnsi="Cambria Math" w:cs="Cambria Math"/>
            </w:rPr>
            <m:t>K</m:t>
          </m:r>
        </m:oMath>
      </m:oMathPara>
      <w:r>
        <w:rPr>
          <w:sz w:val="24"/>
        </w:rPr>
        <w:t>极逸出的电子数</w:t>
      </w:r>
      <m:oMathPara>
        <m:oMathParaPr>
          <m:jc m:val="left"/>
        </m:oMathParaPr>
        <m:oMath>
          <m:r>
            <w:rPr>
              <w:rFonts w:ascii="Cambria Math" w:eastAsia="宋体" w:hAnsi="Cambria Math" w:cs="Cambria Math"/>
            </w:rPr>
            <m:t>N</m:t>
          </m:r>
        </m:oMath>
      </m:oMathPara>
      <w:r>
        <w:rPr>
          <w:sz w:val="24"/>
        </w:rPr>
        <w:t>；</w:t>
      </w:r>
    </w:p>
    <w:p>
      <w:pPr>
        <w:shd w:val="clear" w:color="auto" w:fill="auto"/>
        <w:spacing w:line="360" w:lineRule="auto"/>
        <w:jc w:val="left"/>
        <w:rPr>
          <w:sz w:val="24"/>
        </w:rPr>
      </w:pPr>
      <w:r>
        <w:rPr>
          <w:sz w:val="24"/>
        </w:rPr>
        <w:t>（2）用频率为</w:t>
      </w:r>
      <m:oMathPara>
        <m:oMathParaPr>
          <m:jc m:val="left"/>
        </m:oMathParaPr>
        <m:oMath>
          <m:r>
            <w:rPr>
              <w:rFonts w:ascii="Cambria Math" w:eastAsia="宋体" w:hAnsi="Cambria Math" w:cs="Cambria Math"/>
            </w:rPr>
            <m:t>ν</m:t>
          </m:r>
        </m:oMath>
      </m:oMathPara>
      <w:r>
        <w:rPr>
          <w:sz w:val="24"/>
        </w:rPr>
        <w:t>的单色光照射K极，若电极</w:t>
      </w:r>
      <w:r>
        <w:rPr>
          <w:rFonts w:ascii="Times New Roman" w:eastAsia="Times New Roman" w:hAnsi="Times New Roman" w:cs="Times New Roman"/>
          <w:i/>
          <w:sz w:val="24"/>
        </w:rPr>
        <w:t>K</w:t>
      </w:r>
      <w:r>
        <w:rPr>
          <w:sz w:val="24"/>
        </w:rPr>
        <w:t>的逸出功为</w:t>
      </w:r>
      <w:r>
        <w:rPr>
          <w:rFonts w:ascii="Times New Roman" w:eastAsia="Times New Roman" w:hAnsi="Times New Roman" w:cs="Times New Roman"/>
          <w:i/>
          <w:sz w:val="24"/>
        </w:rPr>
        <w:t>W</w:t>
      </w:r>
      <w:r>
        <w:rPr>
          <w:rFonts w:ascii="Times New Roman" w:eastAsia="Times New Roman" w:hAnsi="Times New Roman" w:cs="Times New Roman"/>
          <w:i/>
          <w:sz w:val="24"/>
          <w:vertAlign w:val="subscript"/>
        </w:rPr>
        <w:t>0</w:t>
      </w:r>
      <w:r>
        <w:rPr>
          <w:sz w:val="24"/>
        </w:rPr>
        <w:t>，A与K之间的电势差</w:t>
      </w: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AK</m:t>
              </m:r>
            </m:sub>
          </m:sSub>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4"/>
        </w:rPr>
        <w:t>，普朗克常量为</w:t>
      </w:r>
      <w:r>
        <w:rPr>
          <w:rFonts w:ascii="Times New Roman" w:eastAsia="Times New Roman" w:hAnsi="Times New Roman" w:cs="Times New Roman"/>
          <w:i/>
          <w:sz w:val="24"/>
        </w:rPr>
        <w:t>h</w:t>
      </w:r>
      <w:r>
        <w:rPr>
          <w:sz w:val="24"/>
        </w:rPr>
        <w:t>；求电子到达电极A的最大动能</w:t>
      </w:r>
      <m:oMathPara>
        <m:oMathParaPr>
          <m:jc m:val="left"/>
        </m:oMathParaPr>
        <m:oMath>
          <m:r>
            <w:rPr>
              <w:rFonts w:ascii="Cambria Math" w:eastAsia="宋体" w:hAnsi="Cambria Math" w:cs="Cambria Math"/>
            </w:rPr>
            <m:t>E</m:t>
          </m:r>
          <m:sPre>
            <m:e/>
            <m:sub>
              <m:r>
                <m:rPr>
                  <m:sty m:val="p"/>
                </m:rPr>
                <w:rPr>
                  <w:rFonts w:ascii="Cambria Math" w:eastAsia="宋体" w:hAnsi="Cambria Math" w:cs="Cambria Math"/>
                </w:rPr>
                <m:t>km</m:t>
              </m:r>
            </m:sub>
            <m:sup/>
          </m:sPre>
        </m:oMath>
      </m:oMathPara>
      <w:r>
        <w:rPr>
          <w:sz w:val="24"/>
        </w:rPr>
        <w:t>；</w:t>
      </w:r>
    </w:p>
    <w:p>
      <w:pPr>
        <w:shd w:val="clear" w:color="auto" w:fill="auto"/>
        <w:spacing w:line="360" w:lineRule="auto"/>
        <w:jc w:val="left"/>
        <w:rPr>
          <w:sz w:val="24"/>
        </w:rPr>
      </w:pPr>
      <w:r>
        <w:rPr>
          <w:sz w:val="24"/>
        </w:rPr>
        <w:t>（3）美国物理学家密立根为了检验爱因斯坦光电效应方程的正确性，设计实验并测量了某金属的遏止电压</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c</w:t>
      </w:r>
      <w:r>
        <w:rPr>
          <w:sz w:val="24"/>
        </w:rPr>
        <w:t>与入射光的频率</w:t>
      </w:r>
      <m:oMathPara>
        <m:oMathParaPr>
          <m:jc m:val="left"/>
        </m:oMathParaPr>
        <m:oMath>
          <m:r>
            <w:rPr>
              <w:rFonts w:ascii="Cambria Math" w:eastAsia="宋体" w:hAnsi="Cambria Math" w:cs="Cambria Math"/>
            </w:rPr>
            <m:t>ν</m:t>
          </m:r>
        </m:oMath>
      </m:oMathPara>
      <w:r>
        <w:rPr>
          <w:sz w:val="24"/>
        </w:rPr>
        <w:t>。根据他的方法获得的实验数据绘制成如图2所示的图线。求普朗克常量</w:t>
      </w:r>
      <w:r>
        <w:rPr>
          <w:rFonts w:ascii="Times New Roman" w:eastAsia="Times New Roman" w:hAnsi="Times New Roman" w:cs="Times New Roman"/>
          <w:i/>
          <w:sz w:val="24"/>
        </w:rPr>
        <w:t>h</w:t>
      </w:r>
      <w:r>
        <w:rPr>
          <w:sz w:val="24"/>
        </w:rPr>
        <w:t>。（将运算结果保留1位有效数字）</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466850" cy="1666875"/>
            <wp:docPr id="100023" name="" descr="@@@1f5c4fa76d4b456f82e0a33e130992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466850" cy="16668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3181350" cy="1781175"/>
            <wp:docPr id="100025" name="" descr="@@@9d993a033f054973b01235b3a8b0df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3181350" cy="178117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1.2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13</m:t>
              </m:r>
            </m:sup>
          </m:sSup>
        </m:oMath>
      </m:oMathPara>
      <w:r>
        <w:rPr>
          <w:sz w:val="24"/>
        </w:rPr>
        <w:t>；（2）</w:t>
      </w: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km</m:t>
              </m:r>
            </m:sub>
          </m:sSub>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r>
        <w:rPr>
          <w:sz w:val="24"/>
        </w:rPr>
        <w:t>；（3）</w:t>
      </w:r>
      <m:oMathPara>
        <m:oMathParaPr>
          <m:jc m:val="left"/>
        </m:oMathParaPr>
        <m:oMath>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34</m:t>
              </m:r>
            </m:sup>
          </m:sSup>
          <m:r>
            <m:rPr>
              <m:sty m:val="p"/>
            </m:rPr>
            <w:rPr>
              <w:rFonts w:ascii="Cambria Math" w:eastAsia="宋体" w:hAnsi="Cambria Math" w:cs="Cambria Math"/>
            </w:rPr>
            <m:t>J</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【知识点】爱因斯坦光电效应方程、遏止电压的本质及其决定因素</w:t>
      </w:r>
    </w:p>
    <w:p>
      <w:pPr>
        <w:shd w:val="clear" w:color="auto" w:fill="auto"/>
        <w:spacing w:line="360" w:lineRule="auto"/>
        <w:jc w:val="left"/>
        <w:rPr>
          <w:sz w:val="24"/>
        </w:rPr>
      </w:pPr>
      <w:r>
        <w:rPr>
          <w:sz w:val="24"/>
        </w:rPr>
        <w:t>【详解】（1）单位时间内</w:t>
      </w:r>
      <m:oMathPara>
        <m:oMathParaPr>
          <m:jc m:val="left"/>
        </m:oMathParaPr>
        <m:oMath>
          <m:r>
            <m:rPr>
              <m:sty m:val="p"/>
            </m:rPr>
            <w:rPr>
              <w:rFonts w:ascii="Cambria Math" w:eastAsia="宋体" w:hAnsi="Cambria Math" w:cs="Cambria Math"/>
            </w:rPr>
            <m:t>K</m:t>
          </m:r>
        </m:oMath>
      </m:oMathPara>
      <w:r>
        <w:rPr>
          <w:sz w:val="24"/>
        </w:rPr>
        <w:t>极逸出的电子数</w:t>
      </w:r>
    </w:p>
    <w:p>
      <w:pPr>
        <w:shd w:val="clear" w:color="auto" w:fill="auto"/>
        <w:spacing w:line="360" w:lineRule="auto"/>
        <w:jc w:val="center"/>
        <w:rPr>
          <w:sz w:val="24"/>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e</m:t>
              </m:r>
            </m:den>
          </m:f>
        </m:oMath>
      </m:oMathPara>
    </w:p>
    <w:p>
      <w:pPr>
        <w:shd w:val="clear" w:color="auto" w:fill="auto"/>
        <w:spacing w:line="360" w:lineRule="auto"/>
        <w:jc w:val="left"/>
        <w:rPr>
          <w:sz w:val="24"/>
        </w:rPr>
      </w:pPr>
      <w:r>
        <w:rPr>
          <w:sz w:val="24"/>
        </w:rPr>
        <w:t>其中</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t</m:t>
          </m:r>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13</m:t>
              </m:r>
            </m:sup>
          </m:sSup>
        </m:oMath>
      </m:oMathPara>
      <w:r>
        <w:rPr>
          <w:sz w:val="24"/>
        </w:rPr>
        <w:t>个</w:t>
      </w:r>
    </w:p>
    <w:p>
      <w:pPr>
        <w:shd w:val="clear" w:color="auto" w:fill="auto"/>
        <w:spacing w:line="360" w:lineRule="auto"/>
        <w:jc w:val="left"/>
        <w:rPr>
          <w:sz w:val="24"/>
        </w:rPr>
      </w:pPr>
      <w:r>
        <w:rPr>
          <w:sz w:val="24"/>
        </w:rPr>
        <w:t>（2）根据爱因斯坦光电效应方程，电子出来的最大初动能为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电子到达电极A的最大动能满足</w:t>
      </w:r>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m:t>
              </m:r>
            </m:sub>
          </m:sSub>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（3）根据</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c</m:t>
              </m:r>
            </m:sub>
          </m:sSub>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m:t>
              </m:r>
            </m:sub>
          </m:sSub>
        </m:oMath>
      </m:oMathPara>
    </w:p>
    <w:p>
      <w:pPr>
        <w:shd w:val="clear" w:color="auto" w:fill="auto"/>
        <w:spacing w:line="360" w:lineRule="auto"/>
        <w:jc w:val="left"/>
        <w:rPr>
          <w:sz w:val="24"/>
        </w:rPr>
      </w:pPr>
      <w:r>
        <w:rPr>
          <w:sz w:val="24"/>
        </w:rPr>
        <w:t>其中</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由以上两方程可得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e</m:t>
              </m:r>
            </m:den>
          </m:f>
          <m:r>
            <w:rPr>
              <w:rFonts w:ascii="Cambria Math" w:eastAsia="宋体" w:hAnsi="Cambria Math" w:cs="Cambria Math"/>
            </w:rPr>
            <m:t>ν</m:t>
          </m:r>
          <m:r>
            <w:rPr>
              <w:rFonts w:ascii="Cambria Math" w:eastAsia="宋体" w:hAnsi="Cambria Math" w:cs="Cambria Math"/>
            </w:rPr>
            <m:t>−</m:t>
          </m:r>
          <m:f>
            <m:num>
              <m:sSub>
                <m:e>
                  <m:r>
                    <w:rPr>
                      <w:rFonts w:ascii="Cambria Math" w:eastAsia="宋体" w:hAnsi="Cambria Math" w:cs="Cambria Math"/>
                    </w:rPr>
                    <m:t>W</m:t>
                  </m:r>
                </m:e>
                <m:sub>
                  <m:r>
                    <w:rPr>
                      <w:rFonts w:ascii="Cambria Math" w:eastAsia="宋体" w:hAnsi="Cambria Math" w:cs="Cambria Math"/>
                    </w:rPr>
                    <m:t>0</m:t>
                  </m:r>
                </m:sub>
              </m:sSub>
            </m:num>
            <m:den>
              <m:r>
                <w:rPr>
                  <w:rFonts w:ascii="Cambria Math" w:eastAsia="宋体" w:hAnsi="Cambria Math" w:cs="Cambria Math"/>
                </w:rPr>
                <m:t>e</m:t>
              </m:r>
            </m:den>
          </m:f>
        </m:oMath>
      </m:oMathPara>
    </w:p>
    <w:p>
      <w:pPr>
        <w:shd w:val="clear" w:color="auto" w:fill="auto"/>
        <w:spacing w:line="360" w:lineRule="auto"/>
        <w:jc w:val="left"/>
        <w:rPr>
          <w:sz w:val="24"/>
        </w:rPr>
      </w:pPr>
      <w:r>
        <w:rPr>
          <w:sz w:val="24"/>
        </w:rPr>
        <w:t>图2可知斜率</w:t>
      </w:r>
    </w:p>
    <w:p>
      <w:pPr>
        <w:shd w:val="clear" w:color="auto" w:fill="auto"/>
        <w:spacing w:line="360" w:lineRule="auto"/>
        <w:jc w:val="center"/>
        <w:rPr>
          <w:sz w:val="24"/>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0.5</m:t>
              </m:r>
            </m:num>
            <m:den>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4.2</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14</m:t>
                  </m:r>
                </m:sup>
              </m:sSup>
            </m:den>
          </m:f>
          <m:r>
            <w:rPr>
              <w:rFonts w:ascii="Cambria Math" w:eastAsia="宋体" w:hAnsi="Cambria Math" w:cs="Cambria Math"/>
            </w:rPr>
            <m:t>=</m:t>
          </m:r>
          <m:r>
            <w:rPr>
              <w:rFonts w:ascii="Cambria Math" w:eastAsia="宋体" w:hAnsi="Cambria Math" w:cs="Cambria Math"/>
            </w:rPr>
            <m:t>3.85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15</m:t>
              </m:r>
            </m:sup>
          </m:sSup>
          <m:r>
            <m:rPr>
              <m:sty m:val="p"/>
            </m:rPr>
            <w:rPr>
              <w:rFonts w:ascii="Cambria Math" w:eastAsia="宋体" w:hAnsi="Cambria Math" w:cs="Cambria Math"/>
            </w:rPr>
            <m:t>V</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4"/>
        </w:rPr>
      </w:pPr>
      <w:r>
        <w:rPr>
          <w:sz w:val="24"/>
        </w:rPr>
        <w:t>普朗克常量为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e</m:t>
          </m:r>
        </m:oMath>
      </m:oMathPara>
    </w:p>
    <w:p>
      <w:pPr>
        <w:shd w:val="clear" w:color="auto" w:fill="auto"/>
        <w:spacing w:line="360" w:lineRule="auto"/>
        <w:jc w:val="left"/>
        <w:rPr>
          <w:sz w:val="24"/>
        </w:rPr>
      </w:pPr>
      <w:r>
        <w:rPr>
          <w:sz w:val="24"/>
        </w:rPr>
        <w:t>代入数据，解得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34</m:t>
              </m:r>
            </m:sup>
          </m:sSup>
          <m:r>
            <m:rPr>
              <m:nor/>
            </m:rPr>
            <w:rPr>
              <w:rFonts w:ascii="Cambria Math" w:eastAsia="宋体" w:hAnsi="Cambria Math" w:cs="Cambria Math"/>
            </w:rPr>
            <m:t>J</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331353"/>
            <wp:docPr id="100027" name="" descr="@@@55a1abbcce7342ad998dc1f10efd9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5276800" cy="331353"/>
                    </a:xfrm>
                    <a:prstGeom prst="rect">
                      <a:avLst/>
                    </a:prstGeom>
                  </pic:spPr>
                </pic:pic>
              </a:graphicData>
            </a:graphic>
          </wp:inline>
        </w:drawing>
      </w:r>
    </w:p>
    <w:p>
      <w:pPr>
        <w:shd w:val="clear" w:color="auto" w:fill="auto"/>
        <w:spacing w:line="360" w:lineRule="auto"/>
        <w:jc w:val="left"/>
        <w:rPr>
          <w:sz w:val="24"/>
        </w:rPr>
      </w:pPr>
      <w:r>
        <w:rPr>
          <w:sz w:val="24"/>
        </w:rPr>
        <w:t>13．近年来，江西省科学家发明硅衬底氮化镓基系列发光二极管，开创了国际上第三条</w:t>
      </w:r>
      <m:oMathPara>
        <m:oMathParaPr>
          <m:jc m:val="left"/>
        </m:oMathParaPr>
        <m:oMath>
          <m:r>
            <m:rPr>
              <m:nor/>
            </m:rPr>
            <w:rPr>
              <w:rFonts w:ascii="Cambria Math" w:eastAsia="宋体" w:hAnsi="Cambria Math" w:cs="Cambria Math"/>
            </w:rPr>
            <m:t>LED</m:t>
          </m:r>
        </m:oMath>
      </m:oMathPara>
      <w:r>
        <w:rPr>
          <w:sz w:val="24"/>
        </w:rPr>
        <w:t>技术路线。某氮化镓基</w:t>
      </w:r>
      <m:oMathPara>
        <m:oMathParaPr>
          <m:jc m:val="left"/>
        </m:oMathParaPr>
        <m:oMath>
          <m:r>
            <m:rPr>
              <m:nor/>
            </m:rPr>
            <w:rPr>
              <w:rFonts w:ascii="Cambria Math" w:eastAsia="宋体" w:hAnsi="Cambria Math" w:cs="Cambria Math"/>
            </w:rPr>
            <m:t>LED</m:t>
          </m:r>
        </m:oMath>
      </m:oMathPara>
      <w:r>
        <w:rPr>
          <w:sz w:val="24"/>
        </w:rPr>
        <w:t>材料的简化能级如图所示，若能级差为</w:t>
      </w:r>
      <m:oMathPara>
        <m:oMathParaPr>
          <m:jc m:val="left"/>
        </m:oMathParaPr>
        <m:oMath>
          <m:r>
            <w:rPr>
              <w:rFonts w:ascii="Cambria Math" w:eastAsia="宋体" w:hAnsi="Cambria Math" w:cs="Cambria Math"/>
            </w:rPr>
            <m:t>2.20</m:t>
          </m:r>
          <m:r>
            <m:rPr>
              <m:nor/>
            </m:rPr>
            <w:rPr>
              <w:rFonts w:ascii="Cambria Math" w:eastAsia="宋体" w:hAnsi="Cambria Math" w:cs="Cambria Math"/>
            </w:rPr>
            <m:t>eV</m:t>
          </m:r>
        </m:oMath>
      </m:oMathPara>
      <w:r>
        <w:rPr>
          <w:sz w:val="24"/>
        </w:rPr>
        <w:t>（约</w:t>
      </w:r>
      <m:oMathPara>
        <m:oMathParaPr>
          <m:jc m:val="left"/>
        </m:oMathParaPr>
        <m:oMath>
          <m:r>
            <w:rPr>
              <w:rFonts w:ascii="Cambria Math" w:eastAsia="宋体" w:hAnsi="Cambria Math" w:cs="Cambria Math"/>
            </w:rPr>
            <m:t>3.52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r>
            <m:rPr>
              <m:nor/>
            </m:rPr>
            <w:rPr>
              <w:rFonts w:ascii="Cambria Math" w:eastAsia="宋体" w:hAnsi="Cambria Math" w:cs="Cambria Math"/>
            </w:rPr>
            <m:t>J</m:t>
          </m:r>
        </m:oMath>
      </m:oMathPara>
      <w:r>
        <w:rPr>
          <w:sz w:val="24"/>
        </w:rPr>
        <w:t>）,普朗克常量</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6.63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34</m:t>
              </m:r>
            </m:sup>
          </m:sSup>
          <m:r>
            <m:rPr>
              <m:nor/>
            </m:rPr>
            <w:rPr>
              <w:rFonts w:ascii="Cambria Math" w:eastAsia="宋体" w:hAnsi="Cambria Math" w:cs="Cambria Math"/>
            </w:rPr>
            <m:t>J</m:t>
          </m:r>
          <m:r>
            <w:rPr>
              <w:rFonts w:ascii="Cambria Math" w:eastAsia="宋体" w:hAnsi="Cambria Math" w:cs="Cambria Math"/>
            </w:rPr>
            <m:t>⋅</m:t>
          </m:r>
          <m:r>
            <m:rPr>
              <m:nor/>
            </m:rPr>
            <w:rPr>
              <w:rFonts w:ascii="Cambria Math" w:eastAsia="宋体" w:hAnsi="Cambria Math" w:cs="Cambria Math"/>
            </w:rPr>
            <m:t>s</m:t>
          </m:r>
        </m:oMath>
      </m:oMathPara>
      <w:r>
        <w:rPr>
          <w:sz w:val="24"/>
        </w:rPr>
        <w:t>，则发光频率约为（</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333500" cy="1066800"/>
            <wp:docPr id="100029" name="" descr="@@@13339898-9e7b-447e-9dfb-9c14575ec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333500" cy="10668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r>
            <w:rPr>
              <w:rFonts w:ascii="Cambria Math" w:eastAsia="宋体" w:hAnsi="Cambria Math" w:cs="Cambria Math"/>
            </w:rPr>
            <m:t>6.38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14</m:t>
              </m:r>
            </m:sup>
          </m:sSup>
          <m:r>
            <m:rPr>
              <m:nor/>
            </m:rPr>
            <w:rPr>
              <w:rFonts w:ascii="Cambria Math" w:eastAsia="宋体" w:hAnsi="Cambria Math" w:cs="Cambria Math"/>
            </w:rPr>
            <m:t>Hz</m:t>
          </m:r>
        </m:oMath>
      </m:oMathPara>
      <w:r>
        <w:rPr>
          <w:sz w:val="24"/>
        </w:rPr>
        <w:tab/>
      </w:r>
      <w:r>
        <w:rPr>
          <w:sz w:val="24"/>
        </w:rPr>
        <w:t>B．</w:t>
      </w:r>
      <m:oMathPara>
        <m:oMathParaPr>
          <m:jc m:val="left"/>
        </m:oMathParaPr>
        <m:oMath>
          <m:r>
            <w:rPr>
              <w:rFonts w:ascii="Cambria Math" w:eastAsia="宋体" w:hAnsi="Cambria Math" w:cs="Cambria Math"/>
            </w:rPr>
            <m:t>5.67</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14</m:t>
              </m:r>
            </m:sup>
          </m:sSup>
          <m:r>
            <m:rPr>
              <m:nor/>
            </m:rPr>
            <w:rPr>
              <w:rFonts w:ascii="Cambria Math" w:eastAsia="宋体" w:hAnsi="Cambria Math" w:cs="Cambria Math"/>
            </w:rPr>
            <m:t>Hz</m:t>
          </m:r>
        </m:oMath>
      </m:oMathPara>
      <w:r>
        <w:rPr>
          <w:sz w:val="24"/>
        </w:rPr>
        <w:tab/>
      </w:r>
      <w:r>
        <w:rPr>
          <w:sz w:val="24"/>
        </w:rPr>
        <w:t>C．</w:t>
      </w:r>
      <m:oMathPara>
        <m:oMathParaPr>
          <m:jc m:val="left"/>
        </m:oMathParaPr>
        <m:oMath>
          <m:r>
            <w:rPr>
              <w:rFonts w:ascii="Cambria Math" w:eastAsia="宋体" w:hAnsi="Cambria Math" w:cs="Cambria Math"/>
            </w:rPr>
            <m:t>5.31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14</m:t>
              </m:r>
            </m:sup>
          </m:sSup>
          <m:r>
            <m:rPr>
              <m:nor/>
            </m:rPr>
            <w:rPr>
              <w:rFonts w:ascii="Cambria Math" w:eastAsia="宋体" w:hAnsi="Cambria Math" w:cs="Cambria Math"/>
            </w:rPr>
            <m:t>Hz</m:t>
          </m:r>
        </m:oMath>
      </m:oMathPara>
      <w:r>
        <w:rPr>
          <w:sz w:val="24"/>
        </w:rPr>
        <w:tab/>
      </w:r>
      <w:r>
        <w:rPr>
          <w:sz w:val="24"/>
        </w:rPr>
        <w:t>D．</w:t>
      </w:r>
      <m:oMathPara>
        <m:oMathParaPr>
          <m:jc m:val="left"/>
        </m:oMathParaPr>
        <m:oMath>
          <m:r>
            <w:rPr>
              <w:rFonts w:ascii="Cambria Math" w:eastAsia="宋体" w:hAnsi="Cambria Math" w:cs="Cambria Math"/>
            </w:rPr>
            <m:t>4.67</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14</m:t>
              </m:r>
            </m:sup>
          </m:sSup>
          <m:r>
            <m:rPr>
              <m:nor/>
            </m:rPr>
            <w:rPr>
              <w:rFonts w:ascii="Cambria Math" w:eastAsia="宋体" w:hAnsi="Cambria Math" w:cs="Cambria Math"/>
            </w:rPr>
            <m:t>Hz</m:t>
          </m:r>
        </m:oMath>
      </m:oMathPara>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【知识点】爱因斯坦光子说</w:t>
      </w:r>
    </w:p>
    <w:p>
      <w:pPr>
        <w:shd w:val="clear" w:color="auto" w:fill="auto"/>
        <w:spacing w:line="360" w:lineRule="auto"/>
        <w:jc w:val="left"/>
        <w:rPr>
          <w:sz w:val="24"/>
        </w:rPr>
      </w:pPr>
      <w:r>
        <w:rPr>
          <w:sz w:val="24"/>
        </w:rPr>
        <w:t>【详解】根据题意可知，辐射出的光子能量</w:t>
      </w:r>
      <m:oMathPara>
        <m:oMathParaPr>
          <m:jc m:val="left"/>
        </m:oMathParaPr>
        <m:oMath>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3.52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r>
            <m:rPr>
              <m:nor/>
            </m:rPr>
            <w:rPr>
              <w:rFonts w:ascii="Cambria Math" w:eastAsia="宋体" w:hAnsi="Cambria Math" w:cs="Cambria Math"/>
            </w:rPr>
            <m:t>J</m:t>
          </m:r>
        </m:oMath>
      </m:oMathPara>
      <w:r>
        <w:rPr>
          <w:sz w:val="24"/>
        </w:rPr>
        <w:t>，由光子的能量</w:t>
      </w:r>
      <m:oMathPara>
        <m:oMathParaPr>
          <m:jc m:val="left"/>
        </m:oMathParaPr>
        <m:oMath>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oMath>
      </m:oMathPara>
      <w:r>
        <w:rPr>
          <w:sz w:val="24"/>
        </w:rPr>
        <w:t>得</w:t>
      </w:r>
    </w:p>
    <w:p>
      <w:pPr>
        <w:shd w:val="clear" w:color="auto" w:fill="auto"/>
        <w:spacing w:line="360" w:lineRule="auto"/>
        <w:jc w:val="center"/>
        <w:rPr>
          <w:sz w:val="24"/>
        </w:rPr>
      </w:pPr>
      <m:oMathPara>
        <m:oMathParaPr>
          <m:jc m:val="left"/>
        </m:oMathParaPr>
        <m:oMath>
          <m:r>
            <w:rPr>
              <w:rFonts w:ascii="Cambria Math" w:eastAsia="宋体" w:hAnsi="Cambria Math" w:cs="Cambria Math"/>
            </w:rPr>
            <m:t>ν</m:t>
          </m:r>
          <m:r>
            <w:rPr>
              <w:rFonts w:ascii="Cambria Math" w:eastAsia="宋体" w:hAnsi="Cambria Math" w:cs="Cambria Math"/>
            </w:rPr>
            <m:t>=</m:t>
          </m:r>
          <m:f>
            <m:num>
              <m:r>
                <w:rPr>
                  <w:rFonts w:ascii="Cambria Math" w:eastAsia="宋体" w:hAnsi="Cambria Math" w:cs="Cambria Math"/>
                </w:rPr>
                <m:t>ε</m:t>
              </m:r>
            </m:num>
            <m:den>
              <m:r>
                <w:rPr>
                  <w:rFonts w:ascii="Cambria Math" w:eastAsia="宋体" w:hAnsi="Cambria Math" w:cs="Cambria Math"/>
                </w:rPr>
                <m:t>h</m:t>
              </m:r>
            </m:den>
          </m:f>
          <m:r>
            <w:rPr>
              <w:rFonts w:ascii="Cambria Math" w:eastAsia="宋体" w:hAnsi="Cambria Math" w:cs="Cambria Math"/>
            </w:rPr>
            <m:t>=</m:t>
          </m:r>
          <m:r>
            <w:rPr>
              <w:rFonts w:ascii="Cambria Math" w:eastAsia="宋体" w:hAnsi="Cambria Math" w:cs="Cambria Math"/>
            </w:rPr>
            <m:t>5.31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14</m:t>
              </m:r>
            </m:sup>
          </m:sSup>
          <m:r>
            <m:rPr>
              <m:nor/>
            </m:rPr>
            <w:rPr>
              <w:rFonts w:ascii="Cambria Math" w:eastAsia="宋体" w:hAnsi="Cambria Math" w:cs="Cambria Math"/>
            </w:rPr>
            <m:t>Hz</m:t>
          </m:r>
        </m:oMath>
      </m:oMathPara>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14．大连相干光源是我国第一台高增益自由电子激光用户装置，其激光辐射所应用的玻尔原子理论很好地解释了氢原子的光谱特征。图为氢原子的能级示意图，已知紫外光的光子能量大于</w:t>
      </w:r>
      <m:oMathPara>
        <m:oMathParaPr>
          <m:jc m:val="left"/>
        </m:oMathParaPr>
        <m:oMath>
          <m:r>
            <w:rPr>
              <w:rFonts w:ascii="Cambria Math" w:eastAsia="宋体" w:hAnsi="Cambria Math" w:cs="Cambria Math"/>
            </w:rPr>
            <m:t>3.11</m:t>
          </m:r>
          <m:r>
            <m:rPr>
              <m:nor/>
            </m:rPr>
            <w:rPr>
              <w:rFonts w:ascii="Cambria Math" w:eastAsia="宋体" w:hAnsi="Cambria Math" w:cs="Cambria Math"/>
            </w:rPr>
            <m:t>eV</m:t>
          </m:r>
        </m:oMath>
      </m:oMathPara>
      <w:r>
        <w:rPr>
          <w:sz w:val="24"/>
        </w:rPr>
        <w:t>，当大量处于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4"/>
        </w:rPr>
        <w:t>能级的氢原子向低能级跃迁时，辐射不同频率的紫外光有（</w:t>
      </w:r>
      <w:r>
        <w:rPr>
          <w:rFonts w:ascii="Times New Roman" w:eastAsia="Times New Roman" w:hAnsi="Times New Roman" w:cs="Times New Roman"/>
          <w:kern w:val="0"/>
          <w:sz w:val="24"/>
          <w:szCs w:val="24"/>
        </w:rPr>
        <w:t>    </w:t>
      </w:r>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514475" cy="1857375"/>
            <wp:docPr id="100031" name="" descr="@@@72bf7474-5030-4a33-afe6-a7d6dde4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514475" cy="18573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A．1种</w:t>
      </w:r>
      <w:r>
        <w:rPr>
          <w:sz w:val="24"/>
        </w:rPr>
        <w:tab/>
      </w:r>
      <w:r>
        <w:rPr>
          <w:sz w:val="24"/>
        </w:rPr>
        <w:t>B．2种</w:t>
      </w:r>
      <w:r>
        <w:rPr>
          <w:sz w:val="24"/>
        </w:rPr>
        <w:tab/>
      </w:r>
      <w:r>
        <w:rPr>
          <w:sz w:val="24"/>
        </w:rPr>
        <w:t>C．3种</w:t>
      </w:r>
      <w:r>
        <w:rPr>
          <w:sz w:val="24"/>
        </w:rPr>
        <w:tab/>
      </w:r>
      <w:r>
        <w:rPr>
          <w:sz w:val="24"/>
        </w:rPr>
        <w:t>D．4种</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【知识点】定态和原子的能级结构、玻尔理论对氢原子光谱的解释</w:t>
      </w:r>
    </w:p>
    <w:p>
      <w:pPr>
        <w:shd w:val="clear" w:color="auto" w:fill="auto"/>
        <w:spacing w:line="360" w:lineRule="auto"/>
        <w:jc w:val="left"/>
        <w:rPr>
          <w:sz w:val="24"/>
        </w:rPr>
      </w:pPr>
      <w:r>
        <w:rPr>
          <w:sz w:val="24"/>
        </w:rPr>
        <w:t>【详解】大量处于</w:t>
      </w:r>
      <w:r>
        <w:rPr>
          <w:rFonts w:ascii="Times New Roman" w:eastAsia="Times New Roman" w:hAnsi="Times New Roman" w:cs="Times New Roman"/>
          <w:i/>
          <w:sz w:val="24"/>
        </w:rPr>
        <w:t>n</w:t>
      </w:r>
      <w:r>
        <w:rPr>
          <w:sz w:val="24"/>
        </w:rPr>
        <w:t>=3能级的氢原子向低能级跃迁时，能够辐射出不同频率的种类为</w:t>
      </w:r>
    </w:p>
    <w:p>
      <w:pPr>
        <w:shd w:val="clear" w:color="auto" w:fill="auto"/>
        <w:spacing w:line="360" w:lineRule="auto"/>
        <w:jc w:val="center"/>
        <w:rPr>
          <w:sz w:val="24"/>
        </w:rPr>
      </w:pPr>
      <m:oMathPara>
        <m:oMathParaPr>
          <m:jc m:val="left"/>
        </m:oMathParaPr>
        <m:oMath>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种</m:t>
          </m:r>
        </m:oMath>
      </m:oMathPara>
    </w:p>
    <w:p>
      <w:pPr>
        <w:shd w:val="clear" w:color="auto" w:fill="auto"/>
        <w:spacing w:line="360" w:lineRule="auto"/>
        <w:jc w:val="left"/>
        <w:rPr>
          <w:sz w:val="24"/>
        </w:rPr>
      </w:pPr>
      <w:r>
        <w:rPr>
          <w:sz w:val="24"/>
        </w:rPr>
        <w:t>辐射出光子的能量分别为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1.51</m:t>
          </m:r>
          <m:r>
            <m:rPr>
              <m:nor/>
            </m:rPr>
            <w:rPr>
              <w:rFonts w:ascii="Cambria Math" w:eastAsia="宋体" w:hAnsi="Cambria Math" w:cs="Cambria Math"/>
            </w:rPr>
            <m:t>eV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13.6</m:t>
          </m:r>
          <m:r>
            <m:rPr>
              <m:nor/>
            </m:rPr>
            <w:rPr>
              <w:rFonts w:ascii="Cambria Math" w:eastAsia="宋体" w:hAnsi="Cambria Math" w:cs="Cambria Math"/>
            </w:rPr>
            <m:t>eV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12.09</m:t>
          </m:r>
          <m:r>
            <m:rPr>
              <m:nor/>
            </m:rPr>
            <w:rPr>
              <w:rFonts w:ascii="Cambria Math" w:eastAsia="宋体" w:hAnsi="Cambria Math" w:cs="Cambria Math"/>
            </w:rPr>
            <m:t>eV</m:t>
          </m:r>
        </m:oMath>
      </m:oMathPara>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1.51</m:t>
          </m:r>
          <m:r>
            <m:rPr>
              <m:nor/>
            </m:rPr>
            <w:rPr>
              <w:rFonts w:ascii="Cambria Math" w:eastAsia="宋体" w:hAnsi="Cambria Math" w:cs="Cambria Math"/>
            </w:rPr>
            <m:t>eV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3.4</m:t>
          </m:r>
          <m:r>
            <m:rPr>
              <m:nor/>
            </m:rPr>
            <w:rPr>
              <w:rFonts w:ascii="Cambria Math" w:eastAsia="宋体" w:hAnsi="Cambria Math" w:cs="Cambria Math"/>
            </w:rPr>
            <m:t>eV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1.89</m:t>
          </m:r>
          <m:r>
            <m:rPr>
              <m:nor/>
            </m:rPr>
            <w:rPr>
              <w:rFonts w:ascii="Cambria Math" w:eastAsia="宋体" w:hAnsi="Cambria Math" w:cs="Cambria Math"/>
            </w:rPr>
            <m:t>eV</m:t>
          </m:r>
        </m:oMath>
      </m:oMathPara>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3.4</m:t>
          </m:r>
          <m:r>
            <m:rPr>
              <m:nor/>
            </m:rPr>
            <w:rPr>
              <w:rFonts w:ascii="Cambria Math" w:eastAsia="宋体" w:hAnsi="Cambria Math" w:cs="Cambria Math"/>
            </w:rPr>
            <m:t>eV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13.6</m:t>
          </m:r>
          <m:r>
            <m:rPr>
              <m:nor/>
            </m:rPr>
            <w:rPr>
              <w:rFonts w:ascii="Cambria Math" w:eastAsia="宋体" w:hAnsi="Cambria Math" w:cs="Cambria Math"/>
            </w:rPr>
            <m:t>eV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10.2</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其中</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1</m:t>
              </m:r>
            </m:sub>
          </m:sSub>
          <m:r>
            <m:rPr>
              <m:sty m:val="p"/>
            </m:rPr>
            <w:rPr>
              <w:rFonts w:ascii="Cambria Math" w:eastAsia="宋体" w:hAnsi="Cambria Math" w:cs="Cambria Math"/>
            </w:rPr>
            <m:t>＞</m:t>
          </m:r>
          <m:r>
            <w:rPr>
              <w:rFonts w:ascii="Cambria Math" w:eastAsia="宋体" w:hAnsi="Cambria Math" w:cs="Cambria Math"/>
            </w:rPr>
            <m:t>3.11</m:t>
          </m:r>
          <m:r>
            <m:rPr>
              <m:nor/>
            </m:rPr>
            <w:rPr>
              <w:rFonts w:ascii="Cambria Math" w:eastAsia="宋体" w:hAnsi="Cambria Math" w:cs="Cambria Math"/>
            </w:rPr>
            <m:t>eV</m:t>
          </m:r>
        </m:oMath>
      </m:oMathPara>
      <w:r>
        <w:rPr>
          <w:sz w:val="24"/>
        </w:rPr>
        <w:t>，</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2</m:t>
              </m:r>
            </m:sub>
          </m:sSub>
          <m:r>
            <m:rPr>
              <m:sty m:val="p"/>
            </m:rPr>
            <w:rPr>
              <w:rFonts w:ascii="Cambria Math" w:eastAsia="宋体" w:hAnsi="Cambria Math" w:cs="Cambria Math"/>
            </w:rPr>
            <m:t>＜</m:t>
          </m:r>
          <m:r>
            <w:rPr>
              <w:rFonts w:ascii="Cambria Math" w:eastAsia="宋体" w:hAnsi="Cambria Math" w:cs="Cambria Math"/>
            </w:rPr>
            <m:t>3.11</m:t>
          </m:r>
          <m:r>
            <m:rPr>
              <m:nor/>
            </m:rPr>
            <w:rPr>
              <w:rFonts w:ascii="Cambria Math" w:eastAsia="宋体" w:hAnsi="Cambria Math" w:cs="Cambria Math"/>
            </w:rPr>
            <m:t>eV</m:t>
          </m:r>
        </m:oMath>
      </m:oMathPara>
      <w:r>
        <w:rPr>
          <w:sz w:val="24"/>
        </w:rPr>
        <w:t>，</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3</m:t>
              </m:r>
            </m:sub>
          </m:sSub>
          <m:r>
            <m:rPr>
              <m:sty m:val="p"/>
            </m:rPr>
            <w:rPr>
              <w:rFonts w:ascii="Cambria Math" w:eastAsia="宋体" w:hAnsi="Cambria Math" w:cs="Cambria Math"/>
            </w:rPr>
            <m:t>＞</m:t>
          </m:r>
          <m:r>
            <w:rPr>
              <w:rFonts w:ascii="Cambria Math" w:eastAsia="宋体" w:hAnsi="Cambria Math" w:cs="Cambria Math"/>
            </w:rPr>
            <m:t>3.11</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所以辐射不同频率的紫外光有2种。</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15．量子技术是当前物理学应用研究的热点，下列关于量子论的说法正确的是（　　）</w:t>
      </w:r>
    </w:p>
    <w:p>
      <w:pPr>
        <w:shd w:val="clear" w:color="auto" w:fill="auto"/>
        <w:spacing w:line="360" w:lineRule="auto"/>
        <w:jc w:val="left"/>
        <w:rPr>
          <w:sz w:val="24"/>
        </w:rPr>
      </w:pPr>
      <w:r>
        <w:rPr>
          <w:sz w:val="24"/>
        </w:rPr>
        <w:t>A．普朗克认为黑体辐射的能量是连续的</w:t>
      </w:r>
    </w:p>
    <w:p>
      <w:pPr>
        <w:shd w:val="clear" w:color="auto" w:fill="auto"/>
        <w:spacing w:line="360" w:lineRule="auto"/>
        <w:jc w:val="left"/>
        <w:rPr>
          <w:sz w:val="24"/>
        </w:rPr>
      </w:pPr>
      <w:r>
        <w:rPr>
          <w:sz w:val="24"/>
        </w:rPr>
        <w:t>B．光电效应实验中，红光照射可以让电子从某金属表面逸出，若改用紫光照射也可以让电子从该金属表面逸出</w:t>
      </w:r>
    </w:p>
    <w:p>
      <w:pPr>
        <w:shd w:val="clear" w:color="auto" w:fill="auto"/>
        <w:spacing w:line="360" w:lineRule="auto"/>
        <w:jc w:val="left"/>
        <w:rPr>
          <w:sz w:val="24"/>
        </w:rPr>
      </w:pPr>
      <w:r>
        <w:rPr>
          <w:sz w:val="24"/>
        </w:rPr>
        <w:t>C．康普顿研究石墨对</w:t>
      </w:r>
      <w:r>
        <w:rPr>
          <w:rFonts w:ascii="Times New Roman" w:eastAsia="Times New Roman" w:hAnsi="Times New Roman" w:cs="Times New Roman"/>
          <w:i/>
          <w:sz w:val="24"/>
        </w:rPr>
        <w:t>X</w:t>
      </w:r>
      <w:r>
        <w:rPr>
          <w:sz w:val="24"/>
        </w:rPr>
        <w:t>射线散射时，发现散射后仅有波长小于原波长的射线成分</w:t>
      </w:r>
    </w:p>
    <w:p>
      <w:pPr>
        <w:shd w:val="clear" w:color="auto" w:fill="auto"/>
        <w:spacing w:line="360" w:lineRule="auto"/>
        <w:jc w:val="left"/>
        <w:rPr>
          <w:sz w:val="24"/>
        </w:rPr>
      </w:pPr>
      <w:r>
        <w:rPr>
          <w:sz w:val="24"/>
        </w:rPr>
        <w:t>D．德布罗意认为质子具有波动性，而电子不具有波动性</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【知识点】光电效应现象及其解释、康普顿效应的现象及其解释、德布罗意波</w:t>
      </w:r>
    </w:p>
    <w:p>
      <w:pPr>
        <w:shd w:val="clear" w:color="auto" w:fill="auto"/>
        <w:spacing w:line="360" w:lineRule="auto"/>
        <w:jc w:val="left"/>
        <w:rPr>
          <w:sz w:val="24"/>
        </w:rPr>
      </w:pPr>
      <w:r>
        <w:rPr>
          <w:sz w:val="24"/>
        </w:rPr>
        <w:t>【详解】A．普朗克认为黑体辐射的能量是一份一份的，是量子化的，故A错误；</w:t>
      </w:r>
    </w:p>
    <w:p>
      <w:pPr>
        <w:shd w:val="clear" w:color="auto" w:fill="auto"/>
        <w:spacing w:line="360" w:lineRule="auto"/>
        <w:jc w:val="left"/>
        <w:rPr>
          <w:sz w:val="24"/>
        </w:rPr>
      </w:pPr>
      <w:r>
        <w:rPr>
          <w:sz w:val="24"/>
        </w:rPr>
        <w:t>B．产生光电效应的条件是光的频率大于金属的极限频率，紫光的频率大于红光，若红光能使金属发生光电效应，可知紫光也能使该金属发生光电效应，故B正确；</w:t>
      </w:r>
    </w:p>
    <w:p>
      <w:pPr>
        <w:shd w:val="clear" w:color="auto" w:fill="auto"/>
        <w:spacing w:line="360" w:lineRule="auto"/>
        <w:jc w:val="left"/>
        <w:rPr>
          <w:sz w:val="24"/>
        </w:rPr>
      </w:pPr>
      <w:r>
        <w:rPr>
          <w:sz w:val="24"/>
        </w:rPr>
        <w:t>C．石墨对X射线的散射过程遵循动量守恒，光子和电子碰撞后，电子获得一定的动量，光子动量变小，根据</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p</m:t>
              </m:r>
            </m:den>
          </m:f>
        </m:oMath>
      </m:oMathPara>
      <w:r>
        <w:rPr>
          <w:sz w:val="24"/>
        </w:rPr>
        <w:t>可知波长变长，故C错误；</w:t>
      </w:r>
    </w:p>
    <w:p>
      <w:pPr>
        <w:shd w:val="clear" w:color="auto" w:fill="auto"/>
        <w:spacing w:line="360" w:lineRule="auto"/>
        <w:jc w:val="left"/>
        <w:rPr>
          <w:sz w:val="24"/>
        </w:rPr>
      </w:pPr>
      <w:r>
        <w:rPr>
          <w:sz w:val="24"/>
        </w:rPr>
        <w:t>D．德布罗意认为物质都具有波动性，包括质子和电子，故D错误。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16．三位科学家由于在发现和合成量子点方面的突出贡献，荣获了2023年诺贝尔化学奖。不同尺寸的量子点会发出不同颜色的光。现有两种量子点分别发出蓝光和红光，下列说法正确的是（　　）</w:t>
      </w:r>
    </w:p>
    <w:p>
      <w:pPr>
        <w:shd w:val="clear" w:color="auto" w:fill="auto"/>
        <w:spacing w:line="360" w:lineRule="auto"/>
        <w:jc w:val="left"/>
        <w:rPr>
          <w:sz w:val="24"/>
        </w:rPr>
      </w:pPr>
      <w:r>
        <w:rPr>
          <w:sz w:val="24"/>
        </w:rPr>
        <w:t>A．蓝光光子的能量大于红光光子的能量</w:t>
      </w:r>
    </w:p>
    <w:p>
      <w:pPr>
        <w:shd w:val="clear" w:color="auto" w:fill="auto"/>
        <w:spacing w:line="360" w:lineRule="auto"/>
        <w:jc w:val="left"/>
        <w:rPr>
          <w:sz w:val="24"/>
        </w:rPr>
      </w:pPr>
      <w:r>
        <w:rPr>
          <w:sz w:val="24"/>
        </w:rPr>
        <w:t>B．蓝光光子的动量小于红光光子的动量</w:t>
      </w:r>
    </w:p>
    <w:p>
      <w:pPr>
        <w:shd w:val="clear" w:color="auto" w:fill="auto"/>
        <w:spacing w:line="360" w:lineRule="auto"/>
        <w:jc w:val="left"/>
        <w:rPr>
          <w:sz w:val="24"/>
        </w:rPr>
      </w:pPr>
      <w:r>
        <w:rPr>
          <w:sz w:val="24"/>
        </w:rPr>
        <w:t>C．在玻璃中传播时，蓝光的速度大于红光的速度</w:t>
      </w:r>
    </w:p>
    <w:p>
      <w:pPr>
        <w:shd w:val="clear" w:color="auto" w:fill="auto"/>
        <w:spacing w:line="360" w:lineRule="auto"/>
        <w:jc w:val="left"/>
        <w:rPr>
          <w:sz w:val="24"/>
        </w:rPr>
      </w:pPr>
      <w:r>
        <w:rPr>
          <w:sz w:val="24"/>
        </w:rPr>
        <w:t>D．蓝光在玻璃中传播时的频率小于它在空气中传播时的频率</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【知识点】光的折射定律、折射率的波长表达式和速度表达式、爱因斯坦光子说</w:t>
      </w:r>
    </w:p>
    <w:p>
      <w:pPr>
        <w:shd w:val="clear" w:color="auto" w:fill="auto"/>
        <w:spacing w:line="360" w:lineRule="auto"/>
        <w:jc w:val="left"/>
        <w:rPr>
          <w:sz w:val="24"/>
        </w:rPr>
      </w:pPr>
      <w:r>
        <w:rPr>
          <w:sz w:val="24"/>
        </w:rPr>
        <w:t>【详解】AB．由于红光的频率小于蓝光的频率，则红光的波长大于蓝光的波长，根据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oMath>
      </m:oMathPara>
    </w:p>
    <w:p>
      <w:pPr>
        <w:shd w:val="clear" w:color="auto" w:fill="auto"/>
        <w:spacing w:line="360" w:lineRule="auto"/>
        <w:jc w:val="left"/>
        <w:rPr>
          <w:sz w:val="24"/>
        </w:rPr>
      </w:pPr>
      <w:r>
        <w:rPr>
          <w:sz w:val="24"/>
        </w:rPr>
        <w:t>可知蓝光光子的能量大于红光光子的能量；根据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λ</m:t>
              </m:r>
            </m:den>
          </m:f>
        </m:oMath>
      </m:oMathPara>
    </w:p>
    <w:p>
      <w:pPr>
        <w:shd w:val="clear" w:color="auto" w:fill="auto"/>
        <w:spacing w:line="360" w:lineRule="auto"/>
        <w:jc w:val="left"/>
        <w:rPr>
          <w:sz w:val="24"/>
        </w:rPr>
      </w:pPr>
      <w:r>
        <w:rPr>
          <w:sz w:val="24"/>
        </w:rPr>
        <w:t>可知蓝光光子的动量大于红光光子的动量，故A正确，B错误；</w:t>
      </w:r>
    </w:p>
    <w:p>
      <w:pPr>
        <w:shd w:val="clear" w:color="auto" w:fill="auto"/>
        <w:spacing w:line="360" w:lineRule="auto"/>
        <w:jc w:val="left"/>
        <w:rPr>
          <w:sz w:val="24"/>
        </w:rPr>
      </w:pPr>
      <w:r>
        <w:rPr>
          <w:sz w:val="24"/>
        </w:rPr>
        <w:t>C．由于红光的折射率小于蓝光，根据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60" w:lineRule="auto"/>
        <w:jc w:val="left"/>
        <w:rPr>
          <w:sz w:val="24"/>
        </w:rPr>
      </w:pPr>
      <w:r>
        <w:rPr>
          <w:sz w:val="24"/>
        </w:rPr>
        <w:t>可知在玻璃中传播时，蓝光的速度小于红光的速度，故C错误；</w:t>
      </w:r>
    </w:p>
    <w:p>
      <w:pPr>
        <w:shd w:val="clear" w:color="auto" w:fill="auto"/>
        <w:spacing w:line="360" w:lineRule="auto"/>
        <w:jc w:val="left"/>
        <w:rPr>
          <w:sz w:val="24"/>
        </w:rPr>
      </w:pPr>
      <w:r>
        <w:rPr>
          <w:sz w:val="24"/>
        </w:rPr>
        <w:t>D．光从一种介质射入另一种介质中频率不变，故D错误。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17．X射线光电子能谱仪是利用X光照射材料表面激发出光电子，并对光电子进行分析的科研仪器，用某一频率的X光照射某种金属表面，逸出了光电子，若增加此X光的强度，则（　　）</w:t>
      </w:r>
    </w:p>
    <w:p>
      <w:pPr>
        <w:shd w:val="clear" w:color="auto" w:fill="auto"/>
        <w:tabs>
          <w:tab w:val="left" w:pos="4156"/>
        </w:tabs>
        <w:spacing w:line="360" w:lineRule="auto"/>
        <w:jc w:val="left"/>
        <w:rPr>
          <w:sz w:val="24"/>
        </w:rPr>
      </w:pPr>
      <w:r>
        <w:rPr>
          <w:sz w:val="24"/>
        </w:rPr>
        <w:t>A．该金属逸出功增大</w:t>
      </w:r>
      <w:r>
        <w:rPr>
          <w:sz w:val="24"/>
        </w:rPr>
        <w:tab/>
      </w:r>
      <w:r>
        <w:rPr>
          <w:sz w:val="24"/>
        </w:rPr>
        <w:t>B．X光的光子能量不变</w:t>
      </w:r>
    </w:p>
    <w:p>
      <w:pPr>
        <w:shd w:val="clear" w:color="auto" w:fill="auto"/>
        <w:tabs>
          <w:tab w:val="left" w:pos="4156"/>
        </w:tabs>
        <w:spacing w:line="360" w:lineRule="auto"/>
        <w:jc w:val="left"/>
        <w:rPr>
          <w:sz w:val="24"/>
        </w:rPr>
      </w:pPr>
      <w:r>
        <w:rPr>
          <w:sz w:val="24"/>
        </w:rPr>
        <w:t>C．逸出的光电子最大初动能增大</w:t>
      </w:r>
      <w:r>
        <w:rPr>
          <w:sz w:val="24"/>
        </w:rPr>
        <w:tab/>
      </w:r>
      <w:r>
        <w:rPr>
          <w:sz w:val="24"/>
        </w:rPr>
        <w:t>D．单位时间逸出的光电子数增多</w:t>
      </w:r>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【知识点】光电效应现象及其解释、光电流及其影响因素、光电子的最大初动能、爱因斯坦光子说</w:t>
      </w:r>
    </w:p>
    <w:p>
      <w:pPr>
        <w:shd w:val="clear" w:color="auto" w:fill="auto"/>
        <w:spacing w:line="360" w:lineRule="auto"/>
        <w:jc w:val="left"/>
        <w:rPr>
          <w:sz w:val="24"/>
        </w:rPr>
      </w:pPr>
      <w:r>
        <w:rPr>
          <w:sz w:val="24"/>
        </w:rPr>
        <w:t>【详解】A．金属的逸出功是金属的自身固有属性，仅与金属自身有关，增加此X光的强度，该金属逸出功不变，故A错误；</w:t>
      </w:r>
    </w:p>
    <w:p>
      <w:pPr>
        <w:shd w:val="clear" w:color="auto" w:fill="auto"/>
        <w:spacing w:line="360" w:lineRule="auto"/>
        <w:jc w:val="left"/>
        <w:rPr>
          <w:sz w:val="24"/>
        </w:rPr>
      </w:pPr>
      <w:r>
        <w:rPr>
          <w:sz w:val="24"/>
        </w:rPr>
        <w:t>B．根据光子能量公式</w:t>
      </w:r>
      <m:oMathPara>
        <m:oMathParaPr>
          <m:jc m:val="left"/>
        </m:oMathParaPr>
        <m:oMath>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oMath>
      </m:oMathPara>
      <w:r>
        <w:rPr>
          <w:sz w:val="24"/>
        </w:rPr>
        <w:t>可知增加此X光的强度，X光的光子能量不变，故B正确；</w:t>
      </w:r>
    </w:p>
    <w:p>
      <w:pPr>
        <w:shd w:val="clear" w:color="auto" w:fill="auto"/>
        <w:spacing w:line="360" w:lineRule="auto"/>
        <w:jc w:val="left"/>
        <w:rPr>
          <w:sz w:val="24"/>
        </w:rPr>
      </w:pPr>
      <w:r>
        <w:rPr>
          <w:sz w:val="24"/>
        </w:rPr>
        <w:t>C．根据爱因斯坦光电方程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可知逸出的光电子最大初动能不变，故C错误；</w:t>
      </w:r>
    </w:p>
    <w:p>
      <w:pPr>
        <w:shd w:val="clear" w:color="auto" w:fill="auto"/>
        <w:spacing w:line="360" w:lineRule="auto"/>
        <w:jc w:val="left"/>
        <w:rPr>
          <w:sz w:val="24"/>
        </w:rPr>
      </w:pPr>
      <w:r>
        <w:rPr>
          <w:sz w:val="24"/>
        </w:rPr>
        <w:t>D．增加此X光的强度，单位时间照射到金属表面的光子变多，则单位时间逸出的光电子数增多，故D正确。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p>
    <w:sectPr>
      <w:footerReference w:type="even" r:id="rId21"/>
      <w:footerReference w:type="default" r:id="rId2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jpeg" /><Relationship Id="rId21" Type="http://schemas.openxmlformats.org/officeDocument/2006/relationships/footer" Target="footer1.xml" /><Relationship Id="rId22" Type="http://schemas.openxmlformats.org/officeDocument/2006/relationships/footer" Target="footer2.xm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1f9ef93cf1394eb5a96cd4640945a1b8mjc5mzq5mdm4nw</vt:lpwstr>
  </property>
</Properties>
</file>