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0A4D26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人教版必修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第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12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章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电能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能量守恒定律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·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简单卷（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10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题）</w:t>
      </w:r>
    </w:p>
    <w:p w14:paraId="1F3E93C8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3EB8257D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</w:t>
      </w:r>
    </w:p>
    <w:p w14:paraId="39831157" w14:textId="77777777" w:rsidR="00000000" w:rsidRPr="00043B54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．串联电路功率关系</w:t>
      </w:r>
    </w:p>
    <w:p w14:paraId="743D03C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）各部分电路电流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，各电阻上的电功率与电阻成正比。</w:t>
      </w:r>
    </w:p>
    <w:p w14:paraId="63C6ECF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Un</w:t>
      </w:r>
      <w:r>
        <w:rPr>
          <w:rFonts w:ascii="Times New Roman" w:eastAsia="宋体" w:hAnsi="Times New Roman" w:cs="Times New Roman"/>
          <w:sz w:val="21"/>
          <w:szCs w:val="21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617CB8E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．并联电路功率关系</w:t>
      </w:r>
    </w:p>
    <w:p w14:paraId="08CF8B6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）各支路电压相同，根据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，各支路电阻上的电功率与电阻成反比。</w:t>
      </w:r>
    </w:p>
    <w:p w14:paraId="1D24D64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）总功率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总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</w:t>
      </w: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In</w:t>
      </w:r>
      <w:r>
        <w:rPr>
          <w:rFonts w:ascii="Times New Roman" w:eastAsia="宋体" w:hAnsi="Times New Roman" w:cs="Times New Roman"/>
          <w:sz w:val="21"/>
          <w:szCs w:val="21"/>
        </w:rPr>
        <w:t>）＝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sz w:val="21"/>
          <w:szCs w:val="21"/>
        </w:rPr>
        <w:t>…</w:t>
      </w:r>
      <w:r>
        <w:rPr>
          <w:rFonts w:ascii="Times New Roman" w:eastAsia="宋体" w:hAnsi="Times New Roman" w:cs="Times New Roman"/>
          <w:sz w:val="21"/>
          <w:szCs w:val="21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</w:rPr>
        <w:t>Pn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93E0B8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．结论</w:t>
      </w:r>
    </w:p>
    <w:p w14:paraId="4C4E40A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无论是串联电路还是并联电路，电路消耗的总功率均等于各负载消耗的功率之和。</w:t>
      </w:r>
    </w:p>
    <w:p w14:paraId="7112CFA8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79B55870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电路中的能量转化：串并联电路的功率分析与计算</w:t>
      </w:r>
    </w:p>
    <w:p w14:paraId="3D0EBC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两点间的电压为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9V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，三个电阻的阻值分别为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=6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=3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。下列说法正确的是（　　）</w:t>
      </w:r>
    </w:p>
    <w:p w14:paraId="7975434C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BBE7EB" wp14:editId="0DBD0AC0">
            <wp:extent cx="2076450" cy="752475"/>
            <wp:effectExtent l="0" t="0" r="0" b="0"/>
            <wp:docPr id="100007" name="图片 100007" descr="@@@191d65db-bfb7-46ee-8bcb-6af3059098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3B17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</w:p>
    <w:p w14:paraId="7CDB3F8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【知识点】计算串联和并联电路的电功和电功率</w:t>
      </w:r>
    </w:p>
    <w:p w14:paraId="0221D59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电路中的总电阻为</w:t>
      </w:r>
      <m:oMath>
        <m:r>
          <w:rPr>
            <w:rFonts w:ascii="Times New Roman" w:hAnsi="Times New Roman" w:cs="Cambria Math"/>
            <w:lang w:eastAsia="zh-CN"/>
          </w:rPr>
          <m:t>R=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3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=6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670C0C3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电路中的电流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  <m:r>
          <w:rPr>
            <w:rFonts w:ascii="Times New Roman" w:hAnsi="Times New Roman" w:cs="Cambria Math"/>
            <w:lang w:eastAsia="zh-CN"/>
          </w:rPr>
          <m:t>=1.5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A</m:t>
        </m:r>
      </m:oMath>
    </w:p>
    <w:p w14:paraId="543EB98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=1.5×3V=4.5V</w:t>
      </w:r>
    </w:p>
    <w:p w14:paraId="056095C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并联部分两端电压为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并</m:t>
            </m:r>
          </m:sub>
        </m:sSub>
        <m:r>
          <w:rPr>
            <w:rFonts w:ascii="Times New Roman" w:hAnsi="Times New Roman" w:cs="Cambria Math"/>
            <w:lang w:eastAsia="zh-CN"/>
          </w:rPr>
          <m:t>=I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  <w:lang w:eastAsia="zh-CN"/>
          </w:rPr>
          <m:t>=4.5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V</m:t>
        </m:r>
      </m:oMath>
    </w:p>
    <w:p w14:paraId="655F11C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0B396C9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根据公式</w:t>
      </w:r>
      <m:oMath>
        <m:r>
          <w:rPr>
            <w:rFonts w:ascii="Times New Roman" w:hAnsi="Times New Roman" w:cs="Cambria Math"/>
            <w:lang w:eastAsia="zh-CN"/>
          </w:rPr>
          <m:t>P=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35069A6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消耗的电功率之比为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95EC6F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I=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2405137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，又根据</w:t>
      </w:r>
      <m:oMath>
        <m:r>
          <w:rPr>
            <w:rFonts w:ascii="Times New Roman" w:hAnsi="Times New Roman" w:cs="Cambria Math"/>
            <w:lang w:eastAsia="zh-CN"/>
          </w:rPr>
          <m:t>q=It</m:t>
        </m:r>
      </m:oMath>
    </w:p>
    <w:p w14:paraId="71C83BC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可知在相等的时间内，通过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的电荷量之比为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9AA3E0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根据</w:t>
      </w:r>
      <m:oMath>
        <m:r>
          <w:rPr>
            <w:rFonts w:ascii="Times New Roman" w:hAnsi="Times New Roman" w:cs="Cambria Math"/>
            <w:lang w:eastAsia="zh-CN"/>
          </w:rPr>
          <m:t>Q=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Rt</m:t>
        </m:r>
      </m:oMath>
    </w:p>
    <w:p w14:paraId="031B3CD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可知在相等的时间内，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产生的焦耳热之比为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46F9957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FE8BBA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4E73949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．纯电阻电路和非纯电阻电路的比较</w:t>
      </w:r>
    </w:p>
    <w:tbl>
      <w:tblPr>
        <w:tblW w:w="46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11"/>
        <w:gridCol w:w="2615"/>
        <w:gridCol w:w="5431"/>
      </w:tblGrid>
      <w:tr w:rsidR="00AA2600" w14:paraId="50151601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925A0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C535C1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纯电阻电路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AC03A8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非纯电阻电路</w:t>
            </w:r>
          </w:p>
        </w:tc>
      </w:tr>
      <w:tr w:rsidR="00AA2600" w14:paraId="5BFE1503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F9F343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元件特点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6F63572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电路中只有电阻元件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6D23AB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除电阻外还包括能把电能转化为其他形式能的用电器</w:t>
            </w:r>
          </w:p>
        </w:tc>
      </w:tr>
      <w:tr w:rsidR="00AA2600" w14:paraId="01F374E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78EF4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欧姆定律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8052C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服从欧姆定律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F584C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不服从欧姆定律</w:t>
            </w:r>
          </w:p>
        </w:tc>
      </w:tr>
      <w:tr w:rsidR="00AA2600" w14:paraId="15D7A4B7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D874A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能量转化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FFB6A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电流做功全部转化为电热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0F3E5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电流做功除转化为内能外还要转化为其他形式的能</w:t>
            </w:r>
          </w:p>
        </w:tc>
      </w:tr>
      <w:tr w:rsidR="00AA2600" w14:paraId="32D7B7A5" w14:textId="77777777">
        <w:tc>
          <w:tcPr>
            <w:tcW w:w="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D6C5CB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元件举例</w:t>
            </w:r>
          </w:p>
        </w:tc>
        <w:tc>
          <w:tcPr>
            <w:tcW w:w="13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6EB0E6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电阻、电炉、白炽灯等</w:t>
            </w:r>
          </w:p>
        </w:tc>
        <w:tc>
          <w:tcPr>
            <w:tcW w:w="27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852B3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电动机、电解槽等</w:t>
            </w:r>
          </w:p>
        </w:tc>
      </w:tr>
    </w:tbl>
    <w:p w14:paraId="18AD06B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．电功与电热的区别与联系</w:t>
      </w:r>
    </w:p>
    <w:p w14:paraId="40E66E4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</w:t>
      </w:r>
    </w:p>
    <w:p w14:paraId="632223B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2FC0EF9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7B4FC2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）非纯电阻电路</w:t>
      </w:r>
    </w:p>
    <w:p w14:paraId="15394A4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Rt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51E2E91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，热功率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电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915281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．电动机的功率和效率</w:t>
      </w:r>
    </w:p>
    <w:p w14:paraId="0BB0DE0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）电动机的总功率（输入功率）：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B4308F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）电动机发热的功率：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5BCA63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）电动机的输出功率（机械功率）：</w:t>
      </w:r>
    </w:p>
    <w:p w14:paraId="6140FFF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5A98AB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）电动机的效率：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43B6759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5F88525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12.1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电路中的能量转化：电动机（非纯电阻）电路的计算</w:t>
      </w:r>
    </w:p>
    <w:p w14:paraId="7A189EAD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．如图所示，玩具风扇里面直流电动机线圈的内阻</w:t>
      </w:r>
      <m:oMath>
        <m:r>
          <w:rPr>
            <w:rFonts w:ascii="Times New Roman" w:hAnsi="Times New Roman" w:cs="Cambria Math"/>
            <w:lang w:eastAsia="zh-CN"/>
          </w:rPr>
          <m:t>r=0.4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，把它接入电压</w:t>
      </w:r>
      <m:oMath>
        <m:r>
          <w:rPr>
            <w:rFonts w:ascii="Times New Roman" w:hAnsi="Times New Roman" w:cs="Cambria Math"/>
            <w:lang w:eastAsia="zh-CN"/>
          </w:rPr>
          <m:t>U=1.5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的电路中，电动机正常工作，工作电流为</w:t>
      </w:r>
      <m:oMath>
        <m:r>
          <w:rPr>
            <w:rFonts w:ascii="Times New Roman" w:hAnsi="Times New Roman" w:cs="Cambria Math"/>
            <w:lang w:eastAsia="zh-CN"/>
          </w:rPr>
          <m:t>I=0.5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  <w:r>
        <w:rPr>
          <w:rFonts w:ascii="Times New Roman" w:eastAsia="宋体" w:hAnsi="Times New Roman" w:cs="Times New Roman"/>
          <w:sz w:val="21"/>
          <w:szCs w:val="21"/>
        </w:rPr>
        <w:t>则电动机正常工作时的输出功率为（　　）</w:t>
      </w:r>
    </w:p>
    <w:p w14:paraId="1D8C4291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521C34" wp14:editId="7110B00F">
            <wp:extent cx="819150" cy="990600"/>
            <wp:effectExtent l="0" t="0" r="0" b="0"/>
            <wp:docPr id="100017" name="图片 100017" descr="@@@876447a4-c224-4ee0-9343-8d589a2e93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9150" cy="99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287EC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A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0.65W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0.75W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C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0.85W</w:t>
      </w:r>
      <w:r>
        <w:rPr>
          <w:rFonts w:ascii="Times New Roman" w:eastAsia="宋体" w:hAnsi="Times New Roman" w:cs="Times New Roman"/>
          <w:sz w:val="21"/>
          <w:szCs w:val="21"/>
        </w:rPr>
        <w:t>；</w:t>
      </w:r>
      <w:r>
        <w:rPr>
          <w:rFonts w:ascii="Times New Roman" w:eastAsia="宋体" w:hAnsi="Times New Roman" w:cs="Times New Roman"/>
          <w:sz w:val="21"/>
          <w:szCs w:val="21"/>
        </w:rPr>
        <w:t>D</w:t>
      </w:r>
      <w:r>
        <w:rPr>
          <w:rFonts w:ascii="Times New Roman" w:eastAsia="宋体" w:hAnsi="Times New Roman" w:cs="Times New Roman"/>
          <w:sz w:val="21"/>
          <w:szCs w:val="21"/>
        </w:rPr>
        <w:t>．</w:t>
      </w:r>
      <w:r>
        <w:rPr>
          <w:rFonts w:ascii="Times New Roman" w:eastAsia="宋体" w:hAnsi="Times New Roman" w:cs="Times New Roman"/>
          <w:sz w:val="21"/>
          <w:szCs w:val="21"/>
        </w:rPr>
        <w:t>0.95W</w:t>
      </w:r>
    </w:p>
    <w:p w14:paraId="15853B0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【知识点】电动机工作时的能量转化</w:t>
      </w:r>
    </w:p>
    <w:p w14:paraId="3335802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【详解】电动机正常工作时线圈的热功率为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p>
          <m:sSupPr>
            <m:ctrlPr>
              <w:rPr>
                <w:rFonts w:ascii="Times New Roman" w:hAnsi="Times New Roman"/>
              </w:rPr>
            </m:ctrlPr>
          </m:sSup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p>
            <m:r>
              <w:rPr>
                <w:rFonts w:ascii="Times New Roman" w:hAnsi="Times New Roman" w:cs="Cambria Math"/>
                <w:lang w:eastAsia="zh-CN"/>
              </w:rPr>
              <m:t>2</m:t>
            </m:r>
          </m:sup>
        </m:sSup>
        <m:r>
          <w:rPr>
            <w:rFonts w:ascii="Times New Roman" w:hAnsi="Times New Roman" w:cs="Cambria Math"/>
            <w:lang w:eastAsia="zh-CN"/>
          </w:rPr>
          <m:t>r=0.1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2681925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电动机正常工作时的电功率为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=UI=0.75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53D7BB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电动机正常工作时的输出功率为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出</m:t>
            </m:r>
          </m:sub>
        </m:sSub>
        <m:r>
          <w:rPr>
            <w:rFonts w:ascii="Times New Roman" w:hAnsi="Times New Roman" w:cs="Cambria Math"/>
            <w:lang w:eastAsia="zh-CN"/>
          </w:rPr>
          <m:t>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电</m:t>
            </m:r>
          </m:sub>
        </m:sSub>
        <m:r>
          <w:rPr>
            <w:rFonts w:ascii="Times New Roman" w:hAnsi="Times New Roman" w:cs="Cambria Math"/>
            <w:lang w:eastAsia="zh-CN"/>
          </w:rPr>
          <m:t>-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P</m:t>
            </m:r>
          </m:e>
          <m:sub>
            <m:r>
              <m:rPr>
                <m:sty m:val="p"/>
              </m:rPr>
              <w:rPr>
                <w:rFonts w:ascii="Times New Roman" w:hAnsi="Times New Roman" w:cs="Cambria Math"/>
                <w:lang w:eastAsia="zh-CN"/>
              </w:rPr>
              <m:t>热</m:t>
            </m:r>
          </m:sub>
        </m:sSub>
        <m:r>
          <w:rPr>
            <w:rFonts w:ascii="Times New Roman" w:hAnsi="Times New Roman" w:cs="Cambria Math"/>
            <w:lang w:eastAsia="zh-CN"/>
          </w:rPr>
          <m:t>=0.65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1653D57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2930258C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371D2900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</w:t>
      </w:r>
    </w:p>
    <w:p w14:paraId="74BAC73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．概念理解</w:t>
      </w:r>
    </w:p>
    <w:p w14:paraId="3C7A014B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）电源的种类不同，电源提供的非静电力性质不同，一般有化学力、磁场力（洛伦兹力）、涡旋电场力等。</w:t>
      </w:r>
    </w:p>
    <w:p w14:paraId="2F90729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）不同电源把其他形式的能转化为电能的本领是不同的。电动势在数值上等于非静电力将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正电荷在电源内从负极搬运到正极所做的功，也就是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的正电荷所增加的电势能。</w:t>
      </w:r>
    </w:p>
    <w:p w14:paraId="5388C44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）电动势是标量，电源内部电流的方向，由电源负极指向正极。</w:t>
      </w:r>
    </w:p>
    <w:p w14:paraId="40DDAA5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）公式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W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q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是电动势的定义式而不是决定式，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的大小与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无关，是由电源自身的性质决定的。电动势不同，表示将其他形式的能转化为电能的本领不同，例如，蓄电池的电动势为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，表明在蓄电池内移送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 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的电荷时，可以将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 J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的化学能转化为电能。</w:t>
      </w:r>
    </w:p>
    <w:p w14:paraId="12DC6BF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．电动势与电压的对比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783"/>
        <w:gridCol w:w="4407"/>
        <w:gridCol w:w="4302"/>
      </w:tblGrid>
      <w:tr w:rsidR="00AA2600" w14:paraId="0862FAC1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271B4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lastRenderedPageBreak/>
              <w:t>物理量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4E5B3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0F3B4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</w:p>
        </w:tc>
      </w:tr>
      <w:tr w:rsidR="00AA2600" w14:paraId="4AB4822F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83A624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物理意义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DA19E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非静电力做功将其他形式的能转化为电能的本领，表征电源的性质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20D5B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表示电场力做功将电能转化为其他形式的能的本领，表征电场的性质</w:t>
            </w:r>
          </w:p>
        </w:tc>
      </w:tr>
      <w:tr w:rsidR="00AA2600" w14:paraId="49CB4B7B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F32CB4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定义式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06B0E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为非静电力做的功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BCB07C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W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q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W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为电场力做的功</w:t>
            </w:r>
          </w:p>
        </w:tc>
      </w:tr>
      <w:tr w:rsidR="00AA2600" w14:paraId="13B03675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1B7DA3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单位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AF826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  <w:tc>
          <w:tcPr>
            <w:tcW w:w="2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2B498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伏特（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V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</w:p>
        </w:tc>
      </w:tr>
      <w:tr w:rsidR="00AA2600" w14:paraId="058B0FF2" w14:textId="77777777">
        <w:tc>
          <w:tcPr>
            <w:tcW w:w="8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25D063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联系</w:t>
            </w:r>
          </w:p>
        </w:tc>
        <w:tc>
          <w:tcPr>
            <w:tcW w:w="4150" w:type="pct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B8546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电动势等于电源未接入电路时两极间的电压</w:t>
            </w:r>
          </w:p>
        </w:tc>
      </w:tr>
    </w:tbl>
    <w:p w14:paraId="42EF7B8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电源的连接</w:t>
      </w:r>
    </w:p>
    <w:p w14:paraId="7863926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个完全相同的电源串联：电源的总电动势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1EF3A25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n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个完全相同的电源并联：电源的总电动势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，电源的总内阻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n</m:t>
            </m:r>
          </m:den>
        </m:f>
      </m:oMath>
    </w:p>
    <w:p w14:paraId="03A82E24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5FECD94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闭合电路的欧姆定律：电动势的概念理解</w:t>
      </w:r>
    </w:p>
    <w:p w14:paraId="7B2190F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．关于电动势，下列说法正确的是（　　）</w:t>
      </w:r>
    </w:p>
    <w:p w14:paraId="51C22FC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．电源电动势越大说明电源把其他形式的能转化为电能的本领越大；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．用电压表直接测量电源两极间电压得到的数值，实际上总略大于电源电动势的准确值；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．电源电动势总等于内、外电路上的电压之和，所以它的数值与外电路的组成有关；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．电源电动势等于电源正、负极之间的电势差</w:t>
      </w:r>
    </w:p>
    <w:p w14:paraId="21B021B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【知识点】电源、电动势的定义、电动势与电势差的对比、闭合电路欧姆定律的内容及公式</w:t>
      </w:r>
    </w:p>
    <w:p w14:paraId="7D0B22D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．电源电动势反映电源将其他形式能量转化为电能的本领大小，电源电动势越大说明电源把其他形式的能转化为电能的本领越大，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2F4410A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．用电压表直接测量电源两极得到的电压数值，实际上是电源的路端电压，总略小于电源电动势的准确值，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140D22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．电源电动势总等于内、外电路上的电压之和，但它的数值与外电路的组成无关，电动势反映电源的特性，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0ECC08E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．电源正、负极之间的电势差为电源的路端电压，小于电源电动势，只有当电源处于断路状态时，电源的电动势才等于路端电压，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447F3A3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FEA6E0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3F8C1F5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．闭合电路中的几个关系式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4302"/>
        <w:gridCol w:w="6190"/>
      </w:tblGrid>
      <w:tr w:rsidR="00AA2600" w14:paraId="195B2ED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9C39A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几种形式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5CBA12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说明</w:t>
            </w:r>
          </w:p>
        </w:tc>
      </w:tr>
      <w:tr w:rsidR="00AA2600" w14:paraId="5E7EF1FE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A21A48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内</w:t>
            </w:r>
          </w:p>
        </w:tc>
        <w:tc>
          <w:tcPr>
            <w:tcW w:w="29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B1E3D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只适用于外电路为纯电阻的闭合电路</w:t>
            </w:r>
          </w:p>
        </w:tc>
      </w:tr>
      <w:tr w:rsidR="00AA2600" w14:paraId="5108349B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16884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</w:rPr>
                    <m:t>R+r</m:t>
                  </m:r>
                </m:den>
              </m:f>
            </m:oMath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76A79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</w:p>
        </w:tc>
      </w:tr>
      <w:tr w:rsidR="00AA2600" w14:paraId="42D1606D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2D6F59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98DFE0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</w:tr>
      <w:tr w:rsidR="00AA2600" w14:paraId="4EDAB571" w14:textId="77777777">
        <w:tc>
          <w:tcPr>
            <w:tcW w:w="2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56D1D7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间关系）</w:t>
            </w:r>
          </w:p>
        </w:tc>
        <w:tc>
          <w:tcPr>
            <w:tcW w:w="29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0F952C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由于电源的电动势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和内电阻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不受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变化的影响，从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不难看出，随着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的增加，电路中电流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减小（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－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既适用于外电路为纯电阻的闭合电路，也适用于外电路为非纯电阻的闭合电路</w:t>
            </w:r>
          </w:p>
        </w:tc>
      </w:tr>
    </w:tbl>
    <w:p w14:paraId="376F7EA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．特别提醒</w:t>
      </w:r>
    </w:p>
    <w:p w14:paraId="4B5A94E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外电路短路时电路中电流较大，为防止将电源、电路烧坏或引发火灾事故，一般不允许这种情况发生。</w:t>
      </w:r>
    </w:p>
    <w:p w14:paraId="6D0F194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外电路含有非纯电阻元件（如电动机、电解槽等）时，不能直接用欧姆定律解决电流问题，可以根据串、并联电路特点或能量守恒定律列式计算。</w:t>
      </w:r>
    </w:p>
    <w:p w14:paraId="774A0EA3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F206CA3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闭合电路的欧姆定律：闭合电路的综合计算</w:t>
      </w:r>
    </w:p>
    <w:p w14:paraId="49F498E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．如图所示，电源的电动势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=10V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，闭合开关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后，标有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“6V  12W”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的两个灯泡恰能正常发光。求：</w:t>
      </w:r>
    </w:p>
    <w:p w14:paraId="479BDC1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i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15670D0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）电源的内阻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p w14:paraId="2C329FF9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83F1FFE" wp14:editId="18BB2686">
            <wp:extent cx="1619250" cy="1209675"/>
            <wp:effectExtent l="0" t="0" r="0" b="0"/>
            <wp:docPr id="100027" name="图片 100027" descr="@@@c579d5a5-c212-4f65-9180-90af5965b1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FE71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2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A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；（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m:oMath>
        <m:r>
          <w:rPr>
            <w:rFonts w:ascii="Times New Roman" w:hAnsi="Times New Roman" w:cs="Cambria Math"/>
            <w:lang w:eastAsia="zh-CN"/>
          </w:rPr>
          <m:t>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【知识点】闭合电路欧姆定律的内容及公式、电功和电功率定义、表达式及简单应用</w:t>
      </w:r>
    </w:p>
    <w:p w14:paraId="21C0B904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【详解】（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）通过灯泡</w:t>
      </w:r>
      <w:r>
        <w:rPr>
          <w:rFonts w:ascii="Times New Roman" w:eastAsia="宋体" w:hAnsi="Times New Roman" w:cs="Times New Roman"/>
          <w:sz w:val="21"/>
          <w:szCs w:val="21"/>
        </w:rPr>
        <w:t>L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的电流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m:rPr>
                    <m:nor/>
                  </m:rPr>
                  <w:rPr>
                    <w:rFonts w:ascii="Times New Roman" w:hAnsi="Times New Roman" w:cs="Cambria Math"/>
                  </w:rPr>
                  <m:t>L</m:t>
                </m:r>
              </m:sub>
            </m:sSub>
          </m:den>
        </m:f>
        <m:r>
          <w:rPr>
            <w:rFonts w:ascii="Times New Roman" w:hAnsi="Times New Roman" w:cs="Cambria Math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12</m:t>
            </m:r>
          </m:num>
          <m:den>
            <m:r>
              <w:rPr>
                <w:rFonts w:ascii="Times New Roman" w:hAnsi="Times New Roman" w:cs="Cambria Math"/>
              </w:rPr>
              <m:t>6</m:t>
            </m:r>
          </m:den>
        </m:f>
        <m:r>
          <m:rPr>
            <m:nor/>
          </m:rPr>
          <w:rPr>
            <w:rFonts w:ascii="Times New Roman" w:hAnsi="Times New Roman" w:cs="Cambria Math"/>
          </w:rPr>
          <m:t>A</m:t>
        </m:r>
        <m:r>
          <w:rPr>
            <w:rFonts w:ascii="Times New Roman" w:hAnsi="Times New Roman" w:cs="Cambria Math"/>
          </w:rPr>
          <m:t>=2</m:t>
        </m:r>
        <m:r>
          <m:rPr>
            <m:nor/>
          </m:rPr>
          <w:rPr>
            <w:rFonts w:ascii="Times New Roman" w:hAnsi="Times New Roman" w:cs="Cambria Math"/>
          </w:rPr>
          <m:t>A</m:t>
        </m:r>
      </m:oMath>
    </w:p>
    <w:p w14:paraId="7986A49E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）根据闭合电路的欧姆定律</w:t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</w:rPr>
              <m:t>L</m:t>
            </m:r>
          </m:sub>
        </m:sSub>
        <m:r>
          <w:rPr>
            <w:rFonts w:ascii="Times New Roman" w:hAnsi="Times New Roman" w:cs="Cambria Math"/>
          </w:rPr>
          <m:t>+2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</m:t>
        </m:r>
      </m:oMath>
    </w:p>
    <w:p w14:paraId="3D663D4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解得</w:t>
      </w:r>
      <m:oMath>
        <m:r>
          <w:rPr>
            <w:rFonts w:ascii="Times New Roman" w:hAnsi="Times New Roman" w:cs="Cambria Math"/>
            <w:lang w:eastAsia="zh-CN"/>
          </w:rPr>
          <m:t>r=1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1648CA3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0181A30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图像的理解</w:t>
      </w:r>
    </w:p>
    <w:p w14:paraId="655711B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EC18E96" wp14:editId="4287FB44">
            <wp:extent cx="923925" cy="752475"/>
            <wp:effectExtent l="0" t="0" r="0" b="0"/>
            <wp:docPr id="100035" name="图片 100035" descr="@@@1a5ec63c512a44af810e73322309d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5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2392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）图线上的某点：图线上任一点对应的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表示该状态下的路端电压及电流，对于纯电阻外电路，其比值为此时外电路的电阻，即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</w:p>
    <w:p w14:paraId="5850583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）截距：纵轴上的截距等于电源的电动势；横轴上的截距等于外电路短路时的电流，即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</w:p>
    <w:p w14:paraId="1D5582D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）斜率：图线斜率的绝对值等于电源的内阻，即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，斜率的绝对值越大，电源的内阻越大．</w:t>
      </w:r>
    </w:p>
    <w:p w14:paraId="7489167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注意：如果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轴或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轴不从零开始，则图线截距的意义会发生变化，但斜率的意义不变．</w:t>
      </w:r>
    </w:p>
    <w:p w14:paraId="4A2EF0E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：如图所示，图中的阴影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面积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表示电源的输出功率．</w:t>
      </w:r>
    </w:p>
    <w:p w14:paraId="05DD81F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．电源与电阻的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—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图像的对比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521"/>
        <w:gridCol w:w="3402"/>
        <w:gridCol w:w="3402"/>
      </w:tblGrid>
      <w:tr w:rsidR="00AA2600" w14:paraId="1FCA2499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CF168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A0FFC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电源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260D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—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图像</w:t>
            </w:r>
          </w:p>
        </w:tc>
      </w:tr>
      <w:tr w:rsidR="00AA2600" w14:paraId="3C83E8B6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8EACB2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图形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280CBF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5BF3352" wp14:editId="4320C5E7">
                  <wp:extent cx="790575" cy="533400"/>
                  <wp:effectExtent l="0" t="0" r="0" b="0"/>
                  <wp:docPr id="100037" name="图片 100037" descr="@@@162aa3cf81534422b56ffb49e826394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057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21DCE66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5B550529" wp14:editId="67B3D25B">
                  <wp:extent cx="742950" cy="533400"/>
                  <wp:effectExtent l="0" t="0" r="0" b="0"/>
                  <wp:docPr id="100039" name="图片 100039" descr="@@@1ced0f9fc200455294e1b96a46bb30a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3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10A0ECF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8356C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图像表述的物理量间的变化关系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A5B14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电源的路端电压随电路电流的变化关系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78F544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电阻中的电流随电阻两端电压的变化关系</w:t>
            </w:r>
          </w:p>
        </w:tc>
      </w:tr>
      <w:tr w:rsidR="00AA2600" w14:paraId="0B46A01E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8AF193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图线与坐标轴交点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067453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与纵轴交点表示电源电动势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E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，与横轴交点表示电源短路电流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r>
                    <w:rPr>
                      <w:rFonts w:ascii="Times New Roman" w:hAnsi="Times New Roman" w:cs="Cambria Math"/>
                      <w:lang w:eastAsia="zh-CN"/>
                    </w:rPr>
                    <m:t>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（注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意纵坐标数值是否从零开始）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D85BC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lastRenderedPageBreak/>
              <w:t>过坐标轴原点，表示没有电压时电流为零</w:t>
            </w:r>
          </w:p>
        </w:tc>
      </w:tr>
      <w:tr w:rsidR="00AA2600" w14:paraId="27D7BB1C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794DC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图线上每一点坐标的乘积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UI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AAA66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表示电源的输出功率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CBFDEE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表示电阻消耗的功率</w:t>
            </w:r>
          </w:p>
        </w:tc>
      </w:tr>
      <w:tr w:rsidR="00AA2600" w14:paraId="1C15D122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31DD91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图线上每一点对应</w:t>
            </w:r>
          </w:p>
          <w:p w14:paraId="060DC69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比值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884A33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表示外电阻的大小，不同点对应的外电阻大小不同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935AF8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每一点对应的比值均等大，表示此电阻的大小</w:t>
            </w:r>
          </w:p>
        </w:tc>
      </w:tr>
      <w:tr w:rsidR="00AA2600" w14:paraId="4DB262C4" w14:textId="77777777">
        <w:tc>
          <w:tcPr>
            <w:tcW w:w="1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04D48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图线的斜率的大小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05AFED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图线斜率的绝对值等于内电阻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的大小</w:t>
            </w:r>
          </w:p>
        </w:tc>
        <w:tc>
          <w:tcPr>
            <w:tcW w:w="339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EF3AE0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电阻的大小</w:t>
            </w:r>
          </w:p>
        </w:tc>
      </w:tr>
    </w:tbl>
    <w:p w14:paraId="4F83C64E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899CC70" wp14:editId="3F44EDA8">
            <wp:extent cx="5276800" cy="1790512"/>
            <wp:effectExtent l="0" t="0" r="0" b="0"/>
            <wp:docPr id="100047" name="图片 100047" descr="@@@c019b3b21c67449a826a083f9a0b52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7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0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B74A8" w14:textId="77777777" w:rsidR="00896A38" w:rsidRDefault="00896A38">
      <w:pPr>
        <w:spacing w:after="0" w:line="300" w:lineRule="auto"/>
        <w:rPr>
          <w:sz w:val="21"/>
          <w:szCs w:val="21"/>
        </w:rPr>
      </w:pPr>
    </w:p>
    <w:p w14:paraId="08970E1A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闭合电路的欧姆定律：电源的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图像及应用</w:t>
      </w:r>
    </w:p>
    <w:p w14:paraId="2604B05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-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图像中，直线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为某电源的路端电压与电流的关系，直线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Ⅱ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为某一电阻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的伏安特性曲线，用该电源直接与电阻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连接成闭合电路，由图像可知（　　）</w:t>
      </w:r>
    </w:p>
    <w:p w14:paraId="1CEE02F4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25E215E" wp14:editId="0032FD1A">
            <wp:extent cx="1590675" cy="1057275"/>
            <wp:effectExtent l="0" t="0" r="0" b="0"/>
            <wp:docPr id="100041" name="图片 100041" descr="@@@da280f38-7023-41c2-9c3b-4e2a8472b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906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3FC1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．电源的输出电压为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</w:t>
      </w:r>
      <w:r>
        <w:rPr>
          <w:rFonts w:ascii="Times New Roman" w:eastAsia="宋体" w:hAnsi="Times New Roman" w:cs="Times New Roman"/>
          <w:sz w:val="21"/>
          <w:szCs w:val="21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3.0W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60%</w:t>
      </w:r>
    </w:p>
    <w:p w14:paraId="381AFA1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【知识点】电源的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U-I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</w:t>
      </w:r>
    </w:p>
    <w:p w14:paraId="7DF80D7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．由图可知交点为电阻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接在这个电源上工作电压值，电流值，所以电源的输出电压为</w:t>
      </w:r>
      <m:oMath>
        <m:r>
          <w:rPr>
            <w:rFonts w:ascii="Times New Roman" w:hAnsi="Times New Roman" w:cs="Cambria Math"/>
            <w:lang w:eastAsia="zh-CN"/>
          </w:rPr>
          <m:t>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V</m:t>
        </m:r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0290C9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．由图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Ⅰ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可知，电源的电动势为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3.0V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</w:t>
      </w:r>
      <m:oMath>
        <m:r>
          <w:rPr>
            <w:rFonts w:ascii="Times New Roman" w:hAnsi="Times New Roman" w:cs="Cambria Math"/>
            <w:lang w:eastAsia="zh-CN"/>
          </w:rPr>
          <m:t>r=</m:t>
        </m:r>
        <m:d>
          <m:dPr>
            <m:begChr m:val="|"/>
            <m:endChr m:val="|"/>
            <m:ctrlPr>
              <w:rPr>
                <w:rFonts w:ascii="Times New Roman" w:hAnsi="Times New Roman"/>
              </w:rPr>
            </m:ctrlPr>
          </m:dPr>
          <m:e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num>
              <m:den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Δ</m:t>
                </m:r>
                <m:r>
                  <w:rPr>
                    <w:rFonts w:ascii="Times New Roman" w:hAnsi="Times New Roman" w:cs="Cambria Math"/>
                    <w:lang w:eastAsia="zh-CN"/>
                  </w:rPr>
                  <m:t>I</m:t>
                </m:r>
              </m:den>
            </m:f>
          </m:e>
        </m:d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3.0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6.0</m:t>
            </m:r>
          </m:den>
        </m:f>
        <m:r>
          <m:rPr>
            <m:sty m:val="p"/>
          </m:rPr>
          <w:rPr>
            <w:rFonts w:ascii="Times New Roman" w:hAnsi="Times New Roman" w:cs="Cambria Math"/>
          </w:rPr>
          <m:t>Ω</m:t>
        </m:r>
        <m:r>
          <w:rPr>
            <w:rFonts w:ascii="Times New Roman" w:hAnsi="Times New Roman" w:cs="Cambria Math"/>
            <w:lang w:eastAsia="zh-CN"/>
          </w:rPr>
          <m:t>=0.5</m:t>
        </m:r>
        <m:r>
          <m:rPr>
            <m:sty m:val="p"/>
          </m:rPr>
          <w:rPr>
            <w:rFonts w:ascii="Times New Roman" w:hAnsi="Times New Roman" w:cs="Cambria Math"/>
          </w:rPr>
          <m:t>Ω</m:t>
        </m:r>
      </m:oMath>
    </w:p>
    <w:p w14:paraId="31D48A45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1C9404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．电源的输出功率为</w:t>
      </w:r>
      <m:oMath>
        <m:r>
          <w:rPr>
            <w:rFonts w:ascii="Times New Roman" w:hAnsi="Times New Roman" w:cs="Cambria Math"/>
            <w:lang w:eastAsia="zh-CN"/>
          </w:rPr>
          <m:t>P=UI=3×1.5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  <m:r>
          <w:rPr>
            <w:rFonts w:ascii="Times New Roman" w:hAnsi="Times New Roman" w:cs="Cambria Math"/>
            <w:lang w:eastAsia="zh-CN"/>
          </w:rPr>
          <m:t>=4.5</m:t>
        </m:r>
        <m:r>
          <m:rPr>
            <m:nor/>
          </m:rPr>
          <w:rPr>
            <w:rFonts w:ascii="Times New Roman" w:hAnsi="Times New Roman" w:cs="Cambria Math"/>
            <w:lang w:eastAsia="zh-CN"/>
          </w:rPr>
          <m:t>W</m:t>
        </m:r>
      </m:oMath>
    </w:p>
    <w:p w14:paraId="60B2A02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FB6EE4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．电源的效率为</w:t>
      </w:r>
      <m:oMath>
        <m:r>
          <w:rPr>
            <w:rFonts w:ascii="Times New Roman" w:hAnsi="Times New Roman" w:cs="Cambria Math"/>
            <w:lang w:eastAsia="zh-CN"/>
          </w:rPr>
          <m:t>η=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IU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IE</m:t>
            </m:r>
          </m:den>
        </m:f>
        <m:r>
          <w:rPr>
            <w:rFonts w:ascii="Times New Roman" w:hAnsi="Times New Roman" w:cs="Cambria Math"/>
            <w:lang w:eastAsia="zh-CN"/>
          </w:rPr>
          <m:t>=</m:t>
        </m:r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  <m:r>
          <w:rPr>
            <w:rFonts w:ascii="Times New Roman" w:hAnsi="Times New Roman" w:cs="Cambria Math"/>
            <w:lang w:eastAsia="zh-CN"/>
          </w:rPr>
          <m:t>×100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  <m:r>
          <w:rPr>
            <w:rFonts w:ascii="Times New Roman" w:hAnsi="Times New Roman" w:cs="Cambria Math"/>
            <w:lang w:eastAsia="zh-CN"/>
          </w:rPr>
          <m:t>=50</m:t>
        </m:r>
        <m:r>
          <m:rPr>
            <m:sty m:val="p"/>
          </m:rPr>
          <w:rPr>
            <w:rFonts w:ascii="Times New Roman" w:hAnsi="Times New Roman" w:cs="Cambria Math"/>
            <w:lang w:eastAsia="zh-CN"/>
          </w:rPr>
          <m:t>%</m:t>
        </m:r>
      </m:oMath>
    </w:p>
    <w:p w14:paraId="67DF17A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749ADB3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73D9021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6731BA8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．动态电路的特点</w:t>
      </w:r>
    </w:p>
    <w:p w14:paraId="79CD408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断开或闭合开关、滑动变阻器的滑片移动、电阻增大或减小，导致电路电压、电流、功率等的变化．</w:t>
      </w:r>
    </w:p>
    <w:p w14:paraId="52316E6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．电路动态分析的方法</w:t>
      </w:r>
    </w:p>
    <w:p w14:paraId="4D6667A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）程序法</w:t>
      </w:r>
    </w:p>
    <w:p w14:paraId="6CA4190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F247BC7" wp14:editId="75AD5702">
            <wp:extent cx="3390900" cy="771525"/>
            <wp:effectExtent l="0" t="0" r="0" b="0"/>
            <wp:docPr id="100057" name="图片 100057" descr="@@@6e5f028fbec04eb291ecaf28fdb154d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7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结论法</w:t>
      </w:r>
    </w:p>
    <w:p w14:paraId="6E61492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串反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，即某一电阻增大时，与它串联或间接串联的电阻中的电流、两端电压、电功率都将减小，反之则增大．</w:t>
      </w:r>
    </w:p>
    <w:p w14:paraId="25406A1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并同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，即某一电阻增大时，与它并联或间接并联的电阻中的电流、两端电压、电功率都将增大，反之则减小．</w:t>
      </w:r>
    </w:p>
    <w:p w14:paraId="3333814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）极限法</w:t>
      </w:r>
    </w:p>
    <w:p w14:paraId="59F330B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因变阻器滑片滑动引起电路变化的问题，可将变阻器的滑片分别滑至两个极端，让电阻最大或电阻为零去讨论．</w:t>
      </w:r>
    </w:p>
    <w:p w14:paraId="61A1F2D1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CED173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．电源的总功率</w:t>
      </w:r>
    </w:p>
    <w:p w14:paraId="4E9F6F6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外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558233B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</w:p>
    <w:p w14:paraId="7F05BC4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．电源内部消耗的功率</w:t>
      </w:r>
    </w:p>
    <w:p w14:paraId="1A14EBB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出．</w:t>
      </w:r>
    </w:p>
    <w:p w14:paraId="2FA402D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．电源的输出功率</w:t>
      </w:r>
    </w:p>
    <w:p w14:paraId="420D6B1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总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内．</w:t>
      </w:r>
    </w:p>
    <w:p w14:paraId="17D11BC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  <w:lang w:eastAsia="zh-CN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  <w:lang w:eastAsia="zh-CN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  <w:lang w:eastAsia="zh-CN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p>
            </m:sSup>
          </m:den>
        </m:f>
      </m:oMath>
    </w:p>
    <w:p w14:paraId="4C24834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．电源的效率</w:t>
      </w:r>
    </w:p>
    <w:p w14:paraId="2FCC312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）任意电路：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4786652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）纯电阻电路：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×100%</w:t>
      </w:r>
    </w:p>
    <w:p w14:paraId="09E38E0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．纯电阻电路中电源的最大输出功率（如图）</w:t>
      </w:r>
    </w:p>
    <w:p w14:paraId="79CC0B2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5EFEE87" wp14:editId="309E5BD4">
            <wp:extent cx="1133475" cy="923925"/>
            <wp:effectExtent l="0" t="0" r="0" b="0"/>
            <wp:docPr id="100069" name="图片 100069" descr="@@@d09dc39aed234741a2154a5cd2a707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出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UI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perscript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R+r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r>
                  <w:rPr>
                    <w:rFonts w:ascii="Times New Roman" w:hAnsi="Times New Roman" w:cs="Cambria Math"/>
                  </w:rPr>
                  <m:t>E</m:t>
                </m:r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R</m:t>
            </m:r>
          </m:num>
          <m:den>
            <m:sSup>
              <m:sSupPr>
                <m:ctrlPr>
                  <w:rPr>
                    <w:rFonts w:ascii="Times New Roman" w:hAnsi="Times New Roman"/>
                  </w:rPr>
                </m:ctrlPr>
              </m:sSupPr>
              <m:e>
                <m:d>
                  <m:dPr>
                    <m:ctrlPr>
                      <w:rPr>
                        <w:rFonts w:ascii="Times New Roman" w:hAnsi="Times New Roman"/>
                      </w:rPr>
                    </m:ctrlPr>
                  </m:dPr>
                  <m:e>
                    <m:r>
                      <w:rPr>
                        <w:rFonts w:ascii="Times New Roman" w:hAnsi="Times New Roman" w:cs="Cambria Math"/>
                      </w:rPr>
                      <m:t>R-r</m:t>
                    </m:r>
                  </m:e>
                </m:d>
              </m:e>
              <m:sup>
                <m:r>
                  <w:rPr>
                    <w:rFonts w:ascii="Times New Roman" w:hAnsi="Times New Roman" w:cs="Cambria Math"/>
                  </w:rPr>
                  <m:t>2</m:t>
                </m:r>
              </m:sup>
            </m:sSup>
            <m:r>
              <w:rPr>
                <w:rFonts w:ascii="Times New Roman" w:hAnsi="Times New Roman" w:cs="Cambria Math"/>
              </w:rPr>
              <m:t>+4Rr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E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num>
              <m:den>
                <m:sSup>
                  <m:sSupPr>
                    <m:ctrlPr>
                      <w:rPr>
                        <w:rFonts w:ascii="Times New Roman" w:hAnsi="Times New Roman"/>
                      </w:rPr>
                    </m:ctrlPr>
                  </m:sSupPr>
                  <m:e>
                    <m:r>
                      <w:rPr>
                        <w:rFonts w:ascii="Times New Roman" w:hAnsi="Times New Roman" w:cs="Cambria Math"/>
                      </w:rPr>
                      <m:t>(R-r)</m:t>
                    </m:r>
                  </m:e>
                  <m:sup>
                    <m:r>
                      <w:rPr>
                        <w:rFonts w:ascii="Times New Roman" w:hAnsi="Times New Roman" w:cs="Cambria Math"/>
                      </w:rPr>
                      <m:t>2</m:t>
                    </m:r>
                  </m:sup>
                </m:sSup>
              </m:den>
            </m:f>
          </m:num>
          <m:den>
            <m:r>
              <w:rPr>
                <w:rFonts w:ascii="Times New Roman" w:hAnsi="Times New Roman" w:cs="Cambria Math"/>
              </w:rPr>
              <m:t>R</m:t>
            </m:r>
          </m:den>
        </m:f>
        <m:r>
          <w:rPr>
            <w:rFonts w:ascii="Times New Roman" w:hAnsi="Times New Roman" w:cs="Cambria Math"/>
          </w:rPr>
          <m:t>+4r</m:t>
        </m:r>
      </m:oMath>
    </w:p>
    <w:p w14:paraId="23D530B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时，电源的输出功率最大为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P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m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4r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4B98F1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．提高纯电阻电路效率的方法</w:t>
      </w:r>
    </w:p>
    <w:p w14:paraId="1DB3B70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出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P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总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R</m:t>
            </m:r>
          </m:num>
          <m:den>
            <m:r>
              <w:rPr>
                <w:rFonts w:ascii="Times New Roman" w:hAnsi="Times New Roman" w:cs="Cambria Math"/>
              </w:rPr>
              <m:t>R+r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</w:rPr>
              <m:t>1</m:t>
            </m:r>
          </m:num>
          <m:den>
            <m:r>
              <w:rPr>
                <w:rFonts w:ascii="Times New Roman" w:hAnsi="Times New Roman" w:cs="Cambria Math"/>
              </w:rPr>
              <m:t>1+</m:t>
            </m:r>
            <m:f>
              <m:fPr>
                <m:ctrlPr>
                  <w:rPr>
                    <w:rFonts w:ascii="Times New Roman" w:hAnsi="Times New Roman"/>
                  </w:rPr>
                </m:ctrlPr>
              </m:fPr>
              <m:num>
                <m:r>
                  <w:rPr>
                    <w:rFonts w:ascii="Times New Roman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hAnsi="Times New Roman" w:cs="Cambria Math"/>
                  </w:rPr>
                  <m:t>R</m:t>
                </m:r>
              </m:den>
            </m:f>
          </m:den>
        </m:f>
      </m:oMath>
      <w:r>
        <w:rPr>
          <w:rFonts w:ascii="Times New Roman" w:eastAsia="宋体" w:hAnsi="Times New Roman" w:cs="Times New Roman"/>
          <w:sz w:val="21"/>
          <w:szCs w:val="21"/>
        </w:rPr>
        <w:t>×100%</w:t>
      </w:r>
      <w:r>
        <w:rPr>
          <w:rFonts w:ascii="Times New Roman" w:eastAsia="宋体" w:hAnsi="Times New Roman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eastAsia="宋体" w:hAnsi="Times New Roman" w:cs="Times New Roman"/>
          <w:sz w:val="21"/>
          <w:szCs w:val="21"/>
        </w:rPr>
        <w:t>增大，</w:t>
      </w:r>
      <w:r>
        <w:rPr>
          <w:rFonts w:ascii="Times New Roman" w:eastAsia="宋体" w:hAnsi="Times New Roman" w:cs="Times New Roman"/>
          <w:i/>
          <w:sz w:val="21"/>
          <w:szCs w:val="21"/>
        </w:rPr>
        <w:t>η</w:t>
      </w:r>
      <w:r>
        <w:rPr>
          <w:rFonts w:ascii="Times New Roman" w:eastAsia="宋体" w:hAnsi="Times New Roman" w:cs="Times New Roman"/>
          <w:sz w:val="21"/>
          <w:szCs w:val="21"/>
        </w:rPr>
        <w:t>越高．</w:t>
      </w:r>
    </w:p>
    <w:p w14:paraId="1280840C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4635A2FD" wp14:editId="12BAAEFC">
            <wp:extent cx="5276800" cy="2112615"/>
            <wp:effectExtent l="0" t="0" r="0" b="0"/>
            <wp:docPr id="100081" name="图片 100081" descr="@@@4732318e2e114bf6bdf0a753a04aee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1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67C4D" w14:textId="77777777" w:rsidR="00896A38" w:rsidRDefault="00896A38">
      <w:pPr>
        <w:spacing w:after="0" w:line="300" w:lineRule="auto"/>
        <w:rPr>
          <w:sz w:val="21"/>
          <w:szCs w:val="21"/>
        </w:rPr>
      </w:pPr>
    </w:p>
    <w:p w14:paraId="7BEB7BC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．电路简化</w:t>
      </w:r>
    </w:p>
    <w:p w14:paraId="13F93B8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把电容器所在的支路稳定时视为断路，简化电路时可以去掉，求电荷量时再在相应位置补上．</w:t>
      </w:r>
    </w:p>
    <w:p w14:paraId="5B6E15D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．电容器的电压</w:t>
      </w:r>
    </w:p>
    <w:p w14:paraId="2948CAD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）电容器所在的支路中没有电流，与之串联的电阻两端无电压，相当于导线．</w:t>
      </w:r>
    </w:p>
    <w:p w14:paraId="689AB65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）电容器两端的电压等于与之并联的电阻两端的电压．</w:t>
      </w:r>
    </w:p>
    <w:p w14:paraId="1251AA0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．电容器的电荷量及变化</w:t>
      </w:r>
    </w:p>
    <w:p w14:paraId="61F3BB0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）电路中电流、电压的变化可能会引起电容器的充、放电．若电容器两端电压升高，电容器将充电；若电压降低，电容器将通过与它连接的电路放电．</w:t>
      </w:r>
    </w:p>
    <w:p w14:paraId="5E5A22F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）如果变化前后极板带电的电性相同，通过所连导线的电荷量为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|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；</w:t>
      </w:r>
    </w:p>
    <w:p w14:paraId="42FCB633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）如果变化前后极板带电的电性相反，通过所连导线的电荷量为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E69326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FA803BA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12.2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闭合电路的欧姆定律：含电容电路的分析与计算</w:t>
      </w:r>
    </w:p>
    <w:p w14:paraId="1BA3D83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trike/>
          <w:color w:val="FF0000"/>
          <w:sz w:val="21"/>
          <w:szCs w:val="21"/>
          <w:highlight w:val="yellow"/>
          <w:lang w:eastAsia="zh-CN"/>
        </w:rPr>
        <w:t>6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．如图所示的电路中，电源电动势为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，内阻为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，开关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S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闭合，电路稳定后，灯泡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正常发光，然后向左移动滑动变阻器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的滑片，在此过程中（　　）</w:t>
      </w:r>
    </w:p>
    <w:p w14:paraId="77AA1070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1ED7C2AE" wp14:editId="56544B7A">
            <wp:extent cx="1343025" cy="1381125"/>
            <wp:effectExtent l="0" t="0" r="0" b="0"/>
            <wp:docPr id="100089" name="图片 100089" descr="@@@d2c83b56-35ea-40b0-aac8-77d9fe5b55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598D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．电源的路端电压逐渐减小；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所带的电荷量逐渐减小；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两端的电压始终为零</w:t>
      </w:r>
    </w:p>
    <w:p w14:paraId="530454C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【知识点】含容电路中有关电荷量及其变化的计算、利用局部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整体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→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局部的方法分析动态电路</w:t>
      </w:r>
    </w:p>
    <w:p w14:paraId="683541B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．向左移动滑动变阻器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的滑片，则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阻值变大，则该支路的电流较小，则灯泡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L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逐渐变暗，选项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5E27DBA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．因通过电源的电流减小，则内阻上的电压减小，则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U=E-Ir</w:t>
      </w:r>
    </w:p>
    <w:p w14:paraId="3A21A5E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可知，电源的路端电压逐渐变大，选项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7E55BE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．路端电压变大，则电容器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两端电压变大，则根据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Q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CU</w:t>
      </w:r>
    </w:p>
    <w:p w14:paraId="7503FC2B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电容器所带的电荷量逐渐增加，选项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4EDE77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．因电容器充电，则定值电阻</w:t>
      </w:r>
      <m:oMath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0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两端的电压不为零，选项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5D6BFF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8E3AFF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7D7A162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用多用电表测定值电阻的阻值</w:t>
      </w:r>
    </w:p>
    <w:p w14:paraId="4FB20933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（</w:t>
      </w:r>
      <w:r>
        <w:rPr>
          <w:rFonts w:ascii="Times New Roman" w:eastAsia="宋体" w:hAnsi="Times New Roman" w:cs="Times New Roman"/>
          <w:sz w:val="21"/>
          <w:szCs w:val="21"/>
        </w:rPr>
        <w:t>1</w:t>
      </w:r>
      <w:r>
        <w:rPr>
          <w:rFonts w:ascii="Times New Roman" w:eastAsia="宋体" w:hAnsi="Times New Roman" w:cs="Times New Roman"/>
          <w:sz w:val="21"/>
          <w:szCs w:val="21"/>
        </w:rPr>
        <w:t>）原理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203"/>
        <w:gridCol w:w="2374"/>
        <w:gridCol w:w="2374"/>
        <w:gridCol w:w="2374"/>
      </w:tblGrid>
      <w:tr w:rsidR="00AA2600" w14:paraId="5AA8EF59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7DAB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电路图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A2F9679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AE05EFC" wp14:editId="0CA8D752">
                  <wp:extent cx="1076325" cy="1209675"/>
                  <wp:effectExtent l="0" t="0" r="0" b="0"/>
                  <wp:docPr id="100169" name="图片 100169" descr="@@@5cb8f15b3fcc47918c8cab38b1be6ac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6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209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AC65B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44591C50" wp14:editId="299FF365">
                  <wp:extent cx="942975" cy="1152525"/>
                  <wp:effectExtent l="0" t="0" r="0" b="0"/>
                  <wp:docPr id="100171" name="图片 100171" descr="@@@9fbb30f4381b437db756e89b05cb05a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C6FB71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noProof/>
                <w:sz w:val="21"/>
                <w:szCs w:val="21"/>
              </w:rPr>
              <w:drawing>
                <wp:inline distT="0" distB="0" distL="0" distR="0" wp14:anchorId="7849245B" wp14:editId="2904BFE1">
                  <wp:extent cx="1076325" cy="1190625"/>
                  <wp:effectExtent l="0" t="0" r="0" b="0"/>
                  <wp:docPr id="100173" name="图片 100173" descr="@@@15e643a5ef9e443b9b84ac9f568d18b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17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6325" cy="1190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A2600" w14:paraId="054317C1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F3063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与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的对应关系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435B5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，调节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使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</m:t>
                  </m:r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，即表头满偏（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</w:rPr>
              <w:t>Ω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＋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147BF1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相当于待测电阻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，此时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，指针不偏转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E383C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待测电阻为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m:oMath>
              <m:f>
                <m:fPr>
                  <m:ctrlPr>
                    <w:rPr>
                      <w:rFonts w:ascii="Times New Roman" w:hAnsi="Times New Roman"/>
                    </w:rPr>
                  </m:ctrlPr>
                </m:fPr>
                <m:num>
                  <m:r>
                    <w:rPr>
                      <w:rFonts w:ascii="Times New Roman" w:hAnsi="Times New Roman" w:cs="Cambria Math"/>
                      <w:lang w:eastAsia="zh-CN"/>
                    </w:rPr>
                    <m:t>E</m:t>
                  </m:r>
                </m:num>
                <m:den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sub>
                  </m:sSub>
                  <m:r>
                    <w:rPr>
                      <w:rFonts w:ascii="Times New Roman" w:hAnsi="Times New Roman" w:cs="Cambria Math"/>
                      <w:lang w:eastAsia="zh-CN"/>
                    </w:rPr>
                    <m:t>+r+R+</m:t>
                  </m:r>
                  <m:sSub>
                    <m:sSubPr>
                      <m:ctrlPr>
                        <w:rPr>
                          <w:rFonts w:ascii="Times New Roman" w:hAnsi="Times New Roman"/>
                        </w:rPr>
                      </m:ctrlPr>
                    </m:sSubPr>
                    <m:e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R</m:t>
                      </m:r>
                    </m:e>
                    <m:sub>
                      <m:r>
                        <w:rPr>
                          <w:rFonts w:ascii="Times New Roman" w:hAnsi="Times New Roman" w:cs="Cambria Math"/>
                          <w:lang w:eastAsia="zh-CN"/>
                        </w:rPr>
                        <m:t>x</m:t>
                      </m:r>
                    </m:sub>
                  </m:sSub>
                </m:den>
              </m:f>
            </m:oMath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，指针指到某确定位置</w:t>
            </w:r>
          </w:p>
        </w:tc>
      </w:tr>
      <w:tr w:rsidR="00AA2600" w14:paraId="02507462" w14:textId="77777777">
        <w:tc>
          <w:tcPr>
            <w:tcW w:w="109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9F2EBE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刻度特点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750DDD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表头电流满偏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vertAlign w:val="subscript"/>
                <w:lang w:eastAsia="zh-CN"/>
              </w:rPr>
              <w:t>g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处，对应欧姆表零刻度（右侧）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5CB60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＝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0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处，对应欧姆表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∞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刻度（左侧）</w:t>
            </w:r>
          </w:p>
        </w:tc>
        <w:tc>
          <w:tcPr>
            <w:tcW w:w="2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3BF70A0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表头电流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与电阻</w:t>
            </w:r>
            <w:r>
              <w:rPr>
                <w:rFonts w:ascii="Times New Roman" w:eastAsia="宋体" w:hAnsi="Times New Roman" w:cs="Times New Roman"/>
                <w:i/>
                <w:sz w:val="21"/>
                <w:szCs w:val="21"/>
                <w:lang w:eastAsia="zh-CN"/>
              </w:rPr>
              <w:t>Rx</w:t>
            </w: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一一对应，但不是线性关系，表盘刻度不均匀</w:t>
            </w:r>
          </w:p>
        </w:tc>
      </w:tr>
    </w:tbl>
    <w:p w14:paraId="638D874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）注意：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黑表笔与电源的正极连接，红表笔与电源的负极连接，电流方向为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红进黑出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</w:p>
    <w:p w14:paraId="478C7B8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当多用电表指针指在中央时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2</m:t>
            </m:r>
          </m:den>
        </m:f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m:rPr>
                <m:nor/>
              </m:rPr>
              <w:rPr>
                <w:rFonts w:ascii="Times New Roman" w:hAnsi="Times New Roman" w:cs="Cambria Math"/>
                <w:lang w:eastAsia="zh-CN"/>
              </w:rPr>
              <m:t>g</m:t>
            </m:r>
          </m:sub>
        </m:sSub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</w:rPr>
                  <m:t>Ω</m:t>
                </m:r>
              </m:sub>
            </m:sSub>
            <m:r>
              <w:rPr>
                <w:rFonts w:ascii="Times New Roman" w:hAnsi="Times New Roman" w:cs="Cambria Math"/>
                <w:lang w:eastAsia="zh-CN"/>
              </w:rPr>
              <m:t>+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中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，知中值电阻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</w:rPr>
        <w:t>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736CB44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）测量步骤</w:t>
      </w:r>
    </w:p>
    <w:p w14:paraId="2C4BE7E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估测待测电阻阻值．</w:t>
      </w:r>
    </w:p>
    <w:p w14:paraId="770C24B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欧姆调零．</w:t>
      </w:r>
    </w:p>
    <w:p w14:paraId="27E9693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将被测电阻接在红黑表笔之间．</w:t>
      </w:r>
    </w:p>
    <w:p w14:paraId="4076D3E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读数：指针示数乘以倍率．</w:t>
      </w:r>
    </w:p>
    <w:p w14:paraId="29AB113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使用完毕：选择开关置于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“OFF”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挡或交流电压最高挡，长期不用应取出电池．</w:t>
      </w:r>
    </w:p>
    <w:p w14:paraId="22C13B5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）注意事项</w:t>
      </w:r>
    </w:p>
    <w:p w14:paraId="6A0E147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区分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机械零点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欧姆零点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．机械零点是表盘刻度左侧的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位置，机械调零对应的是表盘下边中间的指针定位螺丝；欧姆零点是指刻度盘右侧的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“0”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位置，欧姆调零对应的是欧姆调零旋钮．</w:t>
      </w:r>
    </w:p>
    <w:p w14:paraId="39347C0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使指针指在中值附近，否则换挡．</w:t>
      </w:r>
    </w:p>
    <w:p w14:paraId="2D875EC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测电阻时每换一次挡必须重新欧姆调零．</w:t>
      </w:r>
    </w:p>
    <w:p w14:paraId="3D4CD02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④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手不能接触表笔的金属杆．</w:t>
      </w:r>
    </w:p>
    <w:p w14:paraId="46D9BD9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⑤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测量电阻时待测电阻要与其他元件和电源断开．</w:t>
      </w:r>
    </w:p>
    <w:p w14:paraId="2A4BDCEB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3B66F5A5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12.3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实验：电池电动势和内阻的测量</w:t>
      </w:r>
    </w:p>
    <w:p w14:paraId="77EA7F5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7A24735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实验原理和方法</w:t>
      </w:r>
    </w:p>
    <w:p w14:paraId="6368B92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实验电路如图所示，根据闭合电路的欧姆定律，改变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的阻值，测出两组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的值，根据闭合电路欧姆定律可列出两个方程：</w:t>
      </w:r>
    </w:p>
    <w:p w14:paraId="4394C99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641E84A" wp14:editId="197938A6">
            <wp:extent cx="933450" cy="714375"/>
            <wp:effectExtent l="0" t="0" r="0" b="0"/>
            <wp:docPr id="100097" name="图片 100097" descr="@@@a55b38f461674ceda7ae5bf1aa95ea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34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m:oMath>
        <m:r>
          <w:rPr>
            <w:rFonts w:ascii="Times New Roman" w:hAnsi="Times New Roman" w:cs="Cambria Math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1</m:t>
            </m:r>
          </m:sub>
        </m:sSub>
        <m:r>
          <w:rPr>
            <w:rFonts w:ascii="Times New Roman" w:hAnsi="Times New Roman" w:cs="Cambria Math"/>
          </w:rPr>
          <m:t>rE=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U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</w:rPr>
              <m:t>I</m:t>
            </m:r>
          </m:e>
          <m:sub>
            <m:r>
              <w:rPr>
                <w:rFonts w:ascii="Times New Roman" w:hAnsi="Times New Roman" w:cs="Cambria Math"/>
              </w:rPr>
              <m:t>2</m:t>
            </m:r>
          </m:sub>
        </m:sSub>
        <m:r>
          <w:rPr>
            <w:rFonts w:ascii="Times New Roman" w:hAnsi="Times New Roman" w:cs="Cambria Math"/>
          </w:rPr>
          <m:t>E=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hAnsi="Times New Roman" w:cs="Cambria Math"/>
          </w:rPr>
          <m:t>r=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1</m:t>
                </m:r>
              </m:sub>
            </m:sSub>
            <m:r>
              <w:rPr>
                <w:rFonts w:ascii="Times New Roman" w:hAnsi="Times New Roman" w:cs="Cambria Math"/>
              </w:rPr>
              <m:t>-</m:t>
            </m:r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</w:rPr>
                  <m:t>I</m:t>
                </m:r>
              </m:e>
              <m:sub>
                <m:r>
                  <w:rPr>
                    <w:rFonts w:ascii="Times New Roman" w:hAnsi="Times New Roman" w:cs="Cambria Math"/>
                  </w:rPr>
                  <m:t>2</m:t>
                </m:r>
              </m:sub>
            </m:sSub>
          </m:den>
        </m:f>
      </m:oMath>
    </w:p>
    <w:p w14:paraId="3E06825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实验器材</w:t>
      </w:r>
    </w:p>
    <w:p w14:paraId="1AC23CD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待测电池一节，电流表（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）、电压表（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）各一块，滑动变阻器一只，开关一只，导线若干。</w:t>
      </w:r>
    </w:p>
    <w:p w14:paraId="28A3B3C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实验步骤</w:t>
      </w:r>
    </w:p>
    <w:p w14:paraId="2B35C12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．选定电流表、电压表的量程，按照电路图把器材连接好。</w:t>
      </w:r>
    </w:p>
    <w:p w14:paraId="48409EE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．把滑动变阻器滑片移到电阻最大的一端（图中左端）。</w:t>
      </w:r>
    </w:p>
    <w:p w14:paraId="721E0A8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5A7F0302" wp14:editId="55A3413C">
            <wp:extent cx="1076325" cy="942975"/>
            <wp:effectExtent l="0" t="0" r="0" b="0"/>
            <wp:docPr id="100099" name="图片 100099" descr="@@@a5b42610715d4258a737d6353e2215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．闭合开关，调节滑动变阻器，使电流表有明显示数，读出电压表示数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和电流表示数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，并填入事先绘制好的表格（如下表）。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9"/>
        <w:gridCol w:w="1082"/>
        <w:gridCol w:w="1082"/>
        <w:gridCol w:w="1082"/>
        <w:gridCol w:w="1082"/>
        <w:gridCol w:w="1082"/>
        <w:gridCol w:w="916"/>
      </w:tblGrid>
      <w:tr w:rsidR="00AA2600" w14:paraId="245B1411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586660A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实验序号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05395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1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374AE4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2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4F533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3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38CC0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4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1F93C2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5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869DA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6</w:t>
            </w:r>
          </w:p>
        </w:tc>
      </w:tr>
      <w:tr w:rsidR="00AA2600" w14:paraId="6EFDD5B6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1DA871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I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/A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DD3DB57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928A7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D8079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A7595D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01BF8C9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24131B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</w:tr>
      <w:tr w:rsidR="00AA2600" w14:paraId="1F0AC663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C9E5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i/>
                <w:sz w:val="21"/>
                <w:szCs w:val="21"/>
              </w:rPr>
              <w:t>U</w:t>
            </w: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/V</w:t>
            </w: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2D60E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EAB33F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EB61C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124290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6908E85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  <w:tc>
          <w:tcPr>
            <w:tcW w:w="6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B82FB2" w14:textId="77777777" w:rsidR="00000000" w:rsidRDefault="00000000">
            <w:pPr>
              <w:spacing w:after="0" w:line="300" w:lineRule="auto"/>
              <w:rPr>
                <w:rFonts w:eastAsia="宋体"/>
                <w:i/>
                <w:sz w:val="21"/>
                <w:szCs w:val="21"/>
              </w:rPr>
            </w:pPr>
          </w:p>
        </w:tc>
      </w:tr>
    </w:tbl>
    <w:p w14:paraId="7B698E3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多次改变滑片的位置，读出对应的多组数据，并一一填入表中。</w:t>
      </w:r>
    </w:p>
    <w:p w14:paraId="1B81D46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．断开开关，整理好器材。</w:t>
      </w:r>
    </w:p>
    <w:p w14:paraId="5EBE808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数据处理</w:t>
      </w:r>
    </w:p>
    <w:p w14:paraId="4D54D63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．公式法</w:t>
      </w:r>
    </w:p>
    <w:p w14:paraId="4AA9DCE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把测量的几组数据分别代入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中，然后两个方程为一组，解方程求出几组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的值，最后对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分别求平均值作为测量结果。</w:t>
      </w:r>
    </w:p>
    <w:p w14:paraId="718C989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．图像法</w:t>
      </w:r>
    </w:p>
    <w:p w14:paraId="39C65FF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）以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为横坐标，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为纵坐标建立直角坐标系，根据几组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的测量数据在坐标系中描点。</w:t>
      </w:r>
    </w:p>
    <w:p w14:paraId="0A5CB73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）用直尺画一条直线，使尽量多的点落在这条直线上，不在直线上的点，能大致均衡地分布在直线两侧。</w:t>
      </w:r>
    </w:p>
    <w:p w14:paraId="21EC7D3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30A8F02" wp14:editId="771D355C">
            <wp:extent cx="990600" cy="838200"/>
            <wp:effectExtent l="0" t="0" r="0" b="0"/>
            <wp:docPr id="100101" name="图片 100101" descr="@@@e137ae7e197c4044baa3bfbf83d52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1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）如图所示：</w:t>
      </w:r>
    </w:p>
    <w:p w14:paraId="088C531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图线与纵轴交点为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5D58D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图线与横轴交点为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短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E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A266A7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图线的斜率大小表示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△U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△I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6ECEB403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误差分析</w:t>
      </w:r>
    </w:p>
    <w:p w14:paraId="0ADCC90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）偶然误差</w:t>
      </w:r>
    </w:p>
    <w:p w14:paraId="531A029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由读数不准引起的误差．</w:t>
      </w:r>
    </w:p>
    <w:p w14:paraId="27E13E6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用图像法求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时，由于作图不准确造成的误差．</w:t>
      </w:r>
    </w:p>
    <w:p w14:paraId="0723EB6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③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测量过程中通电时间过长或电流过大，都会引起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变化．</w:t>
      </w:r>
    </w:p>
    <w:p w14:paraId="080BB80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）系统误差</w:t>
      </w:r>
    </w:p>
    <w:p w14:paraId="449F889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由于电压表和电流表内阻的影响而导致的误差．</w:t>
      </w:r>
    </w:p>
    <w:p w14:paraId="3747A421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如图甲所示，在理论上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，其中电压表示数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是路端电压．而实验中忽略了通过电压表的电流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而形成误差，而且电压表示数越大，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越大．</w:t>
      </w:r>
    </w:p>
    <w:p w14:paraId="5270645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36951185" wp14:editId="0FCDE1FA">
            <wp:extent cx="2590800" cy="1333500"/>
            <wp:effectExtent l="0" t="0" r="0" b="0"/>
            <wp:docPr id="100103" name="图片 100103" descr="@@@10f706e8fce441bfa70b8fb7311ea3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3CC591E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m:rPr>
                    <m:sty m:val="p"/>
                  </m:rPr>
                  <w:rPr>
                    <w:rFonts w:ascii="Times New Roman" w:hAnsi="Times New Roman" w:cs="Cambria Math"/>
                    <w:lang w:eastAsia="zh-CN"/>
                  </w:rPr>
                  <m:t>测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V</m:t>
                </m:r>
              </m:sub>
            </m:sSub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027C1FC5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画出乙图中右侧的修正图，由图可以看出：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测．</w:t>
      </w:r>
    </w:p>
    <w:p w14:paraId="6EDB86E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若采用丙图所示电路，在理论上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为电源电流真实值，而电压表的示数不等于路端电压真实值．</w:t>
      </w:r>
    </w:p>
    <w:p w14:paraId="76D350E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6862F24F" wp14:editId="36F6AD45">
            <wp:extent cx="2628900" cy="1200150"/>
            <wp:effectExtent l="0" t="0" r="0" b="0"/>
            <wp:docPr id="100105" name="图片 100105" descr="@@@b355c578134b4ad380691b67f1d320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即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</w:p>
    <w:p w14:paraId="23D421A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C1C259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结论：当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时，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，用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画出丁图中右侧修正图，由图可以看出：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7EDAD97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注意事项</w:t>
      </w:r>
    </w:p>
    <w:p w14:paraId="2CD65CC3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．器材和量程的选择</w:t>
      </w:r>
    </w:p>
    <w:p w14:paraId="36B1824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）电池：为了使路端电压变化明显，电池的内阻宜大些，可选用已使用过一段时间的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号干电池。</w:t>
      </w:r>
    </w:p>
    <w:p w14:paraId="52DFA4A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）电压表的量程：实验用的是一节干电池，因此电压表量程在大于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1.5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的前提下，越小越好，实验室中一般采用量程为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 V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的电压表。</w:t>
      </w:r>
    </w:p>
    <w:p w14:paraId="68BD543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）电流表的量程：对于电池来讲允许通过的电流最大为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，故电流表的量程选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的。</w:t>
      </w:r>
    </w:p>
    <w:p w14:paraId="4255AEB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）滑动变阻器：干电池的内阻较小，为了获得变化明显的路端电压，滑动变阻器选择阻值较小一点的。</w:t>
      </w:r>
    </w:p>
    <w:p w14:paraId="6C1D1E76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．电路的选择：伏安法测电源电动势和内阻有两种接法，由于电流表内阻与干电池内阻接近，所以电流表应采用内接法，即一般选择误差较小的甲电路图。</w:t>
      </w:r>
    </w:p>
    <w:p w14:paraId="34268F9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0621179" wp14:editId="3D452DE4">
            <wp:extent cx="2162175" cy="1009650"/>
            <wp:effectExtent l="0" t="0" r="0" b="0"/>
            <wp:docPr id="100107" name="图片 100107" descr="@@@60bc163526ad4c16935e9cec8d2ce0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．实验操作：电池在大电流放电时极化现象较严重，电动势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会明显下降，内阻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会明显增大，故长时间放电不宜超过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0.3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，短时间放电不宜超过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0.5 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。因此，实验中不要将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调得过大，读电表示数要快，每次读完后应立即断电。</w:t>
      </w:r>
    </w:p>
    <w:p w14:paraId="465FCEC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648D6FB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）当路端电压变化不是很明显时，作图像时，纵轴单位可以取得小一些，且纵轴起点不从零开始，把纵坐标的比例放大。</w:t>
      </w:r>
    </w:p>
    <w:p w14:paraId="210429E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）画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图像时，要使较多的点落在这条直线上或使各点均衡分布在直线的两侧，个别偏离直线太远的点可舍去不予考虑。这样，就可使偶然误差得到部分抵消，从而提高精确度。</w:t>
      </w:r>
    </w:p>
    <w:p w14:paraId="37C976DD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46E1C93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EF1F18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闭合电路的欧姆定律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02CC26CF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lastRenderedPageBreak/>
        <w:drawing>
          <wp:inline distT="0" distB="0" distL="0" distR="0" wp14:anchorId="21FE62FD" wp14:editId="3728519D">
            <wp:extent cx="781050" cy="619125"/>
            <wp:effectExtent l="0" t="0" r="0" b="0"/>
            <wp:docPr id="100139" name="图片 100139" descr="@@@de025a2b07c448f3a42c5ab86b43891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6CF9875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电池、电流表、电阻箱、开关、导线、坐标纸和刻度尺．</w:t>
      </w:r>
    </w:p>
    <w:p w14:paraId="3BCA4B5C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5AB9D3B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R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I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</m:oMath>
    </w:p>
    <w:p w14:paraId="25FC4F1A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5B736BB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I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）可得</w:t>
      </w:r>
    </w:p>
    <w:p w14:paraId="75F7379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①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图像（如图甲）</w:t>
      </w:r>
    </w:p>
    <w:p w14:paraId="281BC6D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</w:p>
    <w:p w14:paraId="4CA6ED4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②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，可作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图像（如图乙）</w:t>
      </w:r>
    </w:p>
    <w:p w14:paraId="3AE8D2B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I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，纵轴截距为－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10E7C8B7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0CFB560" wp14:editId="5B6DE656">
            <wp:extent cx="2085975" cy="771525"/>
            <wp:effectExtent l="0" t="0" r="0" b="0"/>
            <wp:docPr id="100141" name="图片 100141" descr="@@@63a04dfaaea74c2da5f9d0858457bd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1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085975" cy="77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270BC3F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）误差来源：电流表有电阻，导致内阻测量不准确；</w:t>
      </w:r>
    </w:p>
    <w:p w14:paraId="096A7A8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＞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）．</w:t>
      </w:r>
    </w:p>
    <w:p w14:paraId="54EB8108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69C1F0A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．实验原理</w:t>
      </w:r>
    </w:p>
    <w:p w14:paraId="50398A2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闭合电路欧姆定律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，电路图如图所示．</w:t>
      </w:r>
    </w:p>
    <w:p w14:paraId="4A7624C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222A4F81" wp14:editId="4C38CEAC">
            <wp:extent cx="781050" cy="657225"/>
            <wp:effectExtent l="0" t="0" r="0" b="0"/>
            <wp:docPr id="100151" name="图片 100151" descr="@@@07e2a55a1c64422281786cb435cec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1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．实验器材</w:t>
      </w:r>
    </w:p>
    <w:p w14:paraId="316DD6F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电池、电压表、电阻箱、开关、导线、坐标纸和刻度尺．</w:t>
      </w:r>
    </w:p>
    <w:p w14:paraId="5DDD6294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．数据处理</w:t>
      </w:r>
    </w:p>
    <w:p w14:paraId="111BAA3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）计算法：由</w:t>
      </w:r>
      <m:oMath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1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1</m:t>
                </m:r>
              </m:sub>
            </m:sSub>
          </m:den>
        </m:f>
        <m:r>
          <m:rPr>
            <m:nor/>
          </m:rPr>
          <w:rPr>
            <w:rFonts w:ascii="Times New Roman" w:hAnsi="Times New Roman" w:cs="Cambria Math"/>
            <w:lang w:eastAsia="zh-CN"/>
          </w:rPr>
          <m:t>,</m:t>
        </m:r>
        <m:r>
          <w:rPr>
            <w:rFonts w:ascii="Times New Roman" w:hAnsi="Times New Roman" w:cs="Cambria Math"/>
            <w:lang w:eastAsia="zh-CN"/>
          </w:rPr>
          <m:t>E=</m:t>
        </m:r>
        <m:sSub>
          <m:sSubPr>
            <m:ctrlPr>
              <w:rPr>
                <w:rFonts w:ascii="Times New Roman" w:hAnsi="Times New Roman"/>
              </w:rPr>
            </m:ctrlPr>
          </m:sSubPr>
          <m:e>
            <m:r>
              <w:rPr>
                <w:rFonts w:ascii="Times New Roman" w:hAnsi="Times New Roman" w:cs="Cambria Math"/>
                <w:lang w:eastAsia="zh-CN"/>
              </w:rPr>
              <m:t>U</m:t>
            </m:r>
          </m:e>
          <m:sub>
            <m:r>
              <w:rPr>
                <w:rFonts w:ascii="Times New Roman" w:hAnsi="Times New Roman" w:cs="Cambria Math"/>
                <w:lang w:eastAsia="zh-CN"/>
              </w:rPr>
              <m:t>2</m:t>
            </m:r>
          </m:sub>
        </m:sSub>
        <m:r>
          <w:rPr>
            <w:rFonts w:ascii="Times New Roman" w:hAnsi="Times New Roman" w:cs="Cambria Math"/>
            <w:lang w:eastAsia="zh-CN"/>
          </w:rPr>
          <m:t>+</m:t>
        </m:r>
        <m:f>
          <m:fPr>
            <m:ctrlPr>
              <w:rPr>
                <w:rFonts w:ascii="Times New Roman" w:hAnsi="Times New Roman"/>
              </w:rPr>
            </m:ctrlPr>
          </m:fPr>
          <m:num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U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num>
          <m:den>
            <m:sSub>
              <m:sSubPr>
                <m:ctrlPr>
                  <w:rPr>
                    <w:rFonts w:ascii="Times New Roman" w:hAnsi="Times New Roman"/>
                  </w:rPr>
                </m:ctrlPr>
              </m:sSubPr>
              <m:e>
                <m:r>
                  <w:rPr>
                    <w:rFonts w:ascii="Times New Roman" w:hAnsi="Times New Roman" w:cs="Cambria Math"/>
                    <w:lang w:eastAsia="zh-CN"/>
                  </w:rPr>
                  <m:t>R</m:t>
                </m:r>
              </m:e>
              <m:sub>
                <m:r>
                  <w:rPr>
                    <w:rFonts w:ascii="Times New Roman" w:hAnsi="Times New Roman" w:cs="Cambria Math"/>
                    <w:lang w:eastAsia="zh-CN"/>
                  </w:rPr>
                  <m:t>2</m:t>
                </m:r>
              </m:sub>
            </m:sSub>
          </m:den>
        </m:f>
      </m:oMath>
    </w:p>
    <w:p w14:paraId="6D5E1A1B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解方程组可求得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</w:p>
    <w:p w14:paraId="4E1C7000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）图像法：由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U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U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得：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＋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·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.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U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－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R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图像的斜率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k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r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，纵轴截距为</w:t>
      </w:r>
      <m:oMath>
        <m:f>
          <m:fPr>
            <m:ctrlPr>
              <w:rPr>
                <w:rFonts w:ascii="Times New Roman" w:hAnsi="Times New Roman"/>
              </w:rPr>
            </m:ctrlPr>
          </m:fPr>
          <m:num>
            <m:r>
              <w:rPr>
                <w:rFonts w:ascii="Times New Roman" w:hAnsi="Times New Roman" w:cs="Cambria Math"/>
                <w:lang w:eastAsia="zh-CN"/>
              </w:rPr>
              <m:t>1</m:t>
            </m:r>
          </m:num>
          <m:den>
            <m:r>
              <w:rPr>
                <w:rFonts w:ascii="Times New Roman" w:hAnsi="Times New Roman" w:cs="Cambria Math"/>
                <w:lang w:eastAsia="zh-CN"/>
              </w:rPr>
              <m:t>E</m:t>
            </m:r>
          </m:den>
        </m:f>
      </m:oMath>
      <w:r>
        <w:rPr>
          <w:rFonts w:ascii="Times New Roman" w:eastAsia="宋体" w:hAnsi="Times New Roman" w:cs="Times New Roman"/>
          <w:sz w:val="21"/>
          <w:szCs w:val="21"/>
          <w:lang w:eastAsia="zh-CN"/>
        </w:rPr>
        <w:t>，如图．</w:t>
      </w:r>
    </w:p>
    <w:p w14:paraId="340182F2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3A5D68E9" wp14:editId="2C8E96FA">
            <wp:extent cx="1181100" cy="942975"/>
            <wp:effectExtent l="0" t="0" r="0" b="0"/>
            <wp:docPr id="100153" name="图片 100153" descr="@@@090c7f92e1b54997a18bd0571210dca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1811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．误差分析</w:t>
      </w:r>
    </w:p>
    <w:p w14:paraId="39095AAD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）误差来源：电压表有内阻，干路电流表达式不准确，导致电动势测量不准确；</w:t>
      </w:r>
    </w:p>
    <w:p w14:paraId="36E873BE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）结论：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＜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r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真．</w:t>
      </w:r>
    </w:p>
    <w:p w14:paraId="0EAD1226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209DF248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</w:t>
      </w:r>
    </w:p>
    <w:p w14:paraId="666469A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．能量的存在形式及相互转化</w:t>
      </w:r>
    </w:p>
    <w:p w14:paraId="35362008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）各种运动形式都有对应的能：机械运动有机械能，分子的热运动有内能，还有电磁能、化学能、原子能等。</w:t>
      </w:r>
    </w:p>
    <w:p w14:paraId="7877B01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）各种形式的能，通过某种力做功可以相互转化。例如，利用电炉取暖或烧水，电能转化为内能；煤燃烧，化学能转化为内能；列车刹车后，轮子温度升高，机械能转化为内能。</w:t>
      </w:r>
    </w:p>
    <w:p w14:paraId="22AC473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．能量守恒的两种表达</w:t>
      </w:r>
    </w:p>
    <w:p w14:paraId="4635CE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）某种形式的能减少，一定有其他形式的能增加，且减少量和增加量一定相等。</w:t>
      </w:r>
    </w:p>
    <w:p w14:paraId="1952CC5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）某个物体的能量减少，一定存在其他物体的能量增加，且减少量和增加量一定相等。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    </w:t>
      </w:r>
    </w:p>
    <w:p w14:paraId="1875752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．应用能量转化与守恒解题的步骤</w:t>
      </w:r>
    </w:p>
    <w:p w14:paraId="6D1B38D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）首先分析研究对象的受力情况、做功情况、能量的转化方向及初、末状态能量的具体形式。</w:t>
      </w:r>
    </w:p>
    <w:p w14:paraId="485FB538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）分别列出减少的能量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和增加的能量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的表达式。</w:t>
      </w:r>
    </w:p>
    <w:p w14:paraId="1AB7F299" w14:textId="77777777" w:rsidR="00000000" w:rsidRDefault="00000000">
      <w:pPr>
        <w:spacing w:after="0" w:line="300" w:lineRule="auto"/>
        <w:rPr>
          <w:rFonts w:eastAsia="宋体"/>
          <w:i/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）依据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减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＝</w:t>
      </w:r>
      <w:r>
        <w:rPr>
          <w:rFonts w:ascii="Times New Roman" w:eastAsia="宋体" w:hAnsi="Times New Roman" w:cs="Times New Roman"/>
          <w:sz w:val="21"/>
          <w:szCs w:val="21"/>
        </w:rPr>
        <w:t>Δ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>E</w:t>
      </w:r>
      <w:r>
        <w:rPr>
          <w:rFonts w:ascii="Times New Roman" w:eastAsia="宋体" w:hAnsi="Times New Roman" w:cs="Times New Roman"/>
          <w:sz w:val="21"/>
          <w:szCs w:val="21"/>
          <w:vertAlign w:val="subscript"/>
          <w:lang w:eastAsia="zh-CN"/>
        </w:rPr>
        <w:t>增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列式求解。</w:t>
      </w:r>
    </w:p>
    <w:p w14:paraId="1DE2957A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88D1E26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能源与可持续发展：能量形式与转化方向的辨析</w:t>
      </w:r>
    </w:p>
    <w:p w14:paraId="78CA4D7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trike/>
          <w:color w:val="FF0000"/>
          <w:sz w:val="21"/>
          <w:szCs w:val="21"/>
          <w:highlight w:val="yellow"/>
          <w:lang w:eastAsia="zh-CN"/>
        </w:rPr>
        <w:t>7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．一种新型节能路灯如图所示，它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太阳能电池板。关于节能路灯的设计解释合理的是（　　）</w:t>
      </w:r>
    </w:p>
    <w:p w14:paraId="040A3715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542B09C" wp14:editId="1A7E4EEE">
            <wp:extent cx="1257300" cy="1409700"/>
            <wp:effectExtent l="0" t="0" r="0" b="0"/>
            <wp:docPr id="100187" name="图片 100187" descr="@@@5c5a2f47-32ee-4db9-b371-dd99be353f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FCF5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．小风扇是用来给太阳能电池板散热的；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．小风扇是小型电动机，将电能转化为风能；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．太阳能电池板将太阳能转化为电能；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．蓄电池在夜晚放电时，将电能转化为化学能</w:t>
      </w:r>
    </w:p>
    <w:p w14:paraId="08F0E9C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1D448C1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 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的小风扇可以把风能转化为电能，这样只要有风，这种路灯就可以发电，填补了阴天和晚上不能发电的空白，可用于路灯晚上照明使用，故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9BE6B2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太阳能电池板可以把太阳能转化为电能，故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9217E2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．蓄电池在夜晚放电时，将化学能转化为电能，故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24F06BF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366BA4F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5AA5AD8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8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．如图所示是新型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风光互补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景观照明灯，它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头顶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小风扇，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肩扛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光电池板，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腰挎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照明灯，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“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脚踩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”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蓄电池。下列说法正确的是（　　）</w:t>
      </w:r>
    </w:p>
    <w:p w14:paraId="20FF7E59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noProof/>
          <w:sz w:val="21"/>
          <w:szCs w:val="21"/>
        </w:rPr>
        <w:drawing>
          <wp:inline distT="0" distB="0" distL="0" distR="0" wp14:anchorId="7AA6B67B" wp14:editId="68B38B76">
            <wp:extent cx="952500" cy="1247775"/>
            <wp:effectExtent l="0" t="0" r="0" b="0"/>
            <wp:docPr id="100189" name="图片 100189" descr="@@@75582b7b-eb05-41c3-9d7e-4ce80fa587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9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CF7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．照明灯利用的风能属于不可再生能源；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．小风扇利用风力发电，将电能转化为机械能；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</w:t>
      </w:r>
    </w:p>
    <w:p w14:paraId="5B88AA8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0.85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【知识点】能量的多种形式</w:t>
      </w:r>
    </w:p>
    <w:p w14:paraId="250277F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．照明灯利用的风能属于可再生能源，故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AC071A1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．夜晚蓄电池放电，将化学能转化为电能，故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73D40AD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．小风扇利用风力发电，将机械能转化为电能，故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28B10D1C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．太阳能为可再生能源，光电池板将光能转化为电能，故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正确。</w:t>
      </w:r>
    </w:p>
    <w:p w14:paraId="2B50C2C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lastRenderedPageBreak/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544C99A4" w14:textId="77777777" w:rsidR="00896A38" w:rsidRDefault="00896A38">
      <w:pPr>
        <w:spacing w:after="0" w:line="300" w:lineRule="auto"/>
        <w:rPr>
          <w:sz w:val="21"/>
          <w:szCs w:val="21"/>
          <w:lang w:eastAsia="zh-CN"/>
        </w:rPr>
      </w:pPr>
    </w:p>
    <w:p w14:paraId="19AF0A8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．如何正确理解能量耗散和品质降低</w:t>
      </w:r>
    </w:p>
    <w:p w14:paraId="6B33069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1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）各种形式的能最终都转化为内能，流散到周围的环境中，分散在环境中的内能不管数量多么巨大，它也不过只能使地球、大气稍稍变暖一点，却再也不能驱动机器做功了。</w:t>
      </w:r>
    </w:p>
    <w:p w14:paraId="1F901E14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2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从可被利用的价值来看，内能较之机械能、电能等，是一种低品质的能量。由此可知，能量耗散虽然不会导致能量的总量减少，却会导致能量品质的降低，实际上是将能量从高度有用的形式降级为不大可用的形式。</w:t>
      </w:r>
    </w:p>
    <w:p w14:paraId="76DEB5A9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3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）能量耗散导致可利用能源减少，所以要节约能源。</w:t>
      </w:r>
    </w:p>
    <w:p w14:paraId="58EC10C6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2</w:t>
      </w:r>
      <w:r>
        <w:rPr>
          <w:rFonts w:ascii="Times New Roman" w:eastAsia="宋体" w:hAnsi="Times New Roman" w:cs="Times New Roman"/>
          <w:sz w:val="21"/>
          <w:szCs w:val="21"/>
        </w:rPr>
        <w:t>．能源的分类</w:t>
      </w:r>
    </w:p>
    <w:tbl>
      <w:tblPr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97"/>
        <w:gridCol w:w="1915"/>
        <w:gridCol w:w="1832"/>
        <w:gridCol w:w="2581"/>
      </w:tblGrid>
      <w:tr w:rsidR="00AA2600" w14:paraId="5836E234" w14:textId="77777777">
        <w:tc>
          <w:tcPr>
            <w:tcW w:w="12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4C69D9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能源分类方法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85959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能源分类名称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C8306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特点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AF58688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举例</w:t>
            </w:r>
          </w:p>
        </w:tc>
      </w:tr>
      <w:tr w:rsidR="00AA2600" w14:paraId="058C922B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90BF3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按形式或转换特点分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048CBA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一次能源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979D0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自然形成，未经加工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70E1A1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太阳能、风能、地热能、核能、潮汐能</w:t>
            </w:r>
          </w:p>
        </w:tc>
      </w:tr>
      <w:tr w:rsidR="00AA2600" w14:paraId="6303794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D02355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E8638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二次能源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94019ED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由一次能源经加工转换而成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B2F5CAE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焦炭、木炭、蒸汽、液化气、酒精、汽油、电能</w:t>
            </w:r>
          </w:p>
        </w:tc>
      </w:tr>
      <w:tr w:rsidR="00AA2600" w14:paraId="73190B0C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75021DD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按利用技术分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82FCDEF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常规能源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CFC41EF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已大规模正常使用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47A4E42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煤、石油、天然气、水能</w:t>
            </w:r>
          </w:p>
        </w:tc>
      </w:tr>
      <w:tr w:rsidR="00AA2600" w14:paraId="4BBE85A4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2C9B9BB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FE703D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新能源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8B1ED4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正在开发，或有新的利用方式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2A8F0C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太阳能、核能、地热能、海洋能、沼气、风能</w:t>
            </w:r>
          </w:p>
        </w:tc>
      </w:tr>
      <w:tr w:rsidR="00AA2600" w14:paraId="38B906A4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19CCF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按可否再生分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3D88774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4D14CAE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可循环使用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75306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水能、风能、生物质能、地热能</w:t>
            </w:r>
          </w:p>
        </w:tc>
      </w:tr>
      <w:tr w:rsidR="00AA2600" w14:paraId="53CAA28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4085FD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610E88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不可再生能源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9774627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短期内无法转换获得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B42B3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煤、石油、天然气、核燃料</w:t>
            </w:r>
          </w:p>
        </w:tc>
      </w:tr>
      <w:tr w:rsidR="00AA2600" w14:paraId="38D70AD7" w14:textId="77777777">
        <w:tc>
          <w:tcPr>
            <w:tcW w:w="120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C9ABD3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按对环境污染</w:t>
            </w:r>
          </w:p>
          <w:p w14:paraId="16D17986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情况分</w:t>
            </w: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D2FC22C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清洁能源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39108A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对环境基本上没有污染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43C500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  <w:lang w:eastAsia="zh-CN"/>
              </w:rPr>
              <w:t>太阳能、海洋能、风能、水能</w:t>
            </w:r>
          </w:p>
        </w:tc>
      </w:tr>
      <w:tr w:rsidR="00AA2600" w14:paraId="66F76AB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C79BF8" w14:textId="77777777" w:rsidR="00000000" w:rsidRDefault="00000000">
            <w:pPr>
              <w:spacing w:after="0" w:line="300" w:lineRule="auto"/>
              <w:rPr>
                <w:sz w:val="21"/>
                <w:szCs w:val="21"/>
                <w:lang w:eastAsia="zh-CN"/>
              </w:rPr>
            </w:pPr>
          </w:p>
        </w:tc>
        <w:tc>
          <w:tcPr>
            <w:tcW w:w="11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0B745F9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污染能源</w:t>
            </w:r>
          </w:p>
        </w:tc>
        <w:tc>
          <w:tcPr>
            <w:tcW w:w="11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0422DF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会严重污染环境</w:t>
            </w:r>
          </w:p>
        </w:tc>
        <w:tc>
          <w:tcPr>
            <w:tcW w:w="1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BA8E71" w14:textId="77777777" w:rsidR="00000000" w:rsidRDefault="00000000">
            <w:pPr>
              <w:spacing w:after="0" w:line="300" w:lineRule="auto"/>
              <w:rPr>
                <w:sz w:val="21"/>
                <w:szCs w:val="21"/>
              </w:rPr>
            </w:pPr>
            <w:r>
              <w:rPr>
                <w:rFonts w:ascii="Times New Roman" w:eastAsia="宋体" w:hAnsi="Times New Roman" w:cs="Times New Roman"/>
                <w:sz w:val="21"/>
                <w:szCs w:val="21"/>
              </w:rPr>
              <w:t>化石燃料（煤、石油、天然气）</w:t>
            </w:r>
          </w:p>
        </w:tc>
      </w:tr>
    </w:tbl>
    <w:p w14:paraId="3CC4DE2B" w14:textId="77777777" w:rsidR="00896A38" w:rsidRDefault="00896A38">
      <w:pPr>
        <w:spacing w:after="0" w:line="300" w:lineRule="auto"/>
        <w:rPr>
          <w:sz w:val="21"/>
          <w:szCs w:val="21"/>
        </w:rPr>
      </w:pPr>
    </w:p>
    <w:p w14:paraId="678BF79A" w14:textId="77777777" w:rsidR="00896A38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 xml:space="preserve">12.4 </w:t>
      </w:r>
      <w:r>
        <w:rPr>
          <w:rFonts w:ascii="Times New Roman" w:eastAsia="宋体" w:hAnsi="Times New Roman" w:cs="Times New Roman"/>
          <w:b/>
          <w:sz w:val="21"/>
          <w:szCs w:val="21"/>
          <w:lang w:eastAsia="zh-CN"/>
        </w:rPr>
        <w:t>能源与可持续发展：能量耗散与能量品质的辨析</w:t>
      </w:r>
    </w:p>
    <w:p w14:paraId="7FA6C2EE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9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．能源是人类社会活动的基础，节约能源应成为公民的行为习惯．下列说法中正确的是（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    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3B912B8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．太阳能转化为电能过程中能量增加；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．能量耗散过程中能量在不断减少；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．能量耗散会降低能源的利用品质；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．能量转化在宏观上没有方向性</w:t>
      </w:r>
    </w:p>
    <w:p w14:paraId="4B40D39B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0.94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102C62A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．太阳能转化为电能过程中能量总和不变，故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3278FF7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．能量耗散说明能量在转化的过程中能量的可利用率越来越小，但总量不会减少，故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66ED59A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．能量耗散说明能量在转化的过程中能量的可利用率越来越小，可利用的品质降低了，故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3A94A12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．能量耗散说明能量在转化过程中具有方向性，故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72F70DF6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故选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。</w:t>
      </w:r>
    </w:p>
    <w:p w14:paraId="0ADF8A6F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</w:p>
    <w:p w14:paraId="3CCE85BD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b/>
          <w:strike/>
          <w:color w:val="FF0000"/>
          <w:sz w:val="21"/>
          <w:szCs w:val="21"/>
          <w:highlight w:val="yellow"/>
          <w:lang w:eastAsia="zh-CN"/>
        </w:rPr>
        <w:lastRenderedPageBreak/>
        <w:t>10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．关于能源和能量，下列说法正确的是（</w:t>
      </w:r>
      <w:r>
        <w:rPr>
          <w:rFonts w:ascii="Times New Roman" w:eastAsia="宋体" w:hAnsi="Times New Roman" w:cs="Times New Roman"/>
          <w:i/>
          <w:sz w:val="21"/>
          <w:szCs w:val="21"/>
          <w:lang w:eastAsia="zh-CN"/>
        </w:rPr>
        <w:t xml:space="preserve">　　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）</w:t>
      </w:r>
    </w:p>
    <w:p w14:paraId="59ED6D17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．自然界中的石油、煤炭、天然气等能源储存着的是低品质的能量；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．能量被使用后就消灭了，所以要节约能源；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．能量是守恒的，所以不需要节约能源</w:t>
      </w:r>
    </w:p>
    <w:p w14:paraId="047EE580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【答案】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【难度】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0.65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 xml:space="preserve">　【知识点】能源与环境</w:t>
      </w:r>
    </w:p>
    <w:p w14:paraId="1337005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【详解】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．自然界中的石油、煤炭、天然气等能源储存着的是高品质的能量，故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A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错误，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B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正确；</w:t>
      </w:r>
    </w:p>
    <w:p w14:paraId="401412B2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．能量既不会创生也不会消失，只能从一种形式转化为另一种形式，或从一个物体转移到另一个物体，故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C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错误；</w:t>
      </w:r>
    </w:p>
    <w:p w14:paraId="5D1E0663" w14:textId="77777777" w:rsidR="00000000" w:rsidRDefault="00000000">
      <w:pPr>
        <w:spacing w:after="0" w:line="300" w:lineRule="auto"/>
        <w:rPr>
          <w:sz w:val="21"/>
          <w:szCs w:val="21"/>
          <w:lang w:eastAsia="zh-CN"/>
        </w:rPr>
      </w:pP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．在能源的利用过程中，虽然能量在数量上并未减少，但可利用率越来越小，故仍需节约能源，故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D</w:t>
      </w:r>
      <w:r>
        <w:rPr>
          <w:rFonts w:ascii="Times New Roman" w:eastAsia="宋体" w:hAnsi="Times New Roman" w:cs="Times New Roman"/>
          <w:sz w:val="21"/>
          <w:szCs w:val="21"/>
          <w:lang w:eastAsia="zh-CN"/>
        </w:rPr>
        <w:t>错误。</w:t>
      </w:r>
    </w:p>
    <w:p w14:paraId="63E7E7FE" w14:textId="77777777" w:rsidR="00000000" w:rsidRDefault="00000000">
      <w:pPr>
        <w:spacing w:after="0" w:line="300" w:lineRule="auto"/>
        <w:rPr>
          <w:sz w:val="21"/>
          <w:szCs w:val="21"/>
        </w:rPr>
      </w:pPr>
      <w:r>
        <w:rPr>
          <w:rFonts w:ascii="Times New Roman" w:eastAsia="宋体" w:hAnsi="Times New Roman" w:cs="Times New Roman"/>
          <w:sz w:val="21"/>
          <w:szCs w:val="21"/>
        </w:rPr>
        <w:t>故选</w:t>
      </w:r>
      <w:r>
        <w:rPr>
          <w:rFonts w:ascii="Times New Roman" w:eastAsia="宋体" w:hAnsi="Times New Roman" w:cs="Times New Roman"/>
          <w:sz w:val="21"/>
          <w:szCs w:val="21"/>
        </w:rPr>
        <w:t>B</w:t>
      </w:r>
      <w:r>
        <w:rPr>
          <w:rFonts w:ascii="Times New Roman" w:eastAsia="宋体" w:hAnsi="Times New Roman" w:cs="Times New Roman"/>
          <w:sz w:val="21"/>
          <w:szCs w:val="21"/>
        </w:rPr>
        <w:t>。</w:t>
      </w:r>
    </w:p>
    <w:sectPr w:rsidR="00AA2600" w:rsidSect="00034616">
      <w:footerReference w:type="default" r:id="rId35"/>
      <w:pgSz w:w="11906" w:h="16838"/>
      <w:pgMar w:top="720" w:right="720" w:bottom="720" w:left="72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B3BC5" w14:textId="77777777" w:rsidR="007A417B" w:rsidRDefault="007A417B">
      <w:pPr>
        <w:spacing w:after="0" w:line="240" w:lineRule="auto"/>
      </w:pPr>
      <w:r>
        <w:separator/>
      </w:r>
    </w:p>
  </w:endnote>
  <w:endnote w:type="continuationSeparator" w:id="0">
    <w:p w14:paraId="5A6A9FF7" w14:textId="77777777" w:rsidR="007A417B" w:rsidRDefault="007A41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10B1FB" w14:textId="77777777" w:rsidR="00896A38" w:rsidRDefault="00000000">
    <w:pPr>
      <w:jc w:val="center"/>
    </w:pPr>
    <w:r>
      <w:rPr>
        <w:rFonts w:ascii="Times New Roman" w:eastAsia="宋体" w:hAnsi="Times New Roman"/>
        <w:sz w:val="21"/>
        <w:szCs w:val="21"/>
      </w:rPr>
      <w:t>第</w:t>
    </w:r>
    <w:r>
      <w:fldChar w:fldCharType="begin"/>
    </w:r>
    <w:r>
      <w:instrText xml:space="preserve"> PAGE </w:instrText>
    </w:r>
    <w:r>
      <w:fldChar w:fldCharType="separate"/>
    </w:r>
    <w:r>
      <w:rPr>
        <w:rFonts w:ascii="Times New Roman" w:eastAsia="宋体" w:hAnsi="Times New Roman"/>
        <w:sz w:val="21"/>
        <w:szCs w:val="21"/>
      </w:rPr>
      <w:t>1</w:t>
    </w:r>
    <w:r>
      <w:rPr>
        <w:rFonts w:ascii="Times New Roman" w:eastAsia="宋体" w:hAnsi="Times New Roman"/>
        <w:sz w:val="21"/>
        <w:szCs w:val="21"/>
      </w:rPr>
      <w:fldChar w:fldCharType="end"/>
    </w:r>
    <w:r>
      <w:rPr>
        <w:rFonts w:ascii="Times New Roman" w:eastAsia="宋体" w:hAnsi="Times New Roman"/>
        <w:sz w:val="21"/>
        <w:szCs w:val="21"/>
      </w:rPr>
      <w:t>页（共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eastAsia="宋体" w:hAnsi="Times New Roman"/>
        <w:sz w:val="21"/>
        <w:szCs w:val="21"/>
      </w:rPr>
      <w:t>1</w:t>
    </w:r>
    <w:r>
      <w:rPr>
        <w:rFonts w:ascii="Times New Roman" w:eastAsia="宋体" w:hAnsi="Times New Roman"/>
        <w:sz w:val="21"/>
        <w:szCs w:val="21"/>
      </w:rPr>
      <w:fldChar w:fldCharType="end"/>
    </w:r>
    <w:r>
      <w:rPr>
        <w:rFonts w:ascii="Times New Roman" w:eastAsia="宋体" w:hAnsi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6C3C1E" w14:textId="77777777" w:rsidR="007A417B" w:rsidRDefault="007A417B">
      <w:pPr>
        <w:spacing w:after="0" w:line="240" w:lineRule="auto"/>
      </w:pPr>
      <w:r>
        <w:separator/>
      </w:r>
    </w:p>
  </w:footnote>
  <w:footnote w:type="continuationSeparator" w:id="0">
    <w:p w14:paraId="455F4F35" w14:textId="77777777" w:rsidR="007A417B" w:rsidRDefault="007A417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4818496">
    <w:abstractNumId w:val="8"/>
  </w:num>
  <w:num w:numId="2" w16cid:durableId="1462533518">
    <w:abstractNumId w:val="6"/>
  </w:num>
  <w:num w:numId="3" w16cid:durableId="1091656105">
    <w:abstractNumId w:val="5"/>
  </w:num>
  <w:num w:numId="4" w16cid:durableId="818495763">
    <w:abstractNumId w:val="4"/>
  </w:num>
  <w:num w:numId="5" w16cid:durableId="1420908180">
    <w:abstractNumId w:val="7"/>
  </w:num>
  <w:num w:numId="6" w16cid:durableId="1262228635">
    <w:abstractNumId w:val="3"/>
  </w:num>
  <w:num w:numId="7" w16cid:durableId="1204515374">
    <w:abstractNumId w:val="2"/>
  </w:num>
  <w:num w:numId="8" w16cid:durableId="1357387891">
    <w:abstractNumId w:val="1"/>
  </w:num>
  <w:num w:numId="9" w16cid:durableId="12980259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06986"/>
    <w:rsid w:val="007A417B"/>
    <w:rsid w:val="00896A38"/>
    <w:rsid w:val="00A47DF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A369CDD"/>
  <w14:defaultImageDpi w14:val="300"/>
  <w15:docId w15:val="{45975A9B-BF35-4F25-B7C3-DEC4826594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1623</Words>
  <Characters>9253</Characters>
  <Application>Microsoft Office Word</Application>
  <DocSecurity>0</DocSecurity>
  <Lines>77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第12章 电能 能量守恒定律·简单卷（10题）</dc:title>
  <dc:subject/>
  <dc:creator>hello</dc:creator>
  <cp:keywords/>
  <dc:description>generated by python-docx</dc:description>
  <cp:lastModifiedBy>nn nn</cp:lastModifiedBy>
  <cp:revision>3</cp:revision>
  <cp:lastPrinted>2026-08-24T06:42:00Z</cp:lastPrinted>
  <dcterms:created xsi:type="dcterms:W3CDTF">2013-12-23T23:15:00Z</dcterms:created>
  <dcterms:modified xsi:type="dcterms:W3CDTF">2026-08-24T06:42:00Z</dcterms:modified>
  <cp:category/>
</cp:coreProperties>
</file>