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第12章 电能 能量守恒定律·简单卷（10题）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12.1 电路中的能量转化</w:t>
      </w:r>
    </w:p>
    <w:p w14:paraId="67B5C026" w14:textId="77777777" w:rsidR="00EF035E" w:rsidRPr="00043B54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．串联电路功率关系</w:t>
      </w:r>
    </w:p>
    <w:p w14:paraId="42994EA4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）各部分电路电流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相同，根据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vertAlign w:val="superscript"/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，各电阻上的电功率与电阻成正比。</w:t>
      </w:r>
    </w:p>
    <w:p w14:paraId="0E6AC572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）总功率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总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UI</w:t>
      </w:r>
      <w:r>
        <w:rPr>
          <w:rFonts w:ascii="Times New Roman" w:hAnsi="Times New Roman" w:eastAsia="宋体" w:cs="Times New Roman"/>
          <w:sz w:val="21"/>
          <w:szCs w:val="21"/>
        </w:rPr>
        <w:t>＝（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sz w:val="21"/>
          <w:szCs w:val="21"/>
        </w:rPr>
        <w:t>…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eastAsia="宋体" w:ascii="Times New Roman" w:hAnsi="Times New Roman" w:cs="Times New Roman"/>
          <w:i/>
          <w:sz w:val="21"/>
          <w:szCs w:val="21"/>
        </w:rPr>
        <w:t>Un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sz w:val="21"/>
          <w:szCs w:val="21"/>
        </w:rPr>
        <w:t>…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eastAsia="宋体" w:ascii="Times New Roman" w:hAnsi="Times New Roman" w:cs="Times New Roman"/>
          <w:i/>
          <w:sz w:val="21"/>
          <w:szCs w:val="21"/>
        </w:rPr>
        <w:t>Pn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31254E0D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．并联电路功率关系</w:t>
      </w:r>
    </w:p>
    <w:p w14:paraId="7F3025EE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）各支路电压相同，根据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，各支路电阻上的电功率与电阻成反比。</w:t>
      </w:r>
    </w:p>
    <w:p w14:paraId="752C1A29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）总功率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总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UI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sz w:val="21"/>
          <w:szCs w:val="21"/>
        </w:rPr>
        <w:t>…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eastAsia="宋体" w:ascii="Times New Roman" w:hAnsi="Times New Roman" w:cs="Times New Roman"/>
          <w:i/>
          <w:sz w:val="21"/>
          <w:szCs w:val="21"/>
        </w:rPr>
        <w:t>In</w:t>
      </w:r>
      <w:r>
        <w:rPr>
          <w:rFonts w:ascii="Times New Roman" w:hAnsi="Times New Roman" w:eastAsia="宋体" w:cs="Times New Roman"/>
          <w:sz w:val="21"/>
          <w:szCs w:val="21"/>
        </w:rPr>
        <w:t>）＝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sz w:val="21"/>
          <w:szCs w:val="21"/>
        </w:rPr>
        <w:t>…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eastAsia="宋体" w:ascii="Times New Roman" w:hAnsi="Times New Roman" w:cs="Times New Roman"/>
          <w:i/>
          <w:sz w:val="21"/>
          <w:szCs w:val="21"/>
        </w:rPr>
        <w:t>Pn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37F49D18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．结论</w:t>
      </w:r>
    </w:p>
    <w:p w14:paraId="3E3B617C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无论是串联电路还是并联电路，电路消耗的总功率均等于各负载消耗的功率之和。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12.1 电路中的能量转化：串并联电路的功率分析与计算</w:t>
      </w:r>
    </w:p>
    <w:p w14:paraId="2FBA313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．如图所示，</w:t>
      </w:r>
      <w:r>
        <w:rPr>
          <w:rFonts w:eastAsia="宋体" w:ascii="Times New Roman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两点间的电压为</w:t>
      </w:r>
      <w:r>
        <w:rPr>
          <w:rFonts w:ascii="Times New Roman" w:hAnsi="Times New Roman" w:eastAsia="宋体" w:cs="Times New Roman"/>
          <w:sz w:val="21"/>
          <w:szCs w:val="21"/>
        </w:rPr>
        <w:t>9V</w:t>
      </w:r>
      <w:r>
        <w:rPr>
          <w:rFonts w:ascii="Times New Roman" w:hAnsi="Times New Roman" w:eastAsia="宋体" w:cs="Times New Roman"/>
          <w:sz w:val="21"/>
          <w:szCs w:val="21"/>
        </w:rPr>
        <w:t>，三个电阻的阻值分别为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=6Ω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=3Ω</w:t>
      </w:r>
      <w:r>
        <w:rPr>
          <w:rFonts w:ascii="Times New Roman" w:hAnsi="Times New Roman" w:eastAsia="宋体" w:cs="Times New Roman"/>
          <w:sz w:val="21"/>
          <w:szCs w:val="21"/>
        </w:rPr>
        <w:t>。下列说法正确的是（　　）</w:t>
      </w:r>
    </w:p>
    <w:p w14:paraId="14FE56D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33472097" wp14:editId="4ABA1347">
            <wp:extent cx="2076450" cy="752475"/>
            <wp:effectExtent l="0" t="0" r="0" b="0"/>
            <wp:docPr id="100007" name="图片 100007" descr="@@@191d65db-bfb7-46ee-8bcb-6af305909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F30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两端的电压之比为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消耗的电功率之比为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．在相等的时间内，通过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的电荷量之比为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．在相等的时间内，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产生的焦耳热之比为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</w:p>
    <w:p w14:paraId="45AF937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AB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0.85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【知识点】计算串联和并联电路的电功和电功率</w:t>
      </w:r>
    </w:p>
    <w:p w14:paraId="55D5C15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A.</w:t>
      </w:r>
      <w:r>
        <w:rPr>
          <w:rFonts w:ascii="Times New Roman" w:hAnsi="Times New Roman" w:eastAsia="宋体" w:cs="Times New Roman"/>
          <w:sz w:val="21"/>
          <w:szCs w:val="21"/>
        </w:rPr>
        <w:t>电路中的总电阻为</w:t>
      </w:r>
      <m:oMath>
        <m:r>
          <w:rPr>
            <w:rFonts w:ascii="Cambria Math" w:hAnsi="Cambria Math" w:cs="Cambria Math"/>
          </w:rPr>
          <m:t>R=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=6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</w:p>
    <w:p w14:paraId="56BAD18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电路中的电流</w:t>
      </w:r>
      <m:oMath>
        <m:r>
          <w:rPr>
            <w:rFonts w:ascii="Cambria Math" w:hAnsi="Cambria Math" w:cs="Cambria Math"/>
          </w:rPr>
          <m:t>I=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U</m:t>
            </m:r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  <m:r>
          <w:rPr>
            <w:rFonts w:ascii="Cambria Math" w:hAnsi="Cambria Math" w:cs="Cambria Math"/>
          </w:rPr>
          <m:t>=1.5</m:t>
        </m:r>
        <m:r>
          <m:rPr>
            <m:sty m:val="p"/>
          </m:rPr>
          <w:rPr>
            <w:rFonts w:ascii="Cambria Math" w:hAnsi="Cambria Math" w:cs="Cambria Math"/>
          </w:rPr>
          <m:t>A</m:t>
        </m:r>
      </m:oMath>
    </w:p>
    <w:p w14:paraId="6EBCAF0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则</w:t>
      </w:r>
      <w:r>
        <w:rPr>
          <w:i/>
          <w:rFonts w:ascii="Times New Roman" w:hAnsi="Times New Roman" w:eastAsia="宋体" w:cs="Times New Roman"/>
          <w:sz w:val="21"/>
          <w:szCs w:val="21"/>
        </w:rPr>
        <w:t>R</w:t>
      </w:r>
      <w:r>
        <w:rPr>
          <w:i/>
          <w:vertAlign w:val="subscript"/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两端电压</w:t>
      </w:r>
      <w:r>
        <w:rPr>
          <w:i/>
          <w:rFonts w:ascii="Times New Roman" w:hAnsi="Times New Roman" w:eastAsia="宋体" w:cs="Times New Roman"/>
          <w:sz w:val="21"/>
          <w:szCs w:val="21"/>
        </w:rPr>
        <w:t>U</w:t>
      </w:r>
      <w:r>
        <w:rPr>
          <w:i/>
          <w:vertAlign w:val="subscript"/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i/>
          <w:rFonts w:ascii="Times New Roman" w:hAnsi="Times New Roman" w:eastAsia="宋体" w:cs="Times New Roman"/>
          <w:sz w:val="21"/>
          <w:szCs w:val="21"/>
        </w:rPr>
        <w:t>IR</w:t>
      </w:r>
      <w:r>
        <w:rPr>
          <w:i/>
          <w:vertAlign w:val="subscript"/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=1.5×3V=4.5V</w:t>
      </w:r>
    </w:p>
    <w:p w14:paraId="4472975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并联部分两端电压为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并</m:t>
            </m:r>
          </m:sub>
        </m:sSub>
        <m:r>
          <w:rPr>
            <w:rFonts w:ascii="Cambria Math" w:hAnsi="Cambria Math" w:cs="Cambria Math"/>
          </w:rPr>
          <m:t>=I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=4.5</m:t>
        </m:r>
        <m:r>
          <m:rPr>
            <m:sty m:val="p"/>
          </m:rPr>
          <w:rPr>
            <w:rFonts w:ascii="Cambria Math" w:hAnsi="Cambria Math" w:cs="Cambria Math"/>
          </w:rPr>
          <m:t>V</m:t>
        </m:r>
      </m:oMath>
    </w:p>
    <w:p w14:paraId="6B01A423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所以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两端的电压之比为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，故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正确；</w:t>
      </w:r>
    </w:p>
    <w:p w14:paraId="3902B34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B.</w:t>
      </w:r>
      <w:r>
        <w:rPr>
          <w:rFonts w:ascii="Times New Roman" w:hAnsi="Times New Roman" w:eastAsia="宋体" w:cs="Times New Roman"/>
          <w:sz w:val="21"/>
          <w:szCs w:val="21"/>
        </w:rPr>
        <w:t>根据公式</w:t>
      </w:r>
      <m:oMath>
        <m:r>
          <w:rPr>
            <w:rFonts w:ascii="Cambria Math" w:hAnsi="Cambria Math" w:cs="Cambria Math"/>
          </w:rPr>
          <m:t>P=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</m:oMath>
    </w:p>
    <w:p w14:paraId="5B08F865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消耗的电功率之比为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，故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正确；</w:t>
      </w:r>
    </w:p>
    <w:p w14:paraId="022E268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C.</w:t>
      </w:r>
      <w:r>
        <w:rPr>
          <w:rFonts w:ascii="Times New Roman" w:hAnsi="Times New Roman" w:eastAsia="宋体" w:cs="Times New Roman"/>
          <w:sz w:val="21"/>
          <w:szCs w:val="21"/>
        </w:rPr>
        <w:t>根据</w:t>
      </w:r>
      <m:oMath>
        <m:r>
          <w:rPr>
            <w:rFonts w:ascii="Cambria Math" w:hAnsi="Cambria Math" w:cs="Cambria Math"/>
          </w:rPr>
          <m:t>I=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U</m:t>
            </m:r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</m:oMath>
    </w:p>
    <w:p w14:paraId="6CA6596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可知通过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的电流之比为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，又根据</w:t>
      </w:r>
      <m:oMath>
        <m:r>
          <w:rPr>
            <w:rFonts w:ascii="Cambria Math" w:hAnsi="Cambria Math" w:cs="Cambria Math"/>
          </w:rPr>
          <m:t>q=It</m:t>
        </m:r>
      </m:oMath>
    </w:p>
    <w:p w14:paraId="41722AA9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可知在相等的时间内，通过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的电荷量之比为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，故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53DB6CC3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D.</w:t>
      </w:r>
      <w:r>
        <w:rPr>
          <w:rFonts w:ascii="Times New Roman" w:hAnsi="Times New Roman" w:eastAsia="宋体" w:cs="Times New Roman"/>
          <w:sz w:val="21"/>
          <w:szCs w:val="21"/>
        </w:rPr>
        <w:t>根据</w:t>
      </w:r>
      <m:oMath>
        <m:r>
          <w:rPr>
            <w:rFonts w:ascii="Cambria Math" w:hAnsi="Cambria Math" w:cs="Cambria Math"/>
          </w:rPr>
          <m:t>Q=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I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Rt</m:t>
        </m:r>
      </m:oMath>
    </w:p>
    <w:p w14:paraId="20EE8898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可知在相等的时间内，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产生的焦耳热之比为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，故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错误。</w:t>
      </w:r>
    </w:p>
    <w:p w14:paraId="79FAF11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AB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2AFF7F82" w14:textId="77777777" w:rsidR="00AA2600" w:rsidRDefault="00AA2600">
      <w:pPr>
        <w:spacing w:line="300" w:lineRule="multiple" w:before="0" w:after="0"/>
        <w:jc w:val="left"/>
        <w:rPr>
          <w:sz w:val="21"/>
          <w:szCs w:val="21"/>
        </w:rPr>
      </w:pPr>
    </w:p>
    <w:p w14:paraId="3E93F03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．纯电阻电路和非纯电阻电路的比较</w:t>
      </w:r>
    </w:p>
    <w:tbl>
      <w:tblPr>
        <w:tblW w:w="46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527"/>
        <w:gridCol w:w="2087"/>
        <w:gridCol w:w="4335"/>
      </w:tblGrid>
      <w:tr w:rsidR="00AA2600" w14:paraId="0A47DC92" w14:textId="77777777"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73F6ED" w14:textId="77777777" w:rsidR="00AA2600" w:rsidRDefault="00AA26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D4C6BB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纯电阻电路</w:t>
            </w:r>
          </w:p>
        </w:tc>
        <w:tc>
          <w:tcPr>
            <w:tcW w:w="2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D8A53C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非纯电阻电路</w:t>
            </w:r>
          </w:p>
        </w:tc>
      </w:tr>
      <w:tr w:rsidR="00AA2600" w14:paraId="77A88FED" w14:textId="77777777"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E5847D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元件特点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1872C5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电路中只有电阻元件</w:t>
            </w:r>
          </w:p>
        </w:tc>
        <w:tc>
          <w:tcPr>
            <w:tcW w:w="2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F7D4BA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除电阻外还包括能把电能转化为其他形式能的用电器</w:t>
            </w:r>
          </w:p>
        </w:tc>
      </w:tr>
      <w:tr w:rsidR="00AA2600" w14:paraId="25D3F155" w14:textId="77777777"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A66552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欧姆定律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89B5C2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服从欧姆定律</w:t>
            </w:r>
          </w:p>
        </w:tc>
        <w:tc>
          <w:tcPr>
            <w:tcW w:w="2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0EAB71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不服从欧姆定律</w:t>
            </w:r>
          </w:p>
        </w:tc>
      </w:tr>
      <w:tr w:rsidR="00AA2600" w14:paraId="564B5C55" w14:textId="77777777"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DE1734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能量转化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2D111D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电流做功全部转化为电热</w:t>
            </w:r>
          </w:p>
        </w:tc>
        <w:tc>
          <w:tcPr>
            <w:tcW w:w="2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F65C9B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电流做功除转化为内能外还要转化为其他形式的能</w:t>
            </w:r>
          </w:p>
        </w:tc>
      </w:tr>
      <w:tr w:rsidR="00AA2600" w14:paraId="3BF51558" w14:textId="77777777"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22014C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元件举例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9880F9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电阻、电炉、白炽灯等</w:t>
            </w:r>
          </w:p>
        </w:tc>
        <w:tc>
          <w:tcPr>
            <w:tcW w:w="2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98AB6C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电动机、电解槽等</w:t>
            </w:r>
          </w:p>
        </w:tc>
      </w:tr>
    </w:tbl>
    <w:p w14:paraId="444092E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．电功与电热的区别与联系</w:t>
      </w:r>
    </w:p>
    <w:p w14:paraId="7C50A21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）纯电阻电路</w:t>
      </w:r>
    </w:p>
    <w:p w14:paraId="3C688948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eastAsia="宋体" w:ascii="Times New Roman" w:hAnsi="Times New Roman" w:cs="Times New Roman"/>
          <w:i/>
          <w:sz w:val="21"/>
          <w:szCs w:val="21"/>
        </w:rPr>
        <w:t>W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UIt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vertAlign w:val="superscript"/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eastAsia="宋体" w:ascii="Times New Roman" w:hAnsi="Times New Roman" w:cs="Times New Roman"/>
          <w:i/>
          <w:sz w:val="21"/>
          <w:szCs w:val="21"/>
        </w:rPr>
        <w:t>Rt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</m:oMath>
      <w:r>
        <w:rPr>
          <w:rFonts w:eastAsia="宋体" w:ascii="Times New Roman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</w:p>
    <w:p w14:paraId="1167591D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电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热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UI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vertAlign w:val="superscript"/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44D26BBA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）非纯电阻电路</w:t>
      </w:r>
    </w:p>
    <w:p w14:paraId="577B8F44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电功</w:t>
      </w:r>
      <w:r>
        <w:rPr>
          <w:rFonts w:eastAsia="宋体" w:ascii="Times New Roman" w:hAnsi="Times New Roman" w:cs="Times New Roman"/>
          <w:i/>
          <w:sz w:val="21"/>
          <w:szCs w:val="21"/>
        </w:rPr>
        <w:t>W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UIt</w:t>
      </w:r>
      <w:r>
        <w:rPr>
          <w:rFonts w:ascii="Times New Roman" w:hAnsi="Times New Roman" w:eastAsia="宋体" w:cs="Times New Roman"/>
          <w:sz w:val="21"/>
          <w:szCs w:val="21"/>
        </w:rPr>
        <w:t>，电热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eastAsia="宋体" w:ascii="Times New Roman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vertAlign w:val="superscript"/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eastAsia="宋体" w:ascii="Times New Roman" w:hAnsi="Times New Roman" w:cs="Times New Roman"/>
          <w:i/>
          <w:sz w:val="21"/>
          <w:szCs w:val="21"/>
        </w:rPr>
        <w:t>Rt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eastAsia="宋体" w:ascii="Times New Roman" w:hAnsi="Times New Roman" w:cs="Times New Roman"/>
          <w:i/>
          <w:sz w:val="21"/>
          <w:szCs w:val="21"/>
        </w:rPr>
        <w:t>W</w:t>
      </w:r>
      <w:r>
        <w:rPr>
          <w:rFonts w:ascii="Times New Roman" w:hAnsi="Times New Roman" w:eastAsia="宋体" w:cs="Times New Roman"/>
          <w:sz w:val="21"/>
          <w:szCs w:val="21"/>
        </w:rPr>
        <w:t>＞</w:t>
      </w:r>
      <w:r>
        <w:rPr>
          <w:rFonts w:eastAsia="宋体" w:ascii="Times New Roman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</w:p>
    <w:p w14:paraId="3A341598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电功率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电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UI</w:t>
      </w:r>
      <w:r>
        <w:rPr>
          <w:rFonts w:ascii="Times New Roman" w:hAnsi="Times New Roman" w:eastAsia="宋体" w:cs="Times New Roman"/>
          <w:sz w:val="21"/>
          <w:szCs w:val="21"/>
        </w:rPr>
        <w:t>，热功率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热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vertAlign w:val="superscript"/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电</w:t>
      </w:r>
      <w:r>
        <w:rPr>
          <w:rFonts w:ascii="Times New Roman" w:hAnsi="Times New Roman" w:eastAsia="宋体" w:cs="Times New Roman"/>
          <w:sz w:val="21"/>
          <w:szCs w:val="21"/>
        </w:rPr>
        <w:t>＞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热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7B2D45A7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．电动机的功率和效率</w:t>
      </w:r>
    </w:p>
    <w:p w14:paraId="12D604EB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）电动机的总功率（输入功率）：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总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UI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3787588E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）电动机发热的功率：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热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vertAlign w:val="superscript"/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5E5D075E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）电动机的输出功率（机械功率）：</w:t>
      </w:r>
    </w:p>
    <w:p w14:paraId="31F07B70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机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总</w:t>
      </w:r>
      <w:r>
        <w:rPr>
          <w:rFonts w:ascii="Times New Roman" w:hAnsi="Times New Roman" w:eastAsia="宋体" w:cs="Times New Roman"/>
          <w:sz w:val="21"/>
          <w:szCs w:val="21"/>
        </w:rPr>
        <w:t>－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热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UI</w:t>
      </w:r>
      <w:r>
        <w:rPr>
          <w:rFonts w:ascii="Times New Roman" w:hAnsi="Times New Roman" w:eastAsia="宋体" w:cs="Times New Roman"/>
          <w:sz w:val="21"/>
          <w:szCs w:val="21"/>
        </w:rPr>
        <w:t>－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vertAlign w:val="superscript"/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71BC4CCE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（</w:t>
      </w: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）电动机的效率：</w:t>
      </w:r>
      <w:r>
        <w:rPr>
          <w:rFonts w:eastAsia="宋体" w:ascii="Times New Roman" w:hAnsi="Times New Roman" w:cs="Times New Roman"/>
          <w:i/>
          <w:sz w:val="21"/>
          <w:szCs w:val="21"/>
        </w:rPr>
        <w:t>η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总</m:t>
                </m:r>
              </m:sub>
            </m:sSub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×100%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12.1 电路中的能量转化：电动机（非纯电阻）电路的计算</w:t>
      </w:r>
    </w:p>
    <w:p w14:paraId="6733156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．如图所示，玩具风扇里面直流电动机线圈的内阻</w:t>
      </w:r>
      <m:oMath>
        <m:r>
          <w:rPr>
            <w:rFonts w:ascii="Cambria Math" w:hAnsi="Cambria Math" w:cs="Cambria Math"/>
          </w:rPr>
          <m:t>r=0.4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，把它接入电压</w:t>
      </w:r>
      <m:oMath>
        <m:r>
          <w:rPr>
            <w:rFonts w:ascii="Cambria Math" w:hAnsi="Cambria Math" w:cs="Cambria Math"/>
          </w:rPr>
          <m:t>U=1.5</m:t>
        </m:r>
        <m:r>
          <m:rPr>
            <m:nor/>
          </m:rPr>
          <w:rPr>
            <w:rFonts w:ascii="Cambria Math" w:hAnsi="Cambria Math" w:cs="Cambria Math"/>
          </w:rPr>
          <m:t>V</m:t>
        </m:r>
      </m:oMath>
      <w:r>
        <w:rPr>
          <w:rFonts w:ascii="Times New Roman" w:hAnsi="Times New Roman" w:eastAsia="宋体" w:cs="Times New Roman"/>
          <w:sz w:val="21"/>
          <w:szCs w:val="21"/>
        </w:rPr>
        <w:t>的电路中，电动机正常工作，工作电流为</w:t>
      </w:r>
      <m:oMath>
        <m:r>
          <w:rPr>
            <w:rFonts w:ascii="Cambria Math" w:hAnsi="Cambria Math" w:cs="Cambria Math"/>
          </w:rPr>
          <m:t>I=0.5</m:t>
        </m:r>
        <m:r>
          <m:rPr>
            <m:nor/>
          </m:rPr>
          <w:rPr>
            <w:rFonts w:ascii="Cambria Math" w:hAnsi="Cambria Math" w:cs="Cambria Math"/>
          </w:rPr>
          <m:t>A</m:t>
        </m:r>
      </m:oMath>
      <w:r>
        <w:rPr>
          <w:rFonts w:ascii="Times New Roman" w:hAnsi="Times New Roman" w:eastAsia="宋体" w:cs="Times New Roman"/>
          <w:sz w:val="21"/>
          <w:szCs w:val="21"/>
        </w:rPr>
        <w:t>。则电动机正常工作时的输出功率为（　　）</w:t>
      </w:r>
    </w:p>
    <w:p w14:paraId="2DC9F30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19FCFA87" wp14:editId="1923C83D">
            <wp:extent cx="819150" cy="990600"/>
            <wp:effectExtent l="0" t="0" r="0" b="0"/>
            <wp:docPr id="100017" name="图片 100017" descr="@@@876447a4-c224-4ee0-9343-8d589a2e9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2E9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>0.65W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>0.75W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>0.85W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>0.95W</w:t>
      </w:r>
    </w:p>
    <w:p w14:paraId="7ECEFE4B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0.85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【知识点】电动机工作时的能量转化</w:t>
      </w:r>
    </w:p>
    <w:p w14:paraId="3AF6AB3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【详解】电动机正常工作时线圈的热功率为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热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I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r=0.1</m:t>
        </m:r>
        <m:r>
          <m:rPr>
            <m:nor/>
          </m:rPr>
          <w:rPr>
            <w:rFonts w:ascii="Cambria Math" w:hAnsi="Cambria Math" w:cs="Cambria Math"/>
          </w:rPr>
          <m:t>W</m:t>
        </m:r>
      </m:oMath>
    </w:p>
    <w:p w14:paraId="07B9493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电动机正常工作时的电功率为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电</m:t>
            </m:r>
          </m:sub>
        </m:sSub>
        <m:r>
          <w:rPr>
            <w:rFonts w:ascii="Cambria Math" w:hAnsi="Cambria Math" w:cs="Cambria Math"/>
          </w:rPr>
          <m:t>=UI=0.75</m:t>
        </m:r>
        <m:r>
          <m:rPr>
            <m:nor/>
          </m:rPr>
          <w:rPr>
            <w:rFonts w:ascii="Cambria Math" w:hAnsi="Cambria Math" w:cs="Cambria Math"/>
          </w:rPr>
          <m:t>W</m:t>
        </m:r>
      </m:oMath>
    </w:p>
    <w:p w14:paraId="644BC53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电动机正常工作时的输出功率为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出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电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热</m:t>
            </m:r>
          </m:sub>
        </m:sSub>
        <m:r>
          <w:rPr>
            <w:rFonts w:ascii="Cambria Math" w:hAnsi="Cambria Math" w:cs="Cambria Math"/>
          </w:rPr>
          <m:t>=0.65</m:t>
        </m:r>
        <m:r>
          <m:rPr>
            <m:nor/>
          </m:rPr>
          <w:rPr>
            <w:rFonts w:ascii="Cambria Math" w:hAnsi="Cambria Math" w:cs="Cambria Math"/>
          </w:rPr>
          <m:t>W</m:t>
        </m:r>
      </m:oMath>
    </w:p>
    <w:p w14:paraId="47BF63C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12.2 闭合电路的欧姆定律</w:t>
      </w:r>
    </w:p>
    <w:p w14:paraId="65583D8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．概念理解</w:t>
      </w:r>
    </w:p>
    <w:p w14:paraId="053E6B8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）电源的种类不同，电源提供的非静电力性质不同，一般有化学力、磁场力（洛伦兹力）、涡旋电场力等。</w:t>
      </w:r>
    </w:p>
    <w:p w14:paraId="46B0901B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）不同电源把其他形式的能转化为电能的本领是不同的。电动势在数值上等于非静电力将</w:t>
      </w:r>
      <w:r>
        <w:rPr>
          <w:rFonts w:ascii="Times New Roman" w:hAnsi="Times New Roman" w:eastAsia="宋体" w:cs="Times New Roman"/>
          <w:sz w:val="21"/>
          <w:szCs w:val="21"/>
        </w:rPr>
        <w:t>1 C</w:t>
      </w:r>
      <w:r>
        <w:rPr>
          <w:rFonts w:ascii="Times New Roman" w:hAnsi="Times New Roman" w:eastAsia="宋体" w:cs="Times New Roman"/>
          <w:sz w:val="21"/>
          <w:szCs w:val="21"/>
        </w:rPr>
        <w:t>正电荷在电源内从负极搬运到正极所做的功，也就是</w:t>
      </w:r>
      <w:r>
        <w:rPr>
          <w:rFonts w:ascii="Times New Roman" w:hAnsi="Times New Roman" w:eastAsia="宋体" w:cs="Times New Roman"/>
          <w:sz w:val="21"/>
          <w:szCs w:val="21"/>
        </w:rPr>
        <w:t>1 C</w:t>
      </w:r>
      <w:r>
        <w:rPr>
          <w:rFonts w:ascii="Times New Roman" w:hAnsi="Times New Roman" w:eastAsia="宋体" w:cs="Times New Roman"/>
          <w:sz w:val="21"/>
          <w:szCs w:val="21"/>
        </w:rPr>
        <w:t>的正电荷所增加的电势能。</w:t>
      </w:r>
    </w:p>
    <w:p w14:paraId="7E95492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）电动势是标量，电源内部电流的方向，由电源负极指向正极。</w:t>
      </w:r>
    </w:p>
    <w:p w14:paraId="4023515A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）公式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W</m:t>
            </m:r>
          </m:num>
          <m:den>
            <m:r>
              <w:rPr>
                <w:rFonts w:ascii="Cambria Math" w:hAnsi="Cambria Math" w:cs="Cambria Math"/>
              </w:rPr>
              <m:t>q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是电动势的定义式而不是决定式，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的大小与</w:t>
      </w:r>
      <w:r>
        <w:rPr>
          <w:rFonts w:eastAsia="宋体" w:ascii="Times New Roman" w:hAnsi="Times New Roman" w:cs="Times New Roman"/>
          <w:i/>
          <w:sz w:val="21"/>
          <w:szCs w:val="21"/>
        </w:rPr>
        <w:t>W</w:t>
      </w:r>
      <w:r>
        <w:rPr>
          <w:rFonts w:ascii="Times New Roman" w:hAnsi="Times New Roman" w:eastAsia="宋体" w:cs="Times New Roman"/>
          <w:sz w:val="21"/>
          <w:szCs w:val="21"/>
        </w:rPr>
        <w:t>和</w:t>
      </w:r>
      <w:r>
        <w:rPr>
          <w:rFonts w:eastAsia="宋体" w:ascii="Times New Roman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 w:cs="Times New Roman"/>
          <w:sz w:val="21"/>
          <w:szCs w:val="21"/>
        </w:rPr>
        <w:t>无关，是由电源自身的性质决定的。电动势不同，表示将其他形式的能转化为电能的本领不同，例如，蓄电池的电动势为</w:t>
      </w:r>
      <w:r>
        <w:rPr>
          <w:rFonts w:ascii="Times New Roman" w:hAnsi="Times New Roman" w:eastAsia="宋体" w:cs="Times New Roman"/>
          <w:sz w:val="21"/>
          <w:szCs w:val="21"/>
        </w:rPr>
        <w:t>2 V</w:t>
      </w:r>
      <w:r>
        <w:rPr>
          <w:rFonts w:ascii="Times New Roman" w:hAnsi="Times New Roman" w:eastAsia="宋体" w:cs="Times New Roman"/>
          <w:sz w:val="21"/>
          <w:szCs w:val="21"/>
        </w:rPr>
        <w:t>，表明在蓄电池内移送</w:t>
      </w:r>
      <w:r>
        <w:rPr>
          <w:rFonts w:ascii="Times New Roman" w:hAnsi="Times New Roman" w:eastAsia="宋体" w:cs="Times New Roman"/>
          <w:sz w:val="21"/>
          <w:szCs w:val="21"/>
        </w:rPr>
        <w:t>1 C</w:t>
      </w:r>
      <w:r>
        <w:rPr>
          <w:rFonts w:ascii="Times New Roman" w:hAnsi="Times New Roman" w:eastAsia="宋体" w:cs="Times New Roman"/>
          <w:sz w:val="21"/>
          <w:szCs w:val="21"/>
        </w:rPr>
        <w:t>的电荷时，可以将</w:t>
      </w:r>
      <w:r>
        <w:rPr>
          <w:rFonts w:ascii="Times New Roman" w:hAnsi="Times New Roman" w:eastAsia="宋体" w:cs="Times New Roman"/>
          <w:sz w:val="21"/>
          <w:szCs w:val="21"/>
        </w:rPr>
        <w:t>2 J</w:t>
      </w:r>
      <w:r>
        <w:rPr>
          <w:rFonts w:ascii="Times New Roman" w:hAnsi="Times New Roman" w:eastAsia="宋体" w:cs="Times New Roman"/>
          <w:sz w:val="21"/>
          <w:szCs w:val="21"/>
        </w:rPr>
        <w:t>的化学能转化为电能。</w:t>
      </w:r>
    </w:p>
    <w:p w14:paraId="25F4C5EF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．电动势与电压的对比</w:t>
      </w:r>
    </w:p>
    <w:tbl>
      <w:tblPr>
        <w:tblW w:w="49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424"/>
        <w:gridCol w:w="3518"/>
        <w:gridCol w:w="3434"/>
      </w:tblGrid>
      <w:tr w:rsidR="00AA2600" w14:paraId="798EFC5A" w14:textId="77777777">
        <w:tc>
          <w:tcPr>
            <w:tcW w:w="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5A2C4E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物理量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06274F1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电动势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E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2D1BC4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电压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U</w:t>
            </w:r>
          </w:p>
        </w:tc>
      </w:tr>
      <w:tr w:rsidR="00AA2600" w14:paraId="4BC2C2C4" w14:textId="77777777">
        <w:tc>
          <w:tcPr>
            <w:tcW w:w="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73F3D7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物理意义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5E75B7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非静电力做功将其他形式的能转化为电能的本领，表征电源的性质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D6DC01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表示电场力做功将电能转化为其他形式的能的本领，表征电场的性质</w:t>
            </w:r>
          </w:p>
        </w:tc>
      </w:tr>
      <w:tr w:rsidR="00AA2600" w14:paraId="168ED619" w14:textId="77777777">
        <w:tc>
          <w:tcPr>
            <w:tcW w:w="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B6C015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定义式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F3A82A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E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W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q</m:t>
                  </m:r>
                </m:den>
              </m:f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，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W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为非静电力做的功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87387D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U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W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q</m:t>
                  </m:r>
                </m:den>
              </m:f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，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W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为电场力做的功</w:t>
            </w:r>
          </w:p>
        </w:tc>
      </w:tr>
      <w:tr w:rsidR="00AA2600" w14:paraId="5454D664" w14:textId="77777777">
        <w:tc>
          <w:tcPr>
            <w:tcW w:w="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B849E3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单位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F743E9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伏特（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V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）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F50F33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伏特（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V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）</w:t>
            </w:r>
          </w:p>
        </w:tc>
      </w:tr>
      <w:tr w:rsidR="00AA2600" w14:paraId="0F4865A8" w14:textId="77777777">
        <w:tc>
          <w:tcPr>
            <w:tcW w:w="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B1A361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联系</w:t>
            </w:r>
          </w:p>
        </w:tc>
        <w:tc>
          <w:tcPr>
            <w:tcW w:w="41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D59882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电动势等于电源未接入电路时两极间的电压</w:t>
            </w:r>
          </w:p>
        </w:tc>
      </w:tr>
    </w:tbl>
    <w:p w14:paraId="67709ADF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3.</w:t>
      </w:r>
      <w:r>
        <w:rPr>
          <w:rFonts w:ascii="Times New Roman" w:hAnsi="Times New Roman" w:eastAsia="宋体" w:cs="Times New Roman"/>
          <w:sz w:val="21"/>
          <w:szCs w:val="21"/>
        </w:rPr>
        <w:t>电源的连接</w:t>
      </w:r>
    </w:p>
    <w:p w14:paraId="65F249BB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eastAsia="宋体"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个完全相同的电源串联：电源的总电动势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总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nE</w:t>
      </w:r>
      <w:r>
        <w:rPr>
          <w:rFonts w:ascii="Times New Roman" w:hAnsi="Times New Roman" w:eastAsia="宋体" w:cs="Times New Roman"/>
          <w:sz w:val="21"/>
          <w:szCs w:val="21"/>
        </w:rPr>
        <w:t>，电源的总内阻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总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nr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1B037A48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eastAsia="宋体"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个完全相同的电源并联：电源的总电动势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总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，电源的总内阻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总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r</m:t>
            </m:r>
          </m:num>
          <m:den>
            <m:r>
              <w:rPr>
                <w:rFonts w:ascii="Cambria Math" w:hAnsi="Cambria Math" w:cs="Cambria Math"/>
              </w:rPr>
              <m:t>n</m:t>
            </m:r>
          </m:den>
        </m:f>
      </m:oMath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12.2 闭合电路的欧姆定律：电动势的概念理解</w:t>
      </w:r>
    </w:p>
    <w:p w14:paraId="3B8F90F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．关于电动势，下列说法正确的是（　　）</w:t>
      </w:r>
    </w:p>
    <w:p w14:paraId="0DB8CDA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．电源电动势越大说明电源把其他形式的能转化为电能的本领越大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．用电压表直接测量电源两极间电压得到的数值，实际上总略大于电源电动势的准确值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．电源电动势总等于内、外电路上的电压之和，所以它的数值与外电路的组成有关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．电源电动势等于电源正、负极之间的电势差</w:t>
      </w:r>
    </w:p>
    <w:p w14:paraId="5CE3689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0.94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【知识点】电源、电动势的定义、电动势与电势差的对比、闭合电路欧姆定律的内容及公式</w:t>
      </w:r>
    </w:p>
    <w:p w14:paraId="7BD05AC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．电源电动势反映电源将其他形式能量转化为电能的本领大小，电源电动势越大说明电源把其他形式的能转化为电能的本领越大，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正确；</w:t>
      </w:r>
    </w:p>
    <w:p w14:paraId="0338A007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．用电压表直接测量电源两极得到的电压数值，实际上是电源的路端电压，总略小于电源电动势的准确值，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2E5FE48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．电源电动势总等于内、外电路上的电压之和，但它的数值与外电路的组成无关，电动势反映电源的特性，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2FCE69BB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．电源正、负极之间的电势差为电源的路端电压，小于电源电动势，只有当电源处于断路状态时，电源的电动势才等于路端电压，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1CBB0A3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4E84C829" w14:textId="77777777" w:rsidR="00AA2600" w:rsidRDefault="00AA2600">
      <w:pPr>
        <w:spacing w:line="300" w:lineRule="multiple" w:before="0" w:after="0"/>
        <w:jc w:val="left"/>
        <w:rPr>
          <w:sz w:val="21"/>
          <w:szCs w:val="21"/>
        </w:rPr>
      </w:pPr>
    </w:p>
    <w:p w14:paraId="0A61606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．闭合电路中的几个关系式</w:t>
      </w:r>
    </w:p>
    <w:tbl>
      <w:tblPr>
        <w:tblW w:w="49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434"/>
        <w:gridCol w:w="4942"/>
      </w:tblGrid>
      <w:tr w:rsidR="00AA2600" w14:paraId="713FBB61" w14:textId="77777777">
        <w:tc>
          <w:tcPr>
            <w:tcW w:w="20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BCE121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几种形式</w:t>
            </w:r>
          </w:p>
        </w:tc>
        <w:tc>
          <w:tcPr>
            <w:tcW w:w="2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159D48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说明</w:t>
            </w:r>
          </w:p>
        </w:tc>
      </w:tr>
      <w:tr w:rsidR="00AA2600" w14:paraId="3D454546" w14:textId="77777777">
        <w:tc>
          <w:tcPr>
            <w:tcW w:w="20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046B8E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（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1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）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E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＝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U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＋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U</w:t>
            </w:r>
            <w:r>
              <w:rPr>
                <w:vertAlign w:val="subscript"/>
                <w:rFonts w:ascii="Times New Roman" w:hAnsi="Times New Roman" w:eastAsia="宋体" w:cs="Times New Roman"/>
                <w:sz w:val="21"/>
                <w:szCs w:val="21"/>
              </w:rPr>
              <w:t>内</w:t>
            </w:r>
          </w:p>
        </w:tc>
        <w:tc>
          <w:tcPr>
            <w:tcW w:w="295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9EEF0C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（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1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）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I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E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R+r</m:t>
                  </m:r>
                </m:den>
              </m:f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和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U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R+r</m:t>
                  </m:r>
                </m:den>
              </m:f>
            </m:oMath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E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只适用于外电路为纯电阻的闭合电路</w:t>
            </w:r>
          </w:p>
        </w:tc>
      </w:tr>
      <w:tr w:rsidR="00AA2600" w14:paraId="2AAC5515" w14:textId="77777777">
        <w:tc>
          <w:tcPr>
            <w:tcW w:w="20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7F64D3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（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）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I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E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R+r</m:t>
                  </m:r>
                </m:den>
              </m:f>
            </m:oMath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BB6B0" w14:textId="77777777" w:rsidR="00AA2600" w:rsidRDefault="00AA26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</w:p>
        </w:tc>
      </w:tr>
      <w:tr w:rsidR="00AA2600" w14:paraId="06682331" w14:textId="77777777">
        <w:tc>
          <w:tcPr>
            <w:tcW w:w="20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048C39F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（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3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）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U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＝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E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－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Ir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（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U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、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I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间关系）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57F0E" w14:textId="77777777" w:rsidR="00AA2600" w:rsidRDefault="00AA26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</w:p>
        </w:tc>
      </w:tr>
      <w:tr w:rsidR="00AA2600" w14:paraId="3D71451F" w14:textId="77777777">
        <w:tc>
          <w:tcPr>
            <w:tcW w:w="20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1ABFE0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（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4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）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U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R+r</m:t>
                  </m:r>
                </m:den>
              </m:f>
            </m:oMath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E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（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U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、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间关系）</w:t>
            </w:r>
          </w:p>
        </w:tc>
        <w:tc>
          <w:tcPr>
            <w:tcW w:w="2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3FF39A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（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）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由于电源的电动势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E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和内电阻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不受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变化的影响，从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I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E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R+r</m:t>
                  </m:r>
                </m:den>
              </m:f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不难看出，随着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的增加，电路中电流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I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减小（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3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）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U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＝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E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－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Ir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既适用于外电路为纯电阻的闭合电路，也适用于外电路为非纯电阻的闭合电路</w:t>
            </w:r>
          </w:p>
        </w:tc>
      </w:tr>
    </w:tbl>
    <w:p w14:paraId="3D757893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．特别提醒</w:t>
      </w:r>
    </w:p>
    <w:p w14:paraId="5E9F6FB9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>外电路短路时电路中电流较大，为防止将电源、电路烧坏或引发火灾事故，一般不允许这种情况发生。</w:t>
      </w:r>
    </w:p>
    <w:p w14:paraId="258E019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>外电路含有非纯电阻元件（如电动机、电解槽等）时，不能直接用欧姆定律解决电流问题，可以根据串、并联电路特点或能量守恒定律列式计算。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12.2 闭合电路的欧姆定律：闭合电路的综合计算</w:t>
      </w:r>
    </w:p>
    <w:p w14:paraId="7941400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．如图所示，电源的电动势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=10V</w:t>
      </w:r>
      <w:r>
        <w:rPr>
          <w:rFonts w:ascii="Times New Roman" w:hAnsi="Times New Roman" w:eastAsia="宋体" w:cs="Times New Roman"/>
          <w:sz w:val="21"/>
          <w:szCs w:val="21"/>
        </w:rPr>
        <w:t>，闭合开关</w:t>
      </w:r>
      <w:r>
        <w:rPr>
          <w:rFonts w:ascii="Times New Roman" w:hAnsi="Times New Roman" w:eastAsia="宋体" w:cs="Times New Roman"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后，标有</w:t>
      </w:r>
      <w:r>
        <w:rPr>
          <w:rFonts w:ascii="Times New Roman" w:hAnsi="Times New Roman" w:eastAsia="宋体" w:cs="Times New Roman"/>
          <w:sz w:val="21"/>
          <w:szCs w:val="21"/>
        </w:rPr>
        <w:t>“6V</w:t>
      </w:r>
      <w:r>
        <w:rPr>
          <w:rFonts w:eastAsia="宋体" w:ascii="Times New Roman" w:hAnsi="Times New Roman" w:cs="Times New Roman"/>
          <w:kern w:val="0"/>
          <w:sz w:val="21"/>
          <w:szCs w:val="21"/>
        </w:rPr>
        <w:t>  </w:t>
      </w:r>
      <w:r>
        <w:rPr>
          <w:rFonts w:ascii="Times New Roman" w:hAnsi="Times New Roman" w:eastAsia="宋体" w:cs="Times New Roman"/>
          <w:sz w:val="21"/>
          <w:szCs w:val="21"/>
        </w:rPr>
        <w:t>12W”</w:t>
      </w:r>
      <w:r>
        <w:rPr>
          <w:rFonts w:ascii="Times New Roman" w:hAnsi="Times New Roman" w:eastAsia="宋体" w:cs="Times New Roman"/>
          <w:sz w:val="21"/>
          <w:szCs w:val="21"/>
        </w:rPr>
        <w:t>的两个灯泡恰能正常发光。求：</w:t>
      </w:r>
    </w:p>
    <w:p w14:paraId="5743647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）通过灯泡</w:t>
      </w:r>
      <w:r>
        <w:rPr>
          <w:rFonts w:ascii="Times New Roman" w:hAnsi="Times New Roman" w:eastAsia="宋体" w:cs="Times New Roman"/>
          <w:sz w:val="21"/>
          <w:szCs w:val="21"/>
        </w:rPr>
        <w:t>L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的电流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</w:p>
    <w:p w14:paraId="4F718A49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）电源的内阻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51D2EBA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73569186" wp14:editId="5B19AD33">
            <wp:extent cx="1619250" cy="1209675"/>
            <wp:effectExtent l="0" t="0" r="0" b="0"/>
            <wp:docPr id="100027" name="图片 100027" descr="@@@c579d5a5-c212-4f65-9180-90af5965b1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784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m:oMath>
        <m:r>
          <w:rPr>
            <w:rFonts w:ascii="Cambria Math" w:hAnsi="Cambria Math" w:cs="Cambria Math"/>
          </w:rPr>
          <m:t>2</m:t>
        </m:r>
        <m:r>
          <m:rPr>
            <m:nor/>
          </m:rPr>
          <w:rPr>
            <w:rFonts w:ascii="Cambria Math" w:hAnsi="Cambria Math" w:cs="Cambria Math"/>
          </w:rPr>
          <m:t>A</m:t>
        </m:r>
      </m:oMath>
      <w:r>
        <w:rPr>
          <w:rFonts w:ascii="Times New Roman" w:hAnsi="Times New Roman" w:eastAsia="宋体" w:cs="Times New Roman"/>
          <w:sz w:val="21"/>
          <w:szCs w:val="21"/>
        </w:rPr>
        <w:t>；（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m:oMath>
        <m:r>
          <w:rPr>
            <w:rFonts w:ascii="Cambria Math" w:hAnsi="Cambria Math" w:cs="Cambria Math"/>
          </w:rPr>
          <m:t>1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0.85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【知识点】闭合电路欧姆定律的内容及公式、电功和电功率定义、表达式及简单应用</w:t>
      </w:r>
    </w:p>
    <w:p w14:paraId="6878B77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）通过灯泡</w:t>
      </w:r>
      <w:r>
        <w:rPr>
          <w:rFonts w:ascii="Times New Roman" w:hAnsi="Times New Roman" w:eastAsia="宋体" w:cs="Times New Roman"/>
          <w:sz w:val="21"/>
          <w:szCs w:val="21"/>
        </w:rPr>
        <w:t>L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的电流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P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L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12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m:rPr>
            <m:nor/>
          </m:rP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=2</m:t>
        </m:r>
        <m:r>
          <m:rPr>
            <m:nor/>
          </m:rPr>
          <w:rPr>
            <w:rFonts w:ascii="Cambria Math" w:hAnsi="Cambria Math" w:cs="Cambria Math"/>
          </w:rPr>
          <m:t>A</m:t>
        </m:r>
      </m:oMath>
    </w:p>
    <w:p w14:paraId="51881BD7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）根据闭合电路的欧姆定律</w:t>
      </w:r>
      <m:oMath>
        <m:r>
          <w:rPr>
            <w:rFonts w:ascii="Cambria Math" w:hAnsi="Cambria Math" w:cs="Cambria Math"/>
          </w:rPr>
          <m:t>E=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sub>
        </m:sSub>
        <m:r>
          <w:rPr>
            <w:rFonts w:ascii="Cambria Math" w:hAnsi="Cambria Math" w:cs="Cambria Math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r</m:t>
        </m:r>
      </m:oMath>
    </w:p>
    <w:p w14:paraId="4FD6F61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解得</w:t>
      </w:r>
      <m:oMath>
        <m:r>
          <w:rPr>
            <w:rFonts w:ascii="Cambria Math" w:hAnsi="Cambria Math" w:cs="Cambria Math"/>
          </w:rPr>
          <m:t>r=1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</w:p>
    <w:p w14:paraId="5C592F41" w14:textId="77777777" w:rsidR="00AA2600" w:rsidRDefault="00AA2600">
      <w:pPr>
        <w:spacing w:line="300" w:lineRule="multiple" w:before="0" w:after="0"/>
        <w:jc w:val="left"/>
        <w:rPr>
          <w:sz w:val="21"/>
          <w:szCs w:val="21"/>
        </w:rPr>
      </w:pPr>
    </w:p>
    <w:p w14:paraId="176FE2C0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．电源的</w:t>
      </w:r>
      <w:r>
        <w:rPr>
          <w:rFonts w:eastAsia="宋体" w:ascii="Times New Roman" w:hAnsi="Times New Roman" w:cs="Times New Roman"/>
          <w:i/>
          <w:sz w:val="21"/>
          <w:szCs w:val="21"/>
        </w:rPr>
        <w:t>UI</w:t>
      </w:r>
      <w:r>
        <w:rPr>
          <w:rFonts w:ascii="Times New Roman" w:hAnsi="Times New Roman" w:eastAsia="宋体" w:cs="Times New Roman"/>
          <w:sz w:val="21"/>
          <w:szCs w:val="21"/>
        </w:rPr>
        <w:t>图像的理解</w:t>
      </w:r>
    </w:p>
    <w:p w14:paraId="3A5AAEF3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6F06CADE" wp14:editId="72A192FE">
            <wp:extent cx="923925" cy="752475"/>
            <wp:effectExtent l="0" t="0" r="0" b="0"/>
            <wp:docPr id="100035" name="图片 100035" descr="@@@1a5ec63c512a44af810e73322309d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）图线上的某点：图线上任一点对应的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表示该状态下的路端电压及电流，对于纯电阻外电路，其比值为此时外电路的电阻，即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U</m:t>
            </m:r>
          </m:num>
          <m:den>
            <m:r>
              <w:rPr>
                <w:rFonts w:ascii="Cambria Math" w:hAnsi="Cambria Math" w:cs="Cambria Math"/>
              </w:rPr>
              <m:t>I</m:t>
            </m:r>
          </m:den>
        </m:f>
      </m:oMath>
    </w:p>
    <w:p w14:paraId="43F679E4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）截距：纵轴上的截距等于电源的电动势；横轴上的截距等于外电路短路时的电流，即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短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</m:oMath>
    </w:p>
    <w:p w14:paraId="61AF02F5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）斜率：图线斜率的绝对值等于电源的内阻，即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w:rPr>
                    <w:rFonts w:ascii="Cambria Math" w:hAnsi="Cambria Math" w:cs="Cambria Math"/>
                  </w:rPr>
                  <m:t>U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w:rPr>
                    <w:rFonts w:ascii="Cambria Math" w:hAnsi="Cambria Math" w:cs="Cambria Math"/>
                  </w:rPr>
                  <m:t>I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短</m:t>
                </m:r>
              </m:sub>
            </m:sSub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，斜率的绝对值越大，电源的内阻越大．</w:t>
      </w:r>
    </w:p>
    <w:p w14:paraId="121156C2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注意：如果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轴或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轴不从零开始，则图线截距的意义会发生变化，但斜率的意义不变．</w:t>
      </w:r>
    </w:p>
    <w:p w14:paraId="3E3A1D94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面积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：如图所示，图中的阴影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面积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表示电源的输出功率．</w:t>
      </w:r>
    </w:p>
    <w:p w14:paraId="568D8D15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．电源与电阻的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—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图像的对比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521"/>
        <w:gridCol w:w="3402"/>
        <w:gridCol w:w="3402"/>
      </w:tblGrid>
      <w:tr w:rsidR="00AA2600" w14:paraId="706E2FF8" w14:textId="77777777"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6A4210" w14:textId="77777777" w:rsidR="00AA2600" w:rsidRDefault="00AA26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7514B5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电源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U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—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I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图像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A86D18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电阻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U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—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I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图像</w:t>
            </w:r>
          </w:p>
        </w:tc>
      </w:tr>
      <w:tr w:rsidR="00AA2600" w14:paraId="591DDEDE" w14:textId="77777777"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333FD8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图形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2519F6" w14:textId="77777777" w:rsidR="00AA2600" w:rsidRDefault="00000000">
            <w:pPr>
              <w:spacing w:line="300" w:lineRule="multiple" w:before="0" w:after="0"/>
              <w:rPr>
                <w:rFonts w:eastAsia="Times New Roman"/>
                <w:i/>
                <w:sz w:val="21"/>
                <w:szCs w:val="21"/>
              </w:rPr>
              <w:jc w:val="left"/>
            </w:pPr>
            <w:r>
              <w:rPr>
                <w:rFonts w:eastAsia="宋体" w:ascii="Times New Roman" w:hAnsi="Times New Roman" w:cs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3B910D4A" wp14:editId="46B7A2D4">
                  <wp:extent cx="790575" cy="533400"/>
                  <wp:effectExtent l="0" t="0" r="0" b="0"/>
                  <wp:docPr id="100037" name="图片 100037" descr="@@@162aa3cf81534422b56ffb49e82639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61B9B2" w14:textId="77777777" w:rsidR="00AA2600" w:rsidRDefault="00000000">
            <w:pPr>
              <w:spacing w:line="300" w:lineRule="multiple" w:before="0" w:after="0"/>
              <w:rPr>
                <w:rFonts w:eastAsia="Times New Roman"/>
                <w:i/>
                <w:sz w:val="21"/>
                <w:szCs w:val="21"/>
              </w:rPr>
              <w:jc w:val="left"/>
            </w:pPr>
            <w:r>
              <w:rPr>
                <w:rFonts w:eastAsia="宋体" w:ascii="Times New Roman" w:hAnsi="Times New Roman" w:cs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0DEE7BC8" wp14:editId="110F5631">
                  <wp:extent cx="742950" cy="533400"/>
                  <wp:effectExtent l="0" t="0" r="0" b="0"/>
                  <wp:docPr id="100039" name="图片 100039" descr="@@@1ced0f9fc200455294e1b96a46bb30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2600" w14:paraId="5C84B075" w14:textId="77777777"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FBD891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图像表述的物理量间的变化关系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B01E6B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电源的路端电压随电路电流的变化关系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8BF6B7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电阻中的电流随电阻两端电压的变化关系</w:t>
            </w:r>
          </w:p>
        </w:tc>
      </w:tr>
      <w:tr w:rsidR="00AA2600" w14:paraId="1BC3BD6C" w14:textId="77777777"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725A82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图线与坐标轴交点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071D8B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与纵轴交点表示电源电动势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E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，与横轴交点表示电源短路电流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E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r</m:t>
                  </m:r>
                </m:den>
              </m:f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（注意纵坐标数值是否从零开始）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05420D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过坐标轴原点，表示没有电压时电流为零</w:t>
            </w:r>
          </w:p>
        </w:tc>
      </w:tr>
      <w:tr w:rsidR="00AA2600" w14:paraId="0166B73F" w14:textId="77777777"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46A3C3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图线上每一点坐标的乘积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UI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054D47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表示电源的输出功率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7263AD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表示电阻消耗的功率</w:t>
            </w:r>
          </w:p>
        </w:tc>
      </w:tr>
      <w:tr w:rsidR="00AA2600" w14:paraId="5021A042" w14:textId="77777777"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90A5BB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图线上每一点对应</w:t>
            </w:r>
          </w:p>
          <w:p w14:paraId="3432D977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的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U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、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I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比值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CD8A11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表示外电阻的大小，不同点对应的外电阻大小不同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366DDD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每一点对应的比值均等大，表示此电阻的大小</w:t>
            </w:r>
          </w:p>
        </w:tc>
      </w:tr>
      <w:tr w:rsidR="00AA2600" w14:paraId="7F55EAA2" w14:textId="77777777"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0DF040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图线的斜率的大小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C68CC8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图线斜率的绝对值等于内电阻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的大小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13C413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电阻的大小</w:t>
            </w:r>
          </w:p>
        </w:tc>
      </w:tr>
    </w:tbl>
    <w:p w14:paraId="1DC01C79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26479046" wp14:editId="22768627">
            <wp:extent cx="5276800" cy="1790512"/>
            <wp:effectExtent l="0" t="0" r="0" b="0"/>
            <wp:docPr id="100047" name="图片 100047" descr="@@@c019b3b21c67449a826a083f9a0b52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79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12.2 闭合电路的欧姆定律：电源的U-I图像及应用</w:t>
      </w:r>
    </w:p>
    <w:p w14:paraId="7FB0808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5</w:t>
      </w:r>
      <w:r>
        <w:rPr>
          <w:rFonts w:ascii="Times New Roman" w:hAnsi="Times New Roman" w:eastAsia="宋体" w:cs="Times New Roman"/>
          <w:sz w:val="21"/>
          <w:szCs w:val="21"/>
        </w:rPr>
        <w:t>．如图所示的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-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图像中，直线</w:t>
      </w:r>
      <w:r>
        <w:rPr>
          <w:rFonts w:ascii="Times New Roman" w:hAnsi="Times New Roman" w:eastAsia="宋体" w:cs="Times New Roman"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为某电源的路端电压与电流的关系，直线</w:t>
      </w:r>
      <w:r>
        <w:rPr>
          <w:rFonts w:ascii="Times New Roman" w:hAnsi="Times New Roman" w:eastAsia="宋体" w:cs="Times New Roman"/>
          <w:sz w:val="21"/>
          <w:szCs w:val="21"/>
        </w:rPr>
        <w:t>Ⅱ</w:t>
      </w:r>
      <w:r>
        <w:rPr>
          <w:rFonts w:ascii="Times New Roman" w:hAnsi="Times New Roman" w:eastAsia="宋体" w:cs="Times New Roman"/>
          <w:sz w:val="21"/>
          <w:szCs w:val="21"/>
        </w:rPr>
        <w:t>为某一电阻</w:t>
      </w:r>
      <w:r>
        <w:rPr>
          <w:rFonts w:eastAsia="宋体" w:ascii="Times New Roman" w:hAnsi="Times New Roman" w:cs="Times New Roman"/>
          <w:i/>
          <w:sz w:val="21"/>
          <w:szCs w:val="21"/>
        </w:rPr>
        <w:lastRenderedPageBreak/>
        <w:t>R</w:t>
      </w:r>
      <w:r>
        <w:rPr>
          <w:rFonts w:ascii="Times New Roman" w:hAnsi="Times New Roman" w:eastAsia="宋体" w:cs="Times New Roman"/>
          <w:sz w:val="21"/>
          <w:szCs w:val="21"/>
        </w:rPr>
        <w:t>的伏安特性曲线，用该电源直接与电阻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连接成闭合电路，由图像可知（　　）</w:t>
      </w:r>
    </w:p>
    <w:p w14:paraId="313F3799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146A4190" wp14:editId="4B61E7C9">
            <wp:extent cx="1590675" cy="1057275"/>
            <wp:effectExtent l="0" t="0" r="0" b="0"/>
            <wp:docPr id="100041" name="图片 100041" descr="@@@da280f38-7023-41c2-9c3b-4e2a8472b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B4E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．电源的输出电压为</w:t>
      </w:r>
      <w:r>
        <w:rPr>
          <w:rFonts w:ascii="Times New Roman" w:hAnsi="Times New Roman" w:eastAsia="宋体" w:cs="Times New Roman"/>
          <w:sz w:val="21"/>
          <w:szCs w:val="21"/>
        </w:rPr>
        <w:t>2V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．电源电动势为</w:t>
      </w:r>
      <w:r>
        <w:rPr>
          <w:rFonts w:ascii="Times New Roman" w:hAnsi="Times New Roman" w:eastAsia="宋体" w:cs="Times New Roman"/>
          <w:sz w:val="21"/>
          <w:szCs w:val="21"/>
        </w:rPr>
        <w:t>3V</w:t>
      </w:r>
      <w:r>
        <w:rPr>
          <w:rFonts w:ascii="Times New Roman" w:hAnsi="Times New Roman" w:eastAsia="宋体" w:cs="Times New Roman"/>
          <w:sz w:val="21"/>
          <w:szCs w:val="21"/>
        </w:rPr>
        <w:t>，内阻为</w:t>
      </w:r>
      <w:r>
        <w:rPr>
          <w:rFonts w:ascii="Times New Roman" w:hAnsi="Times New Roman" w:eastAsia="宋体" w:cs="Times New Roman"/>
          <w:sz w:val="21"/>
          <w:szCs w:val="21"/>
        </w:rPr>
        <w:t>0.5Ω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．电源的输出功率为</w:t>
      </w:r>
      <w:r>
        <w:rPr>
          <w:rFonts w:ascii="Times New Roman" w:hAnsi="Times New Roman" w:eastAsia="宋体" w:cs="Times New Roman"/>
          <w:sz w:val="21"/>
          <w:szCs w:val="21"/>
        </w:rPr>
        <w:t>3.0W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．电源的效率为</w:t>
      </w:r>
      <w:r>
        <w:rPr>
          <w:rFonts w:ascii="Times New Roman" w:hAnsi="Times New Roman" w:eastAsia="宋体" w:cs="Times New Roman"/>
          <w:sz w:val="21"/>
          <w:szCs w:val="21"/>
        </w:rPr>
        <w:t>60%</w:t>
      </w:r>
    </w:p>
    <w:p w14:paraId="2E190E7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0.85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【知识点】电源的</w:t>
      </w:r>
      <w:r>
        <w:rPr>
          <w:rFonts w:ascii="Times New Roman" w:hAnsi="Times New Roman" w:eastAsia="宋体" w:cs="Times New Roman"/>
          <w:sz w:val="21"/>
          <w:szCs w:val="21"/>
        </w:rPr>
        <w:t>U-I</w:t>
      </w:r>
      <w:r>
        <w:rPr>
          <w:rFonts w:ascii="Times New Roman" w:hAnsi="Times New Roman" w:eastAsia="宋体" w:cs="Times New Roman"/>
          <w:sz w:val="21"/>
          <w:szCs w:val="21"/>
        </w:rPr>
        <w:t>图像</w:t>
      </w:r>
    </w:p>
    <w:p w14:paraId="35D4480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．由图可知交点为电阻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接在这个电源上工作电压值，电流值，所以电源的输出电压为</w:t>
      </w:r>
      <m:oMath>
        <m:r>
          <w:rPr>
            <w:rFonts w:ascii="Cambria Math" w:hAnsi="Cambria Math" w:cs="Cambria Math"/>
          </w:rPr>
          <m:t>1.5</m:t>
        </m:r>
        <m:r>
          <m:rPr>
            <m:nor/>
          </m:rPr>
          <w:rPr>
            <w:rFonts w:ascii="Cambria Math" w:hAnsi="Cambria Math" w:cs="Cambria Math"/>
          </w:rPr>
          <m:t>V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2BDAE6F1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．由图</w:t>
      </w:r>
      <w:r>
        <w:rPr>
          <w:rFonts w:ascii="Times New Roman" w:hAnsi="Times New Roman" w:eastAsia="宋体" w:cs="Times New Roman"/>
          <w:sz w:val="21"/>
          <w:szCs w:val="21"/>
        </w:rPr>
        <w:t>Ⅰ</w:t>
      </w:r>
      <w:r>
        <w:rPr>
          <w:rFonts w:ascii="Times New Roman" w:hAnsi="Times New Roman" w:eastAsia="宋体" w:cs="Times New Roman"/>
          <w:sz w:val="21"/>
          <w:szCs w:val="21"/>
        </w:rPr>
        <w:t>可知，电源的电动势为</w:t>
      </w:r>
      <w:r>
        <w:rPr>
          <w:rFonts w:ascii="Times New Roman" w:hAnsi="Times New Roman" w:eastAsia="宋体" w:cs="Times New Roman"/>
          <w:sz w:val="21"/>
          <w:szCs w:val="21"/>
        </w:rPr>
        <w:t>3.0V</w:t>
      </w:r>
      <w:r>
        <w:rPr>
          <w:rFonts w:ascii="Times New Roman" w:hAnsi="Times New Roman" w:eastAsia="宋体" w:cs="Times New Roman"/>
          <w:sz w:val="21"/>
          <w:szCs w:val="21"/>
        </w:rPr>
        <w:t>，内阻</w:t>
      </w:r>
      <m:oMath>
        <m:r>
          <w:rPr>
            <w:rFonts w:ascii="Cambria Math" w:hAnsi="Cambria Math" w:cs="Cambria Math"/>
          </w:rPr>
          <m:t>r=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w:rPr>
                    <w:rFonts w:ascii="Cambria Math" w:hAnsi="Cambria Math" w:cs="Cambria Math"/>
                  </w:rPr>
                  <m:t>U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w:rPr>
                    <w:rFonts w:ascii="Cambria Math" w:hAnsi="Cambria Math" w:cs="Cambria Math"/>
                  </w:rPr>
                  <m:t>I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3.0</m:t>
            </m:r>
          </m:num>
          <m:den>
            <m:r>
              <w:rPr>
                <w:rFonts w:ascii="Cambria Math" w:hAnsi="Cambria Math" w:cs="Cambria Math"/>
              </w:rPr>
              <m:t>6.0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Ω</m:t>
        </m:r>
        <m:r>
          <w:rPr>
            <w:rFonts w:ascii="Cambria Math" w:hAnsi="Cambria Math" w:cs="Cambria Math"/>
          </w:rPr>
          <m:t>=0.5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</w:p>
    <w:p w14:paraId="62CF3AE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正确；</w:t>
      </w:r>
    </w:p>
    <w:p w14:paraId="4314C40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．电源的输出功率为</w:t>
      </w:r>
      <m:oMath>
        <m:r>
          <w:rPr>
            <w:rFonts w:ascii="Cambria Math" w:hAnsi="Cambria Math" w:cs="Cambria Math"/>
          </w:rPr>
          <m:t>P=UI=3×1.5</m:t>
        </m:r>
        <m:r>
          <m:rPr>
            <m:nor/>
          </m:rPr>
          <w:rPr>
            <w:rFonts w:ascii="Cambria Math" w:hAnsi="Cambria Math" w:cs="Cambria Math"/>
          </w:rPr>
          <m:t>W</m:t>
        </m:r>
        <m:r>
          <w:rPr>
            <w:rFonts w:ascii="Cambria Math" w:hAnsi="Cambria Math" w:cs="Cambria Math"/>
          </w:rPr>
          <m:t>=4.5</m:t>
        </m:r>
        <m:r>
          <m:rPr>
            <m:nor/>
          </m:rPr>
          <w:rPr>
            <w:rFonts w:ascii="Cambria Math" w:hAnsi="Cambria Math" w:cs="Cambria Math"/>
          </w:rPr>
          <m:t>W</m:t>
        </m:r>
      </m:oMath>
    </w:p>
    <w:p w14:paraId="1C30B9A3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144E6ECB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．电源的效率为</w:t>
      </w:r>
      <m:oMath>
        <m:r>
          <w:rPr>
            <w:rFonts w:ascii="Cambria Math" w:hAnsi="Cambria Math" w:cs="Cambria Math"/>
          </w:rPr>
          <m:t>η=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IU</m:t>
            </m:r>
          </m:num>
          <m:den>
            <m:r>
              <w:rPr>
                <w:rFonts w:ascii="Cambria Math" w:hAnsi="Cambria Math" w:cs="Cambria Math"/>
              </w:rPr>
              <m:t>IE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U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×100</m:t>
        </m:r>
        <m:r>
          <m:rPr>
            <m:sty m:val="p"/>
          </m:rPr>
          <w:rPr>
            <w:rFonts w:ascii="Cambria Math" w:hAnsi="Cambria Math" w:cs="Cambria Math"/>
          </w:rPr>
          <m:t>%</m:t>
        </m:r>
        <m:r>
          <w:rPr>
            <w:rFonts w:ascii="Cambria Math" w:hAnsi="Cambria Math" w:cs="Cambria Math"/>
          </w:rPr>
          <m:t>=50</m:t>
        </m:r>
        <m:r>
          <m:rPr>
            <m:sty m:val="p"/>
          </m:rPr>
          <w:rPr>
            <w:rFonts w:ascii="Cambria Math" w:hAnsi="Cambria Math" w:cs="Cambria Math"/>
          </w:rPr>
          <m:t>%</m:t>
        </m:r>
      </m:oMath>
    </w:p>
    <w:p w14:paraId="4ECD133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2C6723F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0BDC4FD2" w14:textId="77777777" w:rsidR="00AA2600" w:rsidRDefault="00AA2600">
      <w:pPr>
        <w:spacing w:line="300" w:lineRule="multiple" w:before="0" w:after="0"/>
        <w:jc w:val="left"/>
        <w:rPr>
          <w:sz w:val="21"/>
          <w:szCs w:val="21"/>
        </w:rPr>
      </w:pPr>
    </w:p>
    <w:p w14:paraId="3BBA3329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．动态电路的特点</w:t>
      </w:r>
    </w:p>
    <w:p w14:paraId="714990D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断开或闭合开关、滑动变阻器的滑片移动、电阻增大或减小，导致电路电压、电流、功率等的变化．</w:t>
      </w:r>
    </w:p>
    <w:p w14:paraId="2E45BBD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．电路动态分析的方法</w:t>
      </w:r>
    </w:p>
    <w:p w14:paraId="4443917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）程序法</w:t>
      </w:r>
    </w:p>
    <w:p w14:paraId="6F2FD60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0C96EF3D" wp14:editId="1564B86D">
            <wp:extent cx="3390900" cy="771525"/>
            <wp:effectExtent l="0" t="0" r="0" b="0"/>
            <wp:docPr id="100057" name="图片 100057" descr="@@@6e5f028fbec04eb291ecaf28fdb154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串反并同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结论法</w:t>
      </w:r>
    </w:p>
    <w:p w14:paraId="1932779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所谓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串反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，即某一电阻增大时，与它串联或间接串联的电阻中的电流、两端电压、电功率都将减小，反之则增大．</w:t>
      </w:r>
    </w:p>
    <w:p w14:paraId="402222A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所谓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并同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，即某一电阻增大时，与它并联或间接并联的电阻中的电流、两端电压、电功率都将增大，反之则减小．</w:t>
      </w:r>
    </w:p>
    <w:p w14:paraId="78997D1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）极限法</w:t>
      </w:r>
    </w:p>
    <w:p w14:paraId="33601227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因变阻器滑片滑动引起电路变化的问题，可将变阻器的滑片分别滑至两个极端，让电阻最大或电阻为零去讨论．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 w14:paraId="03093EF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．电源的总功率</w:t>
      </w:r>
    </w:p>
    <w:p w14:paraId="14C25DC2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）任意电路：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总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IE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IU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外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eastAsia="宋体" w:ascii="Times New Roman" w:hAnsi="Times New Roman" w:cs="Times New Roman"/>
          <w:i/>
          <w:sz w:val="21"/>
          <w:szCs w:val="21"/>
        </w:rPr>
        <w:t>IU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内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出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内．</w:t>
      </w:r>
    </w:p>
    <w:p w14:paraId="7F9399E4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）纯电阻电路：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总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vertAlign w:val="superscript"/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R+r</m:t>
            </m:r>
          </m:den>
        </m:f>
      </m:oMath>
    </w:p>
    <w:p w14:paraId="5C83BC6F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．电源内部消耗的功率</w:t>
      </w:r>
    </w:p>
    <w:p w14:paraId="44E0CADC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内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vertAlign w:val="superscript"/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IU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内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总</w:t>
      </w:r>
      <w:r>
        <w:rPr>
          <w:rFonts w:ascii="Times New Roman" w:hAnsi="Times New Roman" w:eastAsia="宋体" w:cs="Times New Roman"/>
          <w:sz w:val="21"/>
          <w:szCs w:val="21"/>
        </w:rPr>
        <w:t>－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出．</w:t>
      </w:r>
    </w:p>
    <w:p w14:paraId="7ED34045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3</w:t>
      </w:r>
      <w:r>
        <w:rPr>
          <w:rFonts w:ascii="Times New Roman" w:hAnsi="Times New Roman" w:eastAsia="宋体" w:cs="Times New Roman"/>
          <w:sz w:val="21"/>
          <w:szCs w:val="21"/>
        </w:rPr>
        <w:t>．电源的输出功率</w:t>
      </w:r>
    </w:p>
    <w:p w14:paraId="09559BEB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）任意电路：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出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IU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IE</w:t>
      </w:r>
      <w:r>
        <w:rPr>
          <w:rFonts w:ascii="Times New Roman" w:hAnsi="Times New Roman" w:eastAsia="宋体" w:cs="Times New Roman"/>
          <w:sz w:val="21"/>
          <w:szCs w:val="21"/>
        </w:rPr>
        <w:t>－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vertAlign w:val="superscript"/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总</w:t>
      </w:r>
      <w:r>
        <w:rPr>
          <w:rFonts w:ascii="Times New Roman" w:hAnsi="Times New Roman" w:eastAsia="宋体" w:cs="Times New Roman"/>
          <w:sz w:val="21"/>
          <w:szCs w:val="21"/>
        </w:rPr>
        <w:t>－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内．</w:t>
      </w:r>
    </w:p>
    <w:p w14:paraId="344B3BCC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）纯电阻电路：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出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vertAlign w:val="superscript"/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R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R+r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</w:p>
    <w:p w14:paraId="4541C824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．电源的效率</w:t>
      </w:r>
    </w:p>
    <w:p w14:paraId="07A7EE6A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）任意电路：</w:t>
      </w:r>
      <w:r>
        <w:rPr>
          <w:rFonts w:eastAsia="宋体" w:ascii="Times New Roman" w:hAnsi="Times New Roman" w:cs="Times New Roman"/>
          <w:i/>
          <w:sz w:val="21"/>
          <w:szCs w:val="21"/>
        </w:rPr>
        <w:t>η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总</m:t>
                </m:r>
              </m:sub>
            </m:sSub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×100%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U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×100%</w:t>
      </w:r>
    </w:p>
    <w:p w14:paraId="50720A1C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）纯电阻电路：</w:t>
      </w:r>
      <w:r>
        <w:rPr>
          <w:rFonts w:eastAsia="宋体" w:ascii="Times New Roman" w:hAnsi="Times New Roman" w:cs="Times New Roman"/>
          <w:i/>
          <w:sz w:val="21"/>
          <w:szCs w:val="21"/>
        </w:rPr>
        <w:t>η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R</m:t>
            </m:r>
          </m:num>
          <m:den>
            <m:r>
              <w:rPr>
                <w:rFonts w:ascii="Cambria Math" w:hAnsi="Cambria Math" w:cs="Cambria Math"/>
              </w:rPr>
              <m:t>R+r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×100%</w:t>
      </w:r>
    </w:p>
    <w:p w14:paraId="41FAB774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5</w:t>
      </w:r>
      <w:r>
        <w:rPr>
          <w:rFonts w:ascii="Times New Roman" w:hAnsi="Times New Roman" w:eastAsia="宋体" w:cs="Times New Roman"/>
          <w:sz w:val="21"/>
          <w:szCs w:val="21"/>
        </w:rPr>
        <w:t>．纯电阻电路中电源的最大输出功率（如图）</w:t>
      </w:r>
    </w:p>
    <w:p w14:paraId="4A5CAA77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7407A322" wp14:editId="640A3C85">
            <wp:extent cx="1133475" cy="923925"/>
            <wp:effectExtent l="0" t="0" r="0" b="0"/>
            <wp:docPr id="100069" name="图片 100069" descr="@@@d09dc39aed234741a2154a5cd2a70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出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UI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vertAlign w:val="superscript"/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R+r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R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R-r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+4Rr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(R-r)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  <m:r>
          <w:rPr>
            <w:rFonts w:ascii="Cambria Math" w:hAnsi="Cambria Math" w:cs="Cambria Math"/>
          </w:rPr>
          <m:t>+4r</m:t>
        </m:r>
      </m:oMath>
    </w:p>
    <w:p w14:paraId="60048274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当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时，电源的输出功率最大为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4r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 w14:paraId="280D7336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6</w:t>
      </w:r>
      <w:r>
        <w:rPr>
          <w:rFonts w:ascii="Times New Roman" w:hAnsi="Times New Roman" w:eastAsia="宋体" w:cs="Times New Roman"/>
          <w:sz w:val="21"/>
          <w:szCs w:val="21"/>
        </w:rPr>
        <w:t>．提高纯电阻电路效率的方法</w:t>
      </w:r>
    </w:p>
    <w:p w14:paraId="270994A4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eastAsia="宋体" w:ascii="Times New Roman" w:hAnsi="Times New Roman" w:cs="Times New Roman"/>
          <w:i/>
          <w:sz w:val="21"/>
          <w:szCs w:val="21"/>
        </w:rPr>
        <w:t>η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总</m:t>
                </m:r>
              </m:sub>
            </m:sSub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×100%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R</m:t>
            </m:r>
          </m:num>
          <m:den>
            <m:r>
              <w:rPr>
                <w:rFonts w:ascii="Cambria Math" w:hAnsi="Cambria Math" w:cs="Cambria Math"/>
              </w:rPr>
              <m:t>R+r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×100%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r</m:t>
                </m:r>
              </m:num>
              <m:den>
                <m:r>
                  <w:rPr>
                    <w:rFonts w:ascii="Cambria Math" w:hAnsi="Cambria Math" w:cs="Cambria Math"/>
                  </w:rPr>
                  <m:t>R</m:t>
                </m:r>
              </m:den>
            </m:f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×100%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增大，</w:t>
      </w:r>
      <w:r>
        <w:rPr>
          <w:rFonts w:eastAsia="宋体" w:ascii="Times New Roman" w:hAnsi="Times New Roman" w:cs="Times New Roman"/>
          <w:i/>
          <w:sz w:val="21"/>
          <w:szCs w:val="21"/>
        </w:rPr>
        <w:t>η</w:t>
      </w:r>
      <w:r>
        <w:rPr>
          <w:rFonts w:ascii="Times New Roman" w:hAnsi="Times New Roman" w:eastAsia="宋体" w:cs="Times New Roman"/>
          <w:sz w:val="21"/>
          <w:szCs w:val="21"/>
        </w:rPr>
        <w:t>越高．</w:t>
      </w:r>
    </w:p>
    <w:p w14:paraId="721D686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446C29F1" wp14:editId="0491E10A">
            <wp:extent cx="5276800" cy="2112615"/>
            <wp:effectExtent l="0" t="0" r="0" b="0"/>
            <wp:docPr id="100081" name="图片 100081" descr="@@@4732318e2e114bf6bdf0a753a04aee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1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 w14:paraId="1E7629C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．电路简化</w:t>
      </w:r>
    </w:p>
    <w:p w14:paraId="362D92E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把电容器所在的支路稳定时视为断路，简化电路时可以去掉，求电荷量时再在相应位置补上．</w:t>
      </w:r>
    </w:p>
    <w:p w14:paraId="0D6A93E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．电容器的电压</w:t>
      </w:r>
    </w:p>
    <w:p w14:paraId="4CB987F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）电容器所在的支路中没有电流，与之串联的电阻两端无电压，相当于导线．</w:t>
      </w:r>
    </w:p>
    <w:p w14:paraId="04A1262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）电容器两端的电压等于与之并联的电阻两端的电压．</w:t>
      </w:r>
    </w:p>
    <w:p w14:paraId="3540AA5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．电容器的电荷量及变化</w:t>
      </w:r>
    </w:p>
    <w:p w14:paraId="0CD28F3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）电路中电流、电压的变化可能会引起电容器的充、放电．若电容器两端电压升高，电容器将充电；若电压降低，电容器将通过与它连接的电路放电．</w:t>
      </w:r>
    </w:p>
    <w:p w14:paraId="04CDD847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）如果变化前后极板带电的电性相同，通过所连导线的电荷量为</w:t>
      </w:r>
      <w:r>
        <w:rPr>
          <w:rFonts w:ascii="Times New Roman" w:hAnsi="Times New Roman" w:eastAsia="宋体" w:cs="Times New Roman"/>
          <w:sz w:val="21"/>
          <w:szCs w:val="21"/>
        </w:rPr>
        <w:t>|</w:t>
      </w:r>
      <w:r>
        <w:rPr>
          <w:rFonts w:eastAsia="宋体" w:ascii="Times New Roman" w:hAnsi="Times New Roman" w:cs="Times New Roman"/>
          <w:i/>
          <w:sz w:val="21"/>
          <w:szCs w:val="21"/>
        </w:rPr>
        <w:t>Q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－</w:t>
      </w:r>
      <w:r>
        <w:rPr>
          <w:rFonts w:eastAsia="宋体" w:ascii="Times New Roman" w:hAnsi="Times New Roman" w:cs="Times New Roman"/>
          <w:i/>
          <w:sz w:val="21"/>
          <w:szCs w:val="21"/>
        </w:rPr>
        <w:t>Q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|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</w:p>
    <w:p w14:paraId="67EEC959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）如果变化前后极板带电的电性相反，通过所连导线的电荷量为</w:t>
      </w:r>
      <w:r>
        <w:rPr>
          <w:rFonts w:eastAsia="宋体" w:ascii="Times New Roman" w:hAnsi="Times New Roman" w:cs="Times New Roman"/>
          <w:i/>
          <w:sz w:val="21"/>
          <w:szCs w:val="21"/>
        </w:rPr>
        <w:t>Q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eastAsia="宋体" w:ascii="Times New Roman" w:hAnsi="Times New Roman" w:cs="Times New Roman"/>
          <w:i/>
          <w:sz w:val="21"/>
          <w:szCs w:val="21"/>
        </w:rPr>
        <w:t>Q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12.2 闭合电路的欧姆定律：含电容电路的分析与计算</w:t>
      </w:r>
    </w:p>
    <w:p w14:paraId="6A9A9189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b w:val="1"/>
          <w:color w:val="FF0000"/>
          <w:highlight w:val="yellow"/>
          <w:strike w:val="1"/>
          <w:rFonts w:ascii="Times New Roman" w:hAnsi="Times New Roman" w:eastAsia="宋体" w:cs="Times New Roman"/>
          <w:sz w:val="21"/>
          <w:szCs w:val="21"/>
        </w:rPr>
        <w:t>6</w:t>
      </w:r>
      <w:r>
        <w:rPr>
          <w:rFonts w:ascii="Times New Roman" w:hAnsi="Times New Roman" w:eastAsia="宋体" w:cs="Times New Roman"/>
          <w:sz w:val="21"/>
          <w:szCs w:val="21"/>
        </w:rPr>
        <w:t>．如图所示的电路中，电源电动势为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，内阻为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，开关</w:t>
      </w:r>
      <w:r>
        <w:rPr>
          <w:rFonts w:ascii="Times New Roman" w:hAnsi="Times New Roman" w:eastAsia="宋体" w:cs="Times New Roman"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闭合，电路稳定后，灯泡</w:t>
      </w:r>
      <w:r>
        <w:rPr>
          <w:rFonts w:ascii="Times New Roman" w:hAnsi="Times New Roman" w:eastAsia="宋体" w:cs="Times New Roman"/>
          <w:sz w:val="21"/>
          <w:szCs w:val="21"/>
        </w:rPr>
        <w:t>L</w:t>
      </w:r>
      <w:r>
        <w:rPr>
          <w:rFonts w:ascii="Times New Roman" w:hAnsi="Times New Roman" w:eastAsia="宋体" w:cs="Times New Roman"/>
          <w:sz w:val="21"/>
          <w:szCs w:val="21"/>
        </w:rPr>
        <w:t>正常发光，然后向左移动滑动变阻器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的滑片，在此过程中（　　）</w:t>
      </w:r>
    </w:p>
    <w:p w14:paraId="46CE18A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lastRenderedPageBreak/>
        <w:drawing>
          <wp:inline distT="0" distB="0" distL="0" distR="0" wp14:anchorId="2756D636" wp14:editId="4964A9B0">
            <wp:extent cx="1343025" cy="1381125"/>
            <wp:effectExtent l="0" t="0" r="0" b="0"/>
            <wp:docPr id="100089" name="图片 100089" descr="@@@d2c83b56-35ea-40b0-aac8-77d9fe5b5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7703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．灯泡</w:t>
      </w:r>
      <w:r>
        <w:rPr>
          <w:rFonts w:ascii="Times New Roman" w:hAnsi="Times New Roman" w:eastAsia="宋体" w:cs="Times New Roman"/>
          <w:sz w:val="21"/>
          <w:szCs w:val="21"/>
        </w:rPr>
        <w:t>L</w:t>
      </w:r>
      <w:r>
        <w:rPr>
          <w:rFonts w:ascii="Times New Roman" w:hAnsi="Times New Roman" w:eastAsia="宋体" w:cs="Times New Roman"/>
          <w:sz w:val="21"/>
          <w:szCs w:val="21"/>
        </w:rPr>
        <w:t>逐渐变暗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．电源的路端电压逐渐减小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．电容器</w:t>
      </w:r>
      <w:r>
        <w:rPr>
          <w:rFonts w:eastAsia="宋体" w:ascii="Times New Roman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所带的电荷量逐渐减小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．定值电阻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两端的电压始终为零</w:t>
      </w:r>
    </w:p>
    <w:p w14:paraId="1AAF7AC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0.85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【知识点】含容电路中有关电荷量及其变化的计算、利用局部</w:t>
      </w:r>
      <w:r>
        <w:rPr>
          <w:rFonts w:ascii="Times New Roman" w:hAnsi="Times New Roman" w:eastAsia="宋体" w:cs="Times New Roman"/>
          <w:sz w:val="21"/>
          <w:szCs w:val="21"/>
        </w:rPr>
        <w:t>→</w:t>
      </w:r>
      <w:r>
        <w:rPr>
          <w:rFonts w:ascii="Times New Roman" w:hAnsi="Times New Roman" w:eastAsia="宋体" w:cs="Times New Roman"/>
          <w:sz w:val="21"/>
          <w:szCs w:val="21"/>
        </w:rPr>
        <w:t>整体</w:t>
      </w:r>
      <w:r>
        <w:rPr>
          <w:rFonts w:ascii="Times New Roman" w:hAnsi="Times New Roman" w:eastAsia="宋体" w:cs="Times New Roman"/>
          <w:sz w:val="21"/>
          <w:szCs w:val="21"/>
        </w:rPr>
        <w:t>→</w:t>
      </w:r>
      <w:r>
        <w:rPr>
          <w:rFonts w:ascii="Times New Roman" w:hAnsi="Times New Roman" w:eastAsia="宋体" w:cs="Times New Roman"/>
          <w:sz w:val="21"/>
          <w:szCs w:val="21"/>
        </w:rPr>
        <w:t>局部的方法分析动态电路</w:t>
      </w:r>
    </w:p>
    <w:p w14:paraId="53382059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．向左移动滑动变阻器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的滑片，则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阻值变大，则该支路的电流较小，则灯泡</w:t>
      </w:r>
      <w:r>
        <w:rPr>
          <w:rFonts w:ascii="Times New Roman" w:hAnsi="Times New Roman" w:eastAsia="宋体" w:cs="Times New Roman"/>
          <w:sz w:val="21"/>
          <w:szCs w:val="21"/>
        </w:rPr>
        <w:t>L</w:t>
      </w:r>
      <w:r>
        <w:rPr>
          <w:rFonts w:ascii="Times New Roman" w:hAnsi="Times New Roman" w:eastAsia="宋体" w:cs="Times New Roman"/>
          <w:sz w:val="21"/>
          <w:szCs w:val="21"/>
        </w:rPr>
        <w:t>逐渐变暗，选项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正确；</w:t>
      </w:r>
    </w:p>
    <w:p w14:paraId="2B3DDEB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．因通过电源的电流减小，则内阻上的电压减小，则</w:t>
      </w:r>
      <w:r>
        <w:rPr>
          <w:rFonts w:eastAsia="宋体" w:ascii="Times New Roman" w:hAnsi="Times New Roman" w:cs="Times New Roman"/>
          <w:i/>
          <w:sz w:val="21"/>
          <w:szCs w:val="21"/>
        </w:rPr>
        <w:t>U=E-Ir</w:t>
      </w:r>
    </w:p>
    <w:p w14:paraId="2A3DBA3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可知，电源的路端电压逐渐变大，选项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1D1D73E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．路端电压变大，则电容器</w:t>
      </w:r>
      <w:r>
        <w:rPr>
          <w:rFonts w:eastAsia="宋体" w:ascii="Times New Roman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两端电压变大，则根据</w:t>
      </w:r>
      <w:r>
        <w:rPr>
          <w:rFonts w:eastAsia="宋体" w:ascii="Times New Roman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eastAsia="宋体" w:ascii="Times New Roman" w:hAnsi="Times New Roman" w:cs="Times New Roman"/>
          <w:i/>
          <w:sz w:val="21"/>
          <w:szCs w:val="21"/>
        </w:rPr>
        <w:t>CU</w:t>
      </w:r>
    </w:p>
    <w:p w14:paraId="40231B7B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电容器所带的电荷量逐渐增加，选项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1DE20AB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．因电容器充电，则定值电阻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两端的电压不为零，选项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错误。</w:t>
      </w:r>
    </w:p>
    <w:p w14:paraId="03C1B77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 w14:paraId="42B39D5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用多用电表测定值电阻的阻值</w:t>
      </w:r>
    </w:p>
    <w:p w14:paraId="7FA8D63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）原理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03"/>
        <w:gridCol w:w="2374"/>
        <w:gridCol w:w="2374"/>
        <w:gridCol w:w="2374"/>
      </w:tblGrid>
      <w:tr w:rsidR="00AA2600" w14:paraId="69D99F1E" w14:textId="77777777"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2F0F98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lastRenderedPageBreak/>
              <w:t>电路图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75E767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eastAsia="宋体" w:ascii="Times New Roman" w:hAnsi="Times New Roman" w:cs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52A166AB" wp14:editId="14EC8F28">
                  <wp:extent cx="1076325" cy="1209675"/>
                  <wp:effectExtent l="0" t="0" r="0" b="0"/>
                  <wp:docPr id="100169" name="图片 100169" descr="@@@5cb8f15b3fcc47918c8cab38b1be6a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3B2232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eastAsia="宋体" w:ascii="Times New Roman" w:hAnsi="Times New Roman" w:cs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523CAD9F" wp14:editId="7CDDA086">
                  <wp:extent cx="942975" cy="1152525"/>
                  <wp:effectExtent l="0" t="0" r="0" b="0"/>
                  <wp:docPr id="100171" name="图片 100171" descr="@@@9fbb30f4381b437db756e89b05cb05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9BD8D2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eastAsia="宋体" w:ascii="Times New Roman" w:hAnsi="Times New Roman" w:cs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5D6426DE" wp14:editId="66340BF5">
                  <wp:extent cx="1076325" cy="1190625"/>
                  <wp:effectExtent l="0" t="0" r="0" b="0"/>
                  <wp:docPr id="100173" name="图片 100173" descr="@@@15e643a5ef9e443b9b84ac9f568d18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2600" w14:paraId="3A960D00" w14:textId="77777777"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BA2FE4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I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与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Rx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的对应关系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CC308A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相当于待测电阻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Rx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＝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0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，调节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使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I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＝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I</w:t>
            </w:r>
            <w:r>
              <w:rPr>
                <w:vertAlign w:val="subscript"/>
                <w:rFonts w:ascii="Times New Roman" w:hAnsi="Times New Roman" w:eastAsia="宋体" w:cs="Times New Roman"/>
                <w:sz w:val="21"/>
                <w:szCs w:val="21"/>
              </w:rPr>
              <w:t>g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E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+r+R</m:t>
                  </m:r>
                </m:den>
              </m:f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，即表头满偏（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R</w:t>
            </w:r>
            <w:r>
              <w:rPr>
                <w:vertAlign w:val="subscript"/>
                <w:rFonts w:ascii="Times New Roman" w:hAnsi="Times New Roman" w:eastAsia="宋体" w:cs="Times New Roman"/>
                <w:sz w:val="21"/>
                <w:szCs w:val="21"/>
              </w:rPr>
              <w:t>Ω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＝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R</w:t>
            </w:r>
            <w:r>
              <w:rPr>
                <w:vertAlign w:val="subscript"/>
                <w:rFonts w:ascii="Times New Roman" w:hAnsi="Times New Roman" w:eastAsia="宋体" w:cs="Times New Roman"/>
                <w:sz w:val="21"/>
                <w:szCs w:val="21"/>
              </w:rPr>
              <w:t>g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＋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＋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R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）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6F21DB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相当于待测电阻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Rx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＝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∞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，此时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I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＝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0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，指针不偏转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72B4FC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待测电阻为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Rx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，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I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E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+r+R+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，指针指到某确定位置</w:t>
            </w:r>
          </w:p>
        </w:tc>
      </w:tr>
      <w:tr w:rsidR="00AA2600" w14:paraId="2D74744E" w14:textId="77777777"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7D9098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刻度特点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20D7A8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表头电流满偏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I</w:t>
            </w:r>
            <w:r>
              <w:rPr>
                <w:vertAlign w:val="subscript"/>
                <w:rFonts w:ascii="Times New Roman" w:hAnsi="Times New Roman" w:eastAsia="宋体" w:cs="Times New Roman"/>
                <w:sz w:val="21"/>
                <w:szCs w:val="21"/>
              </w:rPr>
              <w:t>g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处，对应欧姆表零刻度（右侧）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FE29F6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表头电流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I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＝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0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处，对应欧姆表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∞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刻度（左侧）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9CABB7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表头电流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I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与电阻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Rx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一一对应，但不是线性关系，表盘刻度不均匀</w:t>
            </w:r>
          </w:p>
        </w:tc>
      </w:tr>
    </w:tbl>
    <w:p w14:paraId="679EB2AB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）注意：</w:t>
      </w: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黑表笔与电源的正极连接，红表笔与电源的负极连接，电流方向为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红进黑出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</w:p>
    <w:p w14:paraId="4E393E42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当多用电表指针指在中央时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Ω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中</m:t>
                </m:r>
              </m:sub>
            </m:sSub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，知中值电阻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中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Ω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</w:p>
    <w:p w14:paraId="051658A6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）测量步骤</w:t>
      </w:r>
    </w:p>
    <w:p w14:paraId="455396A5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估测待测电阻阻值．</w:t>
      </w:r>
    </w:p>
    <w:p w14:paraId="32C71694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欧姆调零．</w:t>
      </w:r>
    </w:p>
    <w:p w14:paraId="1AB9EF0E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③</w:t>
      </w:r>
      <w:r>
        <w:rPr>
          <w:rFonts w:ascii="Times New Roman" w:hAnsi="Times New Roman" w:eastAsia="宋体" w:cs="Times New Roman"/>
          <w:sz w:val="21"/>
          <w:szCs w:val="21"/>
        </w:rPr>
        <w:t>将被测电阻接在红黑表笔之间．</w:t>
      </w:r>
    </w:p>
    <w:p w14:paraId="6A14A3E8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④</w:t>
      </w:r>
      <w:r>
        <w:rPr>
          <w:rFonts w:ascii="Times New Roman" w:hAnsi="Times New Roman" w:eastAsia="宋体" w:cs="Times New Roman"/>
          <w:sz w:val="21"/>
          <w:szCs w:val="21"/>
        </w:rPr>
        <w:t>读数：指针示数乘以倍率．</w:t>
      </w:r>
    </w:p>
    <w:p w14:paraId="34E0E17C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⑤</w:t>
      </w:r>
      <w:r>
        <w:rPr>
          <w:rFonts w:ascii="Times New Roman" w:hAnsi="Times New Roman" w:eastAsia="宋体" w:cs="Times New Roman"/>
          <w:sz w:val="21"/>
          <w:szCs w:val="21"/>
        </w:rPr>
        <w:t>使用完毕：选择开关置于</w:t>
      </w:r>
      <w:r>
        <w:rPr>
          <w:rFonts w:ascii="Times New Roman" w:hAnsi="Times New Roman" w:eastAsia="宋体" w:cs="Times New Roman"/>
          <w:sz w:val="21"/>
          <w:szCs w:val="21"/>
        </w:rPr>
        <w:t>“OFF”</w:t>
      </w:r>
      <w:r>
        <w:rPr>
          <w:rFonts w:ascii="Times New Roman" w:hAnsi="Times New Roman" w:eastAsia="宋体" w:cs="Times New Roman"/>
          <w:sz w:val="21"/>
          <w:szCs w:val="21"/>
        </w:rPr>
        <w:t>挡或交流电压最高挡，长期不用应取出电池．</w:t>
      </w:r>
    </w:p>
    <w:p w14:paraId="32372299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）注意事项</w:t>
      </w:r>
    </w:p>
    <w:p w14:paraId="0837052D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区分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机械零点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与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欧姆零点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．机械零点是表盘刻度左侧的</w:t>
      </w:r>
      <w:r>
        <w:rPr>
          <w:rFonts w:ascii="Times New Roman" w:hAnsi="Times New Roman" w:eastAsia="宋体" w:cs="Times New Roman"/>
          <w:sz w:val="21"/>
          <w:szCs w:val="21"/>
        </w:rPr>
        <w:t>“0”</w:t>
      </w:r>
      <w:r>
        <w:rPr>
          <w:rFonts w:ascii="Times New Roman" w:hAnsi="Times New Roman" w:eastAsia="宋体" w:cs="Times New Roman"/>
          <w:sz w:val="21"/>
          <w:szCs w:val="21"/>
        </w:rPr>
        <w:t>位置，机械调零对应的是表盘下边中间的指针定位螺丝；欧姆零点是指刻度盘右侧的</w:t>
      </w:r>
      <w:r>
        <w:rPr>
          <w:rFonts w:ascii="Times New Roman" w:hAnsi="Times New Roman" w:eastAsia="宋体" w:cs="Times New Roman"/>
          <w:sz w:val="21"/>
          <w:szCs w:val="21"/>
        </w:rPr>
        <w:t>“0”</w:t>
      </w:r>
      <w:r>
        <w:rPr>
          <w:rFonts w:ascii="Times New Roman" w:hAnsi="Times New Roman" w:eastAsia="宋体" w:cs="Times New Roman"/>
          <w:sz w:val="21"/>
          <w:szCs w:val="21"/>
        </w:rPr>
        <w:t>位置，欧姆调零对应的是欧姆调零旋钮．</w:t>
      </w:r>
    </w:p>
    <w:p w14:paraId="41CE4EAA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使指针指在中值附近，否则换挡．</w:t>
      </w:r>
    </w:p>
    <w:p w14:paraId="22AC95E5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③</w:t>
      </w:r>
      <w:r>
        <w:rPr>
          <w:rFonts w:ascii="Times New Roman" w:hAnsi="Times New Roman" w:eastAsia="宋体" w:cs="Times New Roman"/>
          <w:sz w:val="21"/>
          <w:szCs w:val="21"/>
        </w:rPr>
        <w:t>测电阻时每换一次挡必须重新欧姆调零．</w:t>
      </w:r>
    </w:p>
    <w:p w14:paraId="51FF2644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④</w:t>
      </w:r>
      <w:r>
        <w:rPr>
          <w:rFonts w:ascii="Times New Roman" w:hAnsi="Times New Roman" w:eastAsia="宋体" w:cs="Times New Roman"/>
          <w:sz w:val="21"/>
          <w:szCs w:val="21"/>
        </w:rPr>
        <w:t>手不能接触表笔的金属杆．</w:t>
      </w:r>
    </w:p>
    <w:p w14:paraId="446BE1C2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⑤</w:t>
      </w:r>
      <w:r>
        <w:rPr>
          <w:rFonts w:ascii="Times New Roman" w:hAnsi="Times New Roman" w:eastAsia="宋体" w:cs="Times New Roman"/>
          <w:sz w:val="21"/>
          <w:szCs w:val="21"/>
        </w:rPr>
        <w:t>测量电阻时待测电阻要与其他元件和电源断开．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12.3 实验：电池电动势和内阻的测量</w:t>
      </w:r>
    </w:p>
    <w:p w14:paraId="0A761405" w14:textId="77777777" w:rsidR="00A91904" w:rsidRDefault="00000000">
      <w:pPr>
        <w:spacing w:line="300" w:lineRule="multiple" w:before="0" w:after="0"/>
        <w:jc w:val="left"/>
        <w:rPr>
          <w:sz w:val="21"/>
          <w:szCs w:val="21"/>
        </w:rPr>
      </w:pPr>
    </w:p>
    <w:p w14:paraId="653004D8" w14:textId="135DA455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一、实验原理和方法</w:t>
      </w:r>
    </w:p>
    <w:p w14:paraId="7E36CB06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实验电路如图所示，根据闭合电路的欧姆定律，改变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的阻值，测出两组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的值，根据闭合电路欧姆定律可列出两个方程：</w:t>
      </w:r>
    </w:p>
    <w:p w14:paraId="1717AF5A" w14:textId="77777777" w:rsidR="00AA2600" w:rsidRDefault="00000000">
      <w:pPr>
        <w:spacing w:line="300" w:lineRule="multiple" w:before="0" w:after="0"/>
        <w:rPr>
          <w:rFonts w:eastAsia="Times New Roman"/>
          <w:i/>
          <w:sz w:val="21"/>
          <w:szCs w:val="21"/>
        </w:rPr>
        <w:jc w:val="left"/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5520A9EC" wp14:editId="6123B692">
            <wp:extent cx="933450" cy="714375"/>
            <wp:effectExtent l="0" t="0" r="0" b="0"/>
            <wp:docPr id="100097" name="图片 100097" descr="@@@a55b38f461674ceda7ae5bf1aa95ea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 w:cs="Cambria Math"/>
          </w:rPr>
          <m:t>E=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rE=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E=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</w:p>
    <w:p w14:paraId="02AEC114" w14:textId="77777777" w:rsidR="00AA2600" w:rsidRDefault="00000000">
      <w:pPr>
        <w:spacing w:line="300" w:lineRule="multiple" w:before="0" w:after="0"/>
        <w:rPr>
          <w:rFonts w:eastAsia="Times New Roman"/>
          <w:i/>
          <w:sz w:val="21"/>
          <w:szCs w:val="21"/>
        </w:rPr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二、实验器材</w:t>
      </w:r>
    </w:p>
    <w:p w14:paraId="0531C448" w14:textId="77777777" w:rsidR="00AA2600" w:rsidRDefault="00000000">
      <w:pPr>
        <w:spacing w:line="300" w:lineRule="multiple" w:before="0" w:after="0"/>
        <w:rPr>
          <w:rFonts w:eastAsia="Times New Roman"/>
          <w:i/>
          <w:sz w:val="21"/>
          <w:szCs w:val="21"/>
        </w:rPr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待测电池一节，电流表（</w:t>
      </w:r>
      <w:r>
        <w:rPr>
          <w:rFonts w:ascii="Times New Roman" w:hAnsi="Times New Roman" w:eastAsia="宋体" w:cs="Times New Roman"/>
          <w:sz w:val="21"/>
          <w:szCs w:val="21"/>
        </w:rPr>
        <w:t>0</w:t>
      </w:r>
      <w:r>
        <w:rPr>
          <w:rFonts w:ascii="Times New Roman" w:hAnsi="Times New Roman" w:eastAsia="宋体" w:cs="Times New Roman"/>
          <w:sz w:val="21"/>
          <w:szCs w:val="21"/>
        </w:rPr>
        <w:t>～</w:t>
      </w:r>
      <w:r>
        <w:rPr>
          <w:rFonts w:ascii="Times New Roman" w:hAnsi="Times New Roman" w:eastAsia="宋体" w:cs="Times New Roman"/>
          <w:sz w:val="21"/>
          <w:szCs w:val="21"/>
        </w:rPr>
        <w:t>0.6 A</w:t>
      </w:r>
      <w:r>
        <w:rPr>
          <w:rFonts w:ascii="Times New Roman" w:hAnsi="Times New Roman" w:eastAsia="宋体" w:cs="Times New Roman"/>
          <w:sz w:val="21"/>
          <w:szCs w:val="21"/>
        </w:rPr>
        <w:t>）、电压表（</w:t>
      </w:r>
      <w:r>
        <w:rPr>
          <w:rFonts w:ascii="Times New Roman" w:hAnsi="Times New Roman" w:eastAsia="宋体" w:cs="Times New Roman"/>
          <w:sz w:val="21"/>
          <w:szCs w:val="21"/>
        </w:rPr>
        <w:t>0</w:t>
      </w:r>
      <w:r>
        <w:rPr>
          <w:rFonts w:ascii="Times New Roman" w:hAnsi="Times New Roman" w:eastAsia="宋体" w:cs="Times New Roman"/>
          <w:sz w:val="21"/>
          <w:szCs w:val="21"/>
        </w:rPr>
        <w:t>～</w:t>
      </w:r>
      <w:r>
        <w:rPr>
          <w:rFonts w:ascii="Times New Roman" w:hAnsi="Times New Roman" w:eastAsia="宋体" w:cs="Times New Roman"/>
          <w:sz w:val="21"/>
          <w:szCs w:val="21"/>
        </w:rPr>
        <w:t>3 V</w:t>
      </w:r>
      <w:r>
        <w:rPr>
          <w:rFonts w:ascii="Times New Roman" w:hAnsi="Times New Roman" w:eastAsia="宋体" w:cs="Times New Roman"/>
          <w:sz w:val="21"/>
          <w:szCs w:val="21"/>
        </w:rPr>
        <w:t>）各一块，滑动变阻器一只，开关一只，导线若干。</w:t>
      </w:r>
    </w:p>
    <w:p w14:paraId="6143B17C" w14:textId="77777777" w:rsidR="00AA2600" w:rsidRDefault="00000000">
      <w:pPr>
        <w:spacing w:line="300" w:lineRule="multiple" w:before="0" w:after="0"/>
        <w:rPr>
          <w:rFonts w:eastAsia="Times New Roman"/>
          <w:i/>
          <w:sz w:val="21"/>
          <w:szCs w:val="21"/>
        </w:rPr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三、实验步骤</w:t>
      </w:r>
    </w:p>
    <w:p w14:paraId="7CFCBCC6" w14:textId="77777777" w:rsidR="00AA2600" w:rsidRDefault="00000000">
      <w:pPr>
        <w:spacing w:line="300" w:lineRule="multiple" w:before="0" w:after="0"/>
        <w:rPr>
          <w:rFonts w:eastAsia="Times New Roman"/>
          <w:i/>
          <w:sz w:val="21"/>
          <w:szCs w:val="21"/>
        </w:rPr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．选定电流表、电压表的量程，按照电路图把器材连接好。</w:t>
      </w:r>
    </w:p>
    <w:p w14:paraId="06E2E794" w14:textId="77777777" w:rsidR="00AA2600" w:rsidRDefault="00000000">
      <w:pPr>
        <w:spacing w:line="300" w:lineRule="multiple" w:before="0" w:after="0"/>
        <w:rPr>
          <w:rFonts w:eastAsia="Times New Roman"/>
          <w:i/>
          <w:sz w:val="21"/>
          <w:szCs w:val="21"/>
        </w:rPr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．把滑动变阻器滑片移到电阻最大的一端（图中左端）。</w:t>
      </w:r>
    </w:p>
    <w:p w14:paraId="49DABEC1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lastRenderedPageBreak/>
        <w:drawing>
          <wp:inline distT="0" distB="0" distL="0" distR="0" wp14:anchorId="321FF833" wp14:editId="0F818B5B">
            <wp:extent cx="1076325" cy="942975"/>
            <wp:effectExtent l="0" t="0" r="0" b="0"/>
            <wp:docPr id="100099" name="图片 100099" descr="@@@a5b42610715d4258a737d6353e221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．闭合开关，调节滑动变阻器，使电流表有明显示数，读出电压表示数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和电流表示数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，并填入事先绘制好的表格（如下表）。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999"/>
        <w:gridCol w:w="1082"/>
        <w:gridCol w:w="1082"/>
        <w:gridCol w:w="1082"/>
        <w:gridCol w:w="1082"/>
        <w:gridCol w:w="1082"/>
        <w:gridCol w:w="916"/>
      </w:tblGrid>
      <w:tr w:rsidR="00AA2600" w14:paraId="5F35F3CE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D4CF79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实验序号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283B3B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754451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CA90E5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3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25873F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4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C23E80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5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E47A56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6</w:t>
            </w:r>
          </w:p>
        </w:tc>
      </w:tr>
      <w:tr w:rsidR="00AA2600" w14:paraId="10FA3A3A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D71960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I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/A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F55529" w14:textId="77777777" w:rsidR="00AA2600" w:rsidRDefault="00AA26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D0E535" w14:textId="77777777" w:rsidR="00AA2600" w:rsidRDefault="00AA26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F5D788" w14:textId="77777777" w:rsidR="00AA2600" w:rsidRDefault="00AA26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95A3580" w14:textId="77777777" w:rsidR="00AA2600" w:rsidRDefault="00AA26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C35912" w14:textId="77777777" w:rsidR="00AA2600" w:rsidRDefault="00AA26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3D051F" w14:textId="77777777" w:rsidR="00AA2600" w:rsidRDefault="00AA26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</w:p>
        </w:tc>
      </w:tr>
      <w:tr w:rsidR="00AA2600" w14:paraId="0420F7D0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986CE1" w14:textId="77777777" w:rsidR="00AA2600" w:rsidRDefault="000000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U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/V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95DB36" w14:textId="77777777" w:rsidR="00AA2600" w:rsidRDefault="00AA26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07A0E7" w14:textId="77777777" w:rsidR="00AA2600" w:rsidRDefault="00AA26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B4822E" w14:textId="77777777" w:rsidR="00AA2600" w:rsidRDefault="00AA26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F2E465" w14:textId="77777777" w:rsidR="00AA2600" w:rsidRDefault="00AA26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30CDAF" w14:textId="77777777" w:rsidR="00AA2600" w:rsidRDefault="00AA26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4F87FF" w14:textId="77777777" w:rsidR="00AA2600" w:rsidRDefault="00AA2600">
            <w:pPr>
              <w:spacing w:line="300" w:lineRule="multiple" w:before="0" w:after="0"/>
              <w:jc w:val="left"/>
              <w:rPr>
                <w:rFonts w:eastAsia="Times New Roman"/>
                <w:i/>
                <w:sz w:val="21"/>
                <w:szCs w:val="21"/>
              </w:rPr>
            </w:pPr>
          </w:p>
        </w:tc>
      </w:tr>
    </w:tbl>
    <w:p w14:paraId="7FCFA68C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4.</w:t>
      </w:r>
      <w:r>
        <w:rPr>
          <w:rFonts w:ascii="Times New Roman" w:hAnsi="Times New Roman" w:eastAsia="宋体" w:cs="Times New Roman"/>
          <w:sz w:val="21"/>
          <w:szCs w:val="21"/>
        </w:rPr>
        <w:t>多次改变滑片的位置，读出对应的多组数据，并一一填入表中。</w:t>
      </w:r>
    </w:p>
    <w:p w14:paraId="5C354DB5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5</w:t>
      </w:r>
      <w:r>
        <w:rPr>
          <w:rFonts w:ascii="Times New Roman" w:hAnsi="Times New Roman" w:eastAsia="宋体" w:cs="Times New Roman"/>
          <w:sz w:val="21"/>
          <w:szCs w:val="21"/>
        </w:rPr>
        <w:t>．断开开关，整理好器材。</w:t>
      </w:r>
    </w:p>
    <w:p w14:paraId="03F2F48C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四、数据处理</w:t>
      </w:r>
    </w:p>
    <w:p w14:paraId="1A9C3F88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．公式法</w:t>
      </w:r>
    </w:p>
    <w:p w14:paraId="773DFF5F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把测量的几组数据分别代入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eastAsia="宋体" w:ascii="Times New Roman" w:hAnsi="Times New Roman" w:cs="Times New Roman"/>
          <w:i/>
          <w:sz w:val="21"/>
          <w:szCs w:val="21"/>
        </w:rPr>
        <w:t>Ir</w:t>
      </w:r>
      <w:r>
        <w:rPr>
          <w:rFonts w:ascii="Times New Roman" w:hAnsi="Times New Roman" w:eastAsia="宋体" w:cs="Times New Roman"/>
          <w:sz w:val="21"/>
          <w:szCs w:val="21"/>
        </w:rPr>
        <w:t>中，然后两个方程为一组，解方程求出几组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的值，最后对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分别求平均值作为测量结果。</w:t>
      </w:r>
    </w:p>
    <w:p w14:paraId="207ADDD8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．图像法</w:t>
      </w:r>
    </w:p>
    <w:p w14:paraId="249D648A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）以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为横坐标，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为纵坐标建立直角坐标系，根据几组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的测量数据在坐标系中描点。</w:t>
      </w:r>
    </w:p>
    <w:p w14:paraId="4526B708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）用直尺画一条直线，使尽量多的点落在这条直线上，不在直线上的点，能大致均衡地分布在直线两侧。</w:t>
      </w:r>
    </w:p>
    <w:p w14:paraId="794890E2" w14:textId="77777777" w:rsidR="00AA2600" w:rsidRDefault="00000000">
      <w:pPr>
        <w:spacing w:line="300" w:lineRule="multiple" w:before="0" w:after="0"/>
        <w:rPr>
          <w:rFonts w:eastAsia="Times New Roman"/>
          <w:i/>
          <w:sz w:val="21"/>
          <w:szCs w:val="21"/>
        </w:rPr>
        <w:jc w:val="left"/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77CBD8D4" wp14:editId="624A34C0">
            <wp:extent cx="990600" cy="838200"/>
            <wp:effectExtent l="0" t="0" r="0" b="0"/>
            <wp:docPr id="100101" name="图片 100101" descr="@@@e137ae7e197c4044baa3bfbf83d52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）如图所示：</w:t>
      </w:r>
    </w:p>
    <w:p w14:paraId="6FEB2C47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图线与纵轴交点为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2C0E9B80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图线与横轴交点为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短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47705325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③</w:t>
      </w:r>
      <w:r>
        <w:rPr>
          <w:rFonts w:ascii="Times New Roman" w:hAnsi="Times New Roman" w:eastAsia="宋体" w:cs="Times New Roman"/>
          <w:sz w:val="21"/>
          <w:szCs w:val="21"/>
        </w:rPr>
        <w:t>图线的斜率大小表示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△U</m:t>
            </m:r>
          </m:num>
          <m:den>
            <m:r>
              <w:rPr>
                <w:rFonts w:ascii="Cambria Math" w:hAnsi="Cambria Math" w:cs="Cambria Math"/>
              </w:rPr>
              <m:t>△I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3B327D85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五、误差分析</w:t>
      </w:r>
    </w:p>
    <w:p w14:paraId="1B06314F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）偶然误差</w:t>
      </w:r>
    </w:p>
    <w:p w14:paraId="579E5CF1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由读数不准引起的误差．</w:t>
      </w:r>
    </w:p>
    <w:p w14:paraId="7160810F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②</w:t>
      </w:r>
      <w:r>
        <w:rPr>
          <w:rFonts w:ascii="Times New Roman" w:hAnsi="Times New Roman" w:eastAsia="宋体" w:cs="Times New Roman"/>
          <w:sz w:val="21"/>
          <w:szCs w:val="21"/>
        </w:rPr>
        <w:t>用图像法求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和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时，由于作图不准确造成的误差．</w:t>
      </w:r>
    </w:p>
    <w:p w14:paraId="1E4411CA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③</w:t>
      </w:r>
      <w:r>
        <w:rPr>
          <w:rFonts w:ascii="Times New Roman" w:hAnsi="Times New Roman" w:eastAsia="宋体" w:cs="Times New Roman"/>
          <w:sz w:val="21"/>
          <w:szCs w:val="21"/>
        </w:rPr>
        <w:t>测量过程中通电时间过长或电流过大，都会引起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变化．</w:t>
      </w:r>
    </w:p>
    <w:p w14:paraId="346B373E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）系统误差</w:t>
      </w:r>
    </w:p>
    <w:p w14:paraId="10331C98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由于电压表和电流表内阻的影响而导致的误差．</w:t>
      </w:r>
    </w:p>
    <w:p w14:paraId="13DCA93F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如图甲所示，在理论上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＋（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，其中电压表示数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是路端电压．而实验中忽略了通过电压表的电流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而形成误差，而且电压表示数越大，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越大．</w:t>
      </w:r>
    </w:p>
    <w:p w14:paraId="135587F1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53D68DC7" wp14:editId="6909F7F0">
            <wp:extent cx="2590800" cy="1333500"/>
            <wp:effectExtent l="0" t="0" r="0" b="0"/>
            <wp:docPr id="100103" name="图片 100103" descr="@@@10f706e8fce441bfa70b8fb7311ea3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即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真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测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</w:p>
    <w:p w14:paraId="534CE8EA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真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测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测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测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V</m:t>
                </m:r>
              </m:sub>
            </m:sSub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 w14:paraId="489033F8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结论：当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测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</w:rPr>
        <w:t>0</w:t>
      </w:r>
      <w:r>
        <w:rPr>
          <w:rFonts w:ascii="Times New Roman" w:hAnsi="Times New Roman" w:eastAsia="宋体" w:cs="Times New Roman"/>
          <w:sz w:val="21"/>
          <w:szCs w:val="21"/>
        </w:rPr>
        <w:t>时，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真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测</w:t>
      </w:r>
      <w:r>
        <w:rPr>
          <w:rFonts w:ascii="Times New Roman" w:hAnsi="Times New Roman" w:eastAsia="宋体" w:cs="Times New Roman"/>
          <w:sz w:val="21"/>
          <w:szCs w:val="21"/>
        </w:rPr>
        <w:t>，用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真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真</w:t>
      </w:r>
      <w:r>
        <w:rPr>
          <w:rFonts w:ascii="Times New Roman" w:hAnsi="Times New Roman" w:eastAsia="宋体" w:cs="Times New Roman"/>
          <w:sz w:val="21"/>
          <w:szCs w:val="21"/>
        </w:rPr>
        <w:t>画出乙图中右侧的修正图，由图可以看出：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真</w:t>
      </w:r>
      <w:r>
        <w:rPr>
          <w:rFonts w:ascii="Times New Roman" w:hAnsi="Times New Roman" w:eastAsia="宋体" w:cs="Times New Roman"/>
          <w:sz w:val="21"/>
          <w:szCs w:val="21"/>
        </w:rPr>
        <w:t>&gt;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测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真</w:t>
      </w:r>
      <w:r>
        <w:rPr>
          <w:rFonts w:ascii="Times New Roman" w:hAnsi="Times New Roman" w:eastAsia="宋体" w:cs="Times New Roman"/>
          <w:sz w:val="21"/>
          <w:szCs w:val="21"/>
        </w:rPr>
        <w:t>&gt;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测．</w:t>
      </w:r>
    </w:p>
    <w:p w14:paraId="5F269E90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若采用丙图所示电路，在理论上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＝（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）＋</w:t>
      </w:r>
      <w:r>
        <w:rPr>
          <w:rFonts w:eastAsia="宋体" w:ascii="Times New Roman" w:hAnsi="Times New Roman" w:cs="Times New Roman"/>
          <w:i/>
          <w:sz w:val="21"/>
          <w:szCs w:val="21"/>
        </w:rPr>
        <w:t>Ir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为电源电流真实值，而电压表的示数不等于路端电压真实值．</w:t>
      </w:r>
    </w:p>
    <w:p w14:paraId="679DE29C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3E799A90" wp14:editId="5A2B6120">
            <wp:extent cx="2628900" cy="1200150"/>
            <wp:effectExtent l="0" t="0" r="0" b="0"/>
            <wp:docPr id="100105" name="图片 100105" descr="@@@b355c578134b4ad380691b67f1d320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即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真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测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</w:p>
    <w:p w14:paraId="2F0B74E2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真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测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测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</w:p>
    <w:p w14:paraId="658FBF64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结论：当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测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</w:rPr>
        <w:t>0</w:t>
      </w:r>
      <w:r>
        <w:rPr>
          <w:rFonts w:ascii="Times New Roman" w:hAnsi="Times New Roman" w:eastAsia="宋体" w:cs="Times New Roman"/>
          <w:sz w:val="21"/>
          <w:szCs w:val="21"/>
        </w:rPr>
        <w:t>时，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真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测</w:t>
      </w:r>
      <w:r>
        <w:rPr>
          <w:rFonts w:ascii="Times New Roman" w:hAnsi="Times New Roman" w:eastAsia="宋体" w:cs="Times New Roman"/>
          <w:sz w:val="21"/>
          <w:szCs w:val="21"/>
        </w:rPr>
        <w:t>，用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真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真</w:t>
      </w:r>
      <w:r>
        <w:rPr>
          <w:rFonts w:ascii="Times New Roman" w:hAnsi="Times New Roman" w:eastAsia="宋体" w:cs="Times New Roman"/>
          <w:sz w:val="21"/>
          <w:szCs w:val="21"/>
        </w:rPr>
        <w:t>画出丁图中右侧修正图，由图可以看出：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测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真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测</w:t>
      </w:r>
      <w:r>
        <w:rPr>
          <w:rFonts w:ascii="Times New Roman" w:hAnsi="Times New Roman" w:eastAsia="宋体" w:cs="Times New Roman"/>
          <w:sz w:val="21"/>
          <w:szCs w:val="21"/>
        </w:rPr>
        <w:t>&gt;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真．</w:t>
      </w:r>
    </w:p>
    <w:p w14:paraId="56AE4F7F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六、注意事项</w:t>
      </w:r>
    </w:p>
    <w:p w14:paraId="782C91C0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．器材和量程的选择</w:t>
      </w:r>
    </w:p>
    <w:p w14:paraId="60E0720D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）电池：为了使路端电压变化明显，电池的内阻宜大些，可选用已使用过一段时间的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号干电池。</w:t>
      </w:r>
    </w:p>
    <w:p w14:paraId="1D844DF1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）电压表的量程：实验用的是一节干电池，因此电压表量程在大于</w:t>
      </w:r>
      <w:r>
        <w:rPr>
          <w:rFonts w:ascii="Times New Roman" w:hAnsi="Times New Roman" w:eastAsia="宋体" w:cs="Times New Roman"/>
          <w:sz w:val="21"/>
          <w:szCs w:val="21"/>
        </w:rPr>
        <w:t>1.5 V</w:t>
      </w:r>
      <w:r>
        <w:rPr>
          <w:rFonts w:ascii="Times New Roman" w:hAnsi="Times New Roman" w:eastAsia="宋体" w:cs="Times New Roman"/>
          <w:sz w:val="21"/>
          <w:szCs w:val="21"/>
        </w:rPr>
        <w:t>的前提下，越小越好，实验室中一般采用量程为</w:t>
      </w:r>
      <w:r>
        <w:rPr>
          <w:rFonts w:ascii="Times New Roman" w:hAnsi="Times New Roman" w:eastAsia="宋体" w:cs="Times New Roman"/>
          <w:sz w:val="21"/>
          <w:szCs w:val="21"/>
        </w:rPr>
        <w:t>0</w:t>
      </w:r>
      <w:r>
        <w:rPr>
          <w:rFonts w:ascii="Times New Roman" w:hAnsi="Times New Roman" w:eastAsia="宋体" w:cs="Times New Roman"/>
          <w:sz w:val="21"/>
          <w:szCs w:val="21"/>
        </w:rPr>
        <w:t>～</w:t>
      </w:r>
      <w:r>
        <w:rPr>
          <w:rFonts w:ascii="Times New Roman" w:hAnsi="Times New Roman" w:eastAsia="宋体" w:cs="Times New Roman"/>
          <w:sz w:val="21"/>
          <w:szCs w:val="21"/>
        </w:rPr>
        <w:t>3 V</w:t>
      </w:r>
      <w:r>
        <w:rPr>
          <w:rFonts w:ascii="Times New Roman" w:hAnsi="Times New Roman" w:eastAsia="宋体" w:cs="Times New Roman"/>
          <w:sz w:val="21"/>
          <w:szCs w:val="21"/>
        </w:rPr>
        <w:t>的电压表。</w:t>
      </w:r>
    </w:p>
    <w:p w14:paraId="77AEDBA2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）电流表的量程：对于电池来讲允许通过的电流最大为</w:t>
      </w:r>
      <w:r>
        <w:rPr>
          <w:rFonts w:ascii="Times New Roman" w:hAnsi="Times New Roman" w:eastAsia="宋体" w:cs="Times New Roman"/>
          <w:sz w:val="21"/>
          <w:szCs w:val="21"/>
        </w:rPr>
        <w:t>0.5 A</w:t>
      </w:r>
      <w:r>
        <w:rPr>
          <w:rFonts w:ascii="Times New Roman" w:hAnsi="Times New Roman" w:eastAsia="宋体" w:cs="Times New Roman"/>
          <w:sz w:val="21"/>
          <w:szCs w:val="21"/>
        </w:rPr>
        <w:t>，故电流表的量程选</w:t>
      </w:r>
      <w:r>
        <w:rPr>
          <w:rFonts w:ascii="Times New Roman" w:hAnsi="Times New Roman" w:eastAsia="宋体" w:cs="Times New Roman"/>
          <w:sz w:val="21"/>
          <w:szCs w:val="21"/>
        </w:rPr>
        <w:t>0</w:t>
      </w:r>
      <w:r>
        <w:rPr>
          <w:rFonts w:ascii="Times New Roman" w:hAnsi="Times New Roman" w:eastAsia="宋体" w:cs="Times New Roman"/>
          <w:sz w:val="21"/>
          <w:szCs w:val="21"/>
        </w:rPr>
        <w:t>～</w:t>
      </w:r>
      <w:r>
        <w:rPr>
          <w:rFonts w:ascii="Times New Roman" w:hAnsi="Times New Roman" w:eastAsia="宋体" w:cs="Times New Roman"/>
          <w:sz w:val="21"/>
          <w:szCs w:val="21"/>
        </w:rPr>
        <w:t>0.6 A</w:t>
      </w:r>
      <w:r>
        <w:rPr>
          <w:rFonts w:ascii="Times New Roman" w:hAnsi="Times New Roman" w:eastAsia="宋体" w:cs="Times New Roman"/>
          <w:sz w:val="21"/>
          <w:szCs w:val="21"/>
        </w:rPr>
        <w:t>的。</w:t>
      </w:r>
    </w:p>
    <w:p w14:paraId="0A2CC1D4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）滑动变阻器：干电池的内阻较小，为了获得变化明显的路端电压，滑动变阻器选择阻值较小一点的。</w:t>
      </w:r>
    </w:p>
    <w:p w14:paraId="72148BBF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．电路的选择：伏安法测电源电动势和内阻有两种接法，由于电流表内阻与干电池内阻接近，所以电流表应采用内接法，即一般选择误差较小的甲电路图。</w:t>
      </w:r>
    </w:p>
    <w:p w14:paraId="19422543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4D39E828" wp14:editId="418C3713">
            <wp:extent cx="2162175" cy="1009650"/>
            <wp:effectExtent l="0" t="0" r="0" b="0"/>
            <wp:docPr id="100107" name="图片 100107" descr="@@@60bc163526ad4c16935e9cec8d2ce0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．实验操作：电池在大电流放电时极化现象较严重，电动势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会明显下降，内阻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会明显增大，故长时间放电不宜超过</w:t>
      </w:r>
      <w:r>
        <w:rPr>
          <w:rFonts w:ascii="Times New Roman" w:hAnsi="Times New Roman" w:eastAsia="宋体" w:cs="Times New Roman"/>
          <w:sz w:val="21"/>
          <w:szCs w:val="21"/>
        </w:rPr>
        <w:t>0.3 A</w:t>
      </w:r>
      <w:r>
        <w:rPr>
          <w:rFonts w:ascii="Times New Roman" w:hAnsi="Times New Roman" w:eastAsia="宋体" w:cs="Times New Roman"/>
          <w:sz w:val="21"/>
          <w:szCs w:val="21"/>
        </w:rPr>
        <w:t>，短时间放电不宜超过</w:t>
      </w:r>
      <w:r>
        <w:rPr>
          <w:rFonts w:ascii="Times New Roman" w:hAnsi="Times New Roman" w:eastAsia="宋体" w:cs="Times New Roman"/>
          <w:sz w:val="21"/>
          <w:szCs w:val="21"/>
        </w:rPr>
        <w:t>0.5 A</w:t>
      </w:r>
      <w:r>
        <w:rPr>
          <w:rFonts w:ascii="Times New Roman" w:hAnsi="Times New Roman" w:eastAsia="宋体" w:cs="Times New Roman"/>
          <w:sz w:val="21"/>
          <w:szCs w:val="21"/>
        </w:rPr>
        <w:t>。因此，实验中不要将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调得过大，读电表示数要快，每次读完后应立即断电。</w:t>
      </w:r>
    </w:p>
    <w:p w14:paraId="199C2D05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．数据处理</w:t>
      </w:r>
    </w:p>
    <w:p w14:paraId="1777DCB4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）当路端电压变化不是很明显时，作图像时，纵轴单位可以取得小一些，且纵轴起点不从零开始，把纵坐标的比例放大。</w:t>
      </w:r>
    </w:p>
    <w:p w14:paraId="6C5AAE98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）画</w:t>
      </w:r>
      <w:r>
        <w:rPr>
          <w:rFonts w:eastAsia="宋体" w:ascii="Times New Roman" w:hAnsi="Times New Roman" w:cs="Times New Roman"/>
          <w:i/>
          <w:sz w:val="21"/>
          <w:szCs w:val="21"/>
        </w:rPr>
        <w:t>UI</w:t>
      </w:r>
      <w:r>
        <w:rPr>
          <w:rFonts w:ascii="Times New Roman" w:hAnsi="Times New Roman" w:eastAsia="宋体" w:cs="Times New Roman"/>
          <w:sz w:val="21"/>
          <w:szCs w:val="21"/>
        </w:rPr>
        <w:t>图像时，要使较多的点落在这条直线上或使各点均衡分布在直线的两侧，个别偏离直线太远的点可舍去不予考虑。这样，就可使偶然误差得到部分抵消，从而提高精确度。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 w14:paraId="4557041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．实验原理</w:t>
      </w:r>
    </w:p>
    <w:p w14:paraId="36459BE3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闭合电路的欧姆定律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IR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eastAsia="宋体" w:ascii="Times New Roman" w:hAnsi="Times New Roman" w:cs="Times New Roman"/>
          <w:i/>
          <w:sz w:val="21"/>
          <w:szCs w:val="21"/>
        </w:rPr>
        <w:t>Ir</w:t>
      </w:r>
      <w:r>
        <w:rPr>
          <w:rFonts w:ascii="Times New Roman" w:hAnsi="Times New Roman" w:eastAsia="宋体" w:cs="Times New Roman"/>
          <w:sz w:val="21"/>
          <w:szCs w:val="21"/>
        </w:rPr>
        <w:t>，电路图如图所示．</w:t>
      </w:r>
    </w:p>
    <w:p w14:paraId="277A14A7" w14:textId="77777777" w:rsidR="00AA2600" w:rsidRDefault="00000000">
      <w:pPr>
        <w:spacing w:line="300" w:lineRule="multiple" w:before="0" w:after="0"/>
        <w:rPr>
          <w:rFonts w:eastAsia="Times New Roman"/>
          <w:i/>
          <w:sz w:val="21"/>
          <w:szCs w:val="21"/>
        </w:rPr>
        <w:jc w:val="left"/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389A8C36" wp14:editId="1C01B3C2">
            <wp:extent cx="781050" cy="619125"/>
            <wp:effectExtent l="0" t="0" r="0" b="0"/>
            <wp:docPr id="100139" name="图片 100139" descr="@@@de025a2b07c448f3a42c5ab86b4389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．实验器材</w:t>
      </w:r>
    </w:p>
    <w:p w14:paraId="1177258F" w14:textId="77777777" w:rsidR="00AA2600" w:rsidRDefault="00000000">
      <w:pPr>
        <w:spacing w:line="300" w:lineRule="multiple" w:before="0" w:after="0"/>
        <w:rPr>
          <w:rFonts w:eastAsia="Times New Roman"/>
          <w:i/>
          <w:sz w:val="21"/>
          <w:szCs w:val="21"/>
        </w:rPr>
        <w:jc w:val="left"/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电池、电流表、电阻箱、开关、导线、坐标纸和刻度尺．</w:t>
      </w:r>
    </w:p>
    <w:p w14:paraId="22E89F17" w14:textId="77777777" w:rsidR="00AA2600" w:rsidRDefault="00000000">
      <w:pPr>
        <w:spacing w:line="300" w:lineRule="multiple" w:before="0" w:after="0"/>
        <w:rPr>
          <w:rFonts w:eastAsia="Times New Roman"/>
          <w:i/>
          <w:sz w:val="21"/>
          <w:szCs w:val="21"/>
        </w:rPr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．数据处理</w:t>
      </w:r>
    </w:p>
    <w:p w14:paraId="512BFB6A" w14:textId="77777777" w:rsidR="00AA2600" w:rsidRDefault="00000000">
      <w:pPr>
        <w:spacing w:line="300" w:lineRule="multiple" w:before="0" w:after="0"/>
        <w:rPr>
          <w:rFonts w:eastAsia="Times New Roman"/>
          <w:i/>
          <w:sz w:val="21"/>
          <w:szCs w:val="21"/>
        </w:rPr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）计算法：由</w:t>
      </w:r>
      <m:oMath>
        <m:r>
          <w:rPr>
            <w:rFonts w:ascii="Cambria Math" w:hAnsi="Cambria Math" w:cs="Cambria Math"/>
          </w:rPr>
          <m:t>E=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</w:p>
    <w:p w14:paraId="1F58E4FB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解方程组求得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</w:p>
    <w:p w14:paraId="305531FF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）图像法：由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）可得</w:t>
      </w:r>
    </w:p>
    <w:p w14:paraId="4F6BE20C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I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r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，可作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I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－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图像（如图甲）</w:t>
      </w:r>
    </w:p>
    <w:p w14:paraId="78CBBB1A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I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－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图像的斜率</w:t>
      </w:r>
      <w:r>
        <w:rPr>
          <w:rFonts w:eastAsia="宋体" w:ascii="Times New Roman" w:hAnsi="Times New Roman" w:cs="Times New Roman"/>
          <w:i/>
          <w:sz w:val="21"/>
          <w:szCs w:val="21"/>
        </w:rPr>
        <w:t>k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，纵轴截距为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r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</w:p>
    <w:p w14:paraId="3AD5BEFE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I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－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，可作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I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图像（如图乙）</w:t>
      </w:r>
    </w:p>
    <w:p w14:paraId="350CFB81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I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图像的斜率</w:t>
      </w:r>
      <w:r>
        <w:rPr>
          <w:rFonts w:eastAsia="宋体" w:ascii="Times New Roman" w:hAnsi="Times New Roman" w:cs="Times New Roman"/>
          <w:i/>
          <w:sz w:val="21"/>
          <w:szCs w:val="21"/>
        </w:rPr>
        <w:t>k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，纵轴截距为－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</w:p>
    <w:p w14:paraId="4E19468D" w14:textId="77777777" w:rsidR="00AA2600" w:rsidRDefault="00000000">
      <w:pPr>
        <w:spacing w:line="300" w:lineRule="multiple" w:before="0" w:after="0"/>
        <w:rPr>
          <w:rFonts w:eastAsia="Times New Roman"/>
          <w:i/>
          <w:sz w:val="21"/>
          <w:szCs w:val="21"/>
        </w:rPr>
        <w:jc w:val="left"/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0859DF8A" wp14:editId="7AE15E3D">
            <wp:extent cx="2085975" cy="771525"/>
            <wp:effectExtent l="0" t="0" r="0" b="0"/>
            <wp:docPr id="100141" name="图片 100141" descr="@@@63a04dfaaea74c2da5f9d0858457bd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．误差分析</w:t>
      </w:r>
    </w:p>
    <w:p w14:paraId="3AB45C06" w14:textId="77777777" w:rsidR="00AA2600" w:rsidRDefault="00000000">
      <w:pPr>
        <w:spacing w:line="300" w:lineRule="multiple" w:before="0" w:after="0"/>
        <w:rPr>
          <w:rFonts w:eastAsia="Times New Roman"/>
          <w:i/>
          <w:sz w:val="21"/>
          <w:szCs w:val="21"/>
        </w:rPr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）误差来源：电流表有电阻，导致内阻测量不准确；</w:t>
      </w:r>
    </w:p>
    <w:p w14:paraId="343B32FD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）结论：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测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真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测</w:t>
      </w:r>
      <w:r>
        <w:rPr>
          <w:rFonts w:ascii="Times New Roman" w:hAnsi="Times New Roman" w:eastAsia="宋体" w:cs="Times New Roman"/>
          <w:sz w:val="21"/>
          <w:szCs w:val="21"/>
        </w:rPr>
        <w:t>＞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真</w:t>
      </w: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测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真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）．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 w14:paraId="1097221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．实验原理</w:t>
      </w:r>
    </w:p>
    <w:p w14:paraId="110268BA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闭合电路欧姆定律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U</m:t>
            </m:r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</m:oMath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，电路图如图所示．</w:t>
      </w:r>
    </w:p>
    <w:p w14:paraId="247861CB" w14:textId="77777777" w:rsidR="00AA2600" w:rsidRDefault="00000000">
      <w:pPr>
        <w:spacing w:line="300" w:lineRule="multiple" w:before="0" w:after="0"/>
        <w:rPr>
          <w:rFonts w:eastAsia="Times New Roman"/>
          <w:i/>
          <w:sz w:val="21"/>
          <w:szCs w:val="21"/>
        </w:rPr>
        <w:jc w:val="left"/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6F52B4BA" wp14:editId="52EC3E01">
            <wp:extent cx="781050" cy="657225"/>
            <wp:effectExtent l="0" t="0" r="0" b="0"/>
            <wp:docPr id="100151" name="图片 100151" descr="@@@07e2a55a1c64422281786cb435cec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．实验器材</w:t>
      </w:r>
    </w:p>
    <w:p w14:paraId="394C6165" w14:textId="77777777" w:rsidR="00AA2600" w:rsidRDefault="00000000">
      <w:pPr>
        <w:spacing w:line="300" w:lineRule="multiple" w:before="0" w:after="0"/>
        <w:rPr>
          <w:rFonts w:eastAsia="Times New Roman"/>
          <w:i/>
          <w:sz w:val="21"/>
          <w:szCs w:val="21"/>
        </w:rPr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电池、电压表、电阻箱、开关、导线、坐标纸和刻度尺．</w:t>
      </w:r>
    </w:p>
    <w:p w14:paraId="42411F75" w14:textId="77777777" w:rsidR="00AA2600" w:rsidRDefault="00000000">
      <w:pPr>
        <w:spacing w:line="300" w:lineRule="multiple" w:before="0" w:after="0"/>
        <w:rPr>
          <w:rFonts w:eastAsia="Times New Roman"/>
          <w:i/>
          <w:sz w:val="21"/>
          <w:szCs w:val="21"/>
        </w:rPr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．数据处理</w:t>
      </w:r>
    </w:p>
    <w:p w14:paraId="57609515" w14:textId="77777777" w:rsidR="00AA2600" w:rsidRDefault="00000000">
      <w:pPr>
        <w:spacing w:line="300" w:lineRule="multiple" w:before="0" w:after="0"/>
        <w:rPr>
          <w:rFonts w:eastAsia="Times New Roman"/>
          <w:i/>
          <w:sz w:val="21"/>
          <w:szCs w:val="21"/>
        </w:rPr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）计算法：由</w:t>
      </w:r>
      <m:oMath>
        <m:r>
          <w:rPr>
            <w:rFonts w:ascii="Cambria Math" w:hAnsi="Cambria Math" w:cs="Cambria Math"/>
          </w:rPr>
          <m:t>E=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m:rPr>
            <m:nor/>
          </m:rP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E=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</w:p>
    <w:p w14:paraId="2F442EB5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解方程组可求得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和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</w:p>
    <w:p w14:paraId="65C094B1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）图像法：由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U</m:t>
            </m:r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</m:oMath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得：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U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r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U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图像的斜率</w:t>
      </w:r>
      <w:r>
        <w:rPr>
          <w:rFonts w:eastAsia="宋体" w:ascii="Times New Roman" w:hAnsi="Times New Roman" w:cs="Times New Roman"/>
          <w:i/>
          <w:sz w:val="21"/>
          <w:szCs w:val="21"/>
        </w:rPr>
        <w:t>k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r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，纵轴截距为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，如图．</w:t>
      </w:r>
    </w:p>
    <w:p w14:paraId="28153A52" w14:textId="77777777" w:rsidR="00AA2600" w:rsidRDefault="00000000">
      <w:pPr>
        <w:spacing w:line="300" w:lineRule="multiple" w:before="0" w:after="0"/>
        <w:rPr>
          <w:rFonts w:eastAsia="Times New Roman"/>
          <w:i/>
          <w:sz w:val="21"/>
          <w:szCs w:val="21"/>
        </w:rPr>
        <w:jc w:val="left"/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4C137EB6" wp14:editId="22F0D77F">
            <wp:extent cx="1181100" cy="942975"/>
            <wp:effectExtent l="0" t="0" r="0" b="0"/>
            <wp:docPr id="100153" name="图片 100153" descr="@@@090c7f92e1b54997a18bd0571210dc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．误差分析</w:t>
      </w:r>
    </w:p>
    <w:p w14:paraId="516B2478" w14:textId="77777777" w:rsidR="00AA2600" w:rsidRDefault="00000000">
      <w:pPr>
        <w:spacing w:line="300" w:lineRule="multiple" w:before="0" w:after="0"/>
        <w:rPr>
          <w:rFonts w:eastAsia="Times New Roman"/>
          <w:i/>
          <w:sz w:val="21"/>
          <w:szCs w:val="21"/>
        </w:rPr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）误差来源：电压表有内阻，干路电流表达式不准确，导致电动势测量不准确；</w:t>
      </w:r>
    </w:p>
    <w:p w14:paraId="1662F0C7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）结论：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测</w:t>
      </w:r>
      <w:r>
        <w:rPr>
          <w:rFonts w:ascii="Times New Roman" w:hAnsi="Times New Roman" w:eastAsia="宋体" w:cs="Times New Roman"/>
          <w:sz w:val="21"/>
          <w:szCs w:val="21"/>
        </w:rPr>
        <w:t>＜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真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测</w:t>
      </w:r>
      <w:r>
        <w:rPr>
          <w:rFonts w:ascii="Times New Roman" w:hAnsi="Times New Roman" w:eastAsia="宋体" w:cs="Times New Roman"/>
          <w:sz w:val="21"/>
          <w:szCs w:val="21"/>
        </w:rPr>
        <w:t>＜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真．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12.4 能源与可持续发展</w:t>
      </w:r>
    </w:p>
    <w:p w14:paraId="770DC6B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．能量的存在形式及相互转化</w:t>
      </w:r>
    </w:p>
    <w:p w14:paraId="668DB50B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）各种运动形式都有对应的能：机械运动有机械能，分子的热运动有内能，还有电磁能、化学能、原子能等。</w:t>
      </w:r>
    </w:p>
    <w:p w14:paraId="6567615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）各种形式的能，通过某种力做功可以相互转化。例如，利用电炉取暖或烧水，电能转化为内能；煤燃烧，化学能转化为内能；列车刹车后，轮子温度升高，机械能转化为内能。</w:t>
      </w:r>
    </w:p>
    <w:p w14:paraId="4A0EAB49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．能量守恒的两种表达</w:t>
      </w:r>
    </w:p>
    <w:p w14:paraId="2FCDF77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）某种形式的能减少，一定有其他形式的能增加，且减少量和增加量一定相等。</w:t>
      </w:r>
    </w:p>
    <w:p w14:paraId="0B9AA7C9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）某个物体的能量减少，一定存在其他物体的能量增加，且减少量和增加量一定相等。</w:t>
      </w:r>
      <w:r>
        <w:rPr>
          <w:rFonts w:ascii="Times New Roman" w:hAnsi="Times New Roman" w:eastAsia="宋体" w:cs="Times New Roman"/>
          <w:sz w:val="21"/>
          <w:szCs w:val="21"/>
        </w:rPr>
        <w:t xml:space="preserve">    </w:t>
      </w:r>
    </w:p>
    <w:p w14:paraId="4723758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．应用能量转化与守恒解题的步骤</w:t>
      </w:r>
    </w:p>
    <w:p w14:paraId="3661908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）首先分析研究对象的受力情况、做功情况、能量的转化方向及初、末状态能量的具体形式。</w:t>
      </w:r>
    </w:p>
    <w:p w14:paraId="57F2002D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）分别列出减少的能量</w:t>
      </w:r>
      <w:r>
        <w:rPr>
          <w:rFonts w:ascii="Times New Roman" w:hAnsi="Times New Roman" w:eastAsia="宋体" w:cs="Times New Roman"/>
          <w:sz w:val="21"/>
          <w:szCs w:val="21"/>
        </w:rPr>
        <w:t>Δ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减</w:t>
      </w:r>
      <w:r>
        <w:rPr>
          <w:rFonts w:ascii="Times New Roman" w:hAnsi="Times New Roman" w:eastAsia="宋体" w:cs="Times New Roman"/>
          <w:sz w:val="21"/>
          <w:szCs w:val="21"/>
        </w:rPr>
        <w:t>和增加的能量</w:t>
      </w:r>
      <w:r>
        <w:rPr>
          <w:rFonts w:ascii="Times New Roman" w:hAnsi="Times New Roman" w:eastAsia="宋体" w:cs="Times New Roman"/>
          <w:sz w:val="21"/>
          <w:szCs w:val="21"/>
        </w:rPr>
        <w:t>Δ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增</w:t>
      </w:r>
      <w:r>
        <w:rPr>
          <w:rFonts w:ascii="Times New Roman" w:hAnsi="Times New Roman" w:eastAsia="宋体" w:cs="Times New Roman"/>
          <w:sz w:val="21"/>
          <w:szCs w:val="21"/>
        </w:rPr>
        <w:t>的表达式。</w:t>
      </w:r>
    </w:p>
    <w:p w14:paraId="79FDB196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）依据</w:t>
      </w:r>
      <w:r>
        <w:rPr>
          <w:rFonts w:ascii="Times New Roman" w:hAnsi="Times New Roman" w:eastAsia="宋体" w:cs="Times New Roman"/>
          <w:sz w:val="21"/>
          <w:szCs w:val="21"/>
        </w:rPr>
        <w:t>Δ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减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</w:rPr>
        <w:t>Δ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增</w:t>
      </w:r>
      <w:r>
        <w:rPr>
          <w:rFonts w:ascii="Times New Roman" w:hAnsi="Times New Roman" w:eastAsia="宋体" w:cs="Times New Roman"/>
          <w:sz w:val="21"/>
          <w:szCs w:val="21"/>
        </w:rPr>
        <w:t>列式求解。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12.4 能源与可持续发展：能量形式与转化方向的辨析</w:t>
      </w:r>
    </w:p>
    <w:p w14:paraId="5A5AB39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b w:val="1"/>
          <w:color w:val="FF0000"/>
          <w:highlight w:val="yellow"/>
          <w:strike w:val="1"/>
          <w:rFonts w:ascii="Times New Roman" w:hAnsi="Times New Roman" w:eastAsia="宋体" w:cs="Times New Roman"/>
          <w:sz w:val="21"/>
          <w:szCs w:val="21"/>
        </w:rPr>
        <w:t>7</w:t>
      </w:r>
      <w:r>
        <w:rPr>
          <w:rFonts w:ascii="Times New Roman" w:hAnsi="Times New Roman" w:eastAsia="宋体" w:cs="Times New Roman"/>
          <w:sz w:val="21"/>
          <w:szCs w:val="21"/>
        </w:rPr>
        <w:t>．一种新型节能路灯如图所示，它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头顶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小风扇，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肩扛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太阳能电池板。关于节能路灯的设计解释合理的是（　　）</w:t>
      </w:r>
    </w:p>
    <w:p w14:paraId="64A7C92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3B2C66E1" wp14:editId="317392FE">
            <wp:extent cx="1257300" cy="1409700"/>
            <wp:effectExtent l="0" t="0" r="0" b="0"/>
            <wp:docPr id="100187" name="图片 100187" descr="@@@5c5a2f47-32ee-4db9-b371-dd99be353f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79D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．小风扇是用来给太阳能电池板散热的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．小风扇是小型电动机，将电能转化为风能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．太阳能电池板将太阳能转化为电能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．蓄电池在夜晚放电时，将电能转化为化学能</w:t>
      </w:r>
    </w:p>
    <w:p w14:paraId="15B9083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0.65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【知识点】能量的多种形式</w:t>
      </w:r>
    </w:p>
    <w:p w14:paraId="288D9D6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A B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头顶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的小风扇可以把风能转化为电能，这样只要有风，这种路灯就可以发电，填补了阴天和晚上不能发电的空白，可用于路灯晚上照明使用，故</w:t>
      </w:r>
      <w:r>
        <w:rPr>
          <w:rFonts w:ascii="Times New Roman" w:hAnsi="Times New Roman" w:eastAsia="宋体" w:cs="Times New Roman"/>
          <w:sz w:val="21"/>
          <w:szCs w:val="21"/>
        </w:rPr>
        <w:t>AB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5BDBF18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肩扛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太阳能电池板可以把太阳能转化为电能，故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正确；</w:t>
      </w:r>
    </w:p>
    <w:p w14:paraId="1FCD869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．蓄电池在夜晚放电时，将化学能转化为电能，故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错误。</w:t>
      </w:r>
    </w:p>
    <w:p w14:paraId="2AB1DBD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044BF11F" w14:textId="77777777" w:rsidR="00AA2600" w:rsidRDefault="00AA2600">
      <w:pPr>
        <w:spacing w:line="300" w:lineRule="multiple" w:before="0" w:after="0"/>
        <w:jc w:val="left"/>
        <w:rPr>
          <w:sz w:val="21"/>
          <w:szCs w:val="21"/>
        </w:rPr>
      </w:pPr>
    </w:p>
    <w:p w14:paraId="43E52BE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8</w:t>
      </w:r>
      <w:r>
        <w:rPr>
          <w:rFonts w:ascii="Times New Roman" w:hAnsi="Times New Roman" w:eastAsia="宋体" w:cs="Times New Roman"/>
          <w:sz w:val="21"/>
          <w:szCs w:val="21"/>
        </w:rPr>
        <w:t>．如图所示是新型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风光互补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景观照明灯，它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头顶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小风扇，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肩扛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光电池板，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腰挎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照</w:t>
      </w:r>
      <w:r>
        <w:rPr>
          <w:rFonts w:ascii="Times New Roman" w:hAnsi="Times New Roman" w:eastAsia="宋体" w:cs="Times New Roman"/>
          <w:sz w:val="21"/>
          <w:szCs w:val="21"/>
        </w:rPr>
        <w:lastRenderedPageBreak/>
        <w:t>明灯，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脚踩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蓄电池。下列说法正确的是（　　）</w:t>
      </w:r>
    </w:p>
    <w:p w14:paraId="49D1A95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39DAD82A" wp14:editId="1BA39E73">
            <wp:extent cx="952500" cy="1247775"/>
            <wp:effectExtent l="0" t="0" r="0" b="0"/>
            <wp:docPr id="100189" name="图片 100189" descr="@@@75582b7b-eb05-41c3-9d7e-4ce80fa58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9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1EF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．照明灯利用的风能属于不可再生能源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．夜晚蓄电池放电，将化学能转化为电能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．小风扇利用风力发电，将电能转化为机械能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．太阳能为可再生能源，光电池板将光能转化为电能</w:t>
      </w:r>
    </w:p>
    <w:p w14:paraId="5037EB47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BD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0.85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【知识点】能量的多种形式</w:t>
      </w:r>
    </w:p>
    <w:p w14:paraId="174E83C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．照明灯利用的风能属于可再生能源，故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3A2352A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．夜晚蓄电池放电，将化学能转化为电能，故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正确；</w:t>
      </w:r>
    </w:p>
    <w:p w14:paraId="78276C5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．小风扇利用风力发电，将机械能转化为电能，故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1B74605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．太阳能为可再生能源，光电池板将光能转化为电能，故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正确。</w:t>
      </w:r>
    </w:p>
    <w:p w14:paraId="5AA07A2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BD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 w14:paraId="597B7C91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．如何正确理解能量耗散和品质降低</w:t>
      </w:r>
    </w:p>
    <w:p w14:paraId="7166A24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）各种形式的能最终都转化为内能，流散到周围的环境中，分散在环境中的内能不管数量多么巨大，它也不过只能使地球、大气稍稍变暖一点，却再也不能驱动机器做功了。</w:t>
      </w:r>
    </w:p>
    <w:p w14:paraId="096DB68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从可被利用的价值来看，内能较之机械能、电能等，是一种低品质的能量。由此可知，能量耗散虽然不会导致能量的总量减少，却会导致能量品质的降低，实际上是将能量从高度有用的形式降级为不大可用的形式。</w:t>
      </w:r>
    </w:p>
    <w:p w14:paraId="50FFF60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）能量耗散导致可利用能源减少，所以要节约能源。</w:t>
      </w:r>
    </w:p>
    <w:p w14:paraId="068EC2C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．能源的分类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997"/>
        <w:gridCol w:w="1915"/>
        <w:gridCol w:w="1832"/>
        <w:gridCol w:w="2581"/>
      </w:tblGrid>
      <w:tr w:rsidR="00AA2600" w14:paraId="5FC822E5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D37B1A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能源分类方法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26655F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能源分类名称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0BA795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特点</w:t>
            </w:r>
          </w:p>
        </w:tc>
        <w:tc>
          <w:tcPr>
            <w:tcW w:w="1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28D033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举例</w:t>
            </w:r>
          </w:p>
        </w:tc>
      </w:tr>
      <w:tr w:rsidR="00AA2600" w14:paraId="1375E665" w14:textId="77777777">
        <w:tc>
          <w:tcPr>
            <w:tcW w:w="12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EF9A63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lastRenderedPageBreak/>
              <w:t>按形式或转换特点分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0290B8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一次能源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76CAFE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自然形成，未经加工</w:t>
            </w:r>
          </w:p>
        </w:tc>
        <w:tc>
          <w:tcPr>
            <w:tcW w:w="1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565E8C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太阳能、风能、地热能、核能、潮汐能</w:t>
            </w:r>
          </w:p>
        </w:tc>
      </w:tr>
      <w:tr w:rsidR="00AA2600" w14:paraId="3A19AD13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479BF" w14:textId="77777777" w:rsidR="00AA2600" w:rsidRDefault="00AA26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8F720D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二次能源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171225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由一次能源经加工转换而成</w:t>
            </w:r>
          </w:p>
        </w:tc>
        <w:tc>
          <w:tcPr>
            <w:tcW w:w="1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2002D6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焦炭、木炭、蒸汽、液化气、酒精、汽油、电能</w:t>
            </w:r>
          </w:p>
        </w:tc>
      </w:tr>
      <w:tr w:rsidR="00AA2600" w14:paraId="2B8CA5F6" w14:textId="77777777">
        <w:tc>
          <w:tcPr>
            <w:tcW w:w="12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1189F2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按利用技术分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E5CCCC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常规能源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EE9DAE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已大规模正常使用</w:t>
            </w:r>
          </w:p>
        </w:tc>
        <w:tc>
          <w:tcPr>
            <w:tcW w:w="1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23E171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煤、石油、天然气、水能</w:t>
            </w:r>
          </w:p>
        </w:tc>
      </w:tr>
      <w:tr w:rsidR="00AA2600" w14:paraId="575AEC5A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C79639" w14:textId="77777777" w:rsidR="00AA2600" w:rsidRDefault="00AA26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DAE9F6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新能源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4E79BA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正在开发，或有新的利用方式</w:t>
            </w:r>
          </w:p>
        </w:tc>
        <w:tc>
          <w:tcPr>
            <w:tcW w:w="1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A0BC0B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太阳能、核能、地热能、海洋能、沼气、风能</w:t>
            </w:r>
          </w:p>
        </w:tc>
      </w:tr>
      <w:tr w:rsidR="00AA2600" w14:paraId="08ED3F85" w14:textId="77777777">
        <w:tc>
          <w:tcPr>
            <w:tcW w:w="12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2A2A49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按可否再生分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A51A72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可再生能源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F45EC8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可循环使用</w:t>
            </w:r>
          </w:p>
        </w:tc>
        <w:tc>
          <w:tcPr>
            <w:tcW w:w="1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E4F08E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水能、风能、生物质能、地热能</w:t>
            </w:r>
          </w:p>
        </w:tc>
      </w:tr>
      <w:tr w:rsidR="00AA2600" w14:paraId="567CCC25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A932E" w14:textId="77777777" w:rsidR="00AA2600" w:rsidRDefault="00AA26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DD1896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不可再生能源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051A45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短期内无法转换获得</w:t>
            </w:r>
          </w:p>
        </w:tc>
        <w:tc>
          <w:tcPr>
            <w:tcW w:w="1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CD9292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煤、石油、天然气、核燃料</w:t>
            </w:r>
          </w:p>
        </w:tc>
      </w:tr>
      <w:tr w:rsidR="00AA2600" w14:paraId="24014B18" w14:textId="77777777">
        <w:tc>
          <w:tcPr>
            <w:tcW w:w="12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B090DE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按对环境污染</w:t>
            </w:r>
          </w:p>
          <w:p w14:paraId="6CB25DED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情况分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CA3FAB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清洁能源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F92C42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对环境基本上没有污染</w:t>
            </w:r>
          </w:p>
        </w:tc>
        <w:tc>
          <w:tcPr>
            <w:tcW w:w="1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23AF19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太阳能、海洋能、风能、水能</w:t>
            </w:r>
          </w:p>
        </w:tc>
      </w:tr>
      <w:tr w:rsidR="00AA2600" w14:paraId="01E87EF2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A98AE" w14:textId="77777777" w:rsidR="00AA2600" w:rsidRDefault="00AA26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B03790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污染能源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503575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会严重污染环境</w:t>
            </w:r>
          </w:p>
        </w:tc>
        <w:tc>
          <w:tcPr>
            <w:tcW w:w="1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1F6813" w14:textId="77777777" w:rsidR="00AA2600" w:rsidRDefault="00000000">
            <w:pPr>
              <w:spacing w:line="300" w:lineRule="multiple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化石燃料（煤、石油、天然气）</w:t>
            </w:r>
          </w:p>
        </w:tc>
      </w:tr>
    </w:tbl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12.4 能源与可持续发展：能量耗散与能量品质的辨析</w:t>
      </w:r>
    </w:p>
    <w:p w14:paraId="6496D43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9</w:t>
      </w:r>
      <w:r>
        <w:rPr>
          <w:rFonts w:ascii="Times New Roman" w:hAnsi="Times New Roman" w:eastAsia="宋体" w:cs="Times New Roman"/>
          <w:sz w:val="21"/>
          <w:szCs w:val="21"/>
        </w:rPr>
        <w:t>．能源是人类社会活动的基础，节约能源应成为公民的行为习惯．下列说法中正确的是（</w:t>
      </w:r>
      <w:r>
        <w:rPr>
          <w:rFonts w:eastAsia="宋体" w:ascii="Times New Roman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 w14:paraId="0958B01B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．太阳能转化为电能过程中能量增加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．能量耗散过程中能量在不断减少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．能量耗散会降低能源的利用品质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．能量转化在宏观上没有方向性</w:t>
      </w:r>
    </w:p>
    <w:p w14:paraId="0E8F046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0.94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【知识点】能源与环境</w:t>
      </w:r>
    </w:p>
    <w:p w14:paraId="219F264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．太阳能转化为电能过程中能量总和不变，故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718BD16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．能量耗散说明能量在转化的过程中能量的可利用率越来越小，但总量不会减少，故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1BEE0A7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C</w:t>
      </w:r>
      <w:r>
        <w:rPr>
          <w:rFonts w:ascii="Times New Roman" w:hAnsi="Times New Roman" w:eastAsia="宋体" w:cs="Times New Roman"/>
          <w:sz w:val="21"/>
          <w:szCs w:val="21"/>
        </w:rPr>
        <w:t>．能量耗散说明能量在转化的过程中能量的可利用率越来越小，可利用的品质降低了，故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正确；</w:t>
      </w:r>
    </w:p>
    <w:p w14:paraId="1613E57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．能量耗散说明能量在转化过程中具有方向性，故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错误。</w:t>
      </w:r>
    </w:p>
    <w:p w14:paraId="14572AE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6F168303" w14:textId="77777777" w:rsidR="00AA2600" w:rsidRDefault="00AA2600">
      <w:pPr>
        <w:spacing w:line="300" w:lineRule="multiple" w:before="0" w:after="0"/>
        <w:jc w:val="left"/>
        <w:rPr>
          <w:sz w:val="21"/>
          <w:szCs w:val="21"/>
        </w:rPr>
      </w:pPr>
    </w:p>
    <w:p w14:paraId="1296D573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b w:val="1"/>
          <w:color w:val="FF0000"/>
          <w:highlight w:val="yellow"/>
          <w:strike w:val="1"/>
          <w:rFonts w:ascii="Times New Roman" w:hAnsi="Times New Roman" w:eastAsia="宋体" w:cs="Times New Roman"/>
          <w:sz w:val="21"/>
          <w:szCs w:val="21"/>
        </w:rPr>
        <w:t>10</w:t>
      </w:r>
      <w:r>
        <w:rPr>
          <w:rFonts w:ascii="Times New Roman" w:hAnsi="Times New Roman" w:eastAsia="宋体" w:cs="Times New Roman"/>
          <w:sz w:val="21"/>
          <w:szCs w:val="21"/>
        </w:rPr>
        <w:t>．关于能源和能量，下列说法正确的是（</w:t>
      </w:r>
      <w:r>
        <w:rPr>
          <w:i/>
          <w:rFonts w:ascii="Times New Roman" w:hAnsi="Times New Roman" w:eastAsia="宋体" w:cs="Times New Roman"/>
          <w:sz w:val="21"/>
          <w:szCs w:val="21"/>
        </w:rPr>
        <w:t xml:space="preserve">　　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 w14:paraId="3F87483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．自然界中的石油、煤炭、天然气等能源储存着的是低品质的能量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．自然界中的石油、煤炭、天然气等能源储存着的是高品质的能量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．能量被使用后就消灭了，所以要节约能源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．能量是守恒的，所以不需要节约能源</w:t>
      </w:r>
    </w:p>
    <w:p w14:paraId="6A7CF64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0.65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【知识点】能源与环境</w:t>
      </w:r>
    </w:p>
    <w:p w14:paraId="7BC08AF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AB</w:t>
      </w:r>
      <w:r>
        <w:rPr>
          <w:rFonts w:ascii="Times New Roman" w:hAnsi="Times New Roman" w:eastAsia="宋体" w:cs="Times New Roman"/>
          <w:sz w:val="21"/>
          <w:szCs w:val="21"/>
        </w:rPr>
        <w:t>．自然界中的石油、煤炭、天然气等能源储存着的是高品质的能量，故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错误，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正确；</w:t>
      </w:r>
    </w:p>
    <w:p w14:paraId="24A008F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．能量既不会创生也不会消失，只能从一种形式转化为另一种形式，或从一个物体转移到另一个物体，故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2A83A58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．在能源的利用过程中，虽然能量在数量上并未减少，但可利用率越来越小，故仍需节约能源，故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错误。</w:t>
      </w:r>
    </w:p>
    <w:p w14:paraId="1772B4D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故选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sectPr w:rsidR="00FC693F" w:rsidRPr="0006063C" w:rsidSect="00034616">
      <w:footerReference w:type="default" r:id="rId9"/>
      <w:pgSz w:w="11906" w:h="16838"/>
      <w:pgMar w:top="720" w:right="720" w:bottom="720" w:left="720" w:header="440" w:footer="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  <w:spacing w:before="0" w:after="0" w:line="240" w:lineRule="auto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第12章 电能 能量守恒定律·简单卷（10题）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