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cols w:space="720"/>
      <w:docGrid w:linePitch="360"/>
      <w:pgSz w:w="11906" w:h="16838"/>
      <w:pgMar w:top="720" w:right="720" w:bottom="720" w:left="720" w:header="360" w:footer="360" w:gutter="0"/>
    </w:sectPr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>人教B版选必1 第2章 平面解析几何（直线与圆）·知识清单（完成）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37235AC5" w14:textId="3FA35E51" w:rsidR="00EF035E" w:rsidRPr="00043B54" w:rsidRDefault="00A90183" w:rsidP="00A9018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06014F43" wp14:editId="47A73FAD">
            <wp:extent cx="6621209" cy="6980857"/>
            <wp:effectExtent l="0" t="0" r="8255" b="0"/>
            <wp:docPr id="100003" name="图片 100003" descr="@@@62ac470074874bc5b3a542ccba28c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3221" cy="699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2.1 坐标法</w:t>
      </w:r>
    </w:p>
    <w:p w14:paraId="18C7618E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．平面上的两点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间的距离公式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</m:oMath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  <w:b/>
                        <w:u w:val="single" w:sz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  <w:b/>
                        <w:u w:val="single" w:sz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  <w:b/>
                            <w:u w:val="single" w:sz="18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649E1A12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．特别地，原点</w:t>
      </w:r>
      <m:oMath>
        <m:r>
          <w:rPr>
            <w:rFonts w:ascii="Cambria Math" w:hAnsi="Cambria Math" w:cs="Cambria Math"/>
            <w:sz w:val="21"/>
            <w:szCs w:val="21"/>
          </w:rPr>
          <m:t>O(0,0)</m:t>
        </m:r>
      </m:oMath>
      <w:r>
        <w:rPr>
          <w:rFonts w:ascii="Times New Roman" w:hAnsi="Times New Roman" w:eastAsia="宋体" w:cs="Times New Roman"/>
          <w:sz w:val="21"/>
          <w:szCs w:val="21"/>
        </w:rPr>
        <w:t>与任一点</w:t>
      </w:r>
      <m:oMath>
        <m:r>
          <w:rPr>
            <w:rFonts w:ascii="Cambria Math" w:hAnsi="Cambria Math" w:cs="Cambria Math"/>
            <w:sz w:val="21"/>
            <w:szCs w:val="21"/>
          </w:rPr>
          <m:t>P(x,y)</m:t>
        </m:r>
      </m:oMath>
      <w:r>
        <w:rPr>
          <w:rFonts w:ascii="Times New Roman" w:hAnsi="Times New Roman" w:eastAsia="宋体" w:cs="Times New Roman"/>
          <w:sz w:val="21"/>
          <w:szCs w:val="21"/>
        </w:rPr>
        <w:t>的距离</w:t>
      </w:r>
      <m:oMath>
        <m:r>
          <w:rPr>
            <w:rFonts w:ascii="Cambria Math" w:hAnsi="Cambria Math" w:cs="Cambria Math"/>
            <w:sz w:val="21"/>
            <w:szCs w:val="21"/>
          </w:rPr>
          <m:t>|OP|=</m:t>
        </m:r>
      </m:oMath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2.2.1 直线的倾斜角与斜率</w:t>
      </w:r>
    </w:p>
    <w:p w14:paraId="4BC08C1F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．直线的倾斜角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9298"/>
      </w:tblGrid>
      <w:tr w:rsidR="005E2FA8" w14:paraId="2C276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CC4D8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前提条件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C77D8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轴</w:t>
            </w: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相交</w:t>
            </w:r>
          </w:p>
        </w:tc>
      </w:tr>
      <w:tr w:rsidR="005E2FA8" w14:paraId="26D216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D09E6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9DF2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以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x</m:t>
              </m:r>
            </m:oMath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轴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作为基准，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轴</w:t>
            </w: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正向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i/>
                <w:b/>
                <w:u w:val="single" w:sz="18"/>
                <w:sz w:val="21"/>
                <w:szCs w:val="21"/>
              </w:rPr>
              <w:t xml:space="preserve">向上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的方向之间所成的角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α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叫做直线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的倾斜角</w:t>
            </w:r>
          </w:p>
        </w:tc>
      </w:tr>
      <w:tr w:rsidR="005E2FA8" w14:paraId="2E6226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8F191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特殊情况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83D3D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当直线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轴</w:t>
            </w: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平行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或</w:t>
            </w: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重合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时，规定它的倾斜角为</w:t>
            </w: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0</m:t>
                  </m:r>
                </m:e>
                <m:sup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∘</m:t>
                  </m:r>
                </m:sup>
              </m:sSup>
            </m:oMath>
          </w:p>
        </w:tc>
      </w:tr>
      <w:tr w:rsidR="005E2FA8" w14:paraId="07AB0D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765D1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取值范围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CEE35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0°≤α&lt;180°</m:t>
              </m:r>
            </m:oMath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1C9FFA41" w14:textId="45A4DF79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．斜率的定义</w:t>
      </w:r>
    </w:p>
    <w:p w14:paraId="40503ED2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一条直线的倾斜角</w:t>
      </w:r>
      <m:oMath>
        <m:r>
          <w:rPr>
            <w:rFonts w:ascii="Cambria Math" w:hAnsi="Cambria Math" w:cs="Cambria Math"/>
            <w:sz w:val="21"/>
            <w:szCs w:val="21"/>
          </w:rPr>
          <m:t>α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正切值</w:t>
      </w:r>
      <w:r>
        <w:rPr>
          <w:rFonts w:ascii="Times New Roman" w:hAnsi="Times New Roman" w:eastAsia="宋体" w:cs="Times New Roman"/>
          <w:sz w:val="21"/>
          <w:szCs w:val="21"/>
        </w:rPr>
        <w:t>叫做这条直线的斜率．斜率常用小写字母表示，即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  <w:b/>
            <w:u w:val="single" w:sz="18"/>
          </w:rPr>
          <m:t>tan</m:t>
        </m:r>
        <m:r>
          <w:rPr>
            <w:rFonts w:ascii="Cambria Math" w:hAnsi="Cambria Math" w:cs="Cambria Math"/>
            <w:sz w:val="21"/>
            <w:szCs w:val="21"/>
            <w:b/>
            <w:u w:val="single" w:sz="18"/>
          </w:rPr>
          <m:t>α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2ACC0FC8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．斜率公式</w:t>
      </w:r>
    </w:p>
    <w:p w14:paraId="71863C6D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过两点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≠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的直线的斜率公式为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m:oMath>
        <m:f>
          <m:fPr>
            <m:ctrlPr>
              <w:rPr>
                <w:rFonts w:ascii="Cambria Math" w:hAnsi="Cambria Math"/>
                <w:sz w:val="21"/>
                <w:szCs w:val="21"/>
                <w:b/>
                <w:u w:val="single" w:sz="1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57FC401A" w14:textId="3C0A89CC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6</w:t>
      </w:r>
      <w:r>
        <w:rPr>
          <w:rFonts w:ascii="Times New Roman" w:hAnsi="Times New Roman" w:eastAsia="宋体" w:cs="Times New Roman"/>
          <w:sz w:val="21"/>
          <w:szCs w:val="21"/>
        </w:rPr>
        <w:t>．直线的方向向量</w:t>
      </w:r>
    </w:p>
    <w:p w14:paraId="0334067B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）定义：直线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rFonts w:ascii="Times New Roman" w:hAnsi="Times New Roman" w:eastAsia="宋体" w:cs="Times New Roman"/>
          <w:sz w:val="21"/>
          <w:szCs w:val="21"/>
        </w:rPr>
        <w:t>上的向量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以及与它平行的向量都是直线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方向向量</w:t>
      </w:r>
    </w:p>
    <w:p w14:paraId="73EF2350" w14:textId="77777777" w:rsidR="00101B7D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）直线的斜率与直线方向向量的关系：若直线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>
        <w:rPr>
          <w:rFonts w:ascii="Times New Roman" w:hAnsi="Times New Roman" w:eastAsia="宋体" w:cs="Times New Roman"/>
          <w:sz w:val="21"/>
          <w:szCs w:val="21"/>
        </w:rPr>
        <w:t>的一个方向向量为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x,y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，当</w:t>
      </w:r>
      <m:oMath>
        <m:r>
          <w:rPr>
            <w:rFonts w:ascii="Cambria Math" w:hAnsi="Cambria Math" w:cs="Cambria Math"/>
            <w:sz w:val="21"/>
            <w:szCs w:val="21"/>
          </w:rPr>
          <m:t>x≠0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时，斜率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</m:oMath>
      <m:oMath>
        <m:f>
          <m:fPr>
            <m:ctrlPr>
              <w:rPr>
                <w:rFonts w:ascii="Cambria Math" w:hAnsi="Cambria Math"/>
                <w:sz w:val="21"/>
                <w:szCs w:val="21"/>
                <w:b/>
                <w:u w:val="single" w:sz="18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x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;</w:t>
      </w: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r>
          <w:rPr>
            <w:rFonts w:ascii="Cambria Math" w:hAnsi="Cambria Math" w:cs="Cambria Math"/>
            <w:sz w:val="21"/>
            <w:szCs w:val="21"/>
          </w:rPr>
          <m:t>x=0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时，斜率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不存在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2.2.2 直线的方程</w:t>
      </w:r>
    </w:p>
    <w:p w14:paraId="5F6C74E3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．直线的点斜式方程</w:t>
      </w:r>
    </w:p>
    <w:tbl>
      <w:tblPr>
        <w:tblW w:w="8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14"/>
        <w:gridCol w:w="6231"/>
      </w:tblGrid>
      <w:tr w:rsidR="005E2FA8" w14:paraId="68DC10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CD1C3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C0CF4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点斜式方程</w:t>
            </w:r>
          </w:p>
        </w:tc>
      </w:tr>
      <w:tr w:rsidR="005E2FA8" w14:paraId="565936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699D5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C687E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经过点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，且斜率为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k</w:t>
            </w:r>
          </w:p>
        </w:tc>
      </w:tr>
      <w:tr w:rsidR="005E2FA8" w14:paraId="7BFDE0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95A78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7FE9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02C3804" wp14:editId="1B6DDBEE">
                  <wp:extent cx="1095375" cy="857250"/>
                  <wp:effectExtent l="0" t="0" r="0" b="0"/>
                  <wp:docPr id="100013" name="图片 100013" descr="@@@7813706a512144a3a0d9e1f69736e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67A4D8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97E169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AF56E1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=k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0</m:t>
                      </m:r>
                    </m:sub>
                  </m:sSub>
                </m:e>
              </m:d>
            </m:oMath>
          </w:p>
        </w:tc>
      </w:tr>
      <w:tr w:rsidR="005E2FA8" w14:paraId="2E0631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12430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A3051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斜率存在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5E5F9C84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8</w:t>
      </w:r>
      <w:r>
        <w:rPr>
          <w:rFonts w:ascii="Times New Roman" w:hAnsi="Times New Roman" w:eastAsia="宋体" w:cs="Times New Roman"/>
          <w:sz w:val="21"/>
          <w:szCs w:val="21"/>
        </w:rPr>
        <w:t>．直线在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轴上的截距</w:t>
      </w:r>
    </w:p>
    <w:p w14:paraId="60A21C7F" w14:textId="018D0E7F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定义：直线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轴的交点</w:t>
      </w:r>
      <m:oMath>
        <m:r>
          <w:rPr>
            <w:rFonts w:ascii="Cambria Math" w:hAnsi="Cambria Math" w:cs="Cambria Math"/>
            <w:sz w:val="21"/>
            <w:szCs w:val="21"/>
          </w:rPr>
          <m:t>(0,b)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>叫做直线</w:t>
      </w:r>
      <w:r>
        <w:rPr>
          <w:rFonts w:ascii="Times New Roman" w:hAnsi="Times New Roman" w:eastAsia="宋体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在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轴上的截距</w:t>
      </w:r>
      <w:r w:rsidR="00101B7D"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符号：可正，可负，也可为零．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4E1B49E2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9</w:t>
      </w:r>
      <w:r>
        <w:rPr>
          <w:rFonts w:ascii="Times New Roman" w:hAnsi="Times New Roman" w:eastAsia="宋体" w:cs="Times New Roman"/>
          <w:sz w:val="21"/>
          <w:szCs w:val="21"/>
        </w:rPr>
        <w:t>．直线的斜截式方程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906"/>
      </w:tblGrid>
      <w:tr w:rsidR="005E2FA8" w14:paraId="50539E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EE548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2E327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斜截式方程</w:t>
            </w:r>
          </w:p>
        </w:tc>
      </w:tr>
      <w:tr w:rsidR="005E2FA8" w14:paraId="5C4DAF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FA642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E207AF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斜率和直线在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轴上的截距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b</w:t>
            </w:r>
          </w:p>
        </w:tc>
      </w:tr>
      <w:tr w:rsidR="005E2FA8" w14:paraId="476232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583C7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1352F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09AF135" wp14:editId="33245D7D">
                  <wp:extent cx="876300" cy="809625"/>
                  <wp:effectExtent l="0" t="0" r="0" b="0"/>
                  <wp:docPr id="100015" name="图片 100015" descr="@@@82683fbd8c9a4cbe81a50b010f2e5e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766117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30C84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7F515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y=kx+b</w:t>
            </w:r>
          </w:p>
        </w:tc>
      </w:tr>
      <w:tr w:rsidR="005E2FA8" w14:paraId="44B123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EDEE6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19D946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斜率存在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1A4C189B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10</w:t>
      </w:r>
      <w:r>
        <w:rPr>
          <w:rFonts w:ascii="Times New Roman" w:hAnsi="Times New Roman" w:eastAsia="宋体" w:cs="Times New Roman"/>
          <w:sz w:val="21"/>
          <w:szCs w:val="21"/>
        </w:rPr>
        <w:t>．直线的两点式方程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59"/>
      </w:tblGrid>
      <w:tr w:rsidR="005E2FA8" w14:paraId="3774DD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8B83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001E1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两点式方程</w:t>
            </w:r>
          </w:p>
        </w:tc>
      </w:tr>
      <w:tr w:rsidR="005E2FA8" w14:paraId="770F57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6D9269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967B9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经过两点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（其中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）</w:t>
            </w:r>
          </w:p>
        </w:tc>
      </w:tr>
      <w:tr w:rsidR="005E2FA8" w14:paraId="48D551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8C2EDF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EF90D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15235915" wp14:editId="081D37D9">
                  <wp:extent cx="609600" cy="523875"/>
                  <wp:effectExtent l="0" t="0" r="0" b="0"/>
                  <wp:docPr id="100017" name="图片 100017" descr="@@@7188a0e5b8ef45dab4af1bc3eb5c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561573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B686D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5EACBD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  <w:b/>
                      <w:u w:val="single" w:sz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  <w:b/>
                      <w:u w:val="single" w:sz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</m:den>
              </m:f>
            </m:oMath>
          </w:p>
        </w:tc>
      </w:tr>
      <w:tr w:rsidR="005E2FA8" w14:paraId="394856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00A37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8C529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斜率存在且不为零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4C13B389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11</w:t>
      </w:r>
      <w:r>
        <w:rPr>
          <w:rFonts w:ascii="Times New Roman" w:hAnsi="Times New Roman" w:eastAsia="宋体" w:cs="Times New Roman"/>
          <w:sz w:val="21"/>
          <w:szCs w:val="21"/>
        </w:rPr>
        <w:t>．直线的截距式方程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5180"/>
      </w:tblGrid>
      <w:tr w:rsidR="005E2FA8" w14:paraId="4F872F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DB7101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AEBD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截距式方程</w:t>
            </w:r>
          </w:p>
        </w:tc>
      </w:tr>
      <w:tr w:rsidR="005E2FA8" w14:paraId="0E13A2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73D5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已知条件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69B36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在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轴上的截距分别为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且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a≠0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b≠0</m:t>
              </m:r>
            </m:oMath>
          </w:p>
        </w:tc>
      </w:tr>
      <w:tr w:rsidR="005E2FA8" w14:paraId="6D2BB7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5F10C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138D9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3F442AB" wp14:editId="2CAE74DC">
                  <wp:extent cx="733425" cy="733425"/>
                  <wp:effectExtent l="0" t="0" r="0" b="0"/>
                  <wp:docPr id="100019" name="图片 100019" descr="@@@45f05fdd058744bbb8d13448a4a3f4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48D819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3A7E1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方程形式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0437A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  <w:b/>
                      <w:u w:val="single" w:sz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a</m:t>
                  </m:r>
                </m:den>
              </m:f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  <w:b/>
                      <w:u w:val="single" w:sz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y</m:t>
                  </m: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b</m:t>
                  </m:r>
                </m:den>
              </m:f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=1</m:t>
              </m:r>
            </m:oMath>
          </w:p>
        </w:tc>
      </w:tr>
      <w:tr w:rsidR="005E2FA8" w14:paraId="60EABF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4A919D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适用条件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C10BB4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斜率存在且不为零，不过原点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6447DA02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12</w:t>
      </w:r>
      <w:r>
        <w:rPr>
          <w:rFonts w:ascii="Times New Roman" w:hAnsi="Times New Roman" w:eastAsia="宋体" w:cs="Times New Roman"/>
          <w:sz w:val="21"/>
          <w:szCs w:val="21"/>
        </w:rPr>
        <w:t>．直线的一般式方程</w:t>
      </w:r>
    </w:p>
    <w:p w14:paraId="3383762A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）定义：关于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的二元一次方程</w:t>
      </w:r>
      <m:oMath>
        <m:r>
          <w:rPr>
            <w:rFonts w:ascii="Cambria Math" w:hAnsi="Cambria Math" w:cs="Cambria Math"/>
            <w:sz w:val="21"/>
            <w:szCs w:val="21"/>
            <w:b/>
            <w:u w:val="single" w:sz="18"/>
          </w:rPr>
          <m:t>Ax+By+C=0</m:t>
        </m:r>
      </m:oMath>
      <w:r>
        <w:rPr>
          <w:rFonts w:ascii="Times New Roman" w:hAnsi="Times New Roman" w:eastAsia="宋体" w:cs="Times New Roman"/>
          <w:sz w:val="21"/>
          <w:szCs w:val="21"/>
        </w:rPr>
        <w:t>（其中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不同时为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）叫做直线的一般式方程，简称一般式．</w:t>
      </w:r>
    </w:p>
    <w:p w14:paraId="5558F143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）适用范围：平面直角坐标系中，任何一条直线都可用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二元一次方程</w:t>
      </w:r>
      <w:r>
        <w:rPr>
          <w:rFonts w:ascii="Times New Roman" w:hAnsi="Times New Roman" w:eastAsia="宋体" w:cs="Times New Roman"/>
          <w:sz w:val="21"/>
          <w:szCs w:val="21"/>
        </w:rPr>
        <w:t>表示．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2.2.3 两条直线的位置关系</w:t>
      </w:r>
    </w:p>
    <w:p w14:paraId="12D1ED58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13</w:t>
      </w:r>
      <w:r>
        <w:rPr>
          <w:rFonts w:ascii="Times New Roman" w:hAnsi="Times New Roman" w:eastAsia="宋体" w:cs="Times New Roman"/>
          <w:sz w:val="21"/>
          <w:szCs w:val="21"/>
        </w:rPr>
        <w:t>．设两条不重合的直线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，斜率若存在且分别为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，倾斜角分别为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2310"/>
        <w:gridCol w:w="3293"/>
      </w:tblGrid>
      <w:tr w:rsidR="005E2FA8" w14:paraId="00101B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B149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10971" w14:textId="77777777" w:rsidR="005E2FA8" w:rsidRDefault="00752EE1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≠90°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F41D2E" w14:textId="77777777" w:rsidR="005E2FA8" w:rsidRDefault="00752EE1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α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=90°</m:t>
              </m:r>
            </m:oMath>
          </w:p>
        </w:tc>
      </w:tr>
      <w:tr w:rsidR="005E2FA8" w14:paraId="520172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ED2A9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878A6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2E22791" wp14:editId="6914E5E0">
                  <wp:extent cx="1238250" cy="1133475"/>
                  <wp:effectExtent l="0" t="0" r="0" b="0"/>
                  <wp:docPr id="100005" name="图片 100005" descr="@@@94d3ebf9-3fda-4aca-9589-0a652d15fc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D60EC4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1C3BA7C" wp14:editId="2CD60768">
                  <wp:extent cx="1228725" cy="1123950"/>
                  <wp:effectExtent l="0" t="0" r="0" b="0"/>
                  <wp:docPr id="100007" name="图片 100007" descr="@@@8802f7c5-ccb3-40ca-9744-185960c173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  </w:t>
            </w:r>
          </w:p>
        </w:tc>
      </w:tr>
      <w:tr w:rsidR="005E2FA8" w14:paraId="690E1C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8FA5B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D59A26" w14:textId="77777777" w:rsidR="005E2FA8" w:rsidRDefault="00752EE1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878BE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//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</m:oMath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两直线斜率都不存在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77F5BE54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14</w:t>
      </w:r>
      <w:r>
        <w:rPr>
          <w:rFonts w:ascii="Times New Roman" w:hAnsi="Times New Roman" w:eastAsia="宋体" w:cs="Times New Roman"/>
          <w:sz w:val="21"/>
          <w:szCs w:val="21"/>
        </w:rPr>
        <w:t>．设两条直线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的斜率分别为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，则对应关系如下：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51"/>
        <w:gridCol w:w="3880"/>
        <w:gridCol w:w="6076"/>
      </w:tblGrid>
      <w:tr w:rsidR="005E2FA8" w14:paraId="4CFB2F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938EC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D968A6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29E6EAE3" wp14:editId="1ACDD298">
                  <wp:extent cx="1171575" cy="847725"/>
                  <wp:effectExtent l="0" t="0" r="0" b="0"/>
                  <wp:docPr id="100009" name="图片 100009" descr="@@@475aed19-5acb-402a-a5b5-561c018b3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 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90618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6514D9AC" wp14:editId="6BEF8E1F">
                  <wp:extent cx="1171575" cy="847725"/>
                  <wp:effectExtent l="0" t="0" r="0" b="0"/>
                  <wp:docPr id="100011" name="图片 100011" descr="@@@3a47288c-d36d-4b77-8265-bb64b0e8e9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  </w:t>
            </w:r>
          </w:p>
        </w:tc>
      </w:tr>
      <w:tr w:rsidR="005E2FA8" w14:paraId="1619EC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551E7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对应关系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7F661E" w14:textId="77777777" w:rsidR="005E2FA8" w:rsidRDefault="00752EE1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的斜率都存在，分别为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⇔</m:t>
              </m:r>
            </m:oMath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k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=-1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7D7C65" w14:textId="77777777" w:rsidR="005E2FA8" w:rsidRDefault="00752EE1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中的一条斜率不存在（倾斜角为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90°</m:t>
              </m:r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），另一条斜率为零（倾斜角为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0°</m:t>
              </m:r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），则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 w:rsidR="00A90183">
              <w:rPr>
                <w:rFonts w:ascii="Times New Roman" w:hAnsi="Times New Roman" w:eastAsia="宋体" w:cs="Times New Roman"/>
                <w:sz w:val="21"/>
                <w:szCs w:val="21"/>
              </w:rPr>
              <w:t>的位置关系是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</m:oMath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63F5FB6A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15</w:t>
      </w:r>
      <w:r>
        <w:rPr>
          <w:rFonts w:ascii="Times New Roman" w:hAnsi="Times New Roman" w:eastAsia="宋体" w:cs="Times New Roman"/>
          <w:sz w:val="21"/>
          <w:szCs w:val="21"/>
        </w:rPr>
        <w:t>．两直线的交点坐标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10"/>
        <w:gridCol w:w="4392"/>
      </w:tblGrid>
      <w:tr w:rsidR="005E2FA8" w14:paraId="29F62B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BB00E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几何元素及关系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1F61C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代数表示</w:t>
            </w:r>
          </w:p>
        </w:tc>
      </w:tr>
      <w:tr w:rsidR="005E2FA8" w14:paraId="2E5F17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EC567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BE5F6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a,b</m:t>
                  </m:r>
                </m:e>
              </m:d>
            </m:oMath>
          </w:p>
        </w:tc>
      </w:tr>
      <w:tr w:rsidR="005E2FA8" w14:paraId="3FC8E5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232F29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D5026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l:Ax+By+C=0</m:t>
              </m:r>
            </m:oMath>
          </w:p>
        </w:tc>
      </w:tr>
      <w:tr w:rsidR="005E2FA8" w14:paraId="0C1DF6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879E6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点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在直线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l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093AB4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Aa+Bb+C=0</m:t>
              </m:r>
            </m:oMath>
          </w:p>
        </w:tc>
      </w:tr>
      <w:tr w:rsidR="005E2FA8" w14:paraId="1B562C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87DC3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的交点是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18A3F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的解是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x=a</m:t>
                      </m:r>
                    </m:e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y=b</m:t>
                      </m:r>
                    </m:e>
                  </m:eqArr>
                </m:e>
              </m:d>
            </m:oMath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1CF0CC4F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16</w:t>
      </w:r>
      <w:r>
        <w:rPr>
          <w:rFonts w:ascii="Times New Roman" w:hAnsi="Times New Roman" w:eastAsia="宋体" w:cs="Times New Roman"/>
          <w:sz w:val="21"/>
          <w:szCs w:val="21"/>
        </w:rPr>
        <w:t>．两直线的位置关系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237"/>
        <w:gridCol w:w="975"/>
        <w:gridCol w:w="975"/>
        <w:gridCol w:w="975"/>
      </w:tblGrid>
      <w:tr w:rsidR="005E2FA8" w14:paraId="5A3D14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DAA174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方程组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=0</m:t>
                      </m:r>
                    </m:e>
                  </m:eqArr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70C62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一组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6F301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无数组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4E5B5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无解</w:t>
            </w:r>
          </w:p>
        </w:tc>
      </w:tr>
      <w:tr w:rsidR="005E2FA8" w14:paraId="2BB0B2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C618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7788E9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一个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CC241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无数个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917135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零个</w:t>
            </w:r>
          </w:p>
        </w:tc>
      </w:tr>
      <w:tr w:rsidR="005E2FA8" w14:paraId="2E8E70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BBE35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0C4A9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96EE4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重合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400F0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平行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2.2.4 点到直线的距离</w:t>
      </w:r>
    </w:p>
    <w:p w14:paraId="5CBB37BC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17</w:t>
      </w:r>
      <w:r>
        <w:rPr>
          <w:rFonts w:ascii="Times New Roman" w:hAnsi="Times New Roman" w:eastAsia="宋体" w:cs="Times New Roman"/>
          <w:sz w:val="21"/>
          <w:szCs w:val="21"/>
        </w:rPr>
        <w:t>．点到直线的距离与两条平行直线间的距离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4"/>
        <w:gridCol w:w="4091"/>
        <w:gridCol w:w="6032"/>
      </w:tblGrid>
      <w:tr w:rsidR="005E2FA8" w14:paraId="367014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55FF57" w14:textId="77777777" w:rsidR="005E2FA8" w:rsidRDefault="005E2FA8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31707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点到直线的距离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B55AF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两条平行直线间的距离</w:t>
            </w:r>
          </w:p>
        </w:tc>
      </w:tr>
      <w:tr w:rsidR="005E2FA8" w14:paraId="475FDC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CC206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定义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0470A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点到直线的垂线段的长度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290F6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夹在两条平行直线间公垂线段的长度</w:t>
            </w:r>
          </w:p>
        </w:tc>
      </w:tr>
      <w:tr w:rsidR="005E2FA8" w14:paraId="1E7CC6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8C784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EF7F5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点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到直线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l:Ax+By+C=0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</m:oMath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  <w:b/>
                      <w:u w:val="single" w:sz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+C</m:t>
                      </m:r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F5A30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两条平行直线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:Ax+By+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=0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:Ax+By+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</w:rPr>
                <m:t>=0</m:t>
              </m:r>
              <m:d>
                <m:d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之间的距离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</m:oMath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  <w:b/>
                      <w:u w:val="single" w:sz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2</m:t>
                          </m:r>
                        </m:sub>
                      </m:sSub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  <w:b/>
                              <w:u w:val="single" w:sz="1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2.3.1 圆的标准方程</w:t>
      </w:r>
    </w:p>
    <w:p w14:paraId="63156432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18</w:t>
      </w:r>
      <w:r>
        <w:rPr>
          <w:rFonts w:ascii="Times New Roman" w:hAnsi="Times New Roman" w:eastAsia="宋体" w:cs="Times New Roman"/>
          <w:sz w:val="21"/>
          <w:szCs w:val="21"/>
        </w:rPr>
        <w:t>．圆的标准方程</w:t>
      </w:r>
    </w:p>
    <w:p w14:paraId="46B1C481" w14:textId="1449F54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）圆的定义：平面上到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定点</w:t>
      </w:r>
      <w:r>
        <w:rPr>
          <w:rFonts w:ascii="Times New Roman" w:hAnsi="Times New Roman" w:eastAsia="宋体" w:cs="Times New Roman"/>
          <w:sz w:val="21"/>
          <w:szCs w:val="21"/>
        </w:rPr>
        <w:t>的距离等于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定长</w:t>
      </w:r>
      <w:r>
        <w:rPr>
          <w:rFonts w:ascii="Times New Roman" w:hAnsi="Times New Roman" w:eastAsia="宋体" w:cs="Times New Roman"/>
          <w:sz w:val="21"/>
          <w:szCs w:val="21"/>
        </w:rPr>
        <w:t>的点的集合叫做圆，定点称为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圆心</w:t>
      </w:r>
      <w:r>
        <w:rPr>
          <w:rFonts w:ascii="Times New Roman" w:hAnsi="Times New Roman" w:eastAsia="宋体" w:cs="Times New Roman"/>
          <w:sz w:val="21"/>
          <w:szCs w:val="21"/>
        </w:rPr>
        <w:t>，定长称为圆的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半径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2CCC69BF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）确定圆的要素是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圆心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半径</w:t>
      </w:r>
      <w:r>
        <w:rPr>
          <w:rFonts w:ascii="Times New Roman" w:hAnsi="Times New Roman" w:eastAsia="宋体" w:cs="Times New Roman"/>
          <w:sz w:val="21"/>
          <w:szCs w:val="21"/>
        </w:rPr>
        <w:t>，如图所示．</w:t>
      </w:r>
    </w:p>
    <w:p w14:paraId="390198E8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noProof/>
          <w:kern w:val="0"/>
          <w:sz w:val="21"/>
          <w:szCs w:val="21"/>
        </w:rPr>
        <w:drawing>
          <wp:inline distT="0" distB="0" distL="0" distR="0" wp14:anchorId="3BC5F47D" wp14:editId="34412DB6">
            <wp:extent cx="1343025" cy="1438275"/>
            <wp:effectExtent l="0" t="0" r="0" b="0"/>
            <wp:docPr id="100021" name="图片 100021" descr="@@@06c1ba89-7de7-4ffc-9ae7-f6f9acd98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</w:t>
      </w:r>
    </w:p>
    <w:p w14:paraId="0D53D1ED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）圆的标准方程：圆心为</w:t>
      </w:r>
      <m:oMath>
        <m:r>
          <w:rPr>
            <w:rFonts w:ascii="Cambria Math" w:hAnsi="Cambria Math" w:cs="Cambria Math"/>
            <w:sz w:val="21"/>
            <w:szCs w:val="21"/>
          </w:rPr>
          <m:t>A(a,b)</m:t>
        </m:r>
      </m:oMath>
      <w:r>
        <w:rPr>
          <w:rFonts w:ascii="Times New Roman" w:hAnsi="Times New Roman" w:eastAsia="宋体" w:cs="Times New Roman"/>
          <w:sz w:val="21"/>
          <w:szCs w:val="21"/>
        </w:rPr>
        <w:t>，半径长为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的圆的标准方程是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(x-a)2+(y-b)2=r2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r>
          <w:rPr>
            <w:rFonts w:ascii="Cambria Math" w:hAnsi="Cambria Math" w:cs="Cambria Math"/>
            <w:sz w:val="21"/>
            <w:szCs w:val="21"/>
          </w:rPr>
          <m:t>a=b=0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时，方程为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，表示以</w:t>
      </w:r>
      <w:r>
        <w:rPr>
          <w:rFonts w:ascii="Times New Roman" w:hAnsi="Times New Roman" w:eastAsia="宋体" w:cs="Times New Roman"/>
          <w:b/>
          <w:u w:val="single" w:sz="18"/>
          <w:sz w:val="21"/>
          <w:szCs w:val="21"/>
        </w:rPr>
        <w:t xml:space="preserve">原点O</w:t>
      </w:r>
      <w:r>
        <w:rPr>
          <w:rFonts w:ascii="Times New Roman" w:hAnsi="Times New Roman" w:eastAsia="宋体" w:cs="Times New Roman"/>
          <w:sz w:val="21"/>
          <w:szCs w:val="21"/>
        </w:rPr>
        <w:t>为圆心、半径为</w:t>
      </w:r>
      <w:r>
        <w:rPr>
          <w:rFonts w:ascii="Times New Roman" w:hAnsi="Times New Roman" w:eastAsia="宋体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的圆．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2.3.2 圆的一般方程</w:t>
      </w:r>
    </w:p>
    <w:p w14:paraId="56EB50F1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19</w:t>
      </w:r>
      <w:r>
        <w:rPr>
          <w:rFonts w:ascii="Times New Roman" w:hAnsi="Times New Roman" w:eastAsia="宋体" w:cs="Times New Roman"/>
          <w:sz w:val="21"/>
          <w:szCs w:val="21"/>
        </w:rPr>
        <w:t>．圆的一般方程的概念</w:t>
      </w:r>
    </w:p>
    <w:p w14:paraId="1C8D18A0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D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  <w:b/>
            <w:u w:val="single" w:sz="18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E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  <w:b/>
            <w:u w:val="single" w:sz="18"/>
          </w:rPr>
          <m:t>-4F&gt;0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时，二元二次方程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+Dx+Ey+F=0</m:t>
        </m:r>
      </m:oMath>
      <w:r>
        <w:rPr>
          <w:rFonts w:ascii="Times New Roman" w:hAnsi="Times New Roman" w:eastAsia="宋体" w:cs="Times New Roman"/>
          <w:sz w:val="21"/>
          <w:szCs w:val="21"/>
        </w:rPr>
        <w:t>叫做圆的一般方程．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 w14:paraId="4177C2F4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20</w:t>
      </w:r>
      <w:r>
        <w:rPr>
          <w:rFonts w:ascii="Times New Roman" w:hAnsi="Times New Roman" w:eastAsia="宋体" w:cs="Times New Roman"/>
          <w:sz w:val="21"/>
          <w:szCs w:val="21"/>
        </w:rPr>
        <w:t>．圆的一般方程对应的圆心和半径</w:t>
      </w:r>
    </w:p>
    <w:p w14:paraId="2A7EF4BE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圆的一般方程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+Dx+Ey+F=0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-4F&gt;0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表示的圆的圆心为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  <w:b/>
                    <w:u w:val="single" w:sz="1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D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,-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  <w:b/>
                    <w:u w:val="single" w:sz="18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den>
            </m:f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，半径长为</w:t>
      </w:r>
      <m:oMath>
        <m:f>
          <m:fPr>
            <m:ctrlPr>
              <w:rPr>
                <w:rFonts w:ascii="Cambria Math" w:hAnsi="Cambria Math"/>
                <w:sz w:val="21"/>
                <w:szCs w:val="21"/>
                <w:b/>
                <w:u w:val="single" w:sz="18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  <w:b/>
                    <w:u w:val="single" w:sz="18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  <w:b/>
                <w:u w:val="single" w:sz="18"/>
              </w:rPr>
              <m:t>-4F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2.3.3 直线与圆的位置关系</w:t>
      </w:r>
    </w:p>
    <w:p w14:paraId="49E88593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21</w:t>
      </w:r>
      <w:r>
        <w:rPr>
          <w:rFonts w:ascii="Times New Roman" w:hAnsi="Times New Roman" w:eastAsia="宋体" w:cs="Times New Roman"/>
          <w:sz w:val="21"/>
          <w:szCs w:val="21"/>
        </w:rPr>
        <w:t>．直线</w:t>
      </w:r>
      <m:oMath>
        <m:r>
          <w:rPr>
            <w:rFonts w:ascii="Cambria Math" w:hAnsi="Cambria Math" w:cs="Cambria Math"/>
            <w:sz w:val="21"/>
            <w:szCs w:val="21"/>
          </w:rPr>
          <m:t>Ax+By+C=0</m:t>
        </m:r>
      </m:oMath>
      <w:r>
        <w:rPr>
          <w:rFonts w:ascii="Times New Roman" w:hAnsi="Times New Roman" w:eastAsia="宋体" w:cs="Times New Roman"/>
          <w:sz w:val="21"/>
          <w:szCs w:val="21"/>
        </w:rPr>
        <w:t>与圆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(x-a)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(y-b)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的位置关系及判断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7"/>
        <w:gridCol w:w="4862"/>
        <w:gridCol w:w="892"/>
        <w:gridCol w:w="892"/>
        <w:gridCol w:w="892"/>
      </w:tblGrid>
      <w:tr w:rsidR="005E2FA8" w14:paraId="7C649E81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929C5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A474D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2207F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991FC5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相离</w:t>
            </w:r>
          </w:p>
        </w:tc>
      </w:tr>
      <w:tr w:rsidR="005E2FA8" w14:paraId="0A4DB8A3" w14:textId="77777777"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21C82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公共点个数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9565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2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31CD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B5D23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个</w:t>
            </w:r>
          </w:p>
        </w:tc>
      </w:tr>
      <w:tr w:rsidR="005E2FA8" w14:paraId="326E9BF9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B0EB0D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判定方法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36478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几何法：设圆心到直线的距离</w:t>
            </w:r>
            <m:oMath>
              <m:r>
                <w:rPr>
                  <w:rFonts w:ascii="Cambria Math" w:hAnsi="Cambria Math" w:cs="Cambria Math"/>
                  <w:sz w:val="21"/>
                  <w:szCs w:val="21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|Aa+Bb+C|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6234C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 w:cs="Times New Roman"/>
                <w:i/>
                <w:b/>
                <w:u w:val="single" w:sz="18"/>
                <w:sz w:val="21"/>
                <w:szCs w:val="21"/>
              </w:rPr>
              <w:t xml:space="preserve">&lt;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8E5A27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 w:cs="Times New Roman"/>
                <w:i/>
                <w:b/>
                <w:u w:val="single" w:sz="18"/>
                <w:sz w:val="21"/>
                <w:szCs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25710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 w:cs="Times New Roman"/>
                <w:i/>
                <w:b/>
                <w:u w:val="single" w:sz="18"/>
                <w:sz w:val="21"/>
                <w:szCs w:val="21"/>
              </w:rPr>
              <w:t xml:space="preserve">&gt;</w:t>
            </w: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r</w:t>
            </w:r>
          </w:p>
        </w:tc>
      </w:tr>
      <w:tr w:rsidR="005E2FA8" w14:paraId="3C9A485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2654A" w14:textId="77777777" w:rsidR="005E2FA8" w:rsidRDefault="005E2FA8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D4ACCF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代数法：由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Ax+By+C=0,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(x-a)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(y-b)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,</m:t>
                      </m:r>
                    </m:e>
                  </m:eqArr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消元得到一元二次方程的判别式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F674BD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&gt;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E953F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=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464A38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Δ</m:t>
              </m:r>
            </m:oMath>
            <w:r>
              <w:rPr>
                <w:rFonts w:ascii="Times New Roman" w:hAnsi="Times New Roman" w:eastAsia="宋体" w:cs="Times New Roman"/>
                <w:b/>
                <w:u w:val="single" w:sz="18"/>
                <w:sz w:val="21"/>
                <w:szCs w:val="21"/>
              </w:rPr>
              <w:t xml:space="preserve">&lt;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</w:p>
        </w:tc>
      </w:tr>
    </w:tbl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</w:p>
    <w:p>
      <w:pPr>
        <w:rPr>
          <w:sz w:val="21"/>
          <w:szCs w:val="21"/>
        </w:rPr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  <w:b/>
        </w:rPr>
        <w:t xml:space="preserve">2.3.4 圆与圆的位置关系</w:t>
      </w:r>
    </w:p>
    <w:p w14:paraId="7949F287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22</w:t>
      </w:r>
      <w:r>
        <w:rPr>
          <w:rFonts w:ascii="Times New Roman" w:hAnsi="Times New Roman" w:eastAsia="宋体" w:cs="Times New Roman"/>
          <w:sz w:val="21"/>
          <w:szCs w:val="21"/>
        </w:rPr>
        <w:t>．圆与圆位置关系的判定</w:t>
      </w:r>
    </w:p>
    <w:p w14:paraId="24EA2133" w14:textId="77777777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）几何法：若两圆的半径分别为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，两圆连心线的长为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，则两圆的位置关系的判断方法如下：</w:t>
      </w:r>
    </w:p>
    <w:tbl>
      <w:tblPr>
        <w:tblW w:w="0" w:type="auto"/>
        <w:tblInd w:w="-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97"/>
        <w:gridCol w:w="2550"/>
        <w:gridCol w:w="2280"/>
        <w:gridCol w:w="2025"/>
        <w:gridCol w:w="1440"/>
        <w:gridCol w:w="1425"/>
      </w:tblGrid>
      <w:tr w:rsidR="005E2FA8" w14:paraId="02364316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087A9E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位置关系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54D81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外离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F3ACC5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外切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37F27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5E4EA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内切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FAFFDA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内含</w:t>
            </w:r>
          </w:p>
        </w:tc>
      </w:tr>
      <w:tr w:rsidR="005E2FA8" w14:paraId="06DD13FC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B8644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图示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EAF379" w14:textId="6B9ECBAB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438371D7" wp14:editId="24B30CF7">
                  <wp:extent cx="1466850" cy="762000"/>
                  <wp:effectExtent l="0" t="0" r="0" b="0"/>
                  <wp:docPr id="100023" name="图片 100023" descr="@@@a15d72d3-a79f-42e8-abee-6d51e754f9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8B3C0D" w14:textId="6EE29DE1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04051AA1" wp14:editId="52DB3D1F">
                  <wp:extent cx="1295400" cy="771525"/>
                  <wp:effectExtent l="0" t="0" r="0" b="0"/>
                  <wp:docPr id="100025" name="图片 100025" descr="@@@3d0bc603-833e-4201-8be6-38de0caf85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8BA96B" w14:textId="7D79C16B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3FC4B5AA" wp14:editId="787A07B5">
                  <wp:extent cx="1133475" cy="762000"/>
                  <wp:effectExtent l="0" t="0" r="0" b="0"/>
                  <wp:docPr id="100027" name="图片 100027" descr="@@@717f4407-1c48-4b92-a321-768d5993f4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EF60E2" w14:textId="1CA0423A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C86997F" wp14:editId="52BB88F5">
                  <wp:extent cx="762000" cy="762000"/>
                  <wp:effectExtent l="0" t="0" r="0" b="0"/>
                  <wp:docPr id="100029" name="图片 100029" descr="@@@2e623cd6-9b3a-40f8-a130-4c60a31a3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64B769" w14:textId="2DB8741A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F820786" wp14:editId="3A67AECB">
                  <wp:extent cx="752475" cy="752475"/>
                  <wp:effectExtent l="0" t="0" r="0" b="0"/>
                  <wp:docPr id="100031" name="图片 100031" descr="@@@ddcfbd90-a1bf-4709-ab05-283cdaf34d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2FA8" w14:paraId="387E0716" w14:textId="77777777" w:rsidTr="00752EE1"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54600B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w:r>
              <w:rPr>
                <w:rFonts w:ascii="Times New Roman" w:hAnsi="Times New Roman" w:eastAsia="宋体" w:cs="Times New Roman"/>
                <w:i/>
                <w:sz w:val="21"/>
                <w:szCs w:val="21"/>
              </w:rPr>
              <w:t>d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F57A5C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d&gt;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63F8A3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463730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&lt;d&lt;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r</m:t>
                  </m:r>
                </m:e>
                <m: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C0328F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d=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2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608292" w14:textId="77777777" w:rsidR="005E2FA8" w:rsidRDefault="00A90183" w:rsidP="00A90183">
            <w:pPr>
              <w:rPr>
                <w:sz w:val="21"/>
                <w:szCs w:val="21"/>
              </w:rPr>
              <w:snapToGrid w:val="0"/>
              <w:spacing w:before="0" w:after="0" w:line="300" w:lineRule="multiple"/>
              <w:jc w:val="left"/>
            </w:pPr>
            <m:oMath>
              <m:r>
                <w:rPr>
                  <w:rFonts w:ascii="Cambria Math" w:hAnsi="Cambria Math" w:cs="Cambria Math"/>
                  <w:sz w:val="21"/>
                  <w:szCs w:val="21"/>
                  <w:b/>
                  <w:u w:val="single" w:sz="18"/>
                </w:rPr>
                <m:t>0≤d&lt;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1"/>
                      <w:szCs w:val="21"/>
                      <w:b/>
                      <w:u w:val="single" w:sz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1"/>
                          <w:szCs w:val="21"/>
                          <w:b/>
                          <w:u w:val="single" w:sz="18"/>
                        </w:rPr>
                        <m:t>2</m:t>
                      </m:r>
                    </m:sub>
                  </m:sSub>
                </m:e>
              </m:d>
            </m:oMath>
          </w:p>
        </w:tc>
      </w:tr>
    </w:tbl>
    <w:p w14:paraId="743971F6" w14:textId="4FAE892C" w:rsidR="005E2FA8" w:rsidRDefault="00A90183" w:rsidP="00A90183">
      <w:pPr>
        <w:rPr>
          <w:sz w:val="21"/>
          <w:szCs w:val="21"/>
        </w:rPr>
        <w:snapToGrid w:val="0"/>
        <w:spacing w:before="0" w:after="0" w:line="300" w:lineRule="multiple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）代数法：通过两圆方程组成方程组的公共解的个数进行判断．</w:t>
      </w:r>
      <m:oMath>
        <m:d>
          <m:dPr>
            <m:begChr m:val="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圆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方程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圆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方程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消元，一元二次方程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&gt;0⇒</m:t>
                </m:r>
                <m:r>
                  <m:rPr>
                    <m:nor/>
                  </m:rPr>
                  <w:rPr>
                    <w:rFonts w:eastAsia="宋体" w:ascii="Times New Roman" w:hAnsi="Times New Roman"/>
                    <w:b/>
                    <w:u w:val="single" w:sz="18"/>
                  </w:rPr>
                  <m:t>相交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=0⇒</m:t>
                </m:r>
                <m:r>
                  <m:rPr>
                    <m:nor/>
                  </m:rPr>
                  <w:rPr>
                    <w:rFonts w:eastAsia="宋体" w:ascii="Times New Roman" w:hAnsi="Times New Roman"/>
                    <w:b/>
                    <w:u w:val="single" w:sz="18"/>
                  </w:rPr>
                  <m:t>内切或外切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&lt;0⇒</m:t>
                </m:r>
                <m:r>
                  <m:rPr>
                    <m:nor/>
                  </m:rPr>
                  <w:rPr>
                    <w:rFonts w:eastAsia="宋体" w:ascii="Times New Roman" w:hAnsi="Times New Roman"/>
                    <w:b/>
                    <w:u w:val="single" w:sz="18"/>
                  </w:rPr>
                  <m:t>外离或内含</m:t>
                </m:r>
              </m:e>
            </m:eqArr>
          </m:e>
        </m:d>
      </m:oMath>
    </w:p>
    <w:p>
      <w:pPr>
        <w:rPr>
          <w:sz w:val="21"/>
          <w:szCs w:val="21"/>
        </w:rPr>
        <w:spacing w:before="0" w:after="0" w:line="300" w:lineRule="multiple"/>
        <w:jc w:val="left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sz w:val="21"/>
        <w:szCs w:val="21"/>
      </w:rPr>
      <w:pStyle w:val="Footer"/>
      <w:spacing w:before="0" w:after="0" w:line="300" w:lineRule="multiple"/>
      <w:jc w:val="left"/>
    </w:pP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第2章 平面解析几何（直线与圆）·知识清单（完成）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