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="http://schemas.openxmlformats.org/wordprocessingml/2006/main">
  <w:body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b/>
          <w:sz w:val="21"/>
          <w:szCs w:val="21"/>
        </w:rPr>
        <w:t xml:space="preserve">人教B版选必1·册目录页</w:t>
      </w:r>
    </w:p>
    <w:p>
      <w:pPr>
        <w:spacing w:before="0" w:after="0" w:line="288" w:lineRule="auto"/>
        <w:jc w:val="left"/>
      </w:pPr>
    </w:p>
    <w:p>
      <w:pPr>
        <w:tabs>
          <w:tab w:val="right" w:leader="dot" w:pos="10206"/>
        </w:tabs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件／节（括注＝题量）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页码</w:t>
      </w:r>
    </w:p>
    <w:p>
      <w:pPr>
        <w:tabs>
          <w:tab w:val="right" w:leader="dot" w:pos="10206"/>
        </w:tabs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b/>
          <w:sz w:val="21"/>
          <w:szCs w:val="21"/>
        </w:rPr>
        <w:t xml:space="preserve">第1章 空间向量与立体几何</w:t>
      </w:r>
      <w:r>
        <w:rPr>
          <w:rFonts w:ascii="Times New Roman" w:hAnsi="Times New Roman" w:eastAsia="宋体" w:cs="Times New Roman"/>
          <w:b/>
          <w:sz w:val="21"/>
          <w:szCs w:val="21"/>
        </w:rPr>
        <w:tab/>
      </w:r>
      <w:r>
        <w:rPr>
          <w:rFonts w:ascii="Times New Roman" w:hAnsi="Times New Roman" w:eastAsia="宋体" w:cs="Times New Roman"/>
          <w:b/>
          <w:sz w:val="21"/>
          <w:szCs w:val="21"/>
        </w:rPr>
        <w:t xml:space="preserve">1</w:t>
      </w:r>
    </w:p>
    <w:p>
      <w:pPr>
        <w:tabs>
          <w:tab w:val="right" w:leader="dot" w:pos="10206"/>
        </w:tabs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衔接件（29题）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1</w:t>
      </w:r>
    </w:p>
    <w:p>
      <w:pPr>
        <w:tabs>
          <w:tab w:val="right" w:leader="dot" w:pos="10206"/>
        </w:tabs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知识清单（完成）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16</w:t>
      </w:r>
    </w:p>
    <w:p>
      <w:pPr>
        <w:tabs>
          <w:tab w:val="right" w:leader="dot" w:pos="10206"/>
        </w:tabs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讲练件（140题：简单21｜中档104｜难15）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22</w:t>
      </w:r>
    </w:p>
    <w:p>
      <w:pPr>
        <w:tabs>
          <w:tab w:val="right" w:leader="dot" w:pos="10206"/>
        </w:tabs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1.1.1 空间向量及其运算（10题）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22</w:t>
      </w:r>
    </w:p>
    <w:p>
      <w:pPr>
        <w:tabs>
          <w:tab w:val="right" w:leader="dot" w:pos="10206"/>
        </w:tabs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1.1.2 空间向量基本定理（4题）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26</w:t>
      </w:r>
    </w:p>
    <w:p>
      <w:pPr>
        <w:tabs>
          <w:tab w:val="right" w:leader="dot" w:pos="10206"/>
        </w:tabs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1.1.3 空间向量的坐标与空间直角坐标系（10题）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29</w:t>
      </w:r>
    </w:p>
    <w:p>
      <w:pPr>
        <w:tabs>
          <w:tab w:val="right" w:leader="dot" w:pos="10206"/>
        </w:tabs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1.2.1 空间中的点、直线与空间向量（9题）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33</w:t>
      </w:r>
    </w:p>
    <w:p>
      <w:pPr>
        <w:tabs>
          <w:tab w:val="right" w:leader="dot" w:pos="10206"/>
        </w:tabs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1.2.2 空间中的平面与空间向量（7题）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39</w:t>
      </w:r>
    </w:p>
    <w:p>
      <w:pPr>
        <w:tabs>
          <w:tab w:val="right" w:leader="dot" w:pos="10206"/>
        </w:tabs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1.2.3 直线与平面的夹角（8题）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45</w:t>
      </w:r>
    </w:p>
    <w:p>
      <w:pPr>
        <w:tabs>
          <w:tab w:val="right" w:leader="dot" w:pos="10206"/>
        </w:tabs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1.2.4 二面角（13题）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54</w:t>
      </w:r>
    </w:p>
    <w:p>
      <w:pPr>
        <w:tabs>
          <w:tab w:val="right" w:leader="dot" w:pos="10206"/>
        </w:tabs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1.2.5 空间中的距离（79题）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79</w:t>
      </w:r>
    </w:p>
    <w:p>
      <w:pPr>
        <w:tabs>
          <w:tab w:val="right" w:leader="dot" w:pos="10206"/>
        </w:tabs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b/>
          <w:sz w:val="21"/>
          <w:szCs w:val="21"/>
        </w:rPr>
        <w:t xml:space="preserve">第2章 平面解析几何</w:t>
      </w:r>
      <w:r>
        <w:rPr>
          <w:rFonts w:ascii="Times New Roman" w:hAnsi="Times New Roman" w:eastAsia="宋体" w:cs="Times New Roman"/>
          <w:b/>
          <w:sz w:val="21"/>
          <w:szCs w:val="21"/>
        </w:rPr>
        <w:tab/>
      </w:r>
      <w:r>
        <w:rPr>
          <w:rFonts w:ascii="Times New Roman" w:hAnsi="Times New Roman" w:eastAsia="宋体" w:cs="Times New Roman"/>
          <w:b/>
          <w:sz w:val="21"/>
          <w:szCs w:val="21"/>
        </w:rPr>
        <w:t xml:space="preserve">141</w:t>
      </w:r>
    </w:p>
    <w:p>
      <w:pPr>
        <w:tabs>
          <w:tab w:val="right" w:leader="dot" w:pos="10206"/>
        </w:tabs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知识清单（完成）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141</w:t>
      </w:r>
    </w:p>
    <w:p>
      <w:pPr>
        <w:tabs>
          <w:tab w:val="right" w:leader="dot" w:pos="10206"/>
        </w:tabs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讲练件（339题：简单47｜中档246｜难46）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152</w:t>
      </w:r>
    </w:p>
    <w:p>
      <w:pPr>
        <w:tabs>
          <w:tab w:val="right" w:leader="dot" w:pos="10206"/>
        </w:tabs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2.1 坐标法（1题）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152</w:t>
      </w:r>
    </w:p>
    <w:p>
      <w:pPr>
        <w:tabs>
          <w:tab w:val="right" w:leader="dot" w:pos="10206"/>
        </w:tabs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2.2.1 直线的倾斜角与斜率（6题）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152</w:t>
      </w:r>
    </w:p>
    <w:p>
      <w:pPr>
        <w:tabs>
          <w:tab w:val="right" w:leader="dot" w:pos="10206"/>
        </w:tabs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2.2.2 直线的方程（9题）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155</w:t>
      </w:r>
    </w:p>
    <w:p>
      <w:pPr>
        <w:tabs>
          <w:tab w:val="right" w:leader="dot" w:pos="10206"/>
        </w:tabs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2.2.3 两条直线的位置关系（13题）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160</w:t>
      </w:r>
    </w:p>
    <w:p>
      <w:pPr>
        <w:tabs>
          <w:tab w:val="right" w:leader="dot" w:pos="10206"/>
        </w:tabs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2.2.4 点到直线的距离（10题）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166</w:t>
      </w:r>
    </w:p>
    <w:p>
      <w:pPr>
        <w:tabs>
          <w:tab w:val="right" w:leader="dot" w:pos="10206"/>
        </w:tabs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2.3.1 圆的标准方程（14题）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172</w:t>
      </w:r>
    </w:p>
    <w:p>
      <w:pPr>
        <w:tabs>
          <w:tab w:val="right" w:leader="dot" w:pos="10206"/>
        </w:tabs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2.3.2 圆的一般方程（6题）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179</w:t>
      </w:r>
    </w:p>
    <w:p>
      <w:pPr>
        <w:tabs>
          <w:tab w:val="right" w:leader="dot" w:pos="10206"/>
        </w:tabs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2.3.3 直线与圆的位置关系（33题）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183</w:t>
      </w:r>
    </w:p>
    <w:p>
      <w:pPr>
        <w:tabs>
          <w:tab w:val="right" w:leader="dot" w:pos="10206"/>
        </w:tabs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2.3.4 圆与圆的位置关系（8题）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200</w:t>
      </w:r>
    </w:p>
    <w:p>
      <w:pPr>
        <w:tabs>
          <w:tab w:val="right" w:leader="dot" w:pos="10206"/>
        </w:tabs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2.4 曲线与方程（19题）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203</w:t>
      </w:r>
    </w:p>
    <w:p>
      <w:pPr>
        <w:tabs>
          <w:tab w:val="right" w:leader="dot" w:pos="10206"/>
        </w:tabs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2.5.1 椭圆的标准方程（27题）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215</w:t>
      </w:r>
    </w:p>
    <w:p>
      <w:pPr>
        <w:tabs>
          <w:tab w:val="right" w:leader="dot" w:pos="10206"/>
        </w:tabs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2.5.2 椭圆的几何性质（36题）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233</w:t>
      </w:r>
    </w:p>
    <w:p>
      <w:pPr>
        <w:tabs>
          <w:tab w:val="right" w:leader="dot" w:pos="10206"/>
        </w:tabs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2.6.1 双曲线的标准方程（16题）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257</w:t>
      </w:r>
    </w:p>
    <w:p>
      <w:pPr>
        <w:tabs>
          <w:tab w:val="right" w:leader="dot" w:pos="10206"/>
        </w:tabs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2.6.2 双曲线的几何性质（20题）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263</w:t>
      </w:r>
    </w:p>
    <w:p>
      <w:pPr>
        <w:tabs>
          <w:tab w:val="right" w:leader="dot" w:pos="10206"/>
        </w:tabs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2.7.1 抛物线的标准方程（14题）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273</w:t>
      </w:r>
    </w:p>
    <w:p>
      <w:pPr>
        <w:tabs>
          <w:tab w:val="right" w:leader="dot" w:pos="10206"/>
        </w:tabs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2.7.2 抛物线的几何性质（18题）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281</w:t>
      </w:r>
    </w:p>
    <w:p>
      <w:pPr>
        <w:tabs>
          <w:tab w:val="right" w:leader="dot" w:pos="10206"/>
        </w:tabs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2.8 直线与圆锥曲线的位置关系（89题）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293</w:t>
      </w:r>
    </w:p>
    <w:sectPr>
      <w:pgSz w:w="11906" w:h="16838"/>
      <w:pgMar w:top="850" w:right="850" w:bottom="850" w:left="850" w:header="850" w:footer="8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updateFields w:val="true"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288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人教B版选必1·册目录页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