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电路及其应用·冲刺卷（2题）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串联电路和并联电路：电桥法测电阻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1．某物理兴趣小组的同学利用量角器、一段均匀电阻丝、电阻箱及灵敏电流计设计了一个测量电阻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的方案，实验电路如图1所示。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981200"/>
            <wp:docPr id="100303" name="" descr="@@@d99ea085-8de3-4da2-8007-d415226a20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3" name="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66800" cy="2085975"/>
            <wp:docPr id="100305" name="" descr="@@@260e9a8d-9e32-4dbb-b4ca-11f9bd0d8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5" name="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①将电阻丝紧贴量角器圆弧边沿弯曲成型，并依量角器直径两端点裁剪好，通过导线接入电路；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②按图1所示的电路原理图连接好各元件；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③将电阻箱的阻值调至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并使金属夹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从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端沿弧形电阻丝向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端移动，当灵敏电流计的示数为零时，停止移动金属夹，此时从量角器上读出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间的夹角</w:t>
      </w:r>
      <m:oMath>
        <m:sSub>
          <m:e>
            <m:r>
              <w:rPr>
                <w:rFonts w:ascii="Times New Roman" w:eastAsia="宋体" w:hAnsi="Times New Roman" w:cs="Cambria Math"/>
              </w:rPr>
              <m:t>θ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（单位为弧度）；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④改变电阻箱的阻值，重复步骤③，测得多组（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）值；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⑤整理数据并在坐标纸上描点绘图，所得图像如图3所示。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90700" cy="1619250"/>
            <wp:docPr id="100307" name="" descr="@@@11baad05-0a42-4df9-9c41-f4e73d0fd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7" name="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根据分析，试回答下列问题：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(1)某次调节电阻箱的示数如图2所示，则此时电阻箱接入电路的电阻为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m:oMath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(2)图像的斜率为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，由此可求得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(3)实验时，当金属夹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调至某位置时，该小组的同学因为观察不仔细，认为灵敏电流计的读数已经为零，实际上，灵敏电流计还有从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的电流，那么此时测出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的值与真实值相比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（填“偏小”“相等”或“偏大”）。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【答案】(1)596.0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</w:rPr>
              <m:t>k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(3)偏大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【详解】（1）电阻箱接入电路的电阻为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596.0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（2）当灵敏电流计的示数为零时，有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θ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整理得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w:rPr>
                <w:rFonts w:ascii="Times New Roman" w:eastAsia="宋体" w:hAnsi="Times New Roman" w:cs="Cambria Math"/>
              </w:rPr>
              <m:t>θ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图像的斜率为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</w:rPr>
              <m:t>k</m:t>
            </m:r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（3）灵敏电流计还有从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的电流，则从量角器上读出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间的夹角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偏小，根据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θ</m:t>
            </m:r>
          </m:num>
          <m:den>
            <m:r>
              <w:rPr>
                <w:rFonts w:ascii="Times New Roman" w:eastAsia="宋体" w:hAnsi="Times New Roman" w:cs="Cambria Math"/>
              </w:rPr>
              <m:t>θ</m:t>
            </m:r>
          </m:den>
        </m:f>
        <m:r>
          <w:rPr>
            <w:rFonts w:ascii="Times New Roman" w:eastAsia="宋体" w:hAnsi="Times New Roman" w:cs="Cambria Math"/>
          </w:rPr>
          <m:t>R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此时测出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的值与真实值相比偏大。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2．某同学用图甲所示的电路测量电阻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，的阻值。实验步骤如下：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i．按照电路图连接好电路，将滑片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置于电阻丝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上的适当位置，闭合开关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ii．将双刀双掷开关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（中间连杆为绝缘材料）掷于触点1、2，调节电阻箱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，使灵敏电流计G的指针指零，读出电阻箱阻值，记为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iii．保持滑片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的位置不动，将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掷于触点3、4，调节电阻箱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，仍使灵敏电流计G的指针指零，读出电阻箱阻值，记为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iv．断开开关，整理器材。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回答下列问题：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47900" cy="2181225"/>
            <wp:docPr id="100309" name="" descr="@@@72b97011-2e29-4b5c-bd92-369ea4d84c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9" name="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(1)实验过程中，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（填“需要”或“不需要”）测量滑片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两侧电阻丝的长度；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(2)关于实验对电阻丝规格的要求，下列说法正确的是______；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A．总电阻必须已知，粗细必须均匀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B．总电阻必须已知，粗细无须均匀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C．总电阻无须已知，粗细必须均匀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D．总电阻无须已知，粗细无须均匀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(3)某次测量中，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,如图乙是电阻箱指示的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的阻值，则待测电阻的测量值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Ω（结果保留3位有效数字）；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28800" cy="2105025"/>
            <wp:docPr id="100311" name="" descr="@@@b844bdb1-7e2e-4d7b-9bb4-224dc86fa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1" name="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(4)若在步骤ii后、步骤iii之前，误将滑片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向右移动了少许，继续进行测量，则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的测量值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（填“大于”“小于”或“等于”）真实值。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【答案】(1)不需要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(2)D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(3)198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(4)大于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【知识点】电桥法测电阻问题、用电阻箱替代电阻测量阻值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【详解】（1）本题采用阻值比较法求电阻，不需要知道电阻丝的具体阻值，故不需要测量滑片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两侧电阻丝的长度；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（2）本题采用阻值比较法求电阻，通过比例求阻值，保持滑片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的位置不动，设电阻丝左侧电阻为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左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，右侧电阻为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右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，将双刀双掷开关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掷于触点1、2，当灵敏电流计G示数为零时，电阻箱的阻值为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，此时有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掷于触点3、4，则电阻箱与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交换位置，电阻箱的阻值为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，此时有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联立解得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e>
        </m:rad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与电阻丝的阻值没有关系，故不需要知道电阻丝的具体阻值，即总电阻无须已知，粗细无须均匀。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（3）由图可知，电阻箱的读数为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5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558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代入数值可得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≈</m:t>
        </m:r>
        <m:r>
          <w:rPr>
            <w:rFonts w:ascii="Times New Roman" w:eastAsia="宋体" w:hAnsi="Times New Roman" w:cs="Cambria Math"/>
          </w:rPr>
          <m:t>198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（4）若在步骤ii后、步骤iii之前，误将滑片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向右移动了少许，继续进行测量，则有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&lt;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联立可知</w:t>
      </w:r>
    </w:p>
    <w:p>
      <w:pPr>
        <w:shd w:val="clear" w:color="auto" w:fill="auto"/>
        <w:spacing w:line="300" w:lineRule="auto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ad>
          <m:radPr>
            <m:degHide/>
          </m:radPr>
          <m:deg/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e>
        </m:rad>
      </m:oMath>
    </w:p>
    <w:sectPr>
      <w:footerReference w:type="default" r:id="rId148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第11章·冲刺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43" Type="http://schemas.openxmlformats.org/officeDocument/2006/relationships/image" Target="media/image139.png"/><Relationship Id="rId144" Type="http://schemas.openxmlformats.org/officeDocument/2006/relationships/image" Target="media/image140.png"/><Relationship Id="rId145" Type="http://schemas.openxmlformats.org/officeDocument/2006/relationships/image" Target="media/image141.png"/><Relationship Id="rId146" Type="http://schemas.openxmlformats.org/officeDocument/2006/relationships/image" Target="media/image142.png"/><Relationship Id="rId147" Type="http://schemas.openxmlformats.org/officeDocument/2006/relationships/image" Target="media/image143.png"/><Relationship Id="rId148" Type="http://schemas.openxmlformats.org/officeDocument/2006/relationships/footer" Target="footer1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电路及其应用·冲刺卷（2题）.docx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