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09571"/>
            <wp:docPr id="100003" name="" descr="@@@8146b0f8af0e4a08aeb414187efdd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6774916"/>
            <wp:docPr id="100005" name="" descr="@@@69d61560c0644bb4a41c1ffb223c8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6774916"/>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09571"/>
            <wp:docPr id="100007" name="" descr="@@@a5929dc444b748b3a1b18808bdc5c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409571"/>
                    </a:xfrm>
                    <a:prstGeom prst="rect">
                      <a:avLst/>
                    </a:prstGeom>
                  </pic:spPr>
                </pic:pic>
              </a:graphicData>
            </a:graphic>
          </wp:inline>
        </w:drawing>
      </w:r>
    </w:p>
    <w:p>
      <w:pPr>
        <w:shd w:val="clear" w:color="auto" w:fill="auto"/>
        <w:spacing w:line="360" w:lineRule="auto"/>
        <w:jc w:val="left"/>
        <w:rPr>
          <w:sz w:val="21"/>
        </w:rPr>
      </w:pPr>
      <w:r>
        <w:rPr>
          <w:sz w:val="21"/>
        </w:rPr>
        <w:t>匀变速直线运动</w:t>
      </w:r>
    </w:p>
    <w:p>
      <w:pPr>
        <w:shd w:val="clear" w:color="auto" w:fill="auto"/>
        <w:spacing w:line="360" w:lineRule="auto"/>
        <w:jc w:val="left"/>
        <w:rPr>
          <w:sz w:val="21"/>
        </w:rPr>
      </w:pPr>
      <w:r>
        <w:rPr>
          <w:sz w:val="21"/>
        </w:rPr>
        <w:t>1．匀变速直线运动：沿着一条直线，且</w:t>
      </w:r>
      <w:r>
        <w:rPr>
          <w:rFonts w:ascii="Times New Roman" w:eastAsia="Times New Roman" w:hAnsi="Times New Roman" w:cs="Times New Roman"/>
          <w:b w:val="0"/>
          <w:sz w:val="21"/>
        </w:rPr>
        <w:t>________________</w:t>
      </w:r>
      <w:r>
        <w:rPr>
          <w:sz w:val="21"/>
        </w:rPr>
        <w:t>的运动。</w:t>
      </w:r>
    </w:p>
    <w:p>
      <w:pPr>
        <w:shd w:val="clear" w:color="auto" w:fill="auto"/>
        <w:spacing w:line="360" w:lineRule="auto"/>
        <w:jc w:val="left"/>
        <w:rPr>
          <w:sz w:val="21"/>
        </w:rPr>
      </w:pPr>
      <w:r>
        <w:rPr>
          <w:sz w:val="21"/>
        </w:rPr>
        <w:t>2．匀变速直线运动的特点：</w:t>
      </w:r>
    </w:p>
    <w:p>
      <w:pPr>
        <w:shd w:val="clear" w:color="auto" w:fill="auto"/>
        <w:spacing w:line="360" w:lineRule="auto"/>
        <w:jc w:val="left"/>
        <w:rPr>
          <w:sz w:val="21"/>
        </w:rPr>
      </w:pPr>
      <w:r>
        <w:rPr>
          <w:sz w:val="21"/>
        </w:rPr>
        <w:t>（1）加速度</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图像是一条倾斜直线。</w:t>
      </w:r>
    </w:p>
    <w:p>
      <w:pPr>
        <w:shd w:val="clear" w:color="auto" w:fill="auto"/>
        <w:spacing w:line="360" w:lineRule="auto"/>
        <w:jc w:val="left"/>
        <w:rPr>
          <w:sz w:val="21"/>
        </w:rPr>
      </w:pPr>
      <w:r>
        <w:rPr>
          <w:sz w:val="21"/>
        </w:rPr>
        <w:t>3．分类：</w:t>
      </w:r>
    </w:p>
    <w:p>
      <w:pPr>
        <w:shd w:val="clear" w:color="auto" w:fill="auto"/>
        <w:spacing w:line="360" w:lineRule="auto"/>
        <w:jc w:val="left"/>
        <w:rPr>
          <w:sz w:val="21"/>
        </w:rPr>
      </w:pPr>
      <w:r>
        <w:rPr>
          <w:sz w:val="21"/>
        </w:rPr>
        <w:t>（1）匀加速直线运动：速度随时间均匀增大的直线运动。如图A、B两物体为匀加速直线运动。</w:t>
      </w:r>
    </w:p>
    <w:p>
      <w:pPr>
        <w:shd w:val="clear" w:color="auto" w:fill="auto"/>
        <w:spacing w:line="360" w:lineRule="auto"/>
        <w:jc w:val="left"/>
        <w:rPr>
          <w:sz w:val="21"/>
        </w:rPr>
      </w:pPr>
      <w:r>
        <w:rPr>
          <w:sz w:val="21"/>
        </w:rPr>
        <w:t>（2）匀减速直线运动：速度随时间</w:t>
      </w:r>
      <w:r>
        <w:rPr>
          <w:rFonts w:ascii="Times New Roman" w:eastAsia="Times New Roman" w:hAnsi="Times New Roman" w:cs="Times New Roman"/>
          <w:b w:val="0"/>
          <w:sz w:val="21"/>
        </w:rPr>
        <w:t>________________</w:t>
      </w:r>
      <w:r>
        <w:rPr>
          <w:sz w:val="21"/>
        </w:rPr>
        <w:t>的直线运动。如图C、D两物体为匀减速直线运动。</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229100" cy="1447800"/>
            <wp:docPr id="100009" name="" descr="@@@4230c561-4219-4de5-aa2d-2879bdbfc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229100" cy="1447800"/>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r>
        <w:rPr>
          <w:sz w:val="21"/>
        </w:rPr>
        <w:t>【答案】1．加速度不变    2．恒定不变    3．均匀减小</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【知识点】匀变速直线运动的特点</w:t>
      </w:r>
    </w:p>
    <w:p>
      <w:pPr>
        <w:shd w:val="clear" w:color="auto" w:fill="auto"/>
        <w:spacing w:line="360" w:lineRule="auto"/>
        <w:jc w:val="left"/>
        <w:rPr>
          <w:sz w:val="21"/>
        </w:rPr>
      </w:pPr>
      <w:r>
        <w:rPr>
          <w:sz w:val="21"/>
        </w:rPr>
        <w:t>【详解】1．略</w:t>
      </w:r>
    </w:p>
    <w:p>
      <w:pPr>
        <w:shd w:val="clear" w:color="auto" w:fill="auto"/>
        <w:spacing w:line="360" w:lineRule="auto"/>
        <w:jc w:val="left"/>
        <w:rPr>
          <w:sz w:val="21"/>
        </w:rPr>
      </w:pPr>
      <w:r>
        <w:rPr>
          <w:sz w:val="21"/>
        </w:rPr>
        <w:t>2．略</w:t>
      </w:r>
    </w:p>
    <w:p>
      <w:pPr>
        <w:shd w:val="clear" w:color="auto" w:fill="auto"/>
        <w:spacing w:line="360" w:lineRule="auto"/>
        <w:jc w:val="left"/>
        <w:rPr>
          <w:sz w:val="21"/>
        </w:rPr>
      </w:pPr>
      <w:r>
        <w:rPr>
          <w:sz w:val="21"/>
        </w:rPr>
        <w:t>3．略</w:t>
      </w:r>
    </w:p>
    <w:p>
      <w:pPr>
        <w:shd w:val="clear" w:color="auto" w:fill="auto"/>
        <w:spacing w:line="360" w:lineRule="auto"/>
        <w:jc w:val="left"/>
        <w:rPr>
          <w:sz w:val="21"/>
        </w:rPr>
      </w:pPr>
      <w:r>
        <w:rPr>
          <w:sz w:val="21"/>
        </w:rPr>
        <w:t>速度与时间的关系</w:t>
      </w:r>
    </w:p>
    <w:p>
      <w:pPr>
        <w:shd w:val="clear" w:color="auto" w:fill="auto"/>
        <w:spacing w:line="360" w:lineRule="auto"/>
        <w:jc w:val="left"/>
        <w:rPr>
          <w:sz w:val="21"/>
        </w:rPr>
      </w:pPr>
      <w:r>
        <w:rPr>
          <w:sz w:val="21"/>
        </w:rPr>
        <w:t>4．匀变速直线运动速度与时间的关系式</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5．适用范围：只适用于</w:t>
      </w:r>
      <w:r>
        <w:rPr>
          <w:rFonts w:ascii="Times New Roman" w:eastAsia="Times New Roman" w:hAnsi="Times New Roman" w:cs="Times New Roman"/>
          <w:b w:val="0"/>
          <w:sz w:val="21"/>
        </w:rPr>
        <w:t>______</w:t>
      </w:r>
      <w:r>
        <w:rPr>
          <w:sz w:val="21"/>
        </w:rPr>
        <w:t>运动。其中</w:t>
      </w:r>
      <w:r>
        <w:rPr>
          <w:rFonts w:ascii="Times New Roman" w:eastAsia="Times New Roman" w:hAnsi="Times New Roman" w:cs="Times New Roman"/>
          <w:i/>
          <w:sz w:val="21"/>
        </w:rPr>
        <w:t>at</w:t>
      </w:r>
      <w:r>
        <w:rPr>
          <w:sz w:val="21"/>
        </w:rPr>
        <w:t>是</w:t>
      </w:r>
      <w:r>
        <w:rPr>
          <w:rFonts w:ascii="Times New Roman" w:eastAsia="Times New Roman" w:hAnsi="Times New Roman" w:cs="Times New Roman"/>
          <w:i/>
          <w:sz w:val="21"/>
        </w:rPr>
        <w:t>t</w:t>
      </w:r>
      <w:r>
        <w:rPr>
          <w:sz w:val="21"/>
        </w:rPr>
        <w:t>时间内</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6．公式的矢量性：</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a</w:t>
      </w:r>
      <w:r>
        <w:rPr>
          <w:sz w:val="21"/>
        </w:rPr>
        <w:t>均为矢量，一般以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的方向为正方向。</w:t>
      </w:r>
    </w:p>
    <w:p>
      <w:pPr>
        <w:shd w:val="clear" w:color="auto" w:fill="auto"/>
        <w:spacing w:line="360" w:lineRule="auto"/>
        <w:jc w:val="left"/>
        <w:rPr>
          <w:sz w:val="21"/>
        </w:rPr>
      </w:pPr>
      <w:r>
        <w:rPr>
          <w:sz w:val="21"/>
        </w:rPr>
        <w:t>（1）在加速运动中，加速度</w:t>
      </w:r>
      <w:r>
        <w:rPr>
          <w:rFonts w:ascii="Times New Roman" w:eastAsia="Times New Roman" w:hAnsi="Times New Roman" w:cs="Times New Roman"/>
          <w:i/>
          <w:sz w:val="21"/>
        </w:rPr>
        <w:t>a</w:t>
      </w:r>
      <w:r>
        <w:rPr>
          <w:sz w:val="21"/>
        </w:rPr>
        <w:t>取</w:t>
      </w:r>
      <w:r>
        <w:rPr>
          <w:rFonts w:ascii="Times New Roman" w:eastAsia="Times New Roman" w:hAnsi="Times New Roman" w:cs="Times New Roman"/>
          <w:b w:val="0"/>
          <w:sz w:val="21"/>
        </w:rPr>
        <w:t>______</w:t>
      </w:r>
      <w:r>
        <w:rPr>
          <w:sz w:val="21"/>
        </w:rPr>
        <w:t>值；在减速运动中</w:t>
      </w:r>
      <w:r>
        <w:rPr>
          <w:rFonts w:ascii="Times New Roman" w:eastAsia="Times New Roman" w:hAnsi="Times New Roman" w:cs="Times New Roman"/>
          <w:i/>
          <w:sz w:val="21"/>
        </w:rPr>
        <w:t>a</w:t>
      </w:r>
      <w:r>
        <w:rPr>
          <w:sz w:val="21"/>
        </w:rPr>
        <w:t>取</w:t>
      </w:r>
      <w:r>
        <w:rPr>
          <w:rFonts w:ascii="Times New Roman" w:eastAsia="Times New Roman" w:hAnsi="Times New Roman" w:cs="Times New Roman"/>
          <w:b w:val="0"/>
          <w:sz w:val="21"/>
        </w:rPr>
        <w:t>______</w:t>
      </w:r>
      <w:r>
        <w:rPr>
          <w:sz w:val="21"/>
        </w:rPr>
        <w:t>值。</w:t>
      </w:r>
    </w:p>
    <w:p>
      <w:pPr>
        <w:shd w:val="clear" w:color="auto" w:fill="auto"/>
        <w:spacing w:line="360" w:lineRule="auto"/>
        <w:jc w:val="left"/>
        <w:rPr>
          <w:sz w:val="21"/>
        </w:rPr>
      </w:pPr>
      <w:r>
        <w:rPr>
          <w:sz w:val="21"/>
        </w:rPr>
        <w:t>（2）若计算出</w:t>
      </w:r>
      <w:r>
        <w:rPr>
          <w:rFonts w:ascii="Times New Roman" w:eastAsia="Times New Roman" w:hAnsi="Times New Roman" w:cs="Times New Roman"/>
          <w:i/>
          <w:sz w:val="21"/>
        </w:rPr>
        <w:t>v</w:t>
      </w:r>
      <w:r>
        <w:rPr>
          <w:sz w:val="21"/>
        </w:rPr>
        <w:t>为正值，则表示末速度方向与初速度的方向</w:t>
      </w:r>
      <w:r>
        <w:rPr>
          <w:rFonts w:ascii="Times New Roman" w:eastAsia="Times New Roman" w:hAnsi="Times New Roman" w:cs="Times New Roman"/>
          <w:b w:val="0"/>
          <w:sz w:val="21"/>
        </w:rPr>
        <w:t>______</w:t>
      </w:r>
      <w:r>
        <w:rPr>
          <w:sz w:val="21"/>
        </w:rPr>
        <w:t>，若</w:t>
      </w:r>
      <w:r>
        <w:rPr>
          <w:rFonts w:ascii="Times New Roman" w:eastAsia="Times New Roman" w:hAnsi="Times New Roman" w:cs="Times New Roman"/>
          <w:i/>
          <w:sz w:val="21"/>
        </w:rPr>
        <w:t>v</w:t>
      </w:r>
      <w:r>
        <w:rPr>
          <w:sz w:val="21"/>
        </w:rPr>
        <w:t>为负值，则表示末速度方向与初速度的方向</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7．两种特殊情况</w:t>
      </w:r>
    </w:p>
    <w:p>
      <w:pPr>
        <w:shd w:val="clear" w:color="auto" w:fill="auto"/>
        <w:spacing w:line="360" w:lineRule="auto"/>
        <w:jc w:val="left"/>
        <w:rPr>
          <w:sz w:val="21"/>
        </w:rPr>
      </w:pPr>
      <w:r>
        <w:rPr>
          <w:sz w:val="21"/>
        </w:rPr>
        <w:t>（1）当</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=0时，</w:t>
      </w: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rPr>
        <w:t>______</w:t>
      </w:r>
      <w:r>
        <w:rPr>
          <w:sz w:val="21"/>
        </w:rPr>
        <w:t>，由于匀变速直线运动的加速度恒定不变，表明由静止开始的匀加速直线运动的速度大小与其运动时间成正比。</w:t>
      </w:r>
    </w:p>
    <w:p>
      <w:pPr>
        <w:shd w:val="clear" w:color="auto" w:fill="auto"/>
        <w:spacing w:line="360" w:lineRule="auto"/>
        <w:jc w:val="left"/>
        <w:rPr>
          <w:sz w:val="21"/>
        </w:rPr>
      </w:pPr>
      <w:r>
        <w:rPr>
          <w:sz w:val="21"/>
        </w:rPr>
        <w:t>（2）当</w:t>
      </w:r>
      <w:r>
        <w:rPr>
          <w:rFonts w:ascii="Times New Roman" w:eastAsia="Times New Roman" w:hAnsi="Times New Roman" w:cs="Times New Roman"/>
          <w:i/>
          <w:sz w:val="21"/>
        </w:rPr>
        <w:t>a</w:t>
      </w:r>
      <w:r>
        <w:rPr>
          <w:sz w:val="21"/>
        </w:rPr>
        <w:t>=0时，</w:t>
      </w: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rPr>
        <w:t>______</w:t>
      </w:r>
      <w:r>
        <w:rPr>
          <w:sz w:val="21"/>
        </w:rPr>
        <w:t>，加速度为零的运动是匀速直线运动。</w:t>
      </w:r>
    </w:p>
    <w:p>
      <w:pPr>
        <w:shd w:val="clear" w:color="auto" w:fill="auto"/>
        <w:spacing w:line="360" w:lineRule="auto"/>
        <w:jc w:val="left"/>
        <w:rPr>
          <w:sz w:val="21"/>
        </w:rPr>
      </w:pPr>
    </w:p>
    <w:p>
      <w:pPr>
        <w:shd w:val="clear" w:color="auto" w:fill="auto"/>
        <w:spacing w:line="360" w:lineRule="auto"/>
        <w:jc w:val="left"/>
        <w:rPr>
          <w:rFonts w:ascii="Times New Roman" w:eastAsia="Times New Roman" w:hAnsi="Times New Roman" w:cs="Times New Roman"/>
          <w:i/>
          <w:sz w:val="21"/>
        </w:rPr>
      </w:pPr>
      <w:r>
        <w:rPr>
          <w:sz w:val="21"/>
        </w:rPr>
        <w:t>【答案】4．</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at</w:t>
      </w:r>
      <w:r>
        <w:rPr>
          <w:sz w:val="21"/>
        </w:rPr>
        <w:t xml:space="preserve">    5．     匀变速直线     速度的变化量    6．     正     负     相同     相反    7．     </w:t>
      </w:r>
      <w:r>
        <w:rPr>
          <w:rFonts w:ascii="Times New Roman" w:eastAsia="Times New Roman" w:hAnsi="Times New Roman" w:cs="Times New Roman"/>
          <w:i/>
          <w:sz w:val="21"/>
        </w:rPr>
        <w:t>at</w:t>
      </w:r>
      <w:r>
        <w:rPr>
          <w:sz w:val="21"/>
        </w:rPr>
        <w:t xml:space="preserve">     </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【知识点】匀变速直线运动速度与时间的关系</w:t>
      </w:r>
    </w:p>
    <w:p>
      <w:pPr>
        <w:shd w:val="clear" w:color="auto" w:fill="auto"/>
        <w:spacing w:line="360" w:lineRule="auto"/>
        <w:jc w:val="left"/>
        <w:rPr>
          <w:sz w:val="21"/>
        </w:rPr>
      </w:pPr>
      <w:r>
        <w:rPr>
          <w:sz w:val="21"/>
        </w:rPr>
        <w:t>【详解】4．匀变速直线运动速度与时间的关系式为</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at</w:t>
      </w:r>
    </w:p>
    <w:p>
      <w:pPr>
        <w:shd w:val="clear" w:color="auto" w:fill="auto"/>
        <w:spacing w:line="360" w:lineRule="auto"/>
        <w:jc w:val="left"/>
        <w:rPr>
          <w:sz w:val="21"/>
        </w:rPr>
      </w:pPr>
      <w:r>
        <w:rPr>
          <w:sz w:val="21"/>
        </w:rPr>
        <w:t>5．[1][2]匀变速直线运动速度与时间的关系式只适用于匀变速直线运动。其中</w:t>
      </w:r>
      <w:r>
        <w:rPr>
          <w:rFonts w:ascii="Times New Roman" w:eastAsia="Times New Roman" w:hAnsi="Times New Roman" w:cs="Times New Roman"/>
          <w:i/>
          <w:sz w:val="21"/>
        </w:rPr>
        <w:t>at</w:t>
      </w:r>
      <w:r>
        <w:rPr>
          <w:sz w:val="21"/>
        </w:rPr>
        <w:t>是</w:t>
      </w:r>
      <w:r>
        <w:rPr>
          <w:rFonts w:ascii="Times New Roman" w:eastAsia="Times New Roman" w:hAnsi="Times New Roman" w:cs="Times New Roman"/>
          <w:i/>
          <w:sz w:val="21"/>
        </w:rPr>
        <w:t>t</w:t>
      </w:r>
      <w:r>
        <w:rPr>
          <w:sz w:val="21"/>
        </w:rPr>
        <w:t>时间内速度的变化量。</w:t>
      </w:r>
    </w:p>
    <w:p>
      <w:pPr>
        <w:shd w:val="clear" w:color="auto" w:fill="auto"/>
        <w:spacing w:line="360" w:lineRule="auto"/>
        <w:jc w:val="left"/>
        <w:rPr>
          <w:sz w:val="21"/>
        </w:rPr>
      </w:pPr>
      <w:r>
        <w:rPr>
          <w:sz w:val="21"/>
        </w:rPr>
        <w:t>6．[1][2]若以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的方向为正方向，在加速运动中，加速度</w:t>
      </w:r>
      <w:r>
        <w:rPr>
          <w:rFonts w:ascii="Times New Roman" w:eastAsia="Times New Roman" w:hAnsi="Times New Roman" w:cs="Times New Roman"/>
          <w:i/>
          <w:sz w:val="21"/>
        </w:rPr>
        <w:t>a</w:t>
      </w:r>
      <w:r>
        <w:rPr>
          <w:sz w:val="21"/>
        </w:rPr>
        <w:t>取正值；在减速运动中</w:t>
      </w:r>
      <w:r>
        <w:rPr>
          <w:rFonts w:ascii="Times New Roman" w:eastAsia="Times New Roman" w:hAnsi="Times New Roman" w:cs="Times New Roman"/>
          <w:i/>
          <w:sz w:val="21"/>
        </w:rPr>
        <w:t>a</w:t>
      </w:r>
      <w:r>
        <w:rPr>
          <w:sz w:val="21"/>
        </w:rPr>
        <w:t>取负值；</w:t>
      </w:r>
    </w:p>
    <w:p>
      <w:pPr>
        <w:shd w:val="clear" w:color="auto" w:fill="auto"/>
        <w:spacing w:line="360" w:lineRule="auto"/>
        <w:jc w:val="left"/>
        <w:rPr>
          <w:sz w:val="21"/>
        </w:rPr>
      </w:pPr>
      <w:r>
        <w:rPr>
          <w:sz w:val="21"/>
        </w:rPr>
        <w:t>[3][4]以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的方向为正方向，若计算出</w:t>
      </w:r>
      <w:r>
        <w:rPr>
          <w:rFonts w:ascii="Times New Roman" w:eastAsia="Times New Roman" w:hAnsi="Times New Roman" w:cs="Times New Roman"/>
          <w:i/>
          <w:sz w:val="21"/>
        </w:rPr>
        <w:t>v</w:t>
      </w:r>
      <w:r>
        <w:rPr>
          <w:sz w:val="21"/>
        </w:rPr>
        <w:t>为正值，则表示末速度方向与初速度的方向相同，若</w:t>
      </w:r>
      <w:r>
        <w:rPr>
          <w:rFonts w:ascii="Times New Roman" w:eastAsia="Times New Roman" w:hAnsi="Times New Roman" w:cs="Times New Roman"/>
          <w:i/>
          <w:sz w:val="21"/>
        </w:rPr>
        <w:t>v</w:t>
      </w:r>
      <w:r>
        <w:rPr>
          <w:sz w:val="21"/>
        </w:rPr>
        <w:t>为负值，则表示末速度方向与初速度的方向相反。</w:t>
      </w:r>
    </w:p>
    <w:p>
      <w:pPr>
        <w:shd w:val="clear" w:color="auto" w:fill="auto"/>
        <w:spacing w:line="360" w:lineRule="auto"/>
        <w:jc w:val="left"/>
        <w:rPr>
          <w:sz w:val="21"/>
        </w:rPr>
      </w:pPr>
      <w:r>
        <w:rPr>
          <w:sz w:val="21"/>
        </w:rPr>
        <w:t>7．[1][2]匀变速直线运动中，当</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=0时，</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at</w:t>
      </w:r>
      <w:r>
        <w:rPr>
          <w:sz w:val="21"/>
        </w:rPr>
        <w:t>，当</w:t>
      </w:r>
      <w:r>
        <w:rPr>
          <w:rFonts w:ascii="Times New Roman" w:eastAsia="Times New Roman" w:hAnsi="Times New Roman" w:cs="Times New Roman"/>
          <w:i/>
          <w:sz w:val="21"/>
        </w:rPr>
        <w:t>a</w:t>
      </w:r>
      <w:r>
        <w:rPr>
          <w:sz w:val="21"/>
        </w:rPr>
        <w:t>=0时，</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 xml:space="preserve"> v</w:t>
      </w:r>
      <w:r>
        <w:rPr>
          <w:rFonts w:ascii="Times New Roman" w:eastAsia="Times New Roman" w:hAnsi="Times New Roman" w:cs="Times New Roman"/>
          <w:i/>
          <w:sz w:val="21"/>
          <w:vertAlign w:val="subscript"/>
        </w:rPr>
        <w:t>0</w:t>
      </w:r>
      <w:r>
        <w:rPr>
          <w:sz w:val="21"/>
        </w:rPr>
        <w:t>。</w:t>
      </w:r>
    </w:p>
    <w:p>
      <w:pPr>
        <w:shd w:val="clear" w:color="auto" w:fill="auto"/>
        <w:spacing w:line="360" w:lineRule="auto"/>
        <w:jc w:val="left"/>
        <w:rPr>
          <w:sz w:val="21"/>
        </w:rPr>
      </w:pPr>
      <w:r>
        <w:rPr>
          <w:sz w:val="21"/>
        </w:rPr>
        <w:t>匀变速直线运动的位移</w:t>
      </w:r>
    </w:p>
    <w:p>
      <w:pPr>
        <w:shd w:val="clear" w:color="auto" w:fill="auto"/>
        <w:spacing w:line="360" w:lineRule="auto"/>
        <w:jc w:val="left"/>
        <w:rPr>
          <w:sz w:val="21"/>
        </w:rPr>
      </w:pPr>
      <w:r>
        <w:rPr>
          <w:sz w:val="21"/>
        </w:rPr>
        <w:t>8．匀变速直线运动位移与时间的关系式：</w:t>
      </w:r>
      <m:oMathPara>
        <m:oMathParaPr>
          <m:jc m:val="left"/>
        </m:oMathParaPr>
        <m:oMath>
          <m:r>
            <w:rPr>
              <w:rFonts w:ascii="Cambria Math" w:eastAsia="宋体" w:hAnsi="Cambria Math" w:cs="Cambria Math"/>
            </w:rPr>
            <m:t>x</m:t>
          </m:r>
          <m:r>
            <w:rPr>
              <w:rFonts w:ascii="Cambria Math" w:eastAsia="宋体" w:hAnsi="Cambria Math" w:cs="Cambria Math"/>
            </w:rPr>
            <m:t>=</m:t>
          </m:r>
        </m:oMath>
      </m:oMathPara>
      <w:r>
        <w:rPr>
          <w:rFonts w:ascii="Times New Roman" w:eastAsia="Times New Roman" w:hAnsi="Times New Roman" w:cs="Times New Roman"/>
          <w:b w:val="0"/>
          <w:sz w:val="21"/>
        </w:rPr>
        <w:t>________________________</w:t>
      </w:r>
      <w:r>
        <w:rPr>
          <w:sz w:val="21"/>
        </w:rPr>
        <w:t>；当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oMath>
      </m:oMathPara>
      <w:r>
        <w:rPr>
          <w:rFonts w:ascii="Times New Roman" w:eastAsia="Times New Roman" w:hAnsi="Times New Roman" w:cs="Times New Roman"/>
          <w:b w:val="0"/>
          <w:sz w:val="21"/>
        </w:rPr>
        <w:t>________________</w:t>
      </w:r>
      <w:r>
        <w:rPr>
          <w:sz w:val="21"/>
        </w:rPr>
        <w:t>（由静止开始的匀加速直线运动），此时</w:t>
      </w:r>
      <m:oMathPara>
        <m:oMathParaPr>
          <m:jc m:val="left"/>
        </m:oMathParaPr>
        <m:oMath>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vertAlign w:val="superscript"/>
        </w:rPr>
        <w:t>.</w:t>
      </w:r>
    </w:p>
    <w:p>
      <w:pPr>
        <w:shd w:val="clear" w:color="auto" w:fill="auto"/>
        <w:spacing w:line="360" w:lineRule="auto"/>
        <w:jc w:val="left"/>
        <w:rPr>
          <w:sz w:val="21"/>
        </w:rPr>
      </w:pPr>
      <w:r>
        <w:rPr>
          <w:sz w:val="21"/>
        </w:rPr>
        <w:t>9．适用范围：仅适用于</w:t>
      </w:r>
      <w:r>
        <w:rPr>
          <w:rFonts w:ascii="Times New Roman" w:eastAsia="Times New Roman" w:hAnsi="Times New Roman" w:cs="Times New Roman"/>
          <w:b w:val="0"/>
          <w:sz w:val="21"/>
        </w:rPr>
        <w:t>________</w:t>
      </w:r>
      <w:r>
        <w:rPr>
          <w:sz w:val="21"/>
        </w:rPr>
        <w:t>直线运动。</w:t>
      </w:r>
    </w:p>
    <w:p>
      <w:pPr>
        <w:shd w:val="clear" w:color="auto" w:fill="auto"/>
        <w:spacing w:line="360" w:lineRule="auto"/>
        <w:jc w:val="left"/>
        <w:rPr>
          <w:sz w:val="21"/>
        </w:rPr>
      </w:pPr>
      <w:r>
        <w:rPr>
          <w:sz w:val="21"/>
        </w:rPr>
        <w:t>10．公式的矢量性：公式中</w:t>
      </w:r>
      <w:r>
        <w:rPr>
          <w:rFonts w:ascii="Times New Roman" w:eastAsia="Times New Roman" w:hAnsi="Times New Roman" w:cs="Times New Roman"/>
          <w:i/>
          <w:sz w:val="21"/>
        </w:rPr>
        <w:t>x</w:t>
      </w:r>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w:t>
      </w:r>
      <w:r>
        <w:rPr>
          <w:rFonts w:ascii="Times New Roman" w:eastAsia="Times New Roman" w:hAnsi="Times New Roman" w:cs="Times New Roman"/>
          <w:i/>
          <w:sz w:val="21"/>
        </w:rPr>
        <w:t>a</w:t>
      </w:r>
      <w:r>
        <w:rPr>
          <w:sz w:val="21"/>
        </w:rPr>
        <w:t>都是</w:t>
      </w:r>
      <w:r>
        <w:rPr>
          <w:rFonts w:ascii="Times New Roman" w:eastAsia="Times New Roman" w:hAnsi="Times New Roman" w:cs="Times New Roman"/>
          <w:b w:val="0"/>
          <w:sz w:val="21"/>
        </w:rPr>
        <w:t>______</w:t>
      </w:r>
      <w:r>
        <w:rPr>
          <w:sz w:val="21"/>
        </w:rPr>
        <w:t>，应用时必须选取正方向。一般选</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的方向为正方向。当物体做匀加速直线运动时，</w:t>
      </w:r>
      <w:r>
        <w:rPr>
          <w:rFonts w:ascii="Times New Roman" w:eastAsia="Times New Roman" w:hAnsi="Times New Roman" w:cs="Times New Roman"/>
          <w:i/>
          <w:sz w:val="21"/>
        </w:rPr>
        <w:t>a</w:t>
      </w:r>
      <w:r>
        <w:rPr>
          <w:sz w:val="21"/>
        </w:rPr>
        <w:t>取</w:t>
      </w:r>
      <w:r>
        <w:rPr>
          <w:rFonts w:ascii="Times New Roman" w:eastAsia="Times New Roman" w:hAnsi="Times New Roman" w:cs="Times New Roman"/>
          <w:b w:val="0"/>
          <w:sz w:val="21"/>
        </w:rPr>
        <w:t>________</w:t>
      </w:r>
      <w:r>
        <w:rPr>
          <w:sz w:val="21"/>
        </w:rPr>
        <w:t>值。当物体做匀减速直线运动时，</w:t>
      </w:r>
      <w:r>
        <w:rPr>
          <w:rFonts w:ascii="Times New Roman" w:eastAsia="Times New Roman" w:hAnsi="Times New Roman" w:cs="Times New Roman"/>
          <w:i/>
          <w:sz w:val="21"/>
        </w:rPr>
        <w:t>a</w:t>
      </w:r>
      <w:r>
        <w:rPr>
          <w:sz w:val="21"/>
        </w:rPr>
        <w:t>取</w:t>
      </w:r>
      <w:r>
        <w:rPr>
          <w:rFonts w:ascii="Times New Roman" w:eastAsia="Times New Roman" w:hAnsi="Times New Roman" w:cs="Times New Roman"/>
          <w:b w:val="0"/>
          <w:sz w:val="21"/>
        </w:rPr>
        <w:t>________</w:t>
      </w:r>
      <w:r>
        <w:rPr>
          <w:sz w:val="21"/>
        </w:rPr>
        <w:t>值，计算结果中，位移</w:t>
      </w:r>
      <w:r>
        <w:rPr>
          <w:rFonts w:ascii="Times New Roman" w:eastAsia="Times New Roman" w:hAnsi="Times New Roman" w:cs="Times New Roman"/>
          <w:i/>
          <w:sz w:val="21"/>
        </w:rPr>
        <w:t>x</w:t>
      </w:r>
      <w:r>
        <w:rPr>
          <w:sz w:val="21"/>
        </w:rPr>
        <w:t>的正、负表示其</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【答案】8．     </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r>
        <w:rPr>
          <w:sz w:val="21"/>
        </w:rPr>
        <w:t xml:space="preserve">    9．匀变速    10．     矢量     正     负     方向</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【知识点】匀变速直线运动位移与时间的关系</w:t>
      </w:r>
    </w:p>
    <w:p>
      <w:pPr>
        <w:shd w:val="clear" w:color="auto" w:fill="auto"/>
        <w:spacing w:line="360" w:lineRule="auto"/>
        <w:jc w:val="left"/>
        <w:rPr>
          <w:sz w:val="21"/>
        </w:rPr>
      </w:pPr>
      <w:r>
        <w:rPr>
          <w:sz w:val="21"/>
        </w:rPr>
        <w:t>【详解】8．[1][2]</w:t>
      </w:r>
      <w:r>
        <w:rPr>
          <w:sz w:val="21"/>
        </w:rPr>
        <w:t>匀变速直线运动位移与时间的关系式：</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r>
        <w:rPr>
          <w:sz w:val="21"/>
        </w:rPr>
        <w:t>；当</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=0时，则有：</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9．</w:t>
      </w:r>
      <w:r>
        <w:rPr>
          <w:sz w:val="21"/>
        </w:rPr>
        <w:t>仅适用于匀变速直线运动。</w:t>
      </w:r>
    </w:p>
    <w:p>
      <w:pPr>
        <w:shd w:val="clear" w:color="auto" w:fill="auto"/>
        <w:spacing w:line="360" w:lineRule="auto"/>
        <w:jc w:val="left"/>
        <w:rPr>
          <w:sz w:val="21"/>
        </w:rPr>
      </w:pPr>
      <w:r>
        <w:rPr>
          <w:sz w:val="21"/>
        </w:rPr>
        <w:t>10．[1][2][3][4]公式中</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a</w:t>
      </w:r>
      <w:r>
        <w:rPr>
          <w:sz w:val="21"/>
        </w:rPr>
        <w:t>都是矢量，应用时必须选取正方向。一般选</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的方向为正方向。当物体做匀加速直线运动时，</w:t>
      </w:r>
      <w:r>
        <w:rPr>
          <w:rFonts w:ascii="Times New Roman" w:eastAsia="Times New Roman" w:hAnsi="Times New Roman" w:cs="Times New Roman"/>
          <w:i/>
          <w:sz w:val="21"/>
        </w:rPr>
        <w:t>a</w:t>
      </w:r>
      <w:r>
        <w:rPr>
          <w:sz w:val="21"/>
        </w:rPr>
        <w:t>取正值。当物体做匀减速直线运动时，</w:t>
      </w:r>
      <w:r>
        <w:rPr>
          <w:rFonts w:ascii="Times New Roman" w:eastAsia="Times New Roman" w:hAnsi="Times New Roman" w:cs="Times New Roman"/>
          <w:i/>
          <w:sz w:val="21"/>
        </w:rPr>
        <w:t>a</w:t>
      </w:r>
      <w:r>
        <w:rPr>
          <w:sz w:val="21"/>
        </w:rPr>
        <w:t>取负值，计算结果中，位移</w:t>
      </w:r>
      <w:r>
        <w:rPr>
          <w:rFonts w:ascii="Times New Roman" w:eastAsia="Times New Roman" w:hAnsi="Times New Roman" w:cs="Times New Roman"/>
          <w:i/>
          <w:sz w:val="21"/>
        </w:rPr>
        <w:t>x</w:t>
      </w:r>
      <w:r>
        <w:rPr>
          <w:sz w:val="21"/>
        </w:rPr>
        <w:t>的正、负表示其方向。</w:t>
      </w:r>
    </w:p>
    <w:p>
      <w:pPr>
        <w:shd w:val="clear" w:color="auto" w:fill="auto"/>
        <w:spacing w:line="360" w:lineRule="auto"/>
        <w:jc w:val="left"/>
        <w:rPr>
          <w:sz w:val="21"/>
        </w:rPr>
      </w:pPr>
    </w:p>
    <w:p>
      <w:pPr>
        <w:shd w:val="clear" w:color="auto" w:fill="auto"/>
        <w:spacing w:line="360" w:lineRule="auto"/>
        <w:jc w:val="left"/>
        <w:rPr>
          <w:sz w:val="21"/>
        </w:rPr>
      </w:pPr>
      <w:r>
        <w:rPr>
          <w:sz w:val="21"/>
        </w:rPr>
        <w:t>4.</w:t>
      </w:r>
      <w:r>
        <w:rPr>
          <w:sz w:val="21"/>
        </w:rPr>
        <w:t>各物理量的单位都要使用国际单位制单位。</w:t>
      </w:r>
    </w:p>
    <w:p>
      <w:pPr>
        <w:shd w:val="clear" w:color="auto" w:fill="auto"/>
        <w:spacing w:line="360" w:lineRule="auto"/>
        <w:jc w:val="left"/>
        <w:rPr>
          <w:rFonts w:ascii="Times New Roman" w:eastAsia="Times New Roman" w:hAnsi="Times New Roman" w:cs="Times New Roman"/>
          <w:i/>
          <w:sz w:val="21"/>
        </w:rPr>
      </w:pPr>
      <w:r>
        <w:rPr>
          <w:sz w:val="21"/>
        </w:rPr>
        <w:t>说明：推导匀变速直线运动的位移大小等于图像下方的面积时用到了微元法。任意形状的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图像与时间轴所围成的面积都等于物体的位移大小。</w:t>
      </w:r>
    </w:p>
    <w:p>
      <w:pPr>
        <w:shd w:val="clear" w:color="auto" w:fill="auto"/>
        <w:spacing w:line="360" w:lineRule="auto"/>
        <w:jc w:val="left"/>
        <w:rPr>
          <w:sz w:val="21"/>
        </w:rPr>
      </w:pPr>
      <w:r>
        <w:rPr>
          <w:sz w:val="21"/>
        </w:rPr>
        <w:t>速度与位移的关系</w:t>
      </w:r>
    </w:p>
    <w:p>
      <w:pPr>
        <w:shd w:val="clear" w:color="auto" w:fill="auto"/>
        <w:spacing w:line="360" w:lineRule="auto"/>
        <w:jc w:val="left"/>
        <w:rPr>
          <w:sz w:val="21"/>
        </w:rPr>
      </w:pPr>
      <w:r>
        <w:rPr>
          <w:sz w:val="21"/>
        </w:rPr>
        <w:t>11．匀变速直线运动速度与位移的关系式：</w:t>
      </w:r>
      <w:r>
        <w:rPr>
          <w:rFonts w:ascii="Times New Roman" w:eastAsia="Times New Roman" w:hAnsi="Times New Roman" w:cs="Times New Roman"/>
          <w:b w:val="0"/>
          <w:sz w:val="21"/>
        </w:rPr>
        <w:t>________________</w:t>
      </w:r>
      <w:r>
        <w:rPr>
          <w:sz w:val="21"/>
        </w:rPr>
        <w:t>=2</w:t>
      </w:r>
      <w:r>
        <w:rPr>
          <w:rFonts w:ascii="Times New Roman" w:eastAsia="Times New Roman" w:hAnsi="Times New Roman" w:cs="Times New Roman"/>
          <w:i/>
          <w:sz w:val="21"/>
        </w:rPr>
        <w:t>ax</w:t>
      </w:r>
      <w:r>
        <w:rPr>
          <w:sz w:val="21"/>
        </w:rPr>
        <w:t>。</w:t>
      </w:r>
    </w:p>
    <w:p>
      <w:pPr>
        <w:shd w:val="clear" w:color="auto" w:fill="auto"/>
        <w:spacing w:line="360" w:lineRule="auto"/>
        <w:jc w:val="left"/>
        <w:rPr>
          <w:sz w:val="21"/>
        </w:rPr>
      </w:pPr>
      <w:r>
        <w:rPr>
          <w:sz w:val="21"/>
        </w:rPr>
        <w:t>12．适用范围：仅适用于</w:t>
      </w:r>
      <w:r>
        <w:rPr>
          <w:rFonts w:ascii="Times New Roman" w:eastAsia="Times New Roman" w:hAnsi="Times New Roman" w:cs="Times New Roman"/>
          <w:b w:val="0"/>
          <w:sz w:val="21"/>
        </w:rPr>
        <w:t>________________</w:t>
      </w:r>
      <w:r>
        <w:rPr>
          <w:sz w:val="21"/>
        </w:rPr>
        <w:t>运动。</w:t>
      </w:r>
    </w:p>
    <w:p>
      <w:pPr>
        <w:shd w:val="clear" w:color="auto" w:fill="auto"/>
        <w:spacing w:line="360" w:lineRule="auto"/>
        <w:jc w:val="left"/>
        <w:rPr>
          <w:sz w:val="21"/>
        </w:rPr>
      </w:pPr>
    </w:p>
    <w:p>
      <w:pPr>
        <w:shd w:val="clear" w:color="auto" w:fill="auto"/>
        <w:spacing w:line="360" w:lineRule="auto"/>
        <w:jc w:val="left"/>
        <w:rPr>
          <w:sz w:val="21"/>
        </w:rPr>
      </w:pPr>
      <w:r>
        <w:rPr>
          <w:sz w:val="21"/>
        </w:rPr>
        <w:t>【答案】11．</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vertAlign w:val="superscript"/>
        </w:rPr>
        <w:t>2</w:t>
      </w:r>
      <w:r>
        <w:rPr>
          <w:sz w:val="21"/>
        </w:rPr>
        <w:t xml:space="preserve">    12．匀变速直线</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【知识点】匀变速直线运动速度与位移的关系</w:t>
      </w:r>
    </w:p>
    <w:p>
      <w:pPr>
        <w:shd w:val="clear" w:color="auto" w:fill="auto"/>
        <w:spacing w:line="360" w:lineRule="auto"/>
        <w:jc w:val="left"/>
        <w:rPr>
          <w:sz w:val="21"/>
        </w:rPr>
      </w:pPr>
      <w:r>
        <w:rPr>
          <w:sz w:val="21"/>
        </w:rPr>
        <w:t>【解析】11．匀变速直线运动速度与位移的关系式为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12．匀变速直线运动速度与位移的关系式适用范围：仅适用于匀变速直线运动。</w:t>
      </w:r>
    </w:p>
    <w:p>
      <w:pPr>
        <w:shd w:val="clear" w:color="auto" w:fill="auto"/>
        <w:spacing w:line="360" w:lineRule="auto"/>
        <w:jc w:val="left"/>
        <w:rPr>
          <w:sz w:val="21"/>
        </w:rPr>
      </w:pPr>
    </w:p>
    <w:p>
      <w:pPr>
        <w:shd w:val="clear" w:color="auto" w:fill="auto"/>
        <w:spacing w:line="360" w:lineRule="auto"/>
        <w:jc w:val="left"/>
        <w:rPr>
          <w:rFonts w:ascii="Times New Roman" w:eastAsia="Times New Roman" w:hAnsi="Times New Roman" w:cs="Times New Roman"/>
          <w:i/>
          <w:sz w:val="21"/>
        </w:rPr>
      </w:pPr>
      <w:r>
        <w:rPr>
          <w:sz w:val="21"/>
        </w:rPr>
        <w:t>3.</w:t>
      </w:r>
      <w:r>
        <w:rPr>
          <w:sz w:val="21"/>
        </w:rPr>
        <w:t>公式的矢量性：公式中</w:t>
      </w:r>
      <w:r>
        <w:rPr>
          <w:rFonts w:ascii="Times New Roman" w:eastAsia="Times New Roman" w:hAnsi="Times New Roman" w:cs="Times New Roman"/>
          <w:i/>
          <w:sz w:val="21"/>
        </w:rPr>
        <w:t>v</w:t>
      </w:r>
      <w:r>
        <w:rPr>
          <w:sz w:val="21"/>
          <w:vertAlign w:val="subscript"/>
        </w:rPr>
        <w:t>0</w:t>
      </w:r>
      <w:r>
        <w:rPr>
          <w:sz w:val="21"/>
        </w:rPr>
        <w:t>、</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x</w:t>
      </w:r>
      <w:r>
        <w:rPr>
          <w:sz w:val="21"/>
        </w:rPr>
        <w:t>都是矢量，应用解题时一定要先设定正方向，一般取</w:t>
      </w:r>
      <w:r>
        <w:rPr>
          <w:rFonts w:ascii="Times New Roman" w:eastAsia="Times New Roman" w:hAnsi="Times New Roman" w:cs="Times New Roman"/>
          <w:i/>
          <w:sz w:val="21"/>
        </w:rPr>
        <w:t>v</w:t>
      </w:r>
      <w:r>
        <w:rPr>
          <w:sz w:val="21"/>
          <w:vertAlign w:val="subscript"/>
        </w:rPr>
        <w:t>0</w:t>
      </w:r>
      <w:r>
        <w:rPr>
          <w:sz w:val="21"/>
        </w:rPr>
        <w:t>方向为正方向。</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）若是加速运动，</w:t>
      </w:r>
      <w:r>
        <w:rPr>
          <w:rFonts w:ascii="Times New Roman" w:eastAsia="Times New Roman" w:hAnsi="Times New Roman" w:cs="Times New Roman"/>
          <w:i/>
          <w:sz w:val="21"/>
        </w:rPr>
        <w:t>a</w:t>
      </w:r>
      <w:r>
        <w:rPr>
          <w:sz w:val="21"/>
        </w:rPr>
        <w:t>取正值，若是减速运动，</w:t>
      </w:r>
      <w:r>
        <w:rPr>
          <w:rFonts w:ascii="Times New Roman" w:eastAsia="Times New Roman" w:hAnsi="Times New Roman" w:cs="Times New Roman"/>
          <w:i/>
          <w:sz w:val="21"/>
        </w:rPr>
        <w:t>a</w:t>
      </w:r>
      <w:r>
        <w:rPr>
          <w:sz w:val="21"/>
        </w:rPr>
        <w:t>取负值。</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）若计算结果</w:t>
      </w:r>
      <w:r>
        <w:rPr>
          <w:rFonts w:ascii="Times New Roman" w:eastAsia="Times New Roman" w:hAnsi="Times New Roman" w:cs="Times New Roman"/>
          <w:i/>
          <w:sz w:val="21"/>
        </w:rPr>
        <w:t>x</w:t>
      </w:r>
      <w:r>
        <w:rPr>
          <w:sz w:val="21"/>
        </w:rPr>
        <w:t>＞</w:t>
      </w:r>
      <w:r>
        <w:rPr>
          <w:sz w:val="21"/>
        </w:rPr>
        <w:t>0</w:t>
      </w:r>
      <w:r>
        <w:rPr>
          <w:sz w:val="21"/>
        </w:rPr>
        <w:t>，表明位移的方向与初速度方向相同，</w:t>
      </w:r>
      <w:r>
        <w:rPr>
          <w:rFonts w:ascii="Times New Roman" w:eastAsia="Times New Roman" w:hAnsi="Times New Roman" w:cs="Times New Roman"/>
          <w:i/>
          <w:sz w:val="21"/>
        </w:rPr>
        <w:t>x</w:t>
      </w:r>
      <w:r>
        <w:rPr>
          <w:sz w:val="21"/>
        </w:rPr>
        <w:t>＜</w:t>
      </w:r>
      <w:r>
        <w:rPr>
          <w:sz w:val="21"/>
        </w:rPr>
        <w:t>0</w:t>
      </w:r>
      <w:r>
        <w:rPr>
          <w:sz w:val="21"/>
        </w:rPr>
        <w:t>表明位移的方向与初速度方向相反。</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）若计算结果</w:t>
      </w:r>
      <w:r>
        <w:rPr>
          <w:rFonts w:ascii="Times New Roman" w:eastAsia="Times New Roman" w:hAnsi="Times New Roman" w:cs="Times New Roman"/>
          <w:i/>
          <w:sz w:val="21"/>
        </w:rPr>
        <w:t>v</w:t>
      </w:r>
      <w:r>
        <w:rPr>
          <w:sz w:val="21"/>
        </w:rPr>
        <w:t>＞</w:t>
      </w:r>
      <w:r>
        <w:rPr>
          <w:sz w:val="21"/>
        </w:rPr>
        <w:t>0</w:t>
      </w:r>
      <w:r>
        <w:rPr>
          <w:sz w:val="21"/>
        </w:rPr>
        <w:t>，表明速度的方向与初速度方向相同，</w:t>
      </w:r>
      <w:r>
        <w:rPr>
          <w:rFonts w:ascii="Times New Roman" w:eastAsia="Times New Roman" w:hAnsi="Times New Roman" w:cs="Times New Roman"/>
          <w:i/>
          <w:sz w:val="21"/>
        </w:rPr>
        <w:t>v</w:t>
      </w:r>
      <w:r>
        <w:rPr>
          <w:sz w:val="21"/>
        </w:rPr>
        <w:t>＜</w:t>
      </w:r>
      <w:r>
        <w:rPr>
          <w:sz w:val="21"/>
        </w:rPr>
        <w:t>0</w:t>
      </w:r>
      <w:r>
        <w:rPr>
          <w:sz w:val="21"/>
        </w:rPr>
        <w:t>表明速度的方向与初速度方向相反。</w:t>
      </w:r>
    </w:p>
    <w:p>
      <w:pPr>
        <w:shd w:val="clear" w:color="auto" w:fill="auto"/>
        <w:spacing w:line="360" w:lineRule="auto"/>
        <w:jc w:val="left"/>
        <w:rPr>
          <w:sz w:val="21"/>
        </w:rPr>
      </w:pPr>
      <w:r>
        <w:rPr>
          <w:sz w:val="21"/>
        </w:rPr>
        <w:t>平均速度公式</w:t>
      </w:r>
    </w:p>
    <w:p>
      <w:pPr>
        <w:shd w:val="clear" w:color="auto" w:fill="auto"/>
        <w:spacing w:line="360" w:lineRule="auto"/>
        <w:jc w:val="left"/>
        <w:rPr>
          <w:sz w:val="21"/>
        </w:rPr>
      </w:pPr>
      <w:r>
        <w:rPr>
          <w:sz w:val="21"/>
        </w:rPr>
        <w:t>13．匀变速直线运动的平均速度公式：</w:t>
      </w:r>
      <m:oMathPara>
        <m:oMathParaPr>
          <m:jc m:val="left"/>
        </m:oMathParaPr>
        <m:oMath>
          <m:bar>
            <m:barPr>
              <m:pos m:val="top"/>
            </m:barPr>
            <m:e>
              <m:r>
                <w:rPr>
                  <w:rFonts w:ascii="Cambria Math" w:eastAsia="宋体" w:hAnsi="Cambria Math" w:cs="Cambria Math"/>
                </w:rPr>
                <m:t>v</m:t>
              </m:r>
            </m:e>
          </m:bar>
        </m:oMath>
      </m:oMathPara>
      <w:r>
        <w:rPr>
          <w:sz w:val="21"/>
        </w:rPr>
        <w:t>＝</w:t>
      </w:r>
      <m:oMathPara>
        <m:oMathParaPr>
          <m:jc m:val="left"/>
        </m:oMathParaPr>
        <m:oMath>
          <m:sSub>
            <m:e>
              <m:r>
                <w:rPr>
                  <w:rFonts w:ascii="Cambria Math" w:eastAsia="宋体" w:hAnsi="Cambria Math" w:cs="Cambria Math"/>
                </w:rPr>
                <m:t>v</m:t>
              </m:r>
            </m:e>
            <m:sub>
              <m:f>
                <m:num>
                  <m:r>
                    <w:rPr>
                      <w:rFonts w:ascii="Cambria Math" w:eastAsia="宋体" w:hAnsi="Cambria Math" w:cs="Cambria Math"/>
                    </w:rPr>
                    <m:t>t</m:t>
                  </m:r>
                </m:num>
                <m:den>
                  <m:r>
                    <w:rPr>
                      <w:rFonts w:ascii="Cambria Math" w:eastAsia="宋体" w:hAnsi="Cambria Math" w:cs="Cambria Math"/>
                    </w:rPr>
                    <m:t>2</m:t>
                  </m:r>
                </m:den>
              </m:f>
            </m:sub>
          </m:sSub>
        </m:oMath>
      </m:oMathPara>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（1）匀变速直线运动中任意一段时间</w:t>
      </w:r>
      <w:r>
        <w:rPr>
          <w:rFonts w:ascii="Times New Roman" w:eastAsia="Times New Roman" w:hAnsi="Times New Roman" w:cs="Times New Roman"/>
          <w:i/>
          <w:sz w:val="21"/>
        </w:rPr>
        <w:t>t</w:t>
      </w:r>
      <w:r>
        <w:rPr>
          <w:sz w:val="21"/>
        </w:rPr>
        <w:t>内的平均速度等于该段时间的</w:t>
      </w:r>
      <w:r>
        <w:rPr>
          <w:rFonts w:ascii="Times New Roman" w:eastAsia="Times New Roman" w:hAnsi="Times New Roman" w:cs="Times New Roman"/>
          <w:b w:val="0"/>
          <w:sz w:val="21"/>
        </w:rPr>
        <w:t>________</w:t>
      </w:r>
      <w:r>
        <w:rPr>
          <w:sz w:val="21"/>
        </w:rPr>
        <w:t>的瞬时速度，还等于该段时间初、末速度矢量和的一半。</w:t>
      </w:r>
    </w:p>
    <w:p>
      <w:pPr>
        <w:shd w:val="clear" w:color="auto" w:fill="auto"/>
        <w:spacing w:line="360" w:lineRule="auto"/>
        <w:jc w:val="left"/>
        <w:rPr>
          <w:sz w:val="21"/>
        </w:rPr>
      </w:pPr>
      <w:r>
        <w:rPr>
          <w:sz w:val="21"/>
        </w:rPr>
        <w:t>（2）若同时涉及位移与时间而不涉及加速度，选用中间时刻瞬时速度公式及平均速度公式，即</w:t>
      </w:r>
      <m:oMathPara>
        <m:oMathParaPr>
          <m:jc m:val="left"/>
        </m:oMathParaPr>
        <m:oMath>
          <m:sSub>
            <m:e>
              <m:r>
                <w:rPr>
                  <w:rFonts w:ascii="Cambria Math" w:eastAsia="宋体" w:hAnsi="Cambria Math" w:cs="Cambria Math"/>
                </w:rPr>
                <m:t>v</m:t>
              </m:r>
            </m:e>
            <m:sub>
              <m:f>
                <m:num>
                  <m:r>
                    <w:rPr>
                      <w:rFonts w:ascii="Cambria Math" w:eastAsia="宋体" w:hAnsi="Cambria Math" w:cs="Cambria Math"/>
                    </w:rPr>
                    <m:t>t</m:t>
                  </m:r>
                </m:num>
                <m:den>
                  <m:r>
                    <w:rPr>
                      <w:rFonts w:ascii="Cambria Math" w:eastAsia="宋体" w:hAnsi="Cambria Math" w:cs="Cambria Math"/>
                    </w:rPr>
                    <m:t>2</m:t>
                  </m:r>
                </m:den>
              </m:f>
            </m:sub>
          </m:sSub>
        </m:oMath>
      </m:oMathPara>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num>
            <m:den>
              <m:r>
                <w:rPr>
                  <w:rFonts w:ascii="Cambria Math" w:eastAsia="宋体" w:hAnsi="Cambria Math" w:cs="Cambria Math"/>
                </w:rPr>
                <m:t>2</m:t>
              </m:r>
            </m:den>
          </m:f>
        </m:oMath>
      </m:oMathPara>
      <w:r>
        <w:rPr>
          <w:sz w:val="21"/>
        </w:rPr>
        <w:t>，</w:t>
      </w:r>
      <m:oMathPara>
        <m:oMathParaPr>
          <m:jc m:val="left"/>
        </m:oMathParaPr>
        <m:oMath>
          <m:bar>
            <m:barPr>
              <m:pos m:val="top"/>
            </m:barPr>
            <m:e>
              <m:r>
                <w:rPr>
                  <w:rFonts w:ascii="Cambria Math" w:eastAsia="宋体" w:hAnsi="Cambria Math" w:cs="Cambria Math"/>
                </w:rPr>
                <m:t>v</m:t>
              </m:r>
            </m:e>
          </m:bar>
        </m:oMath>
      </m:oMathPara>
      <w:r>
        <w:rPr>
          <w:sz w:val="21"/>
        </w:rPr>
        <w:t>＝</w:t>
      </w: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14．三个平均速度公式的比较</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v</m:t>
              </m:r>
            </m:e>
          </m:bar>
        </m:oMath>
      </m:oMathPara>
      <w:r>
        <w:rPr>
          <w:sz w:val="21"/>
        </w:rPr>
        <w:t>＝</w:t>
      </w: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oMath>
      </m:oMathPara>
      <w:r>
        <w:rPr>
          <w:sz w:val="21"/>
        </w:rPr>
        <w:t>适用于</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v</m:t>
              </m:r>
            </m:e>
          </m:bar>
        </m:oMath>
      </m:oMathPara>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num>
            <m:den>
              <m:r>
                <w:rPr>
                  <w:rFonts w:ascii="Cambria Math" w:eastAsia="宋体" w:hAnsi="Cambria Math" w:cs="Cambria Math"/>
                </w:rPr>
                <m:t>2</m:t>
              </m:r>
            </m:den>
          </m:f>
        </m:oMath>
      </m:oMathPara>
      <w:r>
        <w:rPr>
          <w:sz w:val="21"/>
        </w:rPr>
        <w:t>及</w:t>
      </w:r>
      <m:oMathPara>
        <m:oMathParaPr>
          <m:jc m:val="left"/>
        </m:oMathParaPr>
        <m:oMath>
          <m:bar>
            <m:barPr>
              <m:pos m:val="top"/>
            </m:barPr>
            <m:e>
              <m:r>
                <w:rPr>
                  <w:rFonts w:ascii="Cambria Math" w:eastAsia="宋体" w:hAnsi="Cambria Math" w:cs="Cambria Math"/>
                </w:rPr>
                <m:t>v</m:t>
              </m:r>
            </m:e>
          </m:bar>
        </m:oMath>
      </m:oMathPara>
      <w:r>
        <w:rPr>
          <w:sz w:val="21"/>
        </w:rPr>
        <w:t>＝</w:t>
      </w:r>
      <m:oMathPara>
        <m:oMathParaPr>
          <m:jc m:val="left"/>
        </m:oMathParaPr>
        <m:oMath>
          <m:sSub>
            <m:e>
              <m:r>
                <w:rPr>
                  <w:rFonts w:ascii="Cambria Math" w:eastAsia="宋体" w:hAnsi="Cambria Math" w:cs="Cambria Math"/>
                </w:rPr>
                <m:t>v</m:t>
              </m:r>
            </m:e>
            <m:sub>
              <m:f>
                <m:num>
                  <m:r>
                    <w:rPr>
                      <w:rFonts w:ascii="Cambria Math" w:eastAsia="宋体" w:hAnsi="Cambria Math" w:cs="Cambria Math"/>
                    </w:rPr>
                    <m:t>t</m:t>
                  </m:r>
                </m:num>
                <m:den>
                  <m:r>
                    <w:rPr>
                      <w:rFonts w:ascii="Cambria Math" w:eastAsia="宋体" w:hAnsi="Cambria Math" w:cs="Cambria Math"/>
                    </w:rPr>
                    <m:t>2</m:t>
                  </m:r>
                </m:den>
              </m:f>
            </m:sub>
          </m:sSub>
        </m:oMath>
      </m:oMathPara>
      <w:r>
        <w:rPr>
          <w:sz w:val="21"/>
        </w:rPr>
        <w:t>仅适用于匀变速直线运动。</w:t>
      </w:r>
    </w:p>
    <w:p>
      <w:pPr>
        <w:shd w:val="clear" w:color="auto" w:fill="auto"/>
        <w:spacing w:line="360" w:lineRule="auto"/>
        <w:jc w:val="left"/>
        <w:rPr>
          <w:sz w:val="21"/>
        </w:rPr>
      </w:pPr>
    </w:p>
    <w:p>
      <w:pPr>
        <w:shd w:val="clear" w:color="auto" w:fill="auto"/>
        <w:spacing w:line="360" w:lineRule="auto"/>
        <w:jc w:val="left"/>
        <w:rPr>
          <w:sz w:val="21"/>
        </w:rPr>
      </w:pPr>
      <w:r>
        <w:rPr>
          <w:sz w:val="21"/>
        </w:rPr>
        <w:t>【答案】13．中间时刻    14．任何运动</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【知识点】中间时刻的瞬时速度</w:t>
      </w:r>
    </w:p>
    <w:p>
      <w:pPr>
        <w:shd w:val="clear" w:color="auto" w:fill="auto"/>
        <w:spacing w:line="360" w:lineRule="auto"/>
        <w:jc w:val="left"/>
        <w:rPr>
          <w:sz w:val="21"/>
        </w:rPr>
      </w:pPr>
      <w:r>
        <w:rPr>
          <w:sz w:val="21"/>
        </w:rPr>
        <w:t>【详解】13．匀变速直线运动中任意一段时间</w:t>
      </w:r>
      <w:r>
        <w:rPr>
          <w:rFonts w:ascii="Times New Roman" w:eastAsia="Times New Roman" w:hAnsi="Times New Roman" w:cs="Times New Roman"/>
          <w:i/>
          <w:sz w:val="21"/>
        </w:rPr>
        <w:t>t</w:t>
      </w:r>
      <w:r>
        <w:rPr>
          <w:sz w:val="21"/>
        </w:rPr>
        <w:t>内的平均速度等于该段时间的中间时刻的瞬时速度，还等于该段时间初、末速度矢量和的一半。</w:t>
      </w:r>
    </w:p>
    <w:p>
      <w:pPr>
        <w:shd w:val="clear" w:color="auto" w:fill="auto"/>
        <w:spacing w:line="360" w:lineRule="auto"/>
        <w:jc w:val="left"/>
        <w:rPr>
          <w:sz w:val="21"/>
        </w:rPr>
      </w:pPr>
      <w:r>
        <w:rPr>
          <w:sz w:val="21"/>
        </w:rPr>
        <w:t>14．</w:t>
      </w:r>
      <m:oMathPara>
        <m:oMathParaPr>
          <m:jc m:val="left"/>
        </m:oMathParaPr>
        <m:oMath>
          <m:bar>
            <m:barPr>
              <m:pos m:val="top"/>
            </m:barPr>
            <m:e>
              <m:r>
                <w:rPr>
                  <w:rFonts w:ascii="Cambria Math" w:eastAsia="宋体" w:hAnsi="Cambria Math" w:cs="Cambria Math"/>
                </w:rPr>
                <m:t>v</m:t>
              </m:r>
            </m:e>
          </m:bar>
        </m:oMath>
      </m:oMathPara>
      <w:r>
        <w:rPr>
          <w:sz w:val="21"/>
        </w:rPr>
        <w:t>＝</w:t>
      </w: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oMath>
      </m:oMathPara>
      <w:r>
        <w:rPr>
          <w:sz w:val="21"/>
        </w:rPr>
        <w:t>适用于任何运动。</w:t>
      </w:r>
    </w:p>
    <w:p>
      <w:pPr>
        <w:shd w:val="clear" w:color="auto" w:fill="auto"/>
        <w:spacing w:line="360" w:lineRule="auto"/>
        <w:jc w:val="left"/>
        <w:rPr>
          <w:sz w:val="21"/>
        </w:rPr>
      </w:pPr>
      <w:r>
        <w:rPr>
          <w:sz w:val="21"/>
        </w:rPr>
        <w:t>位移差公式</w:t>
      </w:r>
    </w:p>
    <w:p>
      <w:pPr>
        <w:shd w:val="clear" w:color="auto" w:fill="auto"/>
        <w:spacing w:line="360" w:lineRule="auto"/>
        <w:jc w:val="left"/>
        <w:rPr>
          <w:rFonts w:ascii="Times New Roman" w:eastAsia="Times New Roman" w:hAnsi="Times New Roman" w:cs="Times New Roman"/>
          <w:i/>
          <w:sz w:val="21"/>
        </w:rPr>
      </w:pPr>
      <w:r>
        <w:rPr>
          <w:sz w:val="21"/>
        </w:rPr>
        <w:t>位移差公式：Δ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15．内容：做匀变速直线运动的物体，在任意两个连续相等的时间</w:t>
      </w:r>
      <w:r>
        <w:rPr>
          <w:rFonts w:ascii="Times New Roman" w:eastAsia="Times New Roman" w:hAnsi="Times New Roman" w:cs="Times New Roman"/>
          <w:i/>
          <w:sz w:val="21"/>
        </w:rPr>
        <w:t>T</w:t>
      </w:r>
      <w:r>
        <w:rPr>
          <w:sz w:val="21"/>
        </w:rPr>
        <w:t>内的位移差</w:t>
      </w:r>
      <w:r>
        <w:rPr>
          <w:rFonts w:ascii="Times New Roman" w:eastAsia="Times New Roman" w:hAnsi="Times New Roman" w:cs="Times New Roman"/>
          <w:b w:val="0"/>
          <w:sz w:val="21"/>
        </w:rPr>
        <w:t>________</w:t>
      </w:r>
      <w:r>
        <w:rPr>
          <w:sz w:val="21"/>
        </w:rPr>
        <w:t>，即</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16．推论：对于不连续的相等时间内的位移差，</w:t>
      </w:r>
      <w:r>
        <w:rPr>
          <w:rFonts w:ascii="Times New Roman" w:eastAsia="Times New Roman" w:hAnsi="Times New Roman" w:cs="Times New Roman"/>
          <w:i/>
          <w:sz w:val="21"/>
        </w:rPr>
        <w:t>x</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n</w:t>
      </w:r>
      <w:r>
        <w:rPr>
          <w:sz w:val="21"/>
        </w:rPr>
        <w:t>＝</w:t>
      </w:r>
      <w:r>
        <w:rPr>
          <w:rFonts w:ascii="Times New Roman" w:eastAsia="Times New Roman" w:hAnsi="Times New Roman" w:cs="Times New Roman"/>
          <w:b w:val="0"/>
          <w:sz w:val="21"/>
        </w:rPr>
        <w:t>________________</w:t>
      </w:r>
      <w:r>
        <w:rPr>
          <w:sz w:val="21"/>
        </w:rPr>
        <w:t>，其中</w:t>
      </w:r>
      <w:r>
        <w:rPr>
          <w:rFonts w:ascii="Times New Roman" w:eastAsia="Times New Roman" w:hAnsi="Times New Roman" w:cs="Times New Roman"/>
          <w:i/>
          <w:sz w:val="21"/>
        </w:rPr>
        <w:t>m</w:t>
      </w:r>
      <w:r>
        <w:rPr>
          <w:sz w:val="21"/>
        </w:rPr>
        <w:t>&gt;</w:t>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【答案】15．     恒定     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 xml:space="preserve">    16．</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【知识点】连续相等时间内的运动比例规律</w:t>
      </w:r>
    </w:p>
    <w:p>
      <w:pPr>
        <w:shd w:val="clear" w:color="auto" w:fill="auto"/>
        <w:spacing w:line="360" w:lineRule="auto"/>
        <w:jc w:val="left"/>
        <w:rPr>
          <w:sz w:val="21"/>
        </w:rPr>
      </w:pPr>
      <w:r>
        <w:rPr>
          <w:sz w:val="21"/>
        </w:rPr>
        <w:t>【详解】15．</w:t>
      </w:r>
      <w:r>
        <w:rPr>
          <w:sz w:val="21"/>
        </w:rPr>
        <w:t>做匀变速直线运动的物体，在任意两个连续相等的时间</w:t>
      </w:r>
      <w:r>
        <w:rPr>
          <w:rFonts w:ascii="Times New Roman" w:eastAsia="Times New Roman" w:hAnsi="Times New Roman" w:cs="Times New Roman"/>
          <w:i/>
          <w:sz w:val="21"/>
        </w:rPr>
        <w:t>T</w:t>
      </w:r>
      <w:r>
        <w:rPr>
          <w:sz w:val="21"/>
        </w:rPr>
        <w:t>内的位移差恒定，即</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16．</w:t>
      </w:r>
      <w:r>
        <w:rPr>
          <w:sz w:val="21"/>
        </w:rPr>
        <w:t>对于不连续的相等时间内的位移差，</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n</w:t>
      </w:r>
      <w:r>
        <w:rPr>
          <w:sz w:val="21"/>
        </w:rPr>
        <w:t>＝</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2</w:t>
      </w:r>
      <w:r>
        <w:rPr>
          <w:sz w:val="21"/>
        </w:rPr>
        <w:t>，其中</w:t>
      </w:r>
      <w:r>
        <w:rPr>
          <w:rFonts w:ascii="Times New Roman" w:eastAsia="Times New Roman" w:hAnsi="Times New Roman" w:cs="Times New Roman"/>
          <w:i/>
          <w:sz w:val="21"/>
        </w:rPr>
        <w:t>m</w:t>
      </w:r>
      <w:r>
        <w:rPr>
          <w:sz w:val="21"/>
        </w:rPr>
        <w:t>&gt;</w:t>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w:r>
        <w:rPr>
          <w:sz w:val="21"/>
        </w:rPr>
        <w:t>初速度为零的匀加速直线运动的比例式</w:t>
      </w:r>
    </w:p>
    <w:p>
      <w:pPr>
        <w:shd w:val="clear" w:color="auto" w:fill="auto"/>
        <w:spacing w:line="360" w:lineRule="auto"/>
        <w:jc w:val="left"/>
        <w:rPr>
          <w:sz w:val="21"/>
        </w:rPr>
      </w:pPr>
      <w:r>
        <w:rPr>
          <w:sz w:val="21"/>
        </w:rPr>
        <w:t>17．初速度为0的匀加速直线运动，按时间等分（设相等的时间间隔为</w:t>
      </w:r>
      <w:r>
        <w:rPr>
          <w:rFonts w:ascii="Times New Roman" w:eastAsia="Times New Roman" w:hAnsi="Times New Roman" w:cs="Times New Roman"/>
          <w:i/>
          <w:sz w:val="21"/>
        </w:rPr>
        <w:t>T</w:t>
      </w:r>
      <w:r>
        <w:rPr>
          <w:sz w:val="21"/>
        </w:rPr>
        <w:t>），则：</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T</w:t>
      </w:r>
      <w:r>
        <w:rPr>
          <w:sz w:val="21"/>
        </w:rPr>
        <w:t>末、2</w:t>
      </w:r>
      <w:r>
        <w:rPr>
          <w:rFonts w:ascii="Times New Roman" w:eastAsia="Times New Roman" w:hAnsi="Times New Roman" w:cs="Times New Roman"/>
          <w:i/>
          <w:sz w:val="21"/>
        </w:rPr>
        <w:t>T</w:t>
      </w:r>
      <w:r>
        <w:rPr>
          <w:sz w:val="21"/>
        </w:rPr>
        <w:t>末、3</w:t>
      </w:r>
      <w:r>
        <w:rPr>
          <w:rFonts w:ascii="Times New Roman" w:eastAsia="Times New Roman" w:hAnsi="Times New Roman" w:cs="Times New Roman"/>
          <w:i/>
          <w:sz w:val="21"/>
        </w:rPr>
        <w:t>T</w:t>
      </w:r>
      <w:r>
        <w:rPr>
          <w:sz w:val="21"/>
        </w:rPr>
        <w:t>末、…、</w:t>
      </w:r>
      <w:r>
        <w:rPr>
          <w:rFonts w:ascii="Times New Roman" w:eastAsia="Times New Roman" w:hAnsi="Times New Roman" w:cs="Times New Roman"/>
          <w:i/>
          <w:sz w:val="21"/>
        </w:rPr>
        <w:t>nT</w:t>
      </w:r>
      <w:r>
        <w:rPr>
          <w:sz w:val="21"/>
        </w:rPr>
        <w:t>末的瞬时速度之比为：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n</w:t>
      </w:r>
      <w:r>
        <w:rPr>
          <w:sz w:val="21"/>
        </w:rPr>
        <w:t>＝</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T</w:t>
      </w:r>
      <w:r>
        <w:rPr>
          <w:sz w:val="21"/>
        </w:rPr>
        <w:t>内、2</w:t>
      </w:r>
      <w:r>
        <w:rPr>
          <w:rFonts w:ascii="Times New Roman" w:eastAsia="Times New Roman" w:hAnsi="Times New Roman" w:cs="Times New Roman"/>
          <w:i/>
          <w:sz w:val="21"/>
        </w:rPr>
        <w:t>T</w:t>
      </w:r>
      <w:r>
        <w:rPr>
          <w:sz w:val="21"/>
        </w:rPr>
        <w:t>内、3</w:t>
      </w:r>
      <w:r>
        <w:rPr>
          <w:rFonts w:ascii="Times New Roman" w:eastAsia="Times New Roman" w:hAnsi="Times New Roman" w:cs="Times New Roman"/>
          <w:i/>
          <w:sz w:val="21"/>
        </w:rPr>
        <w:t>T</w:t>
      </w:r>
      <w:r>
        <w:rPr>
          <w:sz w:val="21"/>
        </w:rPr>
        <w:t>内、…、</w:t>
      </w:r>
      <w:r>
        <w:rPr>
          <w:rFonts w:ascii="Times New Roman" w:eastAsia="Times New Roman" w:hAnsi="Times New Roman" w:cs="Times New Roman"/>
          <w:i/>
          <w:sz w:val="21"/>
        </w:rPr>
        <w:t>nT</w:t>
      </w:r>
      <w:r>
        <w:rPr>
          <w:sz w:val="21"/>
        </w:rPr>
        <w:t>内的位移之比为：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n</w:t>
      </w:r>
      <w:r>
        <w:rPr>
          <w:sz w:val="21"/>
        </w:rPr>
        <w:t>＝</w:t>
      </w:r>
      <w:r>
        <w:rPr>
          <w:rFonts w:ascii="Times New Roman" w:eastAsia="Times New Roman" w:hAnsi="Times New Roman" w:cs="Times New Roman"/>
          <w:b w:val="0"/>
          <w:sz w:val="21"/>
        </w:rPr>
        <w:t>________________________</w:t>
      </w:r>
      <w:r>
        <w:rPr>
          <w:sz w:val="21"/>
        </w:rPr>
        <w:t>。</w:t>
      </w:r>
    </w:p>
    <w:p>
      <w:pPr>
        <w:shd w:val="clear" w:color="auto" w:fill="auto"/>
        <w:spacing w:line="360" w:lineRule="auto"/>
        <w:jc w:val="left"/>
        <w:rPr>
          <w:sz w:val="21"/>
        </w:rPr>
      </w:pPr>
      <w:r>
        <w:rPr>
          <w:sz w:val="21"/>
        </w:rPr>
        <w:t>（3）第1个</w:t>
      </w:r>
      <w:r>
        <w:rPr>
          <w:rFonts w:ascii="Times New Roman" w:eastAsia="Times New Roman" w:hAnsi="Times New Roman" w:cs="Times New Roman"/>
          <w:i/>
          <w:sz w:val="21"/>
        </w:rPr>
        <w:t>T</w:t>
      </w:r>
      <w:r>
        <w:rPr>
          <w:sz w:val="21"/>
        </w:rPr>
        <w:t>内、第2个</w:t>
      </w:r>
      <w:r>
        <w:rPr>
          <w:rFonts w:ascii="Times New Roman" w:eastAsia="Times New Roman" w:hAnsi="Times New Roman" w:cs="Times New Roman"/>
          <w:i/>
          <w:sz w:val="21"/>
        </w:rPr>
        <w:t>T</w:t>
      </w:r>
      <w:r>
        <w:rPr>
          <w:sz w:val="21"/>
        </w:rPr>
        <w:t>内、第3个</w:t>
      </w:r>
      <w:r>
        <w:rPr>
          <w:rFonts w:ascii="Times New Roman" w:eastAsia="Times New Roman" w:hAnsi="Times New Roman" w:cs="Times New Roman"/>
          <w:i/>
          <w:sz w:val="21"/>
        </w:rPr>
        <w:t>T</w:t>
      </w:r>
      <w:r>
        <w:rPr>
          <w:sz w:val="21"/>
        </w:rPr>
        <w:t>内、…、第</w:t>
      </w:r>
      <w:r>
        <w:rPr>
          <w:rFonts w:ascii="Times New Roman" w:eastAsia="Times New Roman" w:hAnsi="Times New Roman" w:cs="Times New Roman"/>
          <w:i/>
          <w:sz w:val="21"/>
        </w:rPr>
        <w:t>n</w:t>
      </w:r>
      <w:r>
        <w:rPr>
          <w:sz w:val="21"/>
        </w:rPr>
        <w:t>个</w:t>
      </w:r>
      <w:r>
        <w:rPr>
          <w:rFonts w:ascii="Times New Roman" w:eastAsia="Times New Roman" w:hAnsi="Times New Roman" w:cs="Times New Roman"/>
          <w:i/>
          <w:sz w:val="21"/>
        </w:rPr>
        <w:t>T</w:t>
      </w:r>
      <w:r>
        <w:rPr>
          <w:sz w:val="21"/>
        </w:rPr>
        <w:t>内的位移之比为：</w:t>
      </w:r>
    </w:p>
    <w:p>
      <w:pPr>
        <w:shd w:val="clear" w:color="auto" w:fill="auto"/>
        <w:spacing w:line="360" w:lineRule="auto"/>
        <w:jc w:val="left"/>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n</w:t>
      </w:r>
      <w:r>
        <w:rPr>
          <w:sz w:val="21"/>
        </w:rPr>
        <w:t>′＝</w:t>
      </w:r>
      <w:r>
        <w:rPr>
          <w:rFonts w:ascii="Times New Roman" w:eastAsia="Times New Roman" w:hAnsi="Times New Roman" w:cs="Times New Roman"/>
          <w:b w:val="0"/>
          <w:sz w:val="21"/>
        </w:rPr>
        <w:t>________________________</w:t>
      </w:r>
      <w:r>
        <w:rPr>
          <w:sz w:val="21"/>
        </w:rPr>
        <w:t>。</w:t>
      </w:r>
    </w:p>
    <w:p>
      <w:pPr>
        <w:shd w:val="clear" w:color="auto" w:fill="auto"/>
        <w:spacing w:line="360" w:lineRule="auto"/>
        <w:jc w:val="left"/>
        <w:rPr>
          <w:sz w:val="21"/>
        </w:rPr>
      </w:pPr>
      <w:r>
        <w:rPr>
          <w:sz w:val="21"/>
        </w:rPr>
        <w:t>18．初速度为零的匀加速直线运动按位移等分（设相等的位移为</w:t>
      </w:r>
      <w:r>
        <w:rPr>
          <w:rFonts w:ascii="Times New Roman" w:eastAsia="Times New Roman" w:hAnsi="Times New Roman" w:cs="Times New Roman"/>
          <w:i/>
          <w:sz w:val="21"/>
        </w:rPr>
        <w:t>x</w:t>
      </w:r>
      <w:r>
        <w:rPr>
          <w:sz w:val="21"/>
        </w:rPr>
        <w:t>）的比例式</w:t>
      </w:r>
    </w:p>
    <w:p>
      <w:pPr>
        <w:shd w:val="clear" w:color="auto" w:fill="auto"/>
        <w:spacing w:line="360" w:lineRule="auto"/>
        <w:jc w:val="left"/>
        <w:rPr>
          <w:sz w:val="21"/>
        </w:rPr>
      </w:pPr>
      <w:r>
        <w:rPr>
          <w:sz w:val="21"/>
        </w:rPr>
        <w:t>（1）通过前</w:t>
      </w:r>
      <w:r>
        <w:rPr>
          <w:rFonts w:ascii="Times New Roman" w:eastAsia="Times New Roman" w:hAnsi="Times New Roman" w:cs="Times New Roman"/>
          <w:i/>
          <w:sz w:val="21"/>
        </w:rPr>
        <w:t>x</w:t>
      </w:r>
      <w:r>
        <w:rPr>
          <w:sz w:val="21"/>
        </w:rPr>
        <w:t>、前2</w:t>
      </w:r>
      <w:r>
        <w:rPr>
          <w:rFonts w:ascii="Times New Roman" w:eastAsia="Times New Roman" w:hAnsi="Times New Roman" w:cs="Times New Roman"/>
          <w:i/>
          <w:sz w:val="21"/>
        </w:rPr>
        <w:t>x</w:t>
      </w:r>
      <w:r>
        <w:rPr>
          <w:sz w:val="21"/>
        </w:rPr>
        <w:t>、前3</w:t>
      </w:r>
      <w:r>
        <w:rPr>
          <w:rFonts w:ascii="Times New Roman" w:eastAsia="Times New Roman" w:hAnsi="Times New Roman" w:cs="Times New Roman"/>
          <w:i/>
          <w:sz w:val="21"/>
        </w:rPr>
        <w:t>x</w:t>
      </w:r>
      <w:r>
        <w:rPr>
          <w:sz w:val="21"/>
        </w:rPr>
        <w:t>、…、前</w:t>
      </w:r>
      <w:r>
        <w:rPr>
          <w:rFonts w:ascii="Times New Roman" w:eastAsia="Times New Roman" w:hAnsi="Times New Roman" w:cs="Times New Roman"/>
          <w:i/>
          <w:sz w:val="21"/>
        </w:rPr>
        <w:t>nx</w:t>
      </w:r>
      <w:r>
        <w:rPr>
          <w:sz w:val="21"/>
        </w:rPr>
        <w:t>的位移时的瞬时速度之比为：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n</w:t>
      </w:r>
      <w:r>
        <w:rPr>
          <w:sz w:val="21"/>
        </w:rPr>
        <w:t>＝</w:t>
      </w:r>
      <w:r>
        <w:rPr>
          <w:rFonts w:ascii="Times New Roman" w:eastAsia="Times New Roman" w:hAnsi="Times New Roman" w:cs="Times New Roman"/>
          <w:b w:val="0"/>
          <w:sz w:val="21"/>
        </w:rPr>
        <w:t>________________________________</w:t>
      </w:r>
      <w:r>
        <w:rPr>
          <w:sz w:val="21"/>
        </w:rPr>
        <w:t>。</w:t>
      </w:r>
    </w:p>
    <w:p>
      <w:pPr>
        <w:shd w:val="clear" w:color="auto" w:fill="auto"/>
        <w:spacing w:line="360" w:lineRule="auto"/>
        <w:jc w:val="left"/>
        <w:rPr>
          <w:sz w:val="21"/>
        </w:rPr>
      </w:pPr>
      <w:r>
        <w:rPr>
          <w:sz w:val="21"/>
        </w:rPr>
        <w:t>（2）通过前</w:t>
      </w:r>
      <w:r>
        <w:rPr>
          <w:rFonts w:ascii="Times New Roman" w:eastAsia="Times New Roman" w:hAnsi="Times New Roman" w:cs="Times New Roman"/>
          <w:i/>
          <w:sz w:val="21"/>
        </w:rPr>
        <w:t>x</w:t>
      </w:r>
      <w:r>
        <w:rPr>
          <w:sz w:val="21"/>
        </w:rPr>
        <w:t>、前2</w:t>
      </w:r>
      <w:r>
        <w:rPr>
          <w:rFonts w:ascii="Times New Roman" w:eastAsia="Times New Roman" w:hAnsi="Times New Roman" w:cs="Times New Roman"/>
          <w:i/>
          <w:sz w:val="21"/>
        </w:rPr>
        <w:t>x</w:t>
      </w:r>
      <w:r>
        <w:rPr>
          <w:sz w:val="21"/>
        </w:rPr>
        <w:t>、前3</w:t>
      </w:r>
      <w:r>
        <w:rPr>
          <w:rFonts w:ascii="Times New Roman" w:eastAsia="Times New Roman" w:hAnsi="Times New Roman" w:cs="Times New Roman"/>
          <w:i/>
          <w:sz w:val="21"/>
        </w:rPr>
        <w:t>x</w:t>
      </w:r>
      <w:r>
        <w:rPr>
          <w:sz w:val="21"/>
        </w:rPr>
        <w:t>、…、前</w:t>
      </w:r>
      <w:r>
        <w:rPr>
          <w:rFonts w:ascii="Times New Roman" w:eastAsia="Times New Roman" w:hAnsi="Times New Roman" w:cs="Times New Roman"/>
          <w:i/>
          <w:sz w:val="21"/>
        </w:rPr>
        <w:t>nx</w:t>
      </w:r>
      <w:r>
        <w:rPr>
          <w:sz w:val="21"/>
        </w:rPr>
        <w:t>的位移所用时间之比为：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rPr>
        <w:t>n</w:t>
      </w:r>
      <w:r>
        <w:rPr>
          <w:sz w:val="21"/>
        </w:rPr>
        <w:t>＝</w:t>
      </w:r>
      <w:r>
        <w:rPr>
          <w:rFonts w:ascii="Times New Roman" w:eastAsia="Times New Roman" w:hAnsi="Times New Roman" w:cs="Times New Roman"/>
          <w:b w:val="0"/>
          <w:sz w:val="21"/>
        </w:rPr>
        <w:t>________________________________</w:t>
      </w:r>
      <w:r>
        <w:rPr>
          <w:sz w:val="21"/>
        </w:rPr>
        <w:t>。</w:t>
      </w:r>
    </w:p>
    <w:p>
      <w:pPr>
        <w:shd w:val="clear" w:color="auto" w:fill="auto"/>
        <w:spacing w:line="360" w:lineRule="auto"/>
        <w:jc w:val="left"/>
        <w:rPr>
          <w:sz w:val="21"/>
        </w:rPr>
      </w:pPr>
      <w:r>
        <w:rPr>
          <w:sz w:val="21"/>
        </w:rPr>
        <w:t>（3）通过连续相同的位移所用时间之比为：</w:t>
      </w:r>
    </w:p>
    <w:p>
      <w:pPr>
        <w:shd w:val="clear" w:color="auto" w:fill="auto"/>
        <w:spacing w:line="360" w:lineRule="auto"/>
        <w:jc w:val="left"/>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rPr>
        <w:t>n</w:t>
      </w:r>
      <w:r>
        <w:rPr>
          <w:sz w:val="21"/>
        </w:rPr>
        <w:t>′＝</w:t>
      </w:r>
      <w:r>
        <w:rPr>
          <w:rFonts w:ascii="Times New Roman" w:eastAsia="Times New Roman" w:hAnsi="Times New Roman" w:cs="Times New Roman"/>
          <w:b w:val="0"/>
          <w:sz w:val="21"/>
        </w:rPr>
        <w:t>________________________________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【答案】17．     1∶2∶3∶…∶</w:t>
      </w:r>
      <w:r>
        <w:rPr>
          <w:rFonts w:ascii="Times New Roman" w:eastAsia="Times New Roman" w:hAnsi="Times New Roman" w:cs="Times New Roman"/>
          <w:i/>
          <w:sz w:val="21"/>
        </w:rPr>
        <w:t>n</w:t>
      </w:r>
      <w:r>
        <w:rPr>
          <w:sz w:val="21"/>
        </w:rPr>
        <w:t xml:space="preserve">     1</w:t>
      </w:r>
      <w:r>
        <w:rPr>
          <w:sz w:val="21"/>
          <w:vertAlign w:val="superscript"/>
        </w:rPr>
        <w:t>2</w:t>
      </w:r>
      <w:r>
        <w:rPr>
          <w:sz w:val="21"/>
        </w:rPr>
        <w:t>∶2</w:t>
      </w:r>
      <w:r>
        <w:rPr>
          <w:sz w:val="21"/>
          <w:vertAlign w:val="superscript"/>
        </w:rPr>
        <w:t>2</w:t>
      </w:r>
      <w:r>
        <w:rPr>
          <w:sz w:val="21"/>
        </w:rPr>
        <w:t>∶3</w:t>
      </w:r>
      <w:r>
        <w:rPr>
          <w:sz w:val="21"/>
          <w:vertAlign w:val="superscript"/>
        </w:rPr>
        <w:t>2</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2</w:t>
      </w:r>
      <w:r>
        <w:rPr>
          <w:sz w:val="21"/>
        </w:rPr>
        <w:t xml:space="preserve">     1∶3∶5∶…∶（2</w:t>
      </w:r>
      <w:r>
        <w:rPr>
          <w:rFonts w:ascii="Times New Roman" w:eastAsia="Times New Roman" w:hAnsi="Times New Roman" w:cs="Times New Roman"/>
          <w:i/>
          <w:sz w:val="21"/>
        </w:rPr>
        <w:t>n</w:t>
      </w:r>
      <w:r>
        <w:rPr>
          <w:sz w:val="21"/>
        </w:rPr>
        <w:t>－1）    18．     1∶</w:t>
      </w:r>
      <m:oMathPara>
        <m:oMathParaPr>
          <m:jc m:val="left"/>
        </m:oMathParaPr>
        <m:oMath>
          <m:rad>
            <m:radPr>
              <m:degHide/>
            </m:radPr>
            <m:deg/>
            <m:e>
              <m:r>
                <w:rPr>
                  <w:rFonts w:ascii="Cambria Math" w:eastAsia="宋体" w:hAnsi="Cambria Math" w:cs="Cambria Math"/>
                </w:rPr>
                <m:t>2</m:t>
              </m:r>
            </m:e>
          </m:rad>
        </m:oMath>
      </m:oMathPara>
      <w:r>
        <w:rPr>
          <w:sz w:val="21"/>
        </w:rPr>
        <w:t>∶</w:t>
      </w:r>
      <m:oMathPara>
        <m:oMathParaPr>
          <m:jc m:val="left"/>
        </m:oMathParaPr>
        <m:oMath>
          <m:rad>
            <m:radPr>
              <m:degHide/>
            </m:radPr>
            <m:deg/>
            <m:e>
              <m:r>
                <w:rPr>
                  <w:rFonts w:ascii="Cambria Math" w:eastAsia="宋体" w:hAnsi="Cambria Math" w:cs="Cambria Math"/>
                </w:rPr>
                <m:t>3</m:t>
              </m:r>
            </m:e>
          </m:rad>
        </m:oMath>
      </m:oMathPara>
      <w:r>
        <w:rPr>
          <w:sz w:val="21"/>
        </w:rPr>
        <w:t>∶…∶</w:t>
      </w:r>
      <m:oMathPara>
        <m:oMathParaPr>
          <m:jc m:val="left"/>
        </m:oMathParaPr>
        <m:oMath>
          <m:rad>
            <m:radPr>
              <m:degHide/>
            </m:radPr>
            <m:deg/>
            <m:e>
              <m:r>
                <w:rPr>
                  <w:rFonts w:ascii="Cambria Math" w:eastAsia="宋体" w:hAnsi="Cambria Math" w:cs="Cambria Math"/>
                </w:rPr>
                <m:t>n</m:t>
              </m:r>
            </m:e>
          </m:rad>
        </m:oMath>
      </m:oMathPara>
      <w:r>
        <w:rPr>
          <w:sz w:val="21"/>
        </w:rPr>
        <w:t xml:space="preserve">     1∶</w:t>
      </w:r>
      <m:oMathPara>
        <m:oMathParaPr>
          <m:jc m:val="left"/>
        </m:oMathParaPr>
        <m:oMath>
          <m:rad>
            <m:radPr>
              <m:degHide/>
            </m:radPr>
            <m:deg/>
            <m:e>
              <m:r>
                <w:rPr>
                  <w:rFonts w:ascii="Cambria Math" w:eastAsia="宋体" w:hAnsi="Cambria Math" w:cs="Cambria Math"/>
                </w:rPr>
                <m:t>2</m:t>
              </m:r>
            </m:e>
          </m:rad>
        </m:oMath>
      </m:oMathPara>
      <w:r>
        <w:rPr>
          <w:sz w:val="21"/>
        </w:rPr>
        <w:t>∶</w:t>
      </w:r>
      <m:oMathPara>
        <m:oMathParaPr>
          <m:jc m:val="left"/>
        </m:oMathParaPr>
        <m:oMath>
          <m:rad>
            <m:radPr>
              <m:degHide/>
            </m:radPr>
            <m:deg/>
            <m:e>
              <m:r>
                <w:rPr>
                  <w:rFonts w:ascii="Cambria Math" w:eastAsia="宋体" w:hAnsi="Cambria Math" w:cs="Cambria Math"/>
                </w:rPr>
                <m:t>3</m:t>
              </m:r>
            </m:e>
          </m:rad>
        </m:oMath>
      </m:oMathPara>
      <w:r>
        <w:rPr>
          <w:sz w:val="21"/>
        </w:rPr>
        <w:t>∶…∶</w:t>
      </w:r>
      <m:oMathPara>
        <m:oMathParaPr>
          <m:jc m:val="left"/>
        </m:oMathParaPr>
        <m:oMath>
          <m:rad>
            <m:radPr>
              <m:degHide/>
            </m:radPr>
            <m:deg/>
            <m:e>
              <m:r>
                <w:rPr>
                  <w:rFonts w:ascii="Cambria Math" w:eastAsia="宋体" w:hAnsi="Cambria Math" w:cs="Cambria Math"/>
                </w:rPr>
                <m:t>n</m:t>
              </m:r>
            </m:e>
          </m:rad>
        </m:oMath>
      </m:oMathPara>
      <w:r>
        <w:rPr>
          <w:sz w:val="21"/>
        </w:rPr>
        <w:t xml:space="preserve">     1∶（</w:t>
      </w:r>
      <m:oMathPara>
        <m:oMathParaPr>
          <m:jc m:val="left"/>
        </m:oMathParaPr>
        <m:oMath>
          <m:rad>
            <m:radPr>
              <m:degHide/>
            </m:radPr>
            <m:deg/>
            <m:e>
              <m:r>
                <w:rPr>
                  <w:rFonts w:ascii="Cambria Math" w:eastAsia="宋体" w:hAnsi="Cambria Math" w:cs="Cambria Math"/>
                </w:rPr>
                <m:t>2</m:t>
              </m:r>
            </m:e>
          </m:rad>
        </m:oMath>
      </m:oMathPara>
      <w:r>
        <w:rPr>
          <w:sz w:val="21"/>
        </w:rPr>
        <w:t>－1）∶（</w:t>
      </w:r>
      <m:oMathPara>
        <m:oMathParaPr>
          <m:jc m:val="left"/>
        </m:oMathParaPr>
        <m:oMath>
          <m:rad>
            <m:radPr>
              <m:degHide/>
            </m:radPr>
            <m:deg/>
            <m:e>
              <m:r>
                <w:rPr>
                  <w:rFonts w:ascii="Cambria Math" w:eastAsia="宋体" w:hAnsi="Cambria Math" w:cs="Cambria Math"/>
                </w:rPr>
                <m:t>3</m:t>
              </m:r>
            </m:e>
          </m:rad>
        </m:oMath>
      </m:oMathPara>
      <w:r>
        <w:rPr>
          <w:sz w:val="21"/>
        </w:rPr>
        <w:t>－</w:t>
      </w:r>
      <m:oMathPara>
        <m:oMathParaPr>
          <m:jc m:val="left"/>
        </m:oMathParaPr>
        <m:oMath>
          <m:rad>
            <m:radPr>
              <m:degHide/>
            </m:radPr>
            <m:deg/>
            <m:e>
              <m:r>
                <w:rPr>
                  <w:rFonts w:ascii="Cambria Math" w:eastAsia="宋体" w:hAnsi="Cambria Math" w:cs="Cambria Math"/>
                </w:rPr>
                <m:t>2</m:t>
              </m:r>
            </m:e>
          </m:rad>
        </m:oMath>
      </m:oMathPara>
      <w:r>
        <w:rPr>
          <w:sz w:val="21"/>
        </w:rPr>
        <w:t>）∶…∶（</w:t>
      </w:r>
      <m:oMathPara>
        <m:oMathParaPr>
          <m:jc m:val="left"/>
        </m:oMathParaPr>
        <m:oMath>
          <m:rad>
            <m:radPr>
              <m:degHide/>
            </m:radPr>
            <m:deg/>
            <m:e>
              <m:r>
                <w:rPr>
                  <w:rFonts w:ascii="Cambria Math" w:eastAsia="宋体" w:hAnsi="Cambria Math" w:cs="Cambria Math"/>
                </w:rPr>
                <m:t>n</m:t>
              </m:r>
            </m:e>
          </m:rad>
        </m:oMath>
      </m:oMathPara>
      <w:r>
        <w:rPr>
          <w:sz w:val="21"/>
        </w:rPr>
        <w:t>－</w:t>
      </w:r>
      <m:oMathPara>
        <m:oMathParaPr>
          <m:jc m:val="left"/>
        </m:oMathParaPr>
        <m:oMath>
          <m:rad>
            <m:radPr>
              <m:degHide/>
            </m:radPr>
            <m:deg/>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rad>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【知识点】连续相等时间内的运动比例规律、连续相等位移的运动比例规律</w:t>
      </w:r>
    </w:p>
    <w:p>
      <w:pPr>
        <w:shd w:val="clear" w:color="auto" w:fill="auto"/>
        <w:spacing w:line="360" w:lineRule="auto"/>
        <w:jc w:val="left"/>
        <w:rPr>
          <w:sz w:val="21"/>
        </w:rPr>
      </w:pPr>
      <w:r>
        <w:rPr>
          <w:sz w:val="21"/>
        </w:rPr>
        <w:t>【详解】17．（1）[1]根据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T</w:t>
      </w:r>
      <w:r>
        <w:rPr>
          <w:sz w:val="21"/>
        </w:rPr>
        <w:t>末、2</w:t>
      </w:r>
      <w:r>
        <w:rPr>
          <w:rFonts w:ascii="Times New Roman" w:eastAsia="Times New Roman" w:hAnsi="Times New Roman" w:cs="Times New Roman"/>
          <w:i/>
          <w:sz w:val="21"/>
        </w:rPr>
        <w:t>T</w:t>
      </w:r>
      <w:r>
        <w:rPr>
          <w:sz w:val="21"/>
        </w:rPr>
        <w:t>末、3</w:t>
      </w:r>
      <w:r>
        <w:rPr>
          <w:rFonts w:ascii="Times New Roman" w:eastAsia="Times New Roman" w:hAnsi="Times New Roman" w:cs="Times New Roman"/>
          <w:i/>
          <w:sz w:val="21"/>
        </w:rPr>
        <w:t>T</w:t>
      </w:r>
      <w:r>
        <w:rPr>
          <w:sz w:val="21"/>
        </w:rPr>
        <w:t>末、…、</w:t>
      </w:r>
      <w:r>
        <w:rPr>
          <w:rFonts w:ascii="Times New Roman" w:eastAsia="Times New Roman" w:hAnsi="Times New Roman" w:cs="Times New Roman"/>
          <w:i/>
          <w:sz w:val="21"/>
        </w:rPr>
        <w:t>nT</w:t>
      </w:r>
      <w:r>
        <w:rPr>
          <w:sz w:val="21"/>
        </w:rPr>
        <w:t>末的瞬时速度之比为</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n</w:t>
      </w:r>
      <w:r>
        <w:rPr>
          <w:sz w:val="21"/>
        </w:rPr>
        <w:t>＝1∶2∶3∶…∶</w:t>
      </w:r>
      <w:r>
        <w:rPr>
          <w:rFonts w:ascii="Times New Roman" w:eastAsia="Times New Roman" w:hAnsi="Times New Roman" w:cs="Times New Roman"/>
          <w:i/>
          <w:sz w:val="21"/>
        </w:rPr>
        <w:t>n</w:t>
      </w:r>
    </w:p>
    <w:p>
      <w:pPr>
        <w:shd w:val="clear" w:color="auto" w:fill="auto"/>
        <w:spacing w:line="360" w:lineRule="auto"/>
        <w:jc w:val="left"/>
        <w:rPr>
          <w:sz w:val="21"/>
        </w:rPr>
      </w:pPr>
      <w:r>
        <w:rPr>
          <w:sz w:val="21"/>
        </w:rPr>
        <w:t>（2）[2]根据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T</w:t>
      </w:r>
      <w:r>
        <w:rPr>
          <w:sz w:val="21"/>
        </w:rPr>
        <w:t>内、2</w:t>
      </w:r>
      <w:r>
        <w:rPr>
          <w:rFonts w:ascii="Times New Roman" w:eastAsia="Times New Roman" w:hAnsi="Times New Roman" w:cs="Times New Roman"/>
          <w:i/>
          <w:sz w:val="21"/>
        </w:rPr>
        <w:t>T</w:t>
      </w:r>
      <w:r>
        <w:rPr>
          <w:sz w:val="21"/>
        </w:rPr>
        <w:t>内、3</w:t>
      </w:r>
      <w:r>
        <w:rPr>
          <w:rFonts w:ascii="Times New Roman" w:eastAsia="Times New Roman" w:hAnsi="Times New Roman" w:cs="Times New Roman"/>
          <w:i/>
          <w:sz w:val="21"/>
        </w:rPr>
        <w:t>T</w:t>
      </w:r>
      <w:r>
        <w:rPr>
          <w:sz w:val="21"/>
        </w:rPr>
        <w:t>内、…、</w:t>
      </w:r>
      <w:r>
        <w:rPr>
          <w:rFonts w:ascii="Times New Roman" w:eastAsia="Times New Roman" w:hAnsi="Times New Roman" w:cs="Times New Roman"/>
          <w:i/>
          <w:sz w:val="21"/>
        </w:rPr>
        <w:t>nT</w:t>
      </w:r>
      <w:r>
        <w:rPr>
          <w:sz w:val="21"/>
        </w:rPr>
        <w:t>内的位移之比为</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n</w:t>
      </w:r>
      <w:r>
        <w:rPr>
          <w:sz w:val="21"/>
        </w:rPr>
        <w:t>＝1</w:t>
      </w:r>
      <w:r>
        <w:rPr>
          <w:sz w:val="21"/>
          <w:vertAlign w:val="superscript"/>
        </w:rPr>
        <w:t>2</w:t>
      </w:r>
      <w:r>
        <w:rPr>
          <w:sz w:val="21"/>
        </w:rPr>
        <w:t>∶2</w:t>
      </w:r>
      <w:r>
        <w:rPr>
          <w:sz w:val="21"/>
          <w:vertAlign w:val="superscript"/>
        </w:rPr>
        <w:t>2</w:t>
      </w:r>
      <w:r>
        <w:rPr>
          <w:sz w:val="21"/>
        </w:rPr>
        <w:t>∶3</w:t>
      </w:r>
      <w:r>
        <w:rPr>
          <w:sz w:val="21"/>
          <w:vertAlign w:val="superscript"/>
        </w:rPr>
        <w:t>2</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（3）[3]由于</w:t>
      </w:r>
      <w:r>
        <w:rPr>
          <w:rFonts w:ascii="Times New Roman" w:eastAsia="Times New Roman" w:hAnsi="Times New Roman" w:cs="Times New Roman"/>
          <w:i/>
          <w:sz w:val="21"/>
        </w:rPr>
        <w:t>T</w:t>
      </w:r>
      <w:r>
        <w:rPr>
          <w:sz w:val="21"/>
        </w:rPr>
        <w:t>内、2</w:t>
      </w:r>
      <w:r>
        <w:rPr>
          <w:rFonts w:ascii="Times New Roman" w:eastAsia="Times New Roman" w:hAnsi="Times New Roman" w:cs="Times New Roman"/>
          <w:i/>
          <w:sz w:val="21"/>
        </w:rPr>
        <w:t>T</w:t>
      </w:r>
      <w:r>
        <w:rPr>
          <w:sz w:val="21"/>
        </w:rPr>
        <w:t>内、3</w:t>
      </w:r>
      <w:r>
        <w:rPr>
          <w:rFonts w:ascii="Times New Roman" w:eastAsia="Times New Roman" w:hAnsi="Times New Roman" w:cs="Times New Roman"/>
          <w:i/>
          <w:sz w:val="21"/>
        </w:rPr>
        <w:t>T</w:t>
      </w:r>
      <w:r>
        <w:rPr>
          <w:sz w:val="21"/>
        </w:rPr>
        <w:t>内、…、</w:t>
      </w:r>
      <w:r>
        <w:rPr>
          <w:rFonts w:ascii="Times New Roman" w:eastAsia="Times New Roman" w:hAnsi="Times New Roman" w:cs="Times New Roman"/>
          <w:i/>
          <w:sz w:val="21"/>
        </w:rPr>
        <w:t>nT</w:t>
      </w:r>
      <w:r>
        <w:rPr>
          <w:sz w:val="21"/>
        </w:rPr>
        <w:t>内的位移之比为</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n</w:t>
      </w:r>
      <w:r>
        <w:rPr>
          <w:sz w:val="21"/>
        </w:rPr>
        <w:t>＝1</w:t>
      </w:r>
      <w:r>
        <w:rPr>
          <w:sz w:val="21"/>
          <w:vertAlign w:val="superscript"/>
        </w:rPr>
        <w:t>2</w:t>
      </w:r>
      <w:r>
        <w:rPr>
          <w:sz w:val="21"/>
        </w:rPr>
        <w:t>∶2</w:t>
      </w:r>
      <w:r>
        <w:rPr>
          <w:sz w:val="21"/>
          <w:vertAlign w:val="superscript"/>
        </w:rPr>
        <w:t>2</w:t>
      </w:r>
      <w:r>
        <w:rPr>
          <w:sz w:val="21"/>
        </w:rPr>
        <w:t>∶3</w:t>
      </w:r>
      <w:r>
        <w:rPr>
          <w:sz w:val="21"/>
          <w:vertAlign w:val="superscript"/>
        </w:rPr>
        <w:t>2</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则第1个</w:t>
      </w:r>
      <w:r>
        <w:rPr>
          <w:rFonts w:ascii="Times New Roman" w:eastAsia="Times New Roman" w:hAnsi="Times New Roman" w:cs="Times New Roman"/>
          <w:i/>
          <w:sz w:val="21"/>
        </w:rPr>
        <w:t>T</w:t>
      </w:r>
      <w:r>
        <w:rPr>
          <w:sz w:val="21"/>
        </w:rPr>
        <w:t>内、第2个</w:t>
      </w:r>
      <w:r>
        <w:rPr>
          <w:rFonts w:ascii="Times New Roman" w:eastAsia="Times New Roman" w:hAnsi="Times New Roman" w:cs="Times New Roman"/>
          <w:i/>
          <w:sz w:val="21"/>
        </w:rPr>
        <w:t>T</w:t>
      </w:r>
      <w:r>
        <w:rPr>
          <w:sz w:val="21"/>
        </w:rPr>
        <w:t>内、第3个</w:t>
      </w:r>
      <w:r>
        <w:rPr>
          <w:rFonts w:ascii="Times New Roman" w:eastAsia="Times New Roman" w:hAnsi="Times New Roman" w:cs="Times New Roman"/>
          <w:i/>
          <w:sz w:val="21"/>
        </w:rPr>
        <w:t>T</w:t>
      </w:r>
      <w:r>
        <w:rPr>
          <w:sz w:val="21"/>
        </w:rPr>
        <w:t>内、…、第</w:t>
      </w:r>
      <w:r>
        <w:rPr>
          <w:rFonts w:ascii="Times New Roman" w:eastAsia="Times New Roman" w:hAnsi="Times New Roman" w:cs="Times New Roman"/>
          <w:i/>
          <w:sz w:val="21"/>
        </w:rPr>
        <w:t>n</w:t>
      </w:r>
      <w:r>
        <w:rPr>
          <w:sz w:val="21"/>
        </w:rPr>
        <w:t>个</w:t>
      </w:r>
      <w:r>
        <w:rPr>
          <w:rFonts w:ascii="Times New Roman" w:eastAsia="Times New Roman" w:hAnsi="Times New Roman" w:cs="Times New Roman"/>
          <w:i/>
          <w:sz w:val="21"/>
        </w:rPr>
        <w:t>T</w:t>
      </w:r>
      <w:r>
        <w:rPr>
          <w:sz w:val="21"/>
        </w:rPr>
        <w:t>内的位移之比为</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n</w:t>
      </w:r>
      <w:r>
        <w:rPr>
          <w:sz w:val="21"/>
        </w:rPr>
        <w:t>′＝1∶3∶5∶…∶（2</w:t>
      </w:r>
      <w:r>
        <w:rPr>
          <w:rFonts w:ascii="Times New Roman" w:eastAsia="Times New Roman" w:hAnsi="Times New Roman" w:cs="Times New Roman"/>
          <w:i/>
          <w:sz w:val="21"/>
        </w:rPr>
        <w:t>n</w:t>
      </w:r>
      <w:r>
        <w:rPr>
          <w:sz w:val="21"/>
        </w:rPr>
        <w:t>－1）</w:t>
      </w:r>
    </w:p>
    <w:p>
      <w:pPr>
        <w:shd w:val="clear" w:color="auto" w:fill="auto"/>
        <w:spacing w:line="360" w:lineRule="auto"/>
        <w:jc w:val="left"/>
        <w:rPr>
          <w:sz w:val="21"/>
        </w:rPr>
      </w:pPr>
      <w:r>
        <w:rPr>
          <w:sz w:val="21"/>
        </w:rPr>
        <w:t>18．（1）[1]根据</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可知通过前</w:t>
      </w:r>
      <w:r>
        <w:rPr>
          <w:rFonts w:ascii="Times New Roman" w:eastAsia="Times New Roman" w:hAnsi="Times New Roman" w:cs="Times New Roman"/>
          <w:i/>
          <w:sz w:val="21"/>
        </w:rPr>
        <w:t>x</w:t>
      </w:r>
      <w:r>
        <w:rPr>
          <w:sz w:val="21"/>
        </w:rPr>
        <w:t>、前2</w:t>
      </w:r>
      <w:r>
        <w:rPr>
          <w:rFonts w:ascii="Times New Roman" w:eastAsia="Times New Roman" w:hAnsi="Times New Roman" w:cs="Times New Roman"/>
          <w:i/>
          <w:sz w:val="21"/>
        </w:rPr>
        <w:t>x</w:t>
      </w:r>
      <w:r>
        <w:rPr>
          <w:sz w:val="21"/>
        </w:rPr>
        <w:t>、前3</w:t>
      </w:r>
      <w:r>
        <w:rPr>
          <w:rFonts w:ascii="Times New Roman" w:eastAsia="Times New Roman" w:hAnsi="Times New Roman" w:cs="Times New Roman"/>
          <w:i/>
          <w:sz w:val="21"/>
        </w:rPr>
        <w:t>x</w:t>
      </w:r>
      <w:r>
        <w:rPr>
          <w:sz w:val="21"/>
        </w:rPr>
        <w:t>、…、前</w:t>
      </w:r>
      <w:r>
        <w:rPr>
          <w:rFonts w:ascii="Times New Roman" w:eastAsia="Times New Roman" w:hAnsi="Times New Roman" w:cs="Times New Roman"/>
          <w:i/>
          <w:sz w:val="21"/>
        </w:rPr>
        <w:t>nx</w:t>
      </w:r>
      <w:r>
        <w:rPr>
          <w:sz w:val="21"/>
        </w:rPr>
        <w:t>的位移时的瞬时速度之比为</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n</w:t>
      </w:r>
      <w:r>
        <w:rPr>
          <w:sz w:val="21"/>
        </w:rPr>
        <w:t>＝1∶</w:t>
      </w:r>
      <m:oMathPara>
        <m:oMathParaPr>
          <m:jc m:val="left"/>
        </m:oMathParaPr>
        <m:oMath>
          <m:rad>
            <m:radPr>
              <m:degHide/>
            </m:radPr>
            <m:deg/>
            <m:e>
              <m:r>
                <w:rPr>
                  <w:rFonts w:ascii="Cambria Math" w:eastAsia="宋体" w:hAnsi="Cambria Math" w:cs="Cambria Math"/>
                </w:rPr>
                <m:t>2</m:t>
              </m:r>
            </m:e>
          </m:rad>
        </m:oMath>
      </m:oMathPara>
      <w:r>
        <w:rPr>
          <w:sz w:val="21"/>
        </w:rPr>
        <w:t>∶</w:t>
      </w:r>
      <m:oMathPara>
        <m:oMathParaPr>
          <m:jc m:val="left"/>
        </m:oMathParaPr>
        <m:oMath>
          <m:rad>
            <m:radPr>
              <m:degHide/>
            </m:radPr>
            <m:deg/>
            <m:e>
              <m:r>
                <w:rPr>
                  <w:rFonts w:ascii="Cambria Math" w:eastAsia="宋体" w:hAnsi="Cambria Math" w:cs="Cambria Math"/>
                </w:rPr>
                <m:t>3</m:t>
              </m:r>
            </m:e>
          </m:rad>
        </m:oMath>
      </m:oMathPara>
      <w:r>
        <w:rPr>
          <w:sz w:val="21"/>
        </w:rPr>
        <w:t>∶…∶</w:t>
      </w:r>
      <m:oMathPara>
        <m:oMathParaPr>
          <m:jc m:val="left"/>
        </m:oMathParaPr>
        <m:oMath>
          <m:rad>
            <m:radPr>
              <m:degHide/>
            </m:radPr>
            <m:deg/>
            <m:e>
              <m:r>
                <w:rPr>
                  <w:rFonts w:ascii="Cambria Math" w:eastAsia="宋体" w:hAnsi="Cambria Math" w:cs="Cambria Math"/>
                </w:rPr>
                <m:t>n</m:t>
              </m:r>
            </m:e>
          </m:rad>
        </m:oMath>
      </m:oMathPara>
    </w:p>
    <w:p>
      <w:pPr>
        <w:shd w:val="clear" w:color="auto" w:fill="auto"/>
        <w:spacing w:line="360" w:lineRule="auto"/>
        <w:jc w:val="left"/>
        <w:rPr>
          <w:sz w:val="21"/>
        </w:rPr>
      </w:pPr>
      <w:r>
        <w:rPr>
          <w:sz w:val="21"/>
        </w:rPr>
        <w:t>（2）[2]根据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可知通过前</w:t>
      </w:r>
      <w:r>
        <w:rPr>
          <w:rFonts w:ascii="Times New Roman" w:eastAsia="Times New Roman" w:hAnsi="Times New Roman" w:cs="Times New Roman"/>
          <w:i/>
          <w:sz w:val="21"/>
        </w:rPr>
        <w:t>x</w:t>
      </w:r>
      <w:r>
        <w:rPr>
          <w:sz w:val="21"/>
        </w:rPr>
        <w:t>、前2</w:t>
      </w:r>
      <w:r>
        <w:rPr>
          <w:rFonts w:ascii="Times New Roman" w:eastAsia="Times New Roman" w:hAnsi="Times New Roman" w:cs="Times New Roman"/>
          <w:i/>
          <w:sz w:val="21"/>
        </w:rPr>
        <w:t>x</w:t>
      </w:r>
      <w:r>
        <w:rPr>
          <w:sz w:val="21"/>
        </w:rPr>
        <w:t>、前3</w:t>
      </w:r>
      <w:r>
        <w:rPr>
          <w:rFonts w:ascii="Times New Roman" w:eastAsia="Times New Roman" w:hAnsi="Times New Roman" w:cs="Times New Roman"/>
          <w:i/>
          <w:sz w:val="21"/>
        </w:rPr>
        <w:t>x</w:t>
      </w:r>
      <w:r>
        <w:rPr>
          <w:sz w:val="21"/>
        </w:rPr>
        <w:t>、…、前</w:t>
      </w:r>
      <w:r>
        <w:rPr>
          <w:rFonts w:ascii="Times New Roman" w:eastAsia="Times New Roman" w:hAnsi="Times New Roman" w:cs="Times New Roman"/>
          <w:i/>
          <w:sz w:val="21"/>
        </w:rPr>
        <w:t>nx</w:t>
      </w:r>
      <w:r>
        <w:rPr>
          <w:sz w:val="21"/>
        </w:rPr>
        <w:t>的位移所用时间之比为</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n</w:t>
      </w:r>
      <w:r>
        <w:rPr>
          <w:sz w:val="21"/>
        </w:rPr>
        <w:t>＝1∶</w:t>
      </w:r>
      <m:oMathPara>
        <m:oMathParaPr>
          <m:jc m:val="left"/>
        </m:oMathParaPr>
        <m:oMath>
          <m:rad>
            <m:radPr>
              <m:degHide/>
            </m:radPr>
            <m:deg/>
            <m:e>
              <m:r>
                <w:rPr>
                  <w:rFonts w:ascii="Cambria Math" w:eastAsia="宋体" w:hAnsi="Cambria Math" w:cs="Cambria Math"/>
                </w:rPr>
                <m:t>2</m:t>
              </m:r>
            </m:e>
          </m:rad>
        </m:oMath>
      </m:oMathPara>
      <w:r>
        <w:rPr>
          <w:sz w:val="21"/>
        </w:rPr>
        <w:t>∶</w:t>
      </w:r>
      <m:oMathPara>
        <m:oMathParaPr>
          <m:jc m:val="left"/>
        </m:oMathParaPr>
        <m:oMath>
          <m:rad>
            <m:radPr>
              <m:degHide/>
            </m:radPr>
            <m:deg/>
            <m:e>
              <m:r>
                <w:rPr>
                  <w:rFonts w:ascii="Cambria Math" w:eastAsia="宋体" w:hAnsi="Cambria Math" w:cs="Cambria Math"/>
                </w:rPr>
                <m:t>3</m:t>
              </m:r>
            </m:e>
          </m:rad>
        </m:oMath>
      </m:oMathPara>
      <w:r>
        <w:rPr>
          <w:sz w:val="21"/>
        </w:rPr>
        <w:t>∶…∶</w:t>
      </w:r>
      <m:oMathPara>
        <m:oMathParaPr>
          <m:jc m:val="left"/>
        </m:oMathParaPr>
        <m:oMath>
          <m:rad>
            <m:radPr>
              <m:degHide/>
            </m:radPr>
            <m:deg/>
            <m:e>
              <m:r>
                <w:rPr>
                  <w:rFonts w:ascii="Cambria Math" w:eastAsia="宋体" w:hAnsi="Cambria Math" w:cs="Cambria Math"/>
                </w:rPr>
                <m:t>n</m:t>
              </m:r>
            </m:e>
          </m:rad>
        </m:oMath>
      </m:oMathPara>
    </w:p>
    <w:p>
      <w:pPr>
        <w:shd w:val="clear" w:color="auto" w:fill="auto"/>
        <w:spacing w:line="360" w:lineRule="auto"/>
        <w:jc w:val="left"/>
        <w:rPr>
          <w:sz w:val="21"/>
        </w:rPr>
      </w:pPr>
      <w:r>
        <w:rPr>
          <w:sz w:val="21"/>
        </w:rPr>
        <w:t>（3）由于通过前</w:t>
      </w:r>
      <w:r>
        <w:rPr>
          <w:rFonts w:ascii="Times New Roman" w:eastAsia="Times New Roman" w:hAnsi="Times New Roman" w:cs="Times New Roman"/>
          <w:i/>
          <w:sz w:val="21"/>
        </w:rPr>
        <w:t>x</w:t>
      </w:r>
      <w:r>
        <w:rPr>
          <w:sz w:val="21"/>
        </w:rPr>
        <w:t>、前2</w:t>
      </w:r>
      <w:r>
        <w:rPr>
          <w:rFonts w:ascii="Times New Roman" w:eastAsia="Times New Roman" w:hAnsi="Times New Roman" w:cs="Times New Roman"/>
          <w:i/>
          <w:sz w:val="21"/>
        </w:rPr>
        <w:t>x</w:t>
      </w:r>
      <w:r>
        <w:rPr>
          <w:sz w:val="21"/>
        </w:rPr>
        <w:t>、前3</w:t>
      </w:r>
      <w:r>
        <w:rPr>
          <w:rFonts w:ascii="Times New Roman" w:eastAsia="Times New Roman" w:hAnsi="Times New Roman" w:cs="Times New Roman"/>
          <w:i/>
          <w:sz w:val="21"/>
        </w:rPr>
        <w:t>x</w:t>
      </w:r>
      <w:r>
        <w:rPr>
          <w:sz w:val="21"/>
        </w:rPr>
        <w:t>、…、前</w:t>
      </w:r>
      <w:r>
        <w:rPr>
          <w:rFonts w:ascii="Times New Roman" w:eastAsia="Times New Roman" w:hAnsi="Times New Roman" w:cs="Times New Roman"/>
          <w:i/>
          <w:sz w:val="21"/>
        </w:rPr>
        <w:t>nx</w:t>
      </w:r>
      <w:r>
        <w:rPr>
          <w:sz w:val="21"/>
        </w:rPr>
        <w:t>的位移所用时间之比为</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n</w:t>
      </w:r>
      <w:r>
        <w:rPr>
          <w:sz w:val="21"/>
        </w:rPr>
        <w:t>＝1∶</w:t>
      </w:r>
      <m:oMathPara>
        <m:oMathParaPr>
          <m:jc m:val="left"/>
        </m:oMathParaPr>
        <m:oMath>
          <m:rad>
            <m:radPr>
              <m:degHide/>
            </m:radPr>
            <m:deg/>
            <m:e>
              <m:r>
                <w:rPr>
                  <w:rFonts w:ascii="Cambria Math" w:eastAsia="宋体" w:hAnsi="Cambria Math" w:cs="Cambria Math"/>
                </w:rPr>
                <m:t>2</m:t>
              </m:r>
            </m:e>
          </m:rad>
        </m:oMath>
      </m:oMathPara>
      <w:r>
        <w:rPr>
          <w:sz w:val="21"/>
        </w:rPr>
        <w:t>∶</w:t>
      </w:r>
      <m:oMathPara>
        <m:oMathParaPr>
          <m:jc m:val="left"/>
        </m:oMathParaPr>
        <m:oMath>
          <m:rad>
            <m:radPr>
              <m:degHide/>
            </m:radPr>
            <m:deg/>
            <m:e>
              <m:r>
                <w:rPr>
                  <w:rFonts w:ascii="Cambria Math" w:eastAsia="宋体" w:hAnsi="Cambria Math" w:cs="Cambria Math"/>
                </w:rPr>
                <m:t>3</m:t>
              </m:r>
            </m:e>
          </m:rad>
        </m:oMath>
      </m:oMathPara>
      <w:r>
        <w:rPr>
          <w:sz w:val="21"/>
        </w:rPr>
        <w:t>∶…∶</w:t>
      </w:r>
      <m:oMathPara>
        <m:oMathParaPr>
          <m:jc m:val="left"/>
        </m:oMathParaPr>
        <m:oMath>
          <m:rad>
            <m:radPr>
              <m:degHide/>
            </m:radPr>
            <m:deg/>
            <m:e>
              <m:r>
                <w:rPr>
                  <w:rFonts w:ascii="Cambria Math" w:eastAsia="宋体" w:hAnsi="Cambria Math" w:cs="Cambria Math"/>
                </w:rPr>
                <m:t>n</m:t>
              </m:r>
            </m:e>
          </m:rad>
        </m:oMath>
      </m:oMathPara>
    </w:p>
    <w:p>
      <w:pPr>
        <w:shd w:val="clear" w:color="auto" w:fill="auto"/>
        <w:spacing w:line="360" w:lineRule="auto"/>
        <w:jc w:val="left"/>
        <w:rPr>
          <w:sz w:val="21"/>
        </w:rPr>
      </w:pPr>
      <w:r>
        <w:rPr>
          <w:sz w:val="21"/>
        </w:rPr>
        <w:t>则通过连续相同的位移所用时间之比为</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n</w:t>
      </w:r>
      <w:r>
        <w:rPr>
          <w:sz w:val="21"/>
        </w:rPr>
        <w:t>′＝1∶（</w:t>
      </w:r>
      <m:oMathPara>
        <m:oMathParaPr>
          <m:jc m:val="left"/>
        </m:oMathParaPr>
        <m:oMath>
          <m:rad>
            <m:radPr>
              <m:degHide/>
            </m:radPr>
            <m:deg/>
            <m:e>
              <m:r>
                <w:rPr>
                  <w:rFonts w:ascii="Cambria Math" w:eastAsia="宋体" w:hAnsi="Cambria Math" w:cs="Cambria Math"/>
                </w:rPr>
                <m:t>2</m:t>
              </m:r>
            </m:e>
          </m:rad>
        </m:oMath>
      </m:oMathPara>
      <w:r>
        <w:rPr>
          <w:sz w:val="21"/>
        </w:rPr>
        <w:t>－1）∶（</w:t>
      </w:r>
      <m:oMathPara>
        <m:oMathParaPr>
          <m:jc m:val="left"/>
        </m:oMathParaPr>
        <m:oMath>
          <m:rad>
            <m:radPr>
              <m:degHide/>
            </m:radPr>
            <m:deg/>
            <m:e>
              <m:r>
                <w:rPr>
                  <w:rFonts w:ascii="Cambria Math" w:eastAsia="宋体" w:hAnsi="Cambria Math" w:cs="Cambria Math"/>
                </w:rPr>
                <m:t>3</m:t>
              </m:r>
            </m:e>
          </m:rad>
        </m:oMath>
      </m:oMathPara>
      <w:r>
        <w:rPr>
          <w:sz w:val="21"/>
        </w:rPr>
        <w:t>－</w:t>
      </w:r>
      <m:oMathPara>
        <m:oMathParaPr>
          <m:jc m:val="left"/>
        </m:oMathParaPr>
        <m:oMath>
          <m:rad>
            <m:radPr>
              <m:degHide/>
            </m:radPr>
            <m:deg/>
            <m:e>
              <m:r>
                <w:rPr>
                  <w:rFonts w:ascii="Cambria Math" w:eastAsia="宋体" w:hAnsi="Cambria Math" w:cs="Cambria Math"/>
                </w:rPr>
                <m:t>2</m:t>
              </m:r>
            </m:e>
          </m:rad>
        </m:oMath>
      </m:oMathPara>
      <w:r>
        <w:rPr>
          <w:sz w:val="21"/>
        </w:rPr>
        <w:t>）∶…∶（</w:t>
      </w:r>
      <m:oMathPara>
        <m:oMathParaPr>
          <m:jc m:val="left"/>
        </m:oMathParaPr>
        <m:oMath>
          <m:rad>
            <m:radPr>
              <m:degHide/>
            </m:radPr>
            <m:deg/>
            <m:e>
              <m:r>
                <w:rPr>
                  <w:rFonts w:ascii="Cambria Math" w:eastAsia="宋体" w:hAnsi="Cambria Math" w:cs="Cambria Math"/>
                </w:rPr>
                <m:t>n</m:t>
              </m:r>
            </m:e>
          </m:rad>
        </m:oMath>
      </m:oMathPara>
      <w:r>
        <w:rPr>
          <w:sz w:val="21"/>
        </w:rPr>
        <w:t>－</w:t>
      </w:r>
      <m:oMathPara>
        <m:oMathParaPr>
          <m:jc m:val="left"/>
        </m:oMathParaPr>
        <m:oMath>
          <m:rad>
            <m:radPr>
              <m:degHide/>
            </m:radPr>
            <m:deg/>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rad>
        </m:oMath>
      </m:oMathPara>
      <w:r>
        <w:rPr>
          <w:sz w:val="21"/>
        </w:rPr>
        <w:t>）</w:t>
      </w:r>
    </w:p>
    <w:p>
      <w:pPr>
        <w:shd w:val="clear" w:color="auto" w:fill="auto"/>
        <w:spacing w:line="360" w:lineRule="auto"/>
        <w:jc w:val="left"/>
        <w:rPr>
          <w:sz w:val="21"/>
        </w:rPr>
      </w:pPr>
      <w:r>
        <w:rPr>
          <w:sz w:val="21"/>
        </w:rPr>
        <w:t>自由落体运动</w:t>
      </w:r>
    </w:p>
    <w:p>
      <w:pPr>
        <w:shd w:val="clear" w:color="auto" w:fill="auto"/>
        <w:spacing w:line="360" w:lineRule="auto"/>
        <w:jc w:val="left"/>
        <w:rPr>
          <w:sz w:val="21"/>
        </w:rPr>
      </w:pPr>
      <w:r>
        <w:rPr>
          <w:sz w:val="21"/>
        </w:rPr>
        <w:t>19．定义：物体只在</w:t>
      </w:r>
      <w:r>
        <w:rPr>
          <w:rFonts w:ascii="Times New Roman" w:eastAsia="Times New Roman" w:hAnsi="Times New Roman" w:cs="Times New Roman"/>
          <w:b w:val="0"/>
          <w:sz w:val="21"/>
        </w:rPr>
        <w:t>________</w:t>
      </w:r>
      <w:r>
        <w:rPr>
          <w:sz w:val="21"/>
        </w:rPr>
        <w:t>作用下从</w:t>
      </w:r>
      <w:r>
        <w:rPr>
          <w:rFonts w:ascii="Times New Roman" w:eastAsia="Times New Roman" w:hAnsi="Times New Roman" w:cs="Times New Roman"/>
          <w:b w:val="0"/>
          <w:sz w:val="21"/>
        </w:rPr>
        <w:t>________</w:t>
      </w:r>
      <w:r>
        <w:rPr>
          <w:sz w:val="21"/>
        </w:rPr>
        <w:t>开始下落的运动，叫作自由落体运动。</w:t>
      </w:r>
    </w:p>
    <w:p>
      <w:pPr>
        <w:shd w:val="clear" w:color="auto" w:fill="auto"/>
        <w:spacing w:line="360" w:lineRule="auto"/>
        <w:jc w:val="left"/>
        <w:rPr>
          <w:sz w:val="21"/>
        </w:rPr>
      </w:pPr>
      <w:r>
        <w:rPr>
          <w:sz w:val="21"/>
        </w:rPr>
        <w:t>20．特点</w:t>
      </w:r>
    </w:p>
    <w:p>
      <w:pPr>
        <w:shd w:val="clear" w:color="auto" w:fill="auto"/>
        <w:spacing w:line="360" w:lineRule="auto"/>
        <w:jc w:val="left"/>
        <w:rPr>
          <w:sz w:val="21"/>
        </w:rPr>
      </w:pPr>
      <w:r>
        <w:rPr>
          <w:sz w:val="21"/>
        </w:rPr>
        <w:t>（1）只受</w:t>
      </w:r>
      <w:r>
        <w:rPr>
          <w:rFonts w:ascii="Times New Roman" w:eastAsia="Times New Roman" w:hAnsi="Times New Roman" w:cs="Times New Roman"/>
          <w:b w:val="0"/>
          <w:sz w:val="21"/>
        </w:rPr>
        <w:t>________</w:t>
      </w:r>
      <w:r>
        <w:rPr>
          <w:sz w:val="21"/>
        </w:rPr>
        <w:t>作用；</w:t>
      </w:r>
    </w:p>
    <w:p>
      <w:pPr>
        <w:shd w:val="clear" w:color="auto" w:fill="auto"/>
        <w:spacing w:line="360" w:lineRule="auto"/>
        <w:jc w:val="left"/>
        <w:rPr>
          <w:sz w:val="21"/>
        </w:rPr>
      </w:pPr>
      <w:r>
        <w:rPr>
          <w:sz w:val="21"/>
        </w:rPr>
        <w:t>（2）初速度为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21．说明：空气阻力可以</w:t>
      </w:r>
      <w:r>
        <w:rPr>
          <w:rFonts w:ascii="Times New Roman" w:eastAsia="Times New Roman" w:hAnsi="Times New Roman" w:cs="Times New Roman"/>
          <w:b w:val="0"/>
          <w:sz w:val="21"/>
        </w:rPr>
        <w:t>________</w:t>
      </w:r>
      <w:r>
        <w:rPr>
          <w:sz w:val="21"/>
        </w:rPr>
        <w:t>时，物体下落的运动也可以近似看成自由落体运动。</w:t>
      </w:r>
    </w:p>
    <w:p>
      <w:pPr>
        <w:shd w:val="clear" w:color="auto" w:fill="auto"/>
        <w:spacing w:line="360" w:lineRule="auto"/>
        <w:jc w:val="left"/>
        <w:rPr>
          <w:sz w:val="21"/>
        </w:rPr>
      </w:pPr>
    </w:p>
    <w:p>
      <w:pPr>
        <w:shd w:val="clear" w:color="auto" w:fill="auto"/>
        <w:spacing w:line="360" w:lineRule="auto"/>
        <w:jc w:val="left"/>
        <w:rPr>
          <w:sz w:val="21"/>
        </w:rPr>
      </w:pPr>
      <w:r>
        <w:rPr>
          <w:sz w:val="21"/>
        </w:rPr>
        <w:t>【答案】19．     重力     静止    20．     重力     0    21．忽略</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【知识点】自由落体运动的特征</w:t>
      </w:r>
    </w:p>
    <w:p>
      <w:pPr>
        <w:shd w:val="clear" w:color="auto" w:fill="auto"/>
        <w:spacing w:line="360" w:lineRule="auto"/>
        <w:jc w:val="left"/>
        <w:rPr>
          <w:sz w:val="21"/>
        </w:rPr>
      </w:pPr>
      <w:r>
        <w:rPr>
          <w:sz w:val="21"/>
        </w:rPr>
        <w:t>【详解】19．[1][2]物体只在重力作用下从静止开始下落的运动，叫自由落体运动。</w:t>
      </w:r>
    </w:p>
    <w:p>
      <w:pPr>
        <w:shd w:val="clear" w:color="auto" w:fill="auto"/>
        <w:spacing w:line="360" w:lineRule="auto"/>
        <w:jc w:val="left"/>
        <w:rPr>
          <w:sz w:val="21"/>
        </w:rPr>
      </w:pPr>
      <w:r>
        <w:rPr>
          <w:sz w:val="21"/>
        </w:rPr>
        <w:t>20．[1][2]只受重力作用；初速度为0；</w:t>
      </w:r>
    </w:p>
    <w:p>
      <w:pPr>
        <w:shd w:val="clear" w:color="auto" w:fill="auto"/>
        <w:spacing w:line="360" w:lineRule="auto"/>
        <w:jc w:val="left"/>
        <w:rPr>
          <w:sz w:val="21"/>
        </w:rPr>
      </w:pPr>
      <w:r>
        <w:rPr>
          <w:sz w:val="21"/>
        </w:rPr>
        <w:t>21．</w:t>
      </w:r>
      <w:r>
        <w:rPr>
          <w:sz w:val="21"/>
        </w:rPr>
        <w:t>忽略</w:t>
      </w:r>
    </w:p>
    <w:p>
      <w:pPr>
        <w:shd w:val="clear" w:color="auto" w:fill="auto"/>
        <w:spacing w:line="360" w:lineRule="auto"/>
        <w:jc w:val="left"/>
        <w:rPr>
          <w:sz w:val="21"/>
        </w:rPr>
      </w:pPr>
      <w:r>
        <w:rPr>
          <w:sz w:val="21"/>
        </w:rPr>
        <w:t>22．自由落体运动规律的应用</w:t>
      </w:r>
    </w:p>
    <w:p>
      <w:pPr>
        <w:shd w:val="clear" w:color="auto" w:fill="auto"/>
        <w:spacing w:line="360" w:lineRule="auto"/>
        <w:jc w:val="left"/>
        <w:rPr>
          <w:sz w:val="21"/>
        </w:rPr>
      </w:pPr>
      <w:r>
        <w:rPr>
          <w:sz w:val="21"/>
        </w:rPr>
        <w:t>因为自由落体运动是匀变速直线运动，所以匀变速直线运动的一切公式、推论，如平均速度公式、位移差公式、初速度为零的匀变速直线运动的比例式，都适用于自由落体运动。仅需要将</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＝0、</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代入相关式子、</w:t>
      </w:r>
      <w:r>
        <w:rPr>
          <w:rFonts w:ascii="Times New Roman" w:eastAsia="Times New Roman" w:hAnsi="Times New Roman" w:cs="Times New Roman"/>
          <w:i/>
          <w:sz w:val="21"/>
        </w:rPr>
        <w:t>x</w:t>
      </w:r>
      <w:r>
        <w:rPr>
          <w:sz w:val="21"/>
        </w:rPr>
        <w:t>习惯性地写成</w:t>
      </w:r>
      <w:r>
        <w:rPr>
          <w:rFonts w:ascii="Times New Roman" w:eastAsia="Times New Roman" w:hAnsi="Times New Roman" w:cs="Times New Roman"/>
          <w:i/>
          <w:sz w:val="21"/>
        </w:rPr>
        <w:t>h</w:t>
      </w:r>
      <w:r>
        <w:rPr>
          <w:sz w:val="21"/>
        </w:rPr>
        <w:t>即可，请在表格中填写自由落体运动的规律。</w:t>
      </w:r>
    </w:p>
    <w:tbl>
      <w:tblPr>
        <w:tblStyle w:val="TableNormal"/>
        <w:tblW w:w="7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78"/>
        <w:gridCol w:w="2906"/>
        <w:gridCol w:w="2541"/>
      </w:tblGrid>
      <w:tr>
        <w:tblPrEx>
          <w:tblW w:w="7845" w:type="dxa"/>
        </w:tblPrEx>
        <w:trPr>
          <w:cantSplit w:val="0"/>
        </w:trPr>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规律名称</w:t>
            </w:r>
          </w:p>
        </w:tc>
        <w:tc>
          <w:tcPr>
            <w:tcW w:w="30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匀变速直线运动的规律</w:t>
            </w: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自由落体运动的规律</w:t>
            </w:r>
          </w:p>
        </w:tc>
      </w:tr>
      <w:tr>
        <w:tblPrEx>
          <w:tblW w:w="7845" w:type="dxa"/>
        </w:tblPrEx>
        <w:trPr>
          <w:cantSplit w:val="0"/>
        </w:trPr>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速度公式</w:t>
            </w:r>
          </w:p>
        </w:tc>
        <w:tc>
          <w:tcPr>
            <w:tcW w:w="30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at</w:t>
            </w: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b w:val="0"/>
                <w:sz w:val="21"/>
              </w:rPr>
              <w:t>________</w:t>
            </w:r>
          </w:p>
        </w:tc>
      </w:tr>
      <w:tr>
        <w:tblPrEx>
          <w:tblW w:w="7845" w:type="dxa"/>
        </w:tblPrEx>
        <w:trPr>
          <w:cantSplit w:val="0"/>
        </w:trPr>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位移公式</w:t>
            </w:r>
          </w:p>
        </w:tc>
        <w:tc>
          <w:tcPr>
            <w:tcW w:w="30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b w:val="0"/>
                <w:sz w:val="21"/>
              </w:rPr>
              <w:t>________</w:t>
            </w:r>
          </w:p>
        </w:tc>
      </w:tr>
      <w:tr>
        <w:tblPrEx>
          <w:tblW w:w="7845" w:type="dxa"/>
        </w:tblPrEx>
        <w:trPr>
          <w:cantSplit w:val="0"/>
        </w:trPr>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速度与位移的关系式</w:t>
            </w:r>
          </w:p>
        </w:tc>
        <w:tc>
          <w:tcPr>
            <w:tcW w:w="30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ax</w:t>
            </w: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b w:val="0"/>
                <w:sz w:val="21"/>
              </w:rPr>
              <w:t>________</w:t>
            </w:r>
          </w:p>
        </w:tc>
      </w:tr>
      <w:tr>
        <w:tblPrEx>
          <w:tblW w:w="7845" w:type="dxa"/>
        </w:tblPrEx>
        <w:trPr>
          <w:cantSplit w:val="0"/>
        </w:trPr>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平均速度求位移公式</w:t>
            </w:r>
          </w:p>
        </w:tc>
        <w:tc>
          <w:tcPr>
            <w:tcW w:w="30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t</m:t>
                </m:r>
              </m:oMath>
            </m:oMathPara>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b w:val="0"/>
                <w:sz w:val="21"/>
              </w:rPr>
              <w:t>________</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gt</w:t>
      </w:r>
      <w:r>
        <w:rPr>
          <w:sz w:val="21"/>
        </w:rPr>
        <w:t xml:space="preserve">     </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 xml:space="preserve">     </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gh</w:t>
      </w:r>
      <w:r>
        <w:rPr>
          <w:sz w:val="21"/>
        </w:rPr>
        <w:t xml:space="preserve">     </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【知识点】自由落体运动的规律及应用</w:t>
      </w:r>
    </w:p>
    <w:p>
      <w:pPr>
        <w:shd w:val="clear" w:color="auto" w:fill="auto"/>
        <w:spacing w:line="360" w:lineRule="auto"/>
        <w:jc w:val="left"/>
        <w:rPr>
          <w:sz w:val="21"/>
        </w:rPr>
      </w:pPr>
      <w:r>
        <w:rPr>
          <w:sz w:val="21"/>
        </w:rPr>
        <w:t>【详解】[1]将</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＝0、</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代入速度公式：</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at</w:t>
      </w: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[2]将</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＝0、</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代入位移公式：</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[3]将</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＝0、</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代入速度与位移的关系式：</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ax</w:t>
      </w: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gh</w:t>
      </w:r>
    </w:p>
    <w:p>
      <w:pPr>
        <w:shd w:val="clear" w:color="auto" w:fill="auto"/>
        <w:spacing w:line="360" w:lineRule="auto"/>
        <w:jc w:val="left"/>
        <w:rPr>
          <w:sz w:val="21"/>
        </w:rPr>
      </w:pPr>
      <w:r>
        <w:rPr>
          <w:sz w:val="21"/>
        </w:rPr>
        <w:t>[4]将</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＝0、</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代入平均速度求位移公式：</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t</m:t>
          </m:r>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竖直上抛运动的基本概念</w:t>
      </w:r>
    </w:p>
    <w:p>
      <w:pPr>
        <w:shd w:val="clear" w:color="auto" w:fill="auto"/>
        <w:spacing w:line="360" w:lineRule="auto"/>
        <w:jc w:val="left"/>
        <w:rPr>
          <w:sz w:val="21"/>
        </w:rPr>
      </w:pPr>
      <w:r>
        <w:rPr>
          <w:sz w:val="21"/>
        </w:rPr>
        <w:t>23．竖直上抛运动：将一个物体以某一初速度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b w:val="0"/>
          <w:i/>
          <w:sz w:val="21"/>
        </w:rPr>
        <w:t>______</w:t>
      </w:r>
      <w:r>
        <w:rPr>
          <w:sz w:val="21"/>
        </w:rPr>
        <w:t>抛出，抛出的物体只在</w:t>
      </w:r>
      <w:r>
        <w:rPr>
          <w:rFonts w:ascii="Times New Roman" w:eastAsia="Times New Roman" w:hAnsi="Times New Roman" w:cs="Times New Roman"/>
          <w:b w:val="0"/>
          <w:sz w:val="21"/>
        </w:rPr>
        <w:t>______</w:t>
      </w:r>
      <w:r>
        <w:rPr>
          <w:sz w:val="21"/>
        </w:rPr>
        <w:t>作用下运动，这种运动就是竖直上抛运动。</w:t>
      </w:r>
    </w:p>
    <w:p>
      <w:pPr>
        <w:shd w:val="clear" w:color="auto" w:fill="auto"/>
        <w:spacing w:line="360" w:lineRule="auto"/>
        <w:jc w:val="left"/>
        <w:rPr>
          <w:sz w:val="21"/>
        </w:rPr>
      </w:pPr>
      <w:r>
        <w:rPr>
          <w:sz w:val="21"/>
        </w:rPr>
        <w:t>24．（1）上升阶段：初速度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b w:val="0"/>
          <w:i/>
          <w:sz w:val="21"/>
        </w:rPr>
        <w:t>______</w:t>
      </w:r>
      <w:r>
        <w:rPr>
          <w:sz w:val="21"/>
        </w:rPr>
        <w:t>，加速度为</w:t>
      </w:r>
      <w:r>
        <w:rPr>
          <w:rFonts w:ascii="Times New Roman" w:eastAsia="Times New Roman" w:hAnsi="Times New Roman" w:cs="Times New Roman"/>
          <w:i/>
          <w:sz w:val="21"/>
        </w:rPr>
        <w:t>g</w:t>
      </w:r>
      <w:r>
        <w:rPr>
          <w:sz w:val="21"/>
        </w:rPr>
        <w:t>，方向</w:t>
      </w:r>
      <w:r>
        <w:rPr>
          <w:rFonts w:ascii="Times New Roman" w:eastAsia="Times New Roman" w:hAnsi="Times New Roman" w:cs="Times New Roman"/>
          <w:b w:val="0"/>
          <w:sz w:val="21"/>
        </w:rPr>
        <w:t>______</w:t>
      </w:r>
      <w:r>
        <w:rPr>
          <w:sz w:val="21"/>
        </w:rPr>
        <w:t>，是</w:t>
      </w:r>
      <w:r>
        <w:rPr>
          <w:rFonts w:ascii="Times New Roman" w:eastAsia="Times New Roman" w:hAnsi="Times New Roman" w:cs="Times New Roman"/>
          <w:b w:val="0"/>
          <w:sz w:val="21"/>
        </w:rPr>
        <w:t>______</w:t>
      </w:r>
      <w:r>
        <w:rPr>
          <w:sz w:val="21"/>
        </w:rPr>
        <w:t>直线运动。</w:t>
      </w:r>
    </w:p>
    <w:p>
      <w:pPr>
        <w:shd w:val="clear" w:color="auto" w:fill="auto"/>
        <w:spacing w:line="360" w:lineRule="auto"/>
        <w:jc w:val="left"/>
        <w:rPr>
          <w:sz w:val="21"/>
        </w:rPr>
      </w:pPr>
      <w:r>
        <w:rPr>
          <w:sz w:val="21"/>
        </w:rPr>
        <w:t>（2）下降阶段：初速度为零、加速度为</w:t>
      </w:r>
      <w:r>
        <w:rPr>
          <w:rFonts w:ascii="Times New Roman" w:eastAsia="Times New Roman" w:hAnsi="Times New Roman" w:cs="Times New Roman"/>
          <w:i/>
          <w:sz w:val="21"/>
        </w:rPr>
        <w:t>g</w:t>
      </w:r>
      <w:r>
        <w:rPr>
          <w:sz w:val="21"/>
        </w:rPr>
        <w:t>，是</w:t>
      </w:r>
      <w:r>
        <w:rPr>
          <w:rFonts w:ascii="Times New Roman" w:eastAsia="Times New Roman" w:hAnsi="Times New Roman" w:cs="Times New Roman"/>
          <w:b w:val="0"/>
          <w:sz w:val="21"/>
        </w:rPr>
        <w:t>______</w:t>
      </w:r>
      <w:r>
        <w:rPr>
          <w:sz w:val="21"/>
        </w:rPr>
        <w:t>运动。</w:t>
      </w:r>
    </w:p>
    <w:p>
      <w:pPr>
        <w:shd w:val="clear" w:color="auto" w:fill="auto"/>
        <w:spacing w:line="360" w:lineRule="auto"/>
        <w:jc w:val="left"/>
        <w:rPr>
          <w:sz w:val="21"/>
        </w:rPr>
      </w:pPr>
    </w:p>
    <w:p>
      <w:pPr>
        <w:shd w:val="clear" w:color="auto" w:fill="auto"/>
        <w:spacing w:line="360" w:lineRule="auto"/>
        <w:jc w:val="left"/>
        <w:rPr>
          <w:sz w:val="21"/>
        </w:rPr>
      </w:pPr>
      <w:r>
        <w:rPr>
          <w:sz w:val="21"/>
        </w:rPr>
        <w:t>【答案】23．     竖直向上     重力    24．     竖直向上     竖直向下     匀减速     自由落体</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【知识点】竖直上抛运动的规律及应用</w:t>
      </w:r>
    </w:p>
    <w:p>
      <w:pPr>
        <w:shd w:val="clear" w:color="auto" w:fill="auto"/>
        <w:spacing w:line="360" w:lineRule="auto"/>
        <w:jc w:val="left"/>
        <w:rPr>
          <w:sz w:val="21"/>
        </w:rPr>
      </w:pPr>
      <w:r>
        <w:rPr>
          <w:sz w:val="21"/>
        </w:rPr>
        <w:t>【详解】23．[1][2]将一个物体以某一初速度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竖直向上抛出，抛出的物体只在重力作用下运动，这种运动就是竖直上抛运动。</w:t>
      </w:r>
    </w:p>
    <w:p>
      <w:pPr>
        <w:shd w:val="clear" w:color="auto" w:fill="auto"/>
        <w:spacing w:line="360" w:lineRule="auto"/>
        <w:jc w:val="left"/>
        <w:rPr>
          <w:sz w:val="21"/>
        </w:rPr>
      </w:pPr>
      <w:r>
        <w:rPr>
          <w:sz w:val="21"/>
        </w:rPr>
        <w:t>24．[1][2][3]竖直上抛运动升阶段：初速度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竖直向上，加速度为</w:t>
      </w:r>
      <w:r>
        <w:rPr>
          <w:rFonts w:ascii="Times New Roman" w:eastAsia="Times New Roman" w:hAnsi="Times New Roman" w:cs="Times New Roman"/>
          <w:i/>
          <w:sz w:val="21"/>
        </w:rPr>
        <w:t>g</w:t>
      </w:r>
      <w:r>
        <w:rPr>
          <w:sz w:val="21"/>
        </w:rPr>
        <w:t>，方向竖直向下，是匀减速直线运动。</w:t>
      </w:r>
    </w:p>
    <w:p>
      <w:pPr>
        <w:shd w:val="clear" w:color="auto" w:fill="auto"/>
        <w:spacing w:line="360" w:lineRule="auto"/>
        <w:jc w:val="left"/>
        <w:rPr>
          <w:sz w:val="21"/>
        </w:rPr>
      </w:pPr>
      <w:r>
        <w:rPr>
          <w:sz w:val="21"/>
        </w:rPr>
        <w:t>[4]竖直上抛运动下降阶段：初速度为零、加速度为</w:t>
      </w:r>
      <w:r>
        <w:rPr>
          <w:rFonts w:ascii="Times New Roman" w:eastAsia="Times New Roman" w:hAnsi="Times New Roman" w:cs="Times New Roman"/>
          <w:i/>
          <w:sz w:val="21"/>
        </w:rPr>
        <w:t>g</w:t>
      </w:r>
      <w:r>
        <w:rPr>
          <w:sz w:val="21"/>
        </w:rPr>
        <w:t>，是自由落体动。</w:t>
      </w:r>
    </w:p>
    <w:p>
      <w:pPr>
        <w:shd w:val="clear" w:color="auto" w:fill="auto"/>
        <w:spacing w:line="360" w:lineRule="auto"/>
        <w:jc w:val="left"/>
        <w:rPr>
          <w:sz w:val="21"/>
        </w:rPr>
      </w:pPr>
      <w:r>
        <w:rPr>
          <w:sz w:val="21"/>
        </w:rPr>
        <w:t>竖直上抛运动的规律</w:t>
      </w:r>
    </w:p>
    <w:p>
      <w:pPr>
        <w:shd w:val="clear" w:color="auto" w:fill="auto"/>
        <w:spacing w:line="360" w:lineRule="auto"/>
        <w:jc w:val="left"/>
        <w:rPr>
          <w:sz w:val="21"/>
        </w:rPr>
      </w:pPr>
      <w:r>
        <w:rPr>
          <w:sz w:val="21"/>
        </w:rPr>
        <w:t>25．竖直上抛运动的规律</w:t>
      </w:r>
    </w:p>
    <w:p>
      <w:pPr>
        <w:shd w:val="clear" w:color="auto" w:fill="auto"/>
        <w:spacing w:line="360" w:lineRule="auto"/>
        <w:jc w:val="left"/>
        <w:rPr>
          <w:sz w:val="21"/>
        </w:rPr>
      </w:pPr>
      <w:r>
        <w:rPr>
          <w:sz w:val="21"/>
        </w:rPr>
        <w:t>通常取初速度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的方向为正方向，则</w:t>
      </w:r>
      <w:r>
        <w:rPr>
          <w:rFonts w:ascii="Times New Roman" w:eastAsia="Times New Roman" w:hAnsi="Times New Roman" w:cs="Times New Roman"/>
          <w:i/>
          <w:sz w:val="21"/>
        </w:rPr>
        <w:t>a</w:t>
      </w:r>
      <w:r>
        <w:rPr>
          <w:sz w:val="21"/>
        </w:rPr>
        <w:t>＝</w:t>
      </w:r>
      <w:r>
        <w:rPr>
          <w:rFonts w:ascii="Times New Roman" w:eastAsia="Times New Roman" w:hAnsi="Times New Roman" w:cs="Times New Roman"/>
          <w:b w:val="0"/>
          <w:sz w:val="21"/>
        </w:rPr>
        <w:t>________</w:t>
      </w:r>
    </w:p>
    <w:p>
      <w:pPr>
        <w:shd w:val="clear" w:color="auto" w:fill="auto"/>
        <w:spacing w:line="360" w:lineRule="auto"/>
        <w:jc w:val="left"/>
        <w:rPr>
          <w:sz w:val="21"/>
        </w:rPr>
      </w:pPr>
      <w:r>
        <w:rPr>
          <w:sz w:val="21"/>
        </w:rPr>
        <w:t>（1）速度公式：</w:t>
      </w: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（2）位移公式：</w:t>
      </w:r>
      <w:r>
        <w:rPr>
          <w:rFonts w:ascii="Times New Roman" w:eastAsia="Times New Roman" w:hAnsi="Times New Roman" w:cs="Times New Roman"/>
          <w:i/>
          <w:sz w:val="21"/>
        </w:rPr>
        <w:t>h</w:t>
      </w:r>
      <w:r>
        <w:rPr>
          <w:sz w:val="21"/>
        </w:rPr>
        <w:t>＝</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（3）速度与位移的关系式：</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b w:val="0"/>
          <w:sz w:val="21"/>
        </w:rPr>
        <w:t>_________________</w:t>
      </w:r>
      <w:r>
        <w:rPr>
          <w:sz w:val="21"/>
        </w:rPr>
        <w:t>。</w:t>
      </w:r>
    </w:p>
    <w:p>
      <w:pPr>
        <w:shd w:val="clear" w:color="auto" w:fill="auto"/>
        <w:spacing w:line="360" w:lineRule="auto"/>
        <w:jc w:val="left"/>
        <w:rPr>
          <w:sz w:val="21"/>
        </w:rPr>
      </w:pPr>
      <w:r>
        <w:rPr>
          <w:sz w:val="21"/>
        </w:rPr>
        <w:t>（4）上升的最大高度：</w:t>
      </w:r>
      <w:r>
        <w:rPr>
          <w:rFonts w:ascii="Times New Roman" w:eastAsia="Times New Roman" w:hAnsi="Times New Roman" w:cs="Times New Roman"/>
          <w:i/>
          <w:sz w:val="21"/>
        </w:rPr>
        <w:t>H</w:t>
      </w:r>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（5）上升到最高点（即</w:t>
      </w:r>
      <w:r>
        <w:rPr>
          <w:rFonts w:ascii="Times New Roman" w:eastAsia="Times New Roman" w:hAnsi="Times New Roman" w:cs="Times New Roman"/>
          <w:i/>
          <w:sz w:val="21"/>
        </w:rPr>
        <w:t>v</w:t>
      </w:r>
      <w:r>
        <w:rPr>
          <w:sz w:val="21"/>
        </w:rPr>
        <w:t>＝0时）所需的时间：</w:t>
      </w:r>
      <w:r>
        <w:rPr>
          <w:rFonts w:ascii="Times New Roman" w:eastAsia="Times New Roman" w:hAnsi="Times New Roman" w:cs="Times New Roman"/>
          <w:i/>
          <w:sz w:val="21"/>
        </w:rPr>
        <w:t>t</w:t>
      </w:r>
      <w:r>
        <w:rPr>
          <w:sz w:val="21"/>
        </w:rPr>
        <w:t>＝</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26．竖直上抛运动的对称性</w:t>
      </w:r>
    </w:p>
    <w:p>
      <w:pPr>
        <w:shd w:val="clear" w:color="auto" w:fill="auto"/>
        <w:spacing w:line="360" w:lineRule="auto"/>
        <w:jc w:val="left"/>
        <w:rPr>
          <w:sz w:val="21"/>
        </w:rPr>
      </w:pPr>
      <w:r>
        <w:rPr>
          <w:sz w:val="21"/>
        </w:rPr>
        <w:t>（1）时间对称</w:t>
      </w:r>
    </w:p>
    <w:p>
      <w:pPr>
        <w:shd w:val="clear" w:color="auto" w:fill="auto"/>
        <w:spacing w:line="360" w:lineRule="auto"/>
        <w:jc w:val="left"/>
        <w:rPr>
          <w:sz w:val="21"/>
        </w:rPr>
      </w:pPr>
      <w:r>
        <w:rPr>
          <w:sz w:val="21"/>
        </w:rPr>
        <w:t>物体从某点上升到</w:t>
      </w:r>
      <w:r>
        <w:rPr>
          <w:rFonts w:ascii="Times New Roman" w:eastAsia="Times New Roman" w:hAnsi="Times New Roman" w:cs="Times New Roman"/>
          <w:b w:val="0"/>
          <w:sz w:val="21"/>
        </w:rPr>
        <w:t>________</w:t>
      </w:r>
      <w:r>
        <w:rPr>
          <w:sz w:val="21"/>
        </w:rPr>
        <w:t>和从</w:t>
      </w:r>
      <w:r>
        <w:rPr>
          <w:rFonts w:ascii="Times New Roman" w:eastAsia="Times New Roman" w:hAnsi="Times New Roman" w:cs="Times New Roman"/>
          <w:b w:val="0"/>
          <w:sz w:val="21"/>
        </w:rPr>
        <w:t>________</w:t>
      </w:r>
      <w:r>
        <w:rPr>
          <w:sz w:val="21"/>
        </w:rPr>
        <w:t>回到该点的时间相等，即</w:t>
      </w:r>
      <w:r>
        <w:rPr>
          <w:rFonts w:ascii="Times New Roman" w:eastAsia="Times New Roman" w:hAnsi="Times New Roman" w:cs="Times New Roman"/>
          <w:i/>
          <w:sz w:val="21"/>
        </w:rPr>
        <w:t>t</w:t>
      </w:r>
      <w:r>
        <w:rPr>
          <w:rFonts w:ascii="SimSun" w:eastAsia="SimSun" w:hAnsi="SimSun" w:cs="SimSun"/>
          <w:i/>
          <w:sz w:val="21"/>
          <w:vertAlign w:val="subscript"/>
        </w:rPr>
        <w:t>上</w:t>
      </w:r>
      <w:r>
        <w:rPr>
          <w:sz w:val="21"/>
        </w:rPr>
        <w:t>＝</w:t>
      </w:r>
      <w:r>
        <w:rPr>
          <w:rFonts w:ascii="Times New Roman" w:eastAsia="Times New Roman" w:hAnsi="Times New Roman" w:cs="Times New Roman"/>
          <w:i/>
          <w:sz w:val="21"/>
        </w:rPr>
        <w:t>t</w:t>
      </w:r>
      <w:r>
        <w:rPr>
          <w:rFonts w:ascii="SimSun" w:eastAsia="SimSun" w:hAnsi="SimSun" w:cs="SimSun"/>
          <w:i/>
          <w:sz w:val="21"/>
          <w:vertAlign w:val="subscript"/>
        </w:rPr>
        <w:t>下</w:t>
      </w:r>
      <w:r>
        <w:rPr>
          <w:sz w:val="21"/>
        </w:rPr>
        <w:t>。</w:t>
      </w:r>
    </w:p>
    <w:p>
      <w:pPr>
        <w:shd w:val="clear" w:color="auto" w:fill="auto"/>
        <w:spacing w:line="360" w:lineRule="auto"/>
        <w:jc w:val="left"/>
        <w:rPr>
          <w:sz w:val="21"/>
        </w:rPr>
      </w:pPr>
      <w:r>
        <w:rPr>
          <w:sz w:val="21"/>
        </w:rPr>
        <w:t>（2）速率对称</w:t>
      </w:r>
    </w:p>
    <w:p>
      <w:pPr>
        <w:shd w:val="clear" w:color="auto" w:fill="auto"/>
        <w:spacing w:line="360" w:lineRule="auto"/>
        <w:jc w:val="left"/>
        <w:rPr>
          <w:sz w:val="21"/>
        </w:rPr>
      </w:pPr>
      <w:r>
        <w:rPr>
          <w:sz w:val="21"/>
        </w:rPr>
        <w:t>物体上升和下降通过同一位置时速度的大小</w:t>
      </w:r>
      <w:r>
        <w:rPr>
          <w:rFonts w:ascii="Times New Roman" w:eastAsia="Times New Roman" w:hAnsi="Times New Roman" w:cs="Times New Roman"/>
          <w:b w:val="0"/>
          <w:sz w:val="21"/>
        </w:rPr>
        <w:t>________</w:t>
      </w:r>
      <w:r>
        <w:rPr>
          <w:sz w:val="21"/>
        </w:rPr>
        <w:t>、方向</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（3）位移对称</w:t>
      </w:r>
    </w:p>
    <w:p>
      <w:pPr>
        <w:shd w:val="clear" w:color="auto" w:fill="auto"/>
        <w:spacing w:line="360" w:lineRule="auto"/>
        <w:jc w:val="left"/>
        <w:rPr>
          <w:sz w:val="21"/>
        </w:rPr>
      </w:pPr>
      <w:r>
        <w:rPr>
          <w:sz w:val="21"/>
        </w:rPr>
        <w:t>物体上升和下降通过同一位置时物体发生的位移</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【答案】25．     －</w:t>
      </w:r>
      <w:r>
        <w:rPr>
          <w:rFonts w:ascii="Times New Roman" w:eastAsia="Times New Roman" w:hAnsi="Times New Roman" w:cs="Times New Roman"/>
          <w:i/>
          <w:sz w:val="21"/>
        </w:rPr>
        <w:t>g</w:t>
      </w:r>
      <w:r>
        <w:rPr>
          <w:sz w:val="21"/>
        </w:rPr>
        <w:t xml:space="preserve">     </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gt</w:t>
      </w:r>
      <w:r>
        <w:rPr>
          <w:sz w:val="21"/>
        </w:rPr>
        <w:t xml:space="preserve">     </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gt</w:t>
      </w:r>
      <w:r>
        <w:rPr>
          <w:rFonts w:ascii="Times New Roman" w:eastAsia="Times New Roman" w:hAnsi="Times New Roman" w:cs="Times New Roman"/>
          <w:i/>
          <w:sz w:val="21"/>
          <w:vertAlign w:val="superscript"/>
        </w:rPr>
        <w:t>2</w:t>
      </w:r>
      <w:r>
        <w:rPr>
          <w:sz w:val="21"/>
        </w:rPr>
        <w:t xml:space="preserve">     －2</w:t>
      </w:r>
      <w:r>
        <w:rPr>
          <w:rFonts w:ascii="Times New Roman" w:eastAsia="Times New Roman" w:hAnsi="Times New Roman" w:cs="Times New Roman"/>
          <w:i/>
          <w:sz w:val="21"/>
        </w:rPr>
        <w:t>gh</w:t>
      </w:r>
      <w:r>
        <w:rPr>
          <w:sz w:val="21"/>
        </w:rPr>
        <w:t xml:space="preserve">     </w:t>
      </w: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den>
          </m:f>
        </m:oMath>
      </m:oMathPara>
      <w:r>
        <w:rPr>
          <w:sz w:val="21"/>
        </w:rPr>
        <w:t xml:space="preserve">     </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den>
          </m:f>
        </m:oMath>
      </m:oMathPara>
      <w:r>
        <w:rPr>
          <w:sz w:val="21"/>
        </w:rPr>
        <w:t xml:space="preserve">    26．     最高点     最高点     相等     相反     相同</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【知识点】竖直上抛运动的规律及应用</w:t>
      </w:r>
    </w:p>
    <w:p>
      <w:pPr>
        <w:shd w:val="clear" w:color="auto" w:fill="auto"/>
        <w:spacing w:line="360" w:lineRule="auto"/>
        <w:jc w:val="left"/>
        <w:rPr>
          <w:sz w:val="21"/>
        </w:rPr>
      </w:pPr>
      <w:r>
        <w:rPr>
          <w:sz w:val="21"/>
        </w:rPr>
        <w:t>【详解】25．通常取初速度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的方向为正方向，则</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p>
    <w:p>
      <w:pPr>
        <w:shd w:val="clear" w:color="auto" w:fill="auto"/>
        <w:spacing w:line="360" w:lineRule="auto"/>
        <w:jc w:val="left"/>
        <w:rPr>
          <w:sz w:val="21"/>
        </w:rPr>
      </w:pPr>
      <w:r>
        <w:rPr>
          <w:sz w:val="21"/>
        </w:rPr>
        <w:t>（1）速度公式</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gt</w:t>
      </w:r>
    </w:p>
    <w:p>
      <w:pPr>
        <w:shd w:val="clear" w:color="auto" w:fill="auto"/>
        <w:spacing w:line="360" w:lineRule="auto"/>
        <w:jc w:val="left"/>
        <w:rPr>
          <w:sz w:val="21"/>
        </w:rPr>
      </w:pPr>
      <w:r>
        <w:rPr>
          <w:sz w:val="21"/>
        </w:rPr>
        <w:t>（2）位移公式</w:t>
      </w:r>
    </w:p>
    <w:p>
      <w:pPr>
        <w:shd w:val="clear" w:color="auto" w:fill="auto"/>
        <w:spacing w:line="360" w:lineRule="auto"/>
        <w:jc w:val="center"/>
        <w:rPr>
          <w:sz w:val="21"/>
        </w:rPr>
      </w:pP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gt</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（3）速度与位移的关系式</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gh</w:t>
      </w:r>
    </w:p>
    <w:p>
      <w:pPr>
        <w:shd w:val="clear" w:color="auto" w:fill="auto"/>
        <w:spacing w:line="360" w:lineRule="auto"/>
        <w:jc w:val="left"/>
        <w:rPr>
          <w:sz w:val="21"/>
        </w:rPr>
      </w:pPr>
      <w:r>
        <w:rPr>
          <w:sz w:val="21"/>
        </w:rPr>
        <w:t>（4）上升的最大高度</w:t>
      </w:r>
    </w:p>
    <w:p>
      <w:pPr>
        <w:shd w:val="clear" w:color="auto" w:fill="auto"/>
        <w:spacing w:line="360" w:lineRule="auto"/>
        <w:jc w:val="center"/>
        <w:rPr>
          <w:sz w:val="21"/>
        </w:rPr>
      </w:pPr>
      <w:r>
        <w:rPr>
          <w:rFonts w:ascii="Times New Roman" w:eastAsia="Times New Roman" w:hAnsi="Times New Roman" w:cs="Times New Roman"/>
          <w:i/>
          <w:sz w:val="21"/>
        </w:rPr>
        <w:t>H</w:t>
      </w:r>
      <w:r>
        <w:rPr>
          <w:sz w:val="21"/>
        </w:rPr>
        <w:t>＝</w:t>
      </w: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den>
          </m:f>
        </m:oMath>
      </m:oMathPara>
    </w:p>
    <w:p>
      <w:pPr>
        <w:shd w:val="clear" w:color="auto" w:fill="auto"/>
        <w:spacing w:line="360" w:lineRule="auto"/>
        <w:jc w:val="left"/>
        <w:rPr>
          <w:sz w:val="21"/>
        </w:rPr>
      </w:pPr>
      <w:r>
        <w:rPr>
          <w:sz w:val="21"/>
        </w:rPr>
        <w:t>（5）上升到最高点（即</w:t>
      </w:r>
      <w:r>
        <w:rPr>
          <w:rFonts w:ascii="Times New Roman" w:eastAsia="Times New Roman" w:hAnsi="Times New Roman" w:cs="Times New Roman"/>
          <w:i/>
          <w:sz w:val="21"/>
        </w:rPr>
        <w:t>v</w:t>
      </w:r>
      <w:r>
        <w:rPr>
          <w:sz w:val="21"/>
        </w:rPr>
        <w:t>＝0时）所需的时间</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26．（1）时间对称</w:t>
      </w:r>
    </w:p>
    <w:p>
      <w:pPr>
        <w:shd w:val="clear" w:color="auto" w:fill="auto"/>
        <w:spacing w:line="360" w:lineRule="auto"/>
        <w:jc w:val="left"/>
        <w:rPr>
          <w:sz w:val="21"/>
        </w:rPr>
      </w:pPr>
      <w:r>
        <w:rPr>
          <w:sz w:val="21"/>
        </w:rPr>
        <w:t>物体从某点上升到最高点和从最高点回到该点的时间相等，即</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SimSun" w:eastAsia="SimSun" w:hAnsi="SimSun" w:cs="SimSun"/>
          <w:i/>
          <w:sz w:val="21"/>
          <w:vertAlign w:val="subscript"/>
        </w:rPr>
        <w:t>上</w:t>
      </w:r>
      <w:r>
        <w:rPr>
          <w:sz w:val="21"/>
        </w:rPr>
        <w:t>＝</w:t>
      </w:r>
      <w:r>
        <w:rPr>
          <w:rFonts w:ascii="Times New Roman" w:eastAsia="Times New Roman" w:hAnsi="Times New Roman" w:cs="Times New Roman"/>
          <w:i/>
          <w:sz w:val="21"/>
        </w:rPr>
        <w:t>t</w:t>
      </w:r>
      <w:r>
        <w:rPr>
          <w:rFonts w:ascii="SimSun" w:eastAsia="SimSun" w:hAnsi="SimSun" w:cs="SimSun"/>
          <w:i/>
          <w:sz w:val="21"/>
          <w:vertAlign w:val="subscript"/>
        </w:rPr>
        <w:t>下</w:t>
      </w:r>
    </w:p>
    <w:p>
      <w:pPr>
        <w:shd w:val="clear" w:color="auto" w:fill="auto"/>
        <w:spacing w:line="360" w:lineRule="auto"/>
        <w:jc w:val="left"/>
        <w:rPr>
          <w:sz w:val="21"/>
        </w:rPr>
      </w:pPr>
      <w:r>
        <w:rPr>
          <w:sz w:val="21"/>
        </w:rPr>
        <w:t>（2）速率对称</w:t>
      </w:r>
    </w:p>
    <w:p>
      <w:pPr>
        <w:shd w:val="clear" w:color="auto" w:fill="auto"/>
        <w:spacing w:line="360" w:lineRule="auto"/>
        <w:jc w:val="left"/>
        <w:rPr>
          <w:sz w:val="21"/>
        </w:rPr>
      </w:pPr>
      <w:r>
        <w:rPr>
          <w:sz w:val="21"/>
        </w:rPr>
        <w:t>物体上升和下降通过同一位置时速度的大小相等、方向相反。</w:t>
      </w:r>
    </w:p>
    <w:p>
      <w:pPr>
        <w:shd w:val="clear" w:color="auto" w:fill="auto"/>
        <w:spacing w:line="360" w:lineRule="auto"/>
        <w:jc w:val="left"/>
        <w:rPr>
          <w:sz w:val="21"/>
        </w:rPr>
      </w:pPr>
      <w:r>
        <w:rPr>
          <w:sz w:val="21"/>
        </w:rPr>
        <w:t>（3）位移对称</w:t>
      </w:r>
    </w:p>
    <w:p>
      <w:pPr>
        <w:shd w:val="clear" w:color="auto" w:fill="auto"/>
        <w:spacing w:line="360" w:lineRule="auto"/>
        <w:jc w:val="left"/>
        <w:rPr>
          <w:sz w:val="21"/>
        </w:rPr>
      </w:pPr>
      <w:r>
        <w:rPr>
          <w:sz w:val="21"/>
        </w:rPr>
        <w:t>物体上升和下降通过同一位置时物体发生的位移相同。</w:t>
      </w:r>
    </w:p>
    <w:p>
      <w:pPr>
        <w:shd w:val="clear" w:color="auto" w:fill="auto"/>
        <w:spacing w:line="360" w:lineRule="auto"/>
        <w:jc w:val="left"/>
        <w:rPr>
          <w:sz w:val="21"/>
        </w:rPr>
      </w:pPr>
    </w:p>
    <w:sectPr>
      <w:footerReference w:type="even" r:id="rId10"/>
      <w:footerReference w:type="default" r:id="rId1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40fa900e6d8d44eaae1b32eceb540b52mti4ntu1mjcznw</vt:lpwstr>
  </property>
</Properties>
</file>