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简单11/中档69/难12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62</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w:t>
      </w:r>
      <w:r>
        <w:rPr>
          <w:b/>
          <w:sz w:val="24"/>
          <w:szCs w:val="24"/>
        </w:rPr>
        <w:t xml:space="preserve"> 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w:t>
      </w:r>
      <w:r>
        <w:rPr>
          <w:b/>
          <w:sz w:val="24"/>
          <w:szCs w:val="24"/>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w:t>
      </w:r>
      <w:r>
        <w:rPr>
          <w:b/>
          <w:sz w:val="24"/>
          <w:szCs w:val="24"/>
        </w:rPr>
        <w:t xml:space="preserve"> 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w:t>
      </w:r>
      <w:r>
        <w:rPr>
          <w:b/>
          <w:sz w:val="24"/>
          <w:szCs w:val="24"/>
        </w:rPr>
        <w:t xml:space="preserve"> 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t xml:space="preserve">【编注】识别直线系的结构：由点到直线距离公式，点(1,0)到直线(x-1)cosθ+ysinθ=1的距离恒为1，故该直线系是圆(x-1)²+y²=1的切线系，再数形结合逐条判断四个命题。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w:t>
      </w:r>
      <w:r>
        <w:rPr>
          <w:b/>
          <w:sz w:val="24"/>
          <w:szCs w:val="24"/>
        </w:rPr>
        <w:t xml:space="preserve"> 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t xml:space="preserve">【编注】先由对称轴是两点连线的垂直平分线列方程组求对称点Q的坐标，再设垂直直线系方程代入Q求所求直线。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t xml:space="preserve">【编注】(1)取两直线的方向向量，用向量夹角公式求夹角的余弦值；(2)先联立求交点P，再设斜率由截距式面积条件列方程求直线。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w:t>
      </w:r>
      <w:r>
        <w:rPr>
          <w:b/>
          <w:sz w:val="24"/>
          <w:szCs w:val="24"/>
        </w:rPr>
        <w:t xml:space="preserve"> 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t xml:space="preserve">【编注】设P(x,y)，由新定义得|x|+|y|=2，按象限分类去绝对值得四边所在直线，轨迹为正方形，其周长即轨迹长度。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w:t>
      </w:r>
      <w:r>
        <w:rPr>
          <w:b/>
          <w:sz w:val="24"/>
          <w:szCs w:val="24"/>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w:t>
      </w:r>
      <w:r>
        <w:rPr>
          <w:b/>
          <w:sz w:val="24"/>
          <w:szCs w:val="24"/>
        </w:rPr>
        <w:t xml:space="preserve"> 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t xml:space="preserve">【编注】圆上任意点关于直线的对称点仍在圆上等价于直线过圆心，求出圆心坐标代入直线方程即得a。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t xml:space="preserve">【编注】方程含|x|、|y|，曲线关于两坐标轴及原点对称，只看第一象限化为圆(x-1)²+(y-1)²=2的一部分，|OP|的最大值即该圆的直径。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t xml:space="preserve">【编注】M、N分别在两圆上运动，数形结合，|MN|的最大值＝两圆圆心距＋两半径之和。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w:t>
      </w:r>
      <w:r>
        <w:rPr>
          <w:b/>
          <w:sz w:val="24"/>
          <w:szCs w:val="24"/>
        </w:rPr>
        <w:t xml:space="preserve"> 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t xml:space="preserve">【编注】方程表示圆须x²与y²的系数相等且非零，解出a后逐个检验半径平方为正，再配方写出圆心与半径。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t xml:space="preserve">【编注】设过直线与圆交点的圆系方程x²+y²+2x−4y−8+λ(x+y)=0，代入点P(−1,−2)求出λ即得所求方程。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w:t>
      </w:r>
      <w:r>
        <w:rPr>
          <w:b/>
          <w:sz w:val="24"/>
          <w:szCs w:val="24"/>
        </w:rPr>
        <w:t xml:space="preserve"> 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t xml:space="preserve">【编注】由圆心与弦中点的连线垂直于弦，求出PC的斜率并取其负倒数即弦AB的斜率，用点斜式写方程。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t xml:space="preserve">【编注】设P(m,−2m−9)，写出切点弦AB所在直线的含参方程，按m整理后令两式同时为零求定点。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t xml:space="preserve">【编注】设P(x,y)，把|PA|=2|PB|平方整理得轨迹圆(x−2)²+y²=4，其围成的面积即圆面积。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t xml:space="preserve">【编注】到原点距离为1的点在圆x²+y²=1上，题意转化为该圆与已知圆相交，由R−r&lt;d&lt;R+r列不等式求a的范围。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t xml:space="preserve">【编注】先求定点A(0,0)、B(1,3)，两直线斜率互为负倒数故PA⊥PB，点P在以AB为直径的圆上，由|PA|²+|PB|²=|AB|²=10用基本不等式求积的最大值。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·本部第1–46页（共197页）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