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400"/>
      </w:pPr>
      <w:r>
        <w:rPr>
          <w:b/>
          <w:sz w:val="21"/>
          <w:szCs w:val="21"/>
          <w:shd w:val="clear" w:color="auto" w:fill="C9C9C9"/>
        </w:rPr>
        <w:t xml:space="preserve">2.2.2.1 </w:t>
      </w:r>
      <w:r>
        <w:rPr>
          <w:b/>
          <w:sz w:val="21"/>
          <w:szCs w:val="21"/>
        </w:rPr>
        <w:t xml:space="preserve">方法讲解｜直线系方程（大招3·直线系方程）</w:t>
      </w:r>
    </w:p>
    <w:p>
      <w:pPr>
        <w:spacing w:before="0" w:after="0" w:line="288" w:lineRule="auto"/>
        <w:ind w:leftChars="400"/>
      </w:pPr>
      <w:r>
        <w:rPr>
          <w:rFonts w:ascii="Times New Roman" w:eastAsia="宋体" w:hAnsi="Times New Roman" w:cs="Times New Roman"/>
          <w:sz w:val="21"/>
          <w:szCs w:val="21"/>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1．</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rPr/>
        <w:t xml:space="preserve">常见的条件有直线过定点、直线的斜率为定值、</w:t>
      </w:r>
      <w:r>
        <w:rPr/>
        <w:t xml:space="preserve">＿＿</w:t>
      </w:r>
      <w:r>
        <w:rPr>
          <w:shd w:val="clear" w:color="auto" w:fill="C9C9C9"/>
        </w:rPr>
        <w:t xml:space="preserve">直线的截距为定值</w:t>
      </w:r>
      <w:r>
        <w:rPr/>
        <w:t xml:space="preserve">、定点到直线的距离为定值等</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【编注】</w:t>
      </w:r>
      <w:r>
        <w:rPr>
          <w:shd w:val="clear" w:color="auto" w:fill="C9C9C9"/>
        </w:rPr>
        <w:t xml:space="preserve">【分析】</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【编注】</w:t>
      </w:r>
      <w:r>
        <w:rPr>
          <w:shd w:val="clear" w:color="auto" w:fill="C9C9C9"/>
        </w:rPr>
        <w:t xml:space="preserve">【分析】</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【编注】</w:t>
      </w:r>
      <w:r>
        <w:rPr>
          <w:shd w:val="clear" w:color="auto" w:fill="C9C9C9"/>
        </w:rPr>
        <w:t xml:space="preserve">【分析】</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400"/>
        <w:jc w:val="left"/>
      </w:pPr>
      <w:r>
        <w:rPr>
          <w:b/>
          <w:shd w:val="clear" w:color="auto" w:fill="C9C9C9"/>
        </w:rPr>
        <w:t xml:space="preserve">2.2.4.5 </w:t>
      </w:r>
      <w:r>
        <w:rPr>
          <w:b/>
        </w:rPr>
        <w:t xml:space="preserve">方法讲解｜曼哈顿距离（大招32·曼哈顿距离）</w:t>
      </w:r>
    </w:p>
    <w:p>
      <w:pPr>
        <w:spacing w:before="0" w:after="0" w:line="288" w:lineRule="auto"/>
        <w:ind w:leftChars="400"/>
        <w:jc w:val="left"/>
      </w:pPr>
      <w:r>
        <w:rPr>
          <w:rFonts w:ascii="Times New Roman" w:eastAsia="宋体" w:hAnsi="Times New Roman" w:cs="Times New Roman"/>
          <w:sz w:val="21"/>
          <w:szCs w:val="21"/>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【编注】</w:t>
      </w:r>
      <w:r>
        <w:rPr>
          <w:shd w:val="clear" w:color="auto" w:fill="C9C9C9"/>
        </w:rPr>
        <w:t xml:space="preserve">【分析】</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【编注】</w:t>
      </w:r>
      <w:r>
        <w:rPr>
          <w:shd w:val="clear" w:color="auto" w:fill="C9C9C9"/>
        </w:rPr>
        <w:t xml:space="preserve">【分析】</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4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 xml:space="preserve">＿＿</w:t>
      </w:r>
      <w:r>
        <w:rPr>
          <w:sz w:val="21"/>
          <w:shd w:val="clear" w:color="auto" w:fill="C9C9C9"/>
        </w:rPr>
        <w:t xml:space="preserve">代数问题几何化</w:t>
      </w:r>
      <w:r>
        <w:rPr>
          <w:sz w:val="21"/>
        </w:rPr>
        <w:t>”</w:t>
      </w:r>
      <w:r>
        <w:rPr>
          <w:sz w:val="21"/>
        </w:rPr>
        <w:t>．下面就介绍几种比较常见的代数式的几何含义：</w:t>
      </w:r>
    </w:p>
    <w:p>
      <w:pPr>
        <w:shd w:val="clear" w:color="auto" w:fill="auto"/>
        <w:spacing w:line="288" w:lineRule="auto" w:before="0" w:after="0"/>
        <w:jc w:val="left"/>
      </w:pPr>
      <w:r>
        <w:rPr>
          <w:rFonts w:ascii="Times New Roman" w:eastAsia="宋体" w:hAnsi="Times New Roman" w:cs="Times New Roman"/>
          <w:sz w:val="21"/>
          <w:szCs w:val="21"/>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【编注】</w:t>
      </w:r>
      <w:r>
        <w:rPr>
          <w:shd w:val="clear" w:color="auto" w:fill="C9C9C9"/>
        </w:rPr>
        <w:t xml:space="preserve">【分析】</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【编注】</w:t>
      </w:r>
      <w:r>
        <w:rPr>
          <w:shd w:val="clear" w:color="auto" w:fill="C9C9C9"/>
        </w:rPr>
        <w:t xml:space="preserve">【分析】</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【编注】</w:t>
      </w:r>
      <w:r>
        <w:rPr>
          <w:shd w:val="clear" w:color="auto" w:fill="C9C9C9"/>
        </w:rPr>
        <w:t xml:space="preserve">【分析】</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400"/>
        <w:jc w:val="left"/>
      </w:pPr>
      <w:r>
        <w:rPr>
          <w:b/>
          <w:shd w:val="clear" w:color="auto" w:fill="C9C9C9"/>
        </w:rPr>
        <w:t xml:space="preserve">2.3.2.2 </w:t>
      </w:r>
      <w:r>
        <w:rPr>
          <w:b/>
        </w:rPr>
        <w:t xml:space="preserve">方法讲解｜圆系方程（大招4·圆系方程）</w:t>
      </w:r>
    </w:p>
    <w:p>
      <w:pPr>
        <w:spacing w:before="0" w:after="0" w:line="288" w:lineRule="auto"/>
        <w:ind w:leftChars="400"/>
        <w:jc w:val="left"/>
      </w:pPr>
      <w:r>
        <w:rPr>
          <w:rFonts w:ascii="Times New Roman" w:eastAsia="宋体" w:hAnsi="Times New Roman" w:cs="Times New Roman"/>
          <w:sz w:val="21"/>
          <w:szCs w:val="21"/>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类似于直线系方程相关问题，要处理圆系方程相关问题，关键是寻找这个圆系方程满足什么条件，进而把这个条件作为</w:t>
      </w:r>
      <w:r>
        <w:rPr>
          <w:sz w:val="21"/>
        </w:rPr>
        <w:t xml:space="preserve">＿＿</w:t>
      </w:r>
      <w:r>
        <w:rPr>
          <w:sz w:val="21"/>
          <w:shd w:val="clear" w:color="auto" w:fill="C9C9C9"/>
        </w:rPr>
        <w:t xml:space="preserve">突破口</w:t>
      </w:r>
      <w:r>
        <w:rPr>
          <w:sz w:val="21"/>
        </w:rPr>
        <w:t xml:space="preserve">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【编注】</w:t>
      </w:r>
      <w:r>
        <w:rPr>
          <w:shd w:val="clear" w:color="auto" w:fill="C9C9C9"/>
        </w:rPr>
        <w:t xml:space="preserve">【分析】</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【编注】</w:t>
      </w:r>
      <w:r>
        <w:rPr>
          <w:shd w:val="clear" w:color="auto" w:fill="C9C9C9"/>
        </w:rPr>
        <w:t xml:space="preserve">【分析】</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【编注】</w:t>
      </w:r>
      <w:r>
        <w:rPr>
          <w:shd w:val="clear" w:color="auto" w:fill="C9C9C9"/>
        </w:rPr>
        <w:t xml:space="preserve">【分析】</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400"/>
        <w:jc w:val="left"/>
      </w:pPr>
      <w:r>
        <w:rPr>
          <w:b/>
          <w:shd w:val="clear" w:color="auto" w:fill="C9C9C9"/>
        </w:rPr>
        <w:t xml:space="preserve">2.3.3.14 </w:t>
      </w:r>
      <w:r>
        <w:rPr>
          <w:b/>
        </w:rPr>
        <w:t xml:space="preserve">方法讲解｜阿波罗尼斯圆（大招5·阿波罗尼斯圆（也叫阿氏圆））</w:t>
      </w:r>
    </w:p>
    <w:p>
      <w:pPr>
        <w:spacing w:before="0" w:after="0" w:line="288" w:lineRule="auto"/>
        <w:ind w:leftChars="400"/>
        <w:jc w:val="left"/>
      </w:pPr>
      <w:r>
        <w:rPr>
          <w:rFonts w:ascii="Times New Roman" w:eastAsia="宋体" w:hAnsi="Times New Roman" w:cs="Times New Roman"/>
          <w:sz w:val="21"/>
          <w:szCs w:val="21"/>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【编注】</w:t>
      </w:r>
      <w:r>
        <w:rPr>
          <w:shd w:val="clear" w:color="auto" w:fill="C9C9C9"/>
        </w:rPr>
        <w:t xml:space="preserve">【分析】</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【编注】</w:t>
      </w:r>
      <w:r>
        <w:rPr>
          <w:shd w:val="clear" w:color="auto" w:fill="C9C9C9"/>
        </w:rPr>
        <w:t xml:space="preserve">【分析】</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4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在直线与圆的问题中，一些题目通常不明确给出圆的相关信息，而是需要通过分析、转化等途径挖掘内在圆，再利用圆的性质解决问题，我们称这类问题为“</w:t>
      </w:r>
      <w:r>
        <w:rPr>
          <w:sz w:val="21"/>
        </w:rPr>
        <w:t xml:space="preserve">＿＿</w:t>
      </w:r>
      <w:r>
        <w:rPr>
          <w:sz w:val="21"/>
          <w:shd w:val="clear" w:color="auto" w:fill="C9C9C9"/>
        </w:rPr>
        <w:t xml:space="preserve">隐圆问题</w:t>
      </w:r>
      <w:r>
        <w:rPr>
          <w:sz w:val="21"/>
        </w:rPr>
        <w:t xml:space="preserve">”．</w:t>
      </w:r>
      <w:r>
        <w:rPr>
          <w:b/>
          <w:sz w:val="21"/>
        </w:rPr>
        <w:t>如何发现隐圆</w:t>
      </w:r>
      <w:r>
        <w:rPr>
          <w:b/>
          <w:sz w:val="21"/>
        </w:rPr>
        <w:t>(</w:t>
      </w:r>
      <w:r>
        <w:rPr>
          <w:b/>
          <w:sz w:val="21"/>
        </w:rPr>
        <w:t>或圆的方程</w:t>
      </w:r>
      <w:r>
        <w:rPr>
          <w:b/>
          <w:sz w:val="21"/>
        </w:rPr>
        <w:t>)</w:t>
      </w:r>
      <w:r>
        <w:rPr>
          <w:b/>
          <w:sz w:val="21"/>
        </w:rPr>
        <w:t>是关键，常见的策略有以下几种：</w:t>
      </w:r>
    </w:p>
    <w:p>
      <w:pPr>
        <w:shd w:val="clear" w:color="auto" w:fill="auto"/>
        <w:spacing w:line="288" w:lineRule="auto" w:before="0" w:after="0"/>
        <w:jc w:val="left"/>
      </w:pPr>
      <w:r>
        <w:rPr>
          <w:rFonts w:ascii="Times New Roman" w:eastAsia="宋体" w:hAnsi="Times New Roman" w:cs="Times New Roman"/>
          <w:sz w:val="21"/>
          <w:szCs w:val="21"/>
        </w:rPr>
        <w:t>（详见知识清单2.3.3条目27）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【编注】</w:t>
      </w:r>
      <w:r>
        <w:rPr>
          <w:shd w:val="clear" w:color="auto" w:fill="C9C9C9"/>
        </w:rPr>
        <w:t xml:space="preserve">【分析】</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【编注】</w:t>
      </w:r>
      <w:r>
        <w:rPr>
          <w:shd w:val="clear" w:color="auto" w:fill="C9C9C9"/>
        </w:rPr>
        <w:t xml:space="preserve">【分析】</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