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10256" w:type="dxa"/>
        <w:tblInd w:w="-792"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
      <w:tblGrid>
        <w:gridCol w:w="1224"/>
        <w:gridCol w:w="354"/>
        <w:gridCol w:w="783"/>
        <w:gridCol w:w="2629"/>
        <w:gridCol w:w="3610"/>
        <w:gridCol w:w="124"/>
        <w:gridCol w:w="261"/>
        <w:gridCol w:w="467"/>
        <w:gridCol w:w="804"/>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rPr>
          <w:gridAfter w:val="1"/>
          <w:wAfter w:w="804" w:type="dxa"/>
          <w:trHeight w:val="320" w:hRule="atLeast"/>
        </w:trPr>
        <w:tc>
          <w:tcPr>
            <w:tcW w:w="8985" w:type="dxa"/>
            <w:gridSpan w:val="7"/>
            <w:vAlign w:val="center"/>
          </w:tcPr>
          <w:p>
            <w:pPr>
              <w:jc w:val="center"/>
              <w:rPr>
                <w:sz w:val="44"/>
                <w:szCs w:val="44"/>
              </w:rPr>
            </w:pPr>
            <w:r>
              <w:drawing>
                <wp:anchor distT="0" distB="0" distL="114300" distR="114300" simplePos="0" relativeHeight="251660288" behindDoc="0" locked="0" layoutInCell="1" allowOverlap="1">
                  <wp:simplePos x="0" y="0"/>
                  <wp:positionH relativeFrom="column">
                    <wp:posOffset>5139690</wp:posOffset>
                  </wp:positionH>
                  <wp:positionV relativeFrom="paragraph">
                    <wp:posOffset>-196850</wp:posOffset>
                  </wp:positionV>
                  <wp:extent cx="901065" cy="126174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a:xfrm>
                            <a:off x="0" y="0"/>
                            <a:ext cx="901065" cy="1261745"/>
                          </a:xfrm>
                          <a:prstGeom prst="rect">
                            <a:avLst/>
                          </a:prstGeom>
                          <a:noFill/>
                        </pic:spPr>
                      </pic:pic>
                    </a:graphicData>
                  </a:graphic>
                </wp:anchor>
              </w:drawing>
            </w:r>
            <w:r>
              <w:rPr>
                <w:sz w:val="18"/>
                <w:szCs w:val="18"/>
              </w:rPr>
              <w:drawing>
                <wp:anchor distT="0" distB="0" distL="114300" distR="114300" simplePos="0" relativeHeight="251659264" behindDoc="0" locked="0" layoutInCell="1" allowOverlap="1">
                  <wp:simplePos x="0" y="0"/>
                  <wp:positionH relativeFrom="column">
                    <wp:posOffset>-182880</wp:posOffset>
                  </wp:positionH>
                  <wp:positionV relativeFrom="paragraph">
                    <wp:posOffset>-402590</wp:posOffset>
                  </wp:positionV>
                  <wp:extent cx="1666875" cy="495300"/>
                  <wp:effectExtent l="0" t="0" r="9525" b="0"/>
                  <wp:wrapNone/>
                  <wp:docPr id="1" name="图片 1" descr="top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op2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666875" cy="495300"/>
                          </a:xfrm>
                          <a:prstGeom prst="rect">
                            <a:avLst/>
                          </a:prstGeom>
                          <a:noFill/>
                          <a:ln>
                            <a:noFill/>
                          </a:ln>
                        </pic:spPr>
                      </pic:pic>
                    </a:graphicData>
                  </a:graphic>
                </wp:anchor>
              </w:drawing>
            </w:r>
            <w:r>
              <w:rPr>
                <w:rFonts w:hint="eastAsia"/>
                <w:sz w:val="44"/>
                <w:szCs w:val="44"/>
              </w:rPr>
              <w:t>过嘉嘉</w:t>
            </w:r>
          </w:p>
        </w:tc>
        <w:tc>
          <w:tcPr>
            <w:tcW w:w="467" w:type="dxa"/>
            <w:vAlign w:val="center"/>
          </w:tcPr>
          <w:p>
            <w:pPr>
              <w:rPr>
                <w:sz w:val="44"/>
                <w:szCs w:val="44"/>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rPr>
          <w:trHeight w:val="90" w:hRule="exact"/>
        </w:trPr>
        <w:tc>
          <w:tcPr>
            <w:tcW w:w="2361" w:type="dxa"/>
            <w:gridSpan w:val="3"/>
            <w:tcBorders>
              <w:top w:val="single" w:color="FFFFFF" w:sz="4" w:space="0"/>
              <w:left w:val="single" w:color="FFFFFF" w:sz="4" w:space="0"/>
              <w:bottom w:val="single" w:color="FFFFFF" w:sz="4" w:space="0"/>
              <w:right w:val="single" w:color="FFFFFF" w:sz="4" w:space="0"/>
            </w:tcBorders>
          </w:tcPr>
          <w:p>
            <w:pPr>
              <w:rPr>
                <w:sz w:val="18"/>
                <w:szCs w:val="18"/>
              </w:rPr>
            </w:pPr>
          </w:p>
        </w:tc>
        <w:tc>
          <w:tcPr>
            <w:tcW w:w="2629" w:type="dxa"/>
            <w:tcBorders>
              <w:top w:val="single" w:color="FFFFFF" w:sz="4" w:space="0"/>
              <w:left w:val="single" w:color="FFFFFF" w:sz="4" w:space="0"/>
              <w:bottom w:val="single" w:color="FFFFFF" w:sz="4" w:space="0"/>
              <w:right w:val="single" w:color="FFFFFF" w:sz="4" w:space="0"/>
            </w:tcBorders>
          </w:tcPr>
          <w:p>
            <w:pPr>
              <w:rPr>
                <w:sz w:val="18"/>
                <w:szCs w:val="18"/>
              </w:rPr>
            </w:pPr>
          </w:p>
        </w:tc>
        <w:tc>
          <w:tcPr>
            <w:tcW w:w="3610" w:type="dxa"/>
            <w:tcBorders>
              <w:top w:val="single" w:color="FFFFFF" w:sz="4" w:space="0"/>
              <w:left w:val="single" w:color="FFFFFF" w:sz="4" w:space="0"/>
              <w:bottom w:val="single" w:color="FFFFFF" w:sz="4" w:space="0"/>
              <w:right w:val="single" w:color="FFFFFF" w:sz="4" w:space="0"/>
            </w:tcBorders>
            <w:shd w:val="clear" w:color="auto" w:fill="auto"/>
          </w:tcPr>
          <w:p>
            <w:pPr>
              <w:rPr>
                <w:sz w:val="18"/>
                <w:szCs w:val="18"/>
              </w:rPr>
            </w:pPr>
          </w:p>
        </w:tc>
        <w:tc>
          <w:tcPr>
            <w:tcW w:w="1656" w:type="dxa"/>
            <w:gridSpan w:val="4"/>
            <w:tcBorders>
              <w:top w:val="single" w:color="FFFFFF" w:sz="4" w:space="0"/>
              <w:left w:val="single" w:color="FFFFFF" w:sz="4" w:space="0"/>
              <w:bottom w:val="single" w:color="FFFFFF" w:sz="4" w:space="0"/>
              <w:right w:val="single" w:color="FFFFFF" w:sz="4" w:space="0"/>
            </w:tcBorders>
            <w:shd w:val="clear" w:color="auto" w:fill="auto"/>
          </w:tcPr>
          <w:p>
            <w:pPr>
              <w:rPr>
                <w:sz w:val="18"/>
                <w:szCs w:val="18"/>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rPr>
          <w:trHeight w:val="278" w:hRule="exact"/>
        </w:trPr>
        <w:tc>
          <w:tcPr>
            <w:tcW w:w="2361" w:type="dxa"/>
            <w:gridSpan w:val="3"/>
            <w:tcBorders>
              <w:top w:val="single" w:color="FFFFFF" w:sz="4" w:space="0"/>
              <w:left w:val="single" w:color="FFFFFF" w:sz="4" w:space="0"/>
              <w:bottom w:val="single" w:color="FFFFFF" w:sz="4" w:space="0"/>
              <w:right w:val="single" w:color="FFFFFF" w:sz="4" w:space="0"/>
            </w:tcBorders>
          </w:tcPr>
          <w:p>
            <w:pPr>
              <w:rPr>
                <w:sz w:val="18"/>
                <w:szCs w:val="18"/>
              </w:rPr>
            </w:pPr>
            <w:r>
              <w:rPr>
                <w:rFonts w:hint="eastAsia"/>
                <w:sz w:val="18"/>
                <w:szCs w:val="18"/>
              </w:rPr>
              <w:t>性别：男</w:t>
            </w:r>
          </w:p>
        </w:tc>
        <w:tc>
          <w:tcPr>
            <w:tcW w:w="2629" w:type="dxa"/>
            <w:tcBorders>
              <w:top w:val="single" w:color="FFFFFF" w:sz="4" w:space="0"/>
              <w:left w:val="single" w:color="FFFFFF" w:sz="4" w:space="0"/>
              <w:bottom w:val="single" w:color="FFFFFF" w:sz="4" w:space="0"/>
              <w:right w:val="single" w:color="FFFFFF" w:sz="4" w:space="0"/>
            </w:tcBorders>
          </w:tcPr>
          <w:p>
            <w:pPr>
              <w:rPr>
                <w:sz w:val="18"/>
                <w:szCs w:val="18"/>
              </w:rPr>
            </w:pPr>
            <w:r>
              <w:rPr>
                <w:rFonts w:hint="default"/>
                <w:sz w:val="18"/>
                <w:szCs w:val="18"/>
              </w:rPr>
              <w:t>工作</w:t>
            </w:r>
            <w:r>
              <w:rPr>
                <w:rFonts w:hint="eastAsia"/>
                <w:sz w:val="18"/>
                <w:szCs w:val="18"/>
              </w:rPr>
              <w:t>地/民族：</w:t>
            </w:r>
            <w:r>
              <w:rPr>
                <w:rFonts w:hint="default"/>
                <w:sz w:val="18"/>
                <w:szCs w:val="18"/>
              </w:rPr>
              <w:t>上海市</w:t>
            </w:r>
            <w:r>
              <w:rPr>
                <w:rFonts w:hint="eastAsia"/>
                <w:sz w:val="18"/>
                <w:szCs w:val="18"/>
              </w:rPr>
              <w:t>/汉</w:t>
            </w:r>
          </w:p>
        </w:tc>
        <w:tc>
          <w:tcPr>
            <w:tcW w:w="3610" w:type="dxa"/>
            <w:tcBorders>
              <w:top w:val="single" w:color="FFFFFF" w:sz="4" w:space="0"/>
              <w:left w:val="single" w:color="FFFFFF" w:sz="4" w:space="0"/>
              <w:bottom w:val="single" w:color="FFFFFF" w:sz="4" w:space="0"/>
              <w:right w:val="single" w:color="FFFFFF" w:sz="4" w:space="0"/>
            </w:tcBorders>
            <w:shd w:val="clear" w:color="auto" w:fill="auto"/>
          </w:tcPr>
          <w:p>
            <w:pPr>
              <w:rPr>
                <w:sz w:val="18"/>
                <w:szCs w:val="18"/>
              </w:rPr>
            </w:pPr>
            <w:r>
              <w:rPr>
                <w:rFonts w:hint="eastAsia"/>
                <w:sz w:val="18"/>
                <w:szCs w:val="18"/>
              </w:rPr>
              <w:t>工作经验：</w:t>
            </w:r>
            <w:r>
              <w:rPr>
                <w:rFonts w:hint="default"/>
                <w:sz w:val="18"/>
                <w:szCs w:val="18"/>
              </w:rPr>
              <w:t>3年+</w:t>
            </w:r>
          </w:p>
        </w:tc>
        <w:tc>
          <w:tcPr>
            <w:tcW w:w="1656" w:type="dxa"/>
            <w:gridSpan w:val="4"/>
            <w:vMerge w:val="restart"/>
            <w:tcBorders>
              <w:top w:val="single" w:color="FFFFFF" w:sz="4" w:space="0"/>
              <w:left w:val="single" w:color="FFFFFF" w:sz="4" w:space="0"/>
              <w:bottom w:val="single" w:color="FFFFFF" w:sz="4" w:space="0"/>
              <w:right w:val="single" w:color="FFFFFF" w:sz="4" w:space="0"/>
            </w:tcBorders>
            <w:shd w:val="clear" w:color="auto" w:fill="auto"/>
          </w:tcPr>
          <w:p>
            <w:pPr>
              <w:rPr>
                <w:sz w:val="18"/>
                <w:szCs w:val="18"/>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rPr>
          <w:trHeight w:val="295" w:hRule="exact"/>
        </w:trPr>
        <w:tc>
          <w:tcPr>
            <w:tcW w:w="2361" w:type="dxa"/>
            <w:gridSpan w:val="3"/>
            <w:tcBorders>
              <w:top w:val="single" w:color="FFFFFF" w:sz="4" w:space="0"/>
              <w:left w:val="single" w:color="FFFFFF" w:sz="4" w:space="0"/>
              <w:bottom w:val="single" w:color="FFFFFF" w:sz="4" w:space="0"/>
              <w:right w:val="single" w:color="FFFFFF" w:sz="4" w:space="0"/>
            </w:tcBorders>
          </w:tcPr>
          <w:p>
            <w:pPr>
              <w:rPr>
                <w:sz w:val="18"/>
                <w:szCs w:val="18"/>
              </w:rPr>
            </w:pPr>
            <w:r>
              <w:rPr>
                <w:rFonts w:hint="eastAsia"/>
                <w:sz w:val="18"/>
                <w:szCs w:val="18"/>
              </w:rPr>
              <w:t>出生年月：1991.05.28</w:t>
            </w:r>
          </w:p>
        </w:tc>
        <w:tc>
          <w:tcPr>
            <w:tcW w:w="2629" w:type="dxa"/>
            <w:tcBorders>
              <w:top w:val="single" w:color="FFFFFF" w:sz="4" w:space="0"/>
              <w:left w:val="single" w:color="FFFFFF" w:sz="4" w:space="0"/>
              <w:bottom w:val="single" w:color="FFFFFF" w:sz="4" w:space="0"/>
              <w:right w:val="single" w:color="FFFFFF" w:sz="4" w:space="0"/>
            </w:tcBorders>
          </w:tcPr>
          <w:p>
            <w:pPr>
              <w:rPr>
                <w:sz w:val="18"/>
                <w:szCs w:val="18"/>
              </w:rPr>
            </w:pPr>
            <w:r>
              <w:rPr>
                <w:rFonts w:hint="eastAsia"/>
                <w:sz w:val="18"/>
                <w:szCs w:val="18"/>
              </w:rPr>
              <w:t>手机：18217270860</w:t>
            </w:r>
          </w:p>
        </w:tc>
        <w:tc>
          <w:tcPr>
            <w:tcW w:w="3610" w:type="dxa"/>
            <w:tcBorders>
              <w:top w:val="single" w:color="FFFFFF" w:sz="4" w:space="0"/>
              <w:left w:val="single" w:color="FFFFFF" w:sz="4" w:space="0"/>
              <w:bottom w:val="single" w:color="FFFFFF" w:sz="4" w:space="0"/>
              <w:right w:val="single" w:color="FFFFFF" w:sz="4" w:space="0"/>
            </w:tcBorders>
            <w:shd w:val="clear" w:color="auto" w:fill="auto"/>
          </w:tcPr>
          <w:p>
            <w:pPr>
              <w:rPr>
                <w:sz w:val="18"/>
                <w:szCs w:val="18"/>
              </w:rPr>
            </w:pPr>
            <w:r>
              <w:rPr>
                <w:rFonts w:hint="eastAsia"/>
                <w:sz w:val="18"/>
                <w:szCs w:val="18"/>
              </w:rPr>
              <w:t>求职意向:</w:t>
            </w:r>
            <w:r>
              <w:rPr>
                <w:rFonts w:hint="default"/>
                <w:sz w:val="18"/>
                <w:szCs w:val="18"/>
              </w:rPr>
              <w:t>机器学习/数据挖掘</w:t>
            </w:r>
          </w:p>
        </w:tc>
        <w:tc>
          <w:tcPr>
            <w:tcW w:w="1656" w:type="dxa"/>
            <w:gridSpan w:val="4"/>
            <w:vMerge w:val="continue"/>
            <w:tcBorders>
              <w:top w:val="single" w:color="FFFFFF" w:sz="4" w:space="0"/>
              <w:left w:val="single" w:color="FFFFFF" w:sz="4" w:space="0"/>
              <w:bottom w:val="single" w:color="FFFFFF" w:sz="4" w:space="0"/>
              <w:right w:val="single" w:color="FFFFFF" w:sz="4" w:space="0"/>
            </w:tcBorders>
            <w:shd w:val="clear" w:color="auto" w:fill="auto"/>
          </w:tcPr>
          <w:p>
            <w:pPr>
              <w:rPr>
                <w:sz w:val="18"/>
                <w:szCs w:val="18"/>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rPr>
          <w:trHeight w:val="427" w:hRule="exact"/>
        </w:trPr>
        <w:tc>
          <w:tcPr>
            <w:tcW w:w="4990" w:type="dxa"/>
            <w:gridSpan w:val="4"/>
            <w:tcBorders>
              <w:top w:val="single" w:color="FFFFFF" w:sz="4" w:space="0"/>
              <w:left w:val="single" w:color="FFFFFF" w:sz="4" w:space="0"/>
              <w:bottom w:val="single" w:color="FFFFFF" w:sz="4" w:space="0"/>
              <w:right w:val="single" w:color="FFFFFF" w:sz="4" w:space="0"/>
            </w:tcBorders>
          </w:tcPr>
          <w:p>
            <w:pPr>
              <w:rPr>
                <w:sz w:val="18"/>
                <w:szCs w:val="18"/>
              </w:rPr>
            </w:pPr>
            <w:r>
              <w:rPr>
                <w:rFonts w:hint="eastAsia"/>
                <w:sz w:val="18"/>
                <w:szCs w:val="18"/>
              </w:rPr>
              <w:t>地址：上海市</w:t>
            </w:r>
            <w:r>
              <w:rPr>
                <w:rFonts w:hint="default"/>
                <w:sz w:val="18"/>
                <w:szCs w:val="18"/>
              </w:rPr>
              <w:t>浦东新区</w:t>
            </w:r>
            <w:r>
              <w:rPr>
                <w:rFonts w:hint="eastAsia"/>
                <w:sz w:val="18"/>
                <w:szCs w:val="18"/>
              </w:rPr>
              <w:t xml:space="preserve">         邮编：20</w:t>
            </w:r>
            <w:r>
              <w:rPr>
                <w:rFonts w:hint="default"/>
                <w:sz w:val="18"/>
                <w:szCs w:val="18"/>
              </w:rPr>
              <w:t>1209</w:t>
            </w:r>
          </w:p>
        </w:tc>
        <w:tc>
          <w:tcPr>
            <w:tcW w:w="3610" w:type="dxa"/>
            <w:tcBorders>
              <w:top w:val="single" w:color="FFFFFF" w:sz="4" w:space="0"/>
              <w:left w:val="single" w:color="FFFFFF" w:sz="4" w:space="0"/>
              <w:bottom w:val="single" w:color="FFFFFF" w:sz="4" w:space="0"/>
              <w:right w:val="single" w:color="FFFFFF" w:sz="4" w:space="0"/>
            </w:tcBorders>
            <w:shd w:val="clear" w:color="auto" w:fill="auto"/>
          </w:tcPr>
          <w:p>
            <w:pPr>
              <w:rPr>
                <w:sz w:val="18"/>
                <w:szCs w:val="18"/>
              </w:rPr>
            </w:pPr>
            <w:r>
              <w:rPr>
                <w:rFonts w:hint="eastAsia"/>
                <w:sz w:val="18"/>
                <w:szCs w:val="18"/>
              </w:rPr>
              <w:t>E-mail：</w:t>
            </w:r>
            <w:r>
              <w:rPr>
                <w:sz w:val="18"/>
                <w:szCs w:val="18"/>
              </w:rPr>
              <w:t xml:space="preserve"> </w:t>
            </w:r>
            <w:r>
              <w:rPr>
                <w:rFonts w:hint="eastAsia"/>
                <w:sz w:val="18"/>
                <w:szCs w:val="18"/>
              </w:rPr>
              <w:t>guojiajia</w:t>
            </w:r>
            <w:r>
              <w:rPr>
                <w:rFonts w:hint="default"/>
                <w:sz w:val="18"/>
                <w:szCs w:val="18"/>
              </w:rPr>
              <w:t>09</w:t>
            </w:r>
            <w:r>
              <w:rPr>
                <w:rFonts w:hint="eastAsia"/>
                <w:sz w:val="18"/>
                <w:szCs w:val="18"/>
              </w:rPr>
              <w:t>@163.com</w:t>
            </w:r>
          </w:p>
          <w:p>
            <w:pPr>
              <w:rPr>
                <w:sz w:val="18"/>
                <w:szCs w:val="18"/>
              </w:rPr>
            </w:pPr>
          </w:p>
        </w:tc>
        <w:tc>
          <w:tcPr>
            <w:tcW w:w="1656" w:type="dxa"/>
            <w:gridSpan w:val="4"/>
            <w:vMerge w:val="continue"/>
            <w:tcBorders>
              <w:top w:val="single" w:color="FFFFFF" w:sz="4" w:space="0"/>
              <w:left w:val="single" w:color="FFFFFF" w:sz="4" w:space="0"/>
              <w:bottom w:val="single" w:color="FFFFFF" w:sz="4" w:space="0"/>
              <w:right w:val="single" w:color="FFFFFF" w:sz="4" w:space="0"/>
            </w:tcBorders>
            <w:shd w:val="clear" w:color="auto" w:fill="auto"/>
          </w:tcPr>
          <w:p>
            <w:pPr>
              <w:rPr>
                <w:sz w:val="18"/>
                <w:szCs w:val="18"/>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rPr>
          <w:trHeight w:val="170" w:hRule="exact"/>
        </w:trPr>
        <w:tc>
          <w:tcPr>
            <w:tcW w:w="10256" w:type="dxa"/>
            <w:gridSpan w:val="9"/>
            <w:tcBorders>
              <w:top w:val="single" w:color="000000" w:sz="4" w:space="0"/>
              <w:left w:val="single" w:color="FFFFFF" w:sz="4" w:space="0"/>
              <w:bottom w:val="single" w:color="FFFFFF" w:sz="4" w:space="0"/>
              <w:right w:val="single" w:color="FFFFFF" w:sz="4" w:space="0"/>
            </w:tcBorders>
            <w:vAlign w:val="center"/>
          </w:tcPr>
          <w:p>
            <w:pPr>
              <w:rPr>
                <w:rFonts w:ascii="黑体" w:eastAsia="黑体"/>
                <w:b/>
                <w:i/>
                <w:sz w:val="24"/>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c>
          <w:tcPr>
            <w:tcW w:w="10256" w:type="dxa"/>
            <w:gridSpan w:val="9"/>
            <w:tcBorders>
              <w:top w:val="single" w:color="FFFFFF" w:sz="4" w:space="0"/>
              <w:left w:val="single" w:color="FFFFFF" w:sz="4" w:space="0"/>
              <w:bottom w:val="single" w:color="FFFFFF" w:sz="4" w:space="0"/>
              <w:right w:val="single" w:color="FFFFFF" w:sz="4" w:space="0"/>
            </w:tcBorders>
            <w:vAlign w:val="center"/>
          </w:tcPr>
          <w:p>
            <w:pPr>
              <w:rPr>
                <w:rFonts w:ascii="黑体" w:eastAsia="黑体"/>
                <w:b/>
                <w:i/>
                <w:sz w:val="24"/>
              </w:rPr>
            </w:pPr>
            <w:r>
              <w:rPr>
                <w:rFonts w:hint="eastAsia" w:ascii="黑体" w:eastAsia="黑体"/>
                <w:b/>
                <w:i/>
                <w:sz w:val="24"/>
              </w:rPr>
              <w:t>教育背景</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c>
          <w:tcPr>
            <w:tcW w:w="1578" w:type="dxa"/>
            <w:gridSpan w:val="2"/>
          </w:tcPr>
          <w:p>
            <w:pPr>
              <w:spacing w:line="240" w:lineRule="exact"/>
              <w:jc w:val="center"/>
              <w:rPr>
                <w:szCs w:val="21"/>
              </w:rPr>
            </w:pPr>
            <w:r>
              <w:rPr>
                <w:rFonts w:hint="eastAsia"/>
                <w:szCs w:val="21"/>
              </w:rPr>
              <w:t>2008.9-2016.04</w:t>
            </w:r>
          </w:p>
        </w:tc>
        <w:tc>
          <w:tcPr>
            <w:tcW w:w="8678" w:type="dxa"/>
            <w:gridSpan w:val="7"/>
            <w:shd w:val="clear" w:color="auto" w:fill="auto"/>
            <w:vAlign w:val="center"/>
          </w:tcPr>
          <w:p>
            <w:pPr>
              <w:spacing w:line="240" w:lineRule="exact"/>
              <w:rPr>
                <w:szCs w:val="21"/>
              </w:rPr>
            </w:pPr>
            <w:r>
              <w:rPr>
                <w:rFonts w:hint="eastAsia"/>
                <w:b/>
                <w:szCs w:val="21"/>
              </w:rPr>
              <w:t xml:space="preserve">江西师范大学    物理与通信电子学院                     </w:t>
            </w:r>
            <w:r>
              <w:rPr>
                <w:rFonts w:hint="eastAsia"/>
                <w:szCs w:val="21"/>
              </w:rPr>
              <w:t xml:space="preserve">通信工程系  </w:t>
            </w:r>
          </w:p>
          <w:p>
            <w:pPr>
              <w:spacing w:line="240" w:lineRule="exact"/>
              <w:rPr>
                <w:szCs w:val="21"/>
              </w:rPr>
            </w:pPr>
            <w:r>
              <w:rPr>
                <w:rFonts w:hint="eastAsia"/>
                <w:b/>
                <w:szCs w:val="21"/>
              </w:rPr>
              <w:t xml:space="preserve">上海交通大学    电子信息与电气工程学院                </w:t>
            </w:r>
            <w:r>
              <w:rPr>
                <w:rFonts w:hint="eastAsia"/>
                <w:szCs w:val="21"/>
              </w:rPr>
              <w:t xml:space="preserve"> 电子与通信工程</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rPr>
          <w:trHeight w:val="170" w:hRule="exact"/>
        </w:trPr>
        <w:tc>
          <w:tcPr>
            <w:tcW w:w="10256" w:type="dxa"/>
            <w:gridSpan w:val="9"/>
            <w:vAlign w:val="center"/>
          </w:tcPr>
          <w:p>
            <w:pPr>
              <w:rPr>
                <w:b/>
                <w:szCs w:val="21"/>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c>
          <w:tcPr>
            <w:tcW w:w="10256" w:type="dxa"/>
            <w:gridSpan w:val="9"/>
            <w:vAlign w:val="center"/>
          </w:tcPr>
          <w:p>
            <w:pPr>
              <w:rPr>
                <w:rFonts w:ascii="黑体" w:eastAsia="黑体"/>
                <w:b/>
                <w:i/>
                <w:sz w:val="24"/>
              </w:rPr>
            </w:pPr>
            <w:r>
              <w:rPr>
                <w:rFonts w:hint="eastAsia" w:ascii="黑体" w:eastAsia="黑体"/>
                <w:b/>
                <w:i/>
                <w:sz w:val="24"/>
              </w:rPr>
              <w:t>所获奖励（学习&amp;校园活动）</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rPr>
          <w:trHeight w:val="838" w:hRule="atLeast"/>
        </w:trPr>
        <w:tc>
          <w:tcPr>
            <w:tcW w:w="1578" w:type="dxa"/>
            <w:gridSpan w:val="2"/>
            <w:vAlign w:val="center"/>
          </w:tcPr>
          <w:p>
            <w:pPr>
              <w:spacing w:line="240" w:lineRule="exact"/>
              <w:rPr>
                <w:szCs w:val="21"/>
              </w:rPr>
            </w:pPr>
            <w:r>
              <w:rPr>
                <w:rFonts w:hint="eastAsia"/>
                <w:szCs w:val="21"/>
              </w:rPr>
              <w:t>2009.9</w:t>
            </w:r>
          </w:p>
          <w:p>
            <w:pPr>
              <w:spacing w:line="240" w:lineRule="exact"/>
              <w:rPr>
                <w:szCs w:val="21"/>
              </w:rPr>
            </w:pPr>
            <w:r>
              <w:rPr>
                <w:rFonts w:hint="eastAsia"/>
                <w:szCs w:val="21"/>
              </w:rPr>
              <w:t>2009.9</w:t>
            </w:r>
          </w:p>
          <w:p>
            <w:pPr>
              <w:spacing w:line="240" w:lineRule="exact"/>
              <w:rPr>
                <w:szCs w:val="21"/>
              </w:rPr>
            </w:pPr>
            <w:r>
              <w:rPr>
                <w:rFonts w:hint="eastAsia"/>
                <w:szCs w:val="21"/>
              </w:rPr>
              <w:t>2010.9</w:t>
            </w:r>
          </w:p>
          <w:p>
            <w:pPr>
              <w:spacing w:line="240" w:lineRule="exact"/>
              <w:rPr>
                <w:szCs w:val="21"/>
              </w:rPr>
            </w:pPr>
            <w:r>
              <w:rPr>
                <w:rFonts w:hint="eastAsia"/>
                <w:szCs w:val="21"/>
              </w:rPr>
              <w:t>2010.9</w:t>
            </w:r>
          </w:p>
          <w:p>
            <w:pPr>
              <w:spacing w:line="240" w:lineRule="exact"/>
              <w:rPr>
                <w:szCs w:val="21"/>
              </w:rPr>
            </w:pPr>
            <w:r>
              <w:rPr>
                <w:rFonts w:hint="eastAsia"/>
                <w:szCs w:val="21"/>
              </w:rPr>
              <w:t>2010.10</w:t>
            </w:r>
          </w:p>
          <w:p>
            <w:pPr>
              <w:spacing w:line="240" w:lineRule="exact"/>
              <w:rPr>
                <w:szCs w:val="21"/>
              </w:rPr>
            </w:pPr>
            <w:r>
              <w:rPr>
                <w:rFonts w:hint="eastAsia"/>
                <w:szCs w:val="21"/>
              </w:rPr>
              <w:t>2011.5</w:t>
            </w:r>
          </w:p>
          <w:p>
            <w:pPr>
              <w:spacing w:line="240" w:lineRule="exact"/>
              <w:rPr>
                <w:szCs w:val="21"/>
              </w:rPr>
            </w:pPr>
            <w:r>
              <w:rPr>
                <w:rFonts w:hint="eastAsia"/>
                <w:szCs w:val="21"/>
              </w:rPr>
              <w:t>2011.9</w:t>
            </w:r>
          </w:p>
          <w:p>
            <w:pPr>
              <w:spacing w:line="240" w:lineRule="exact"/>
              <w:rPr>
                <w:szCs w:val="21"/>
              </w:rPr>
            </w:pPr>
            <w:r>
              <w:rPr>
                <w:rFonts w:hint="eastAsia"/>
                <w:szCs w:val="21"/>
              </w:rPr>
              <w:t>2012.7</w:t>
            </w:r>
          </w:p>
          <w:p>
            <w:pPr>
              <w:spacing w:line="240" w:lineRule="exact"/>
              <w:rPr>
                <w:szCs w:val="21"/>
              </w:rPr>
            </w:pPr>
            <w:r>
              <w:rPr>
                <w:rFonts w:hint="eastAsia"/>
                <w:szCs w:val="21"/>
              </w:rPr>
              <w:t>2014.5</w:t>
            </w:r>
          </w:p>
          <w:p>
            <w:pPr>
              <w:spacing w:line="240" w:lineRule="exact"/>
              <w:rPr>
                <w:szCs w:val="21"/>
              </w:rPr>
            </w:pPr>
            <w:r>
              <w:rPr>
                <w:rFonts w:hint="eastAsia"/>
                <w:szCs w:val="21"/>
              </w:rPr>
              <w:t>2014.9</w:t>
            </w:r>
          </w:p>
        </w:tc>
        <w:tc>
          <w:tcPr>
            <w:tcW w:w="8678" w:type="dxa"/>
            <w:gridSpan w:val="7"/>
            <w:vAlign w:val="center"/>
          </w:tcPr>
          <w:p>
            <w:pPr>
              <w:spacing w:line="240" w:lineRule="exact"/>
              <w:rPr>
                <w:szCs w:val="21"/>
              </w:rPr>
            </w:pPr>
            <w:r>
              <w:rPr>
                <w:rFonts w:hint="eastAsia"/>
                <w:szCs w:val="21"/>
              </w:rPr>
              <w:t>江西师范大学专业一等奖学金       （</w:t>
            </w:r>
            <w:r>
              <w:rPr>
                <w:rFonts w:hint="eastAsia"/>
                <w:b/>
                <w:szCs w:val="21"/>
              </w:rPr>
              <w:t>5%</w:t>
            </w:r>
            <w:r>
              <w:rPr>
                <w:rFonts w:hint="eastAsia"/>
                <w:szCs w:val="21"/>
              </w:rPr>
              <w:t>学生获此奖励）</w:t>
            </w:r>
          </w:p>
          <w:p>
            <w:pPr>
              <w:spacing w:line="240" w:lineRule="exact"/>
              <w:rPr>
                <w:szCs w:val="21"/>
              </w:rPr>
            </w:pPr>
            <w:r>
              <w:rPr>
                <w:rFonts w:hint="eastAsia"/>
                <w:szCs w:val="21"/>
              </w:rPr>
              <w:t>国家励志奖学金                   （</w:t>
            </w:r>
            <w:r>
              <w:rPr>
                <w:rFonts w:hint="eastAsia"/>
                <w:b/>
                <w:szCs w:val="21"/>
              </w:rPr>
              <w:t>2%</w:t>
            </w:r>
            <w:r>
              <w:rPr>
                <w:rFonts w:hint="eastAsia"/>
                <w:szCs w:val="21"/>
              </w:rPr>
              <w:t>学生获此奖励）</w:t>
            </w:r>
          </w:p>
          <w:p>
            <w:pPr>
              <w:spacing w:line="240" w:lineRule="exact"/>
              <w:rPr>
                <w:szCs w:val="21"/>
              </w:rPr>
            </w:pPr>
            <w:r>
              <w:rPr>
                <w:rFonts w:hint="eastAsia"/>
                <w:szCs w:val="21"/>
              </w:rPr>
              <w:t>江西师范大学专业一等奖学金       （</w:t>
            </w:r>
            <w:r>
              <w:rPr>
                <w:rFonts w:hint="eastAsia"/>
                <w:b/>
                <w:szCs w:val="21"/>
              </w:rPr>
              <w:t>5%</w:t>
            </w:r>
            <w:r>
              <w:rPr>
                <w:rFonts w:hint="eastAsia"/>
                <w:szCs w:val="21"/>
              </w:rPr>
              <w:t xml:space="preserve">学生获此奖励） </w:t>
            </w:r>
          </w:p>
          <w:p>
            <w:pPr>
              <w:spacing w:line="240" w:lineRule="exact"/>
              <w:rPr>
                <w:szCs w:val="21"/>
              </w:rPr>
            </w:pPr>
            <w:r>
              <w:rPr>
                <w:rFonts w:hint="eastAsia"/>
                <w:szCs w:val="21"/>
              </w:rPr>
              <w:t>校“最美家乡”摄影大赛(优胜奖)</w:t>
            </w:r>
          </w:p>
          <w:p>
            <w:pPr>
              <w:spacing w:line="240" w:lineRule="exact"/>
              <w:rPr>
                <w:szCs w:val="21"/>
              </w:rPr>
            </w:pPr>
            <w:r>
              <w:rPr>
                <w:rFonts w:hint="eastAsia"/>
                <w:szCs w:val="21"/>
              </w:rPr>
              <w:t>校全国数学竞赛（非数学组三等奖）</w:t>
            </w:r>
          </w:p>
          <w:p>
            <w:pPr>
              <w:spacing w:line="240" w:lineRule="exact"/>
              <w:rPr>
                <w:szCs w:val="21"/>
              </w:rPr>
            </w:pPr>
            <w:r>
              <w:rPr>
                <w:rFonts w:hint="eastAsia"/>
                <w:szCs w:val="21"/>
              </w:rPr>
              <w:t>校程序设计大赛（非专业组优秀奖），课件制作大赛三等奖</w:t>
            </w:r>
          </w:p>
          <w:p>
            <w:pPr>
              <w:spacing w:line="240" w:lineRule="exact"/>
              <w:rPr>
                <w:szCs w:val="21"/>
              </w:rPr>
            </w:pPr>
            <w:r>
              <w:rPr>
                <w:rFonts w:hint="eastAsia"/>
                <w:szCs w:val="21"/>
              </w:rPr>
              <w:t>江西师范大学专业二等奖学金       （</w:t>
            </w:r>
            <w:r>
              <w:rPr>
                <w:rFonts w:hint="eastAsia"/>
                <w:b/>
                <w:szCs w:val="21"/>
              </w:rPr>
              <w:t>10%</w:t>
            </w:r>
            <w:r>
              <w:rPr>
                <w:rFonts w:hint="eastAsia"/>
                <w:szCs w:val="21"/>
              </w:rPr>
              <w:t>学生获此奖励）</w:t>
            </w:r>
          </w:p>
          <w:p>
            <w:pPr>
              <w:spacing w:line="240" w:lineRule="exact"/>
              <w:rPr>
                <w:szCs w:val="21"/>
              </w:rPr>
            </w:pPr>
            <w:r>
              <w:rPr>
                <w:rFonts w:hint="eastAsia"/>
                <w:szCs w:val="21"/>
              </w:rPr>
              <w:t>江西师范大学优秀毕业生           （</w:t>
            </w:r>
            <w:r>
              <w:rPr>
                <w:rFonts w:hint="eastAsia"/>
                <w:b/>
                <w:szCs w:val="21"/>
              </w:rPr>
              <w:t>10%</w:t>
            </w:r>
            <w:r>
              <w:rPr>
                <w:rFonts w:hint="eastAsia"/>
                <w:szCs w:val="21"/>
              </w:rPr>
              <w:t>学生获此奖励）</w:t>
            </w:r>
          </w:p>
          <w:p>
            <w:pPr>
              <w:spacing w:line="240" w:lineRule="exact"/>
              <w:rPr>
                <w:szCs w:val="21"/>
              </w:rPr>
            </w:pPr>
            <w:r>
              <w:rPr>
                <w:rFonts w:hint="eastAsia"/>
                <w:szCs w:val="21"/>
              </w:rPr>
              <w:t>上海交通大学优秀党员             （</w:t>
            </w:r>
            <w:r>
              <w:rPr>
                <w:rFonts w:hint="eastAsia"/>
                <w:b/>
                <w:szCs w:val="21"/>
              </w:rPr>
              <w:t>5%</w:t>
            </w:r>
            <w:r>
              <w:rPr>
                <w:rFonts w:hint="eastAsia"/>
                <w:szCs w:val="21"/>
              </w:rPr>
              <w:t xml:space="preserve">党员获此奖励） </w:t>
            </w:r>
          </w:p>
          <w:p>
            <w:pPr>
              <w:spacing w:line="240" w:lineRule="exact"/>
              <w:rPr>
                <w:szCs w:val="21"/>
              </w:rPr>
            </w:pPr>
            <w:r>
              <w:rPr>
                <w:rFonts w:hint="eastAsia"/>
                <w:szCs w:val="21"/>
              </w:rPr>
              <w:t>研究生数学建模全国三等奖</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rPr>
          <w:trHeight w:val="90" w:hRule="exact"/>
        </w:trPr>
        <w:tc>
          <w:tcPr>
            <w:tcW w:w="10256" w:type="dxa"/>
            <w:gridSpan w:val="9"/>
            <w:vAlign w:val="center"/>
          </w:tcPr>
          <w:p>
            <w:pPr>
              <w:rPr>
                <w:szCs w:val="21"/>
              </w:rPr>
            </w:pPr>
            <w:r>
              <w:rPr>
                <w:rFonts w:hint="eastAsia"/>
                <w:szCs w:val="21"/>
              </w:rPr>
              <w:t xml:space="preserve"> </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rPr>
          <w:trHeight w:val="2325" w:hRule="atLeast"/>
        </w:trPr>
        <w:tc>
          <w:tcPr>
            <w:tcW w:w="10256" w:type="dxa"/>
            <w:gridSpan w:val="9"/>
            <w:vAlign w:val="center"/>
          </w:tcPr>
          <w:p>
            <w:pPr>
              <w:rPr>
                <w:rFonts w:ascii="黑体" w:eastAsia="黑体"/>
                <w:b/>
                <w:i/>
                <w:sz w:val="24"/>
              </w:rPr>
            </w:pPr>
            <w:r>
              <w:rPr>
                <w:rFonts w:hint="eastAsia" w:ascii="黑体" w:eastAsia="黑体"/>
                <w:b/>
                <w:i/>
                <w:sz w:val="24"/>
              </w:rPr>
              <w:t>能力与特长</w:t>
            </w:r>
          </w:p>
          <w:tbl>
            <w:tblPr>
              <w:tblStyle w:val="7"/>
              <w:tblW w:w="9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4"/>
              <w:gridCol w:w="8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54" w:type="dxa"/>
                  <w:shd w:val="clear" w:color="auto" w:fill="auto"/>
                </w:tcPr>
                <w:p>
                  <w:pPr>
                    <w:rPr>
                      <w:rFonts w:ascii="黑体" w:eastAsia="黑体"/>
                      <w:b/>
                      <w:i/>
                      <w:sz w:val="24"/>
                    </w:rPr>
                  </w:pPr>
                  <w:r>
                    <w:rPr>
                      <w:rFonts w:hint="eastAsia"/>
                      <w:szCs w:val="21"/>
                    </w:rPr>
                    <w:t>计算机</w:t>
                  </w:r>
                </w:p>
              </w:tc>
              <w:tc>
                <w:tcPr>
                  <w:tcW w:w="8191" w:type="dxa"/>
                  <w:shd w:val="clear" w:color="auto" w:fill="auto"/>
                </w:tcPr>
                <w:p>
                  <w:pPr>
                    <w:rPr>
                      <w:rFonts w:ascii="黑体" w:eastAsia="黑体"/>
                      <w:b/>
                      <w:i/>
                      <w:sz w:val="24"/>
                    </w:rPr>
                  </w:pPr>
                  <w:r>
                    <w:rPr>
                      <w:rFonts w:hint="eastAsia"/>
                      <w:szCs w:val="21"/>
                    </w:rPr>
                    <w:t>全国计算机二级（C语言），三级（网络技术</w:t>
                  </w:r>
                  <w:r>
                    <w:rPr>
                      <w:rFonts w:hint="default"/>
                      <w:szCs w:val="21"/>
                    </w:rPr>
                    <w:t>,证券从业资格证</w:t>
                  </w:r>
                  <w:r>
                    <w:rPr>
                      <w:rFonts w:hint="default"/>
                      <w:szCs w:val="21"/>
                    </w:rPr>
                    <w:t xml:space="preserve"> tensorflow</w:t>
                  </w:r>
                  <w:bookmarkStart w:id="3" w:name="_GoBack"/>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9" w:hRule="atLeast"/>
              </w:trPr>
              <w:tc>
                <w:tcPr>
                  <w:tcW w:w="1354" w:type="dxa"/>
                  <w:shd w:val="clear" w:color="auto" w:fill="auto"/>
                </w:tcPr>
                <w:p>
                  <w:pPr>
                    <w:rPr>
                      <w:rFonts w:ascii="黑体" w:eastAsia="黑体"/>
                      <w:b/>
                      <w:i/>
                      <w:sz w:val="24"/>
                    </w:rPr>
                  </w:pPr>
                  <w:r>
                    <w:rPr>
                      <w:rFonts w:hint="eastAsia"/>
                      <w:szCs w:val="21"/>
                    </w:rPr>
                    <w:t>英语</w:t>
                  </w:r>
                </w:p>
              </w:tc>
              <w:tc>
                <w:tcPr>
                  <w:tcW w:w="8191" w:type="dxa"/>
                  <w:shd w:val="clear" w:color="auto" w:fill="auto"/>
                </w:tcPr>
                <w:p>
                  <w:pPr>
                    <w:rPr>
                      <w:rFonts w:ascii="黑体" w:eastAsia="黑体"/>
                      <w:b/>
                      <w:i/>
                      <w:sz w:val="24"/>
                    </w:rPr>
                  </w:pPr>
                  <w:r>
                    <w:rPr>
                      <w:rFonts w:hint="eastAsia"/>
                      <w:szCs w:val="21"/>
                    </w:rPr>
                    <w:t>CET-4（455分/710分） CET-6(513分/710分)  研究生统考(60分/100分)</w:t>
                  </w:r>
                </w:p>
              </w:tc>
            </w:tr>
          </w:tbl>
          <w:p>
            <w:pPr>
              <w:rPr>
                <w:rFonts w:ascii="黑体" w:eastAsia="黑体"/>
                <w:b/>
                <w:i/>
                <w:sz w:val="24"/>
              </w:rPr>
            </w:pPr>
            <w:r>
              <w:rPr>
                <w:rFonts w:hint="eastAsia" w:ascii="黑体" w:eastAsia="黑体"/>
                <w:b/>
                <w:i/>
                <w:sz w:val="24"/>
              </w:rPr>
              <w:t>专业技能</w:t>
            </w:r>
          </w:p>
          <w:tbl>
            <w:tblPr>
              <w:tblStyle w:val="7"/>
              <w:tblW w:w="9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4"/>
              <w:gridCol w:w="8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8" w:hRule="atLeast"/>
              </w:trPr>
              <w:tc>
                <w:tcPr>
                  <w:tcW w:w="1354" w:type="dxa"/>
                  <w:shd w:val="clear" w:color="auto" w:fill="auto"/>
                </w:tcPr>
                <w:p>
                  <w:pPr>
                    <w:rPr>
                      <w:rFonts w:ascii="黑体" w:eastAsia="黑体"/>
                      <w:b/>
                      <w:i/>
                      <w:sz w:val="24"/>
                    </w:rPr>
                  </w:pPr>
                  <w:r>
                    <w:rPr>
                      <w:rFonts w:hint="eastAsia"/>
                      <w:szCs w:val="21"/>
                    </w:rPr>
                    <w:t>熟练使用</w:t>
                  </w:r>
                </w:p>
              </w:tc>
              <w:tc>
                <w:tcPr>
                  <w:tcW w:w="8191" w:type="dxa"/>
                  <w:shd w:val="clear" w:color="auto" w:fill="auto"/>
                </w:tcPr>
                <w:p>
                  <w:pPr>
                    <w:rPr>
                      <w:rFonts w:ascii="黑体" w:eastAsia="黑体"/>
                      <w:b/>
                      <w:i/>
                      <w:sz w:val="24"/>
                    </w:rPr>
                  </w:pPr>
                  <w:r>
                    <w:rPr>
                      <w:rFonts w:hint="default"/>
                      <w:szCs w:val="21"/>
                    </w:rPr>
                    <w:t>python,pandas,numpy,flask,</w:t>
                  </w:r>
                  <w:r>
                    <w:rPr>
                      <w:rFonts w:hint="eastAsia"/>
                      <w:szCs w:val="21"/>
                    </w:rPr>
                    <w:t>C/C++ 数据库</w:t>
                  </w:r>
                  <w:r>
                    <w:rPr>
                      <w:szCs w:val="21"/>
                    </w:rPr>
                    <w:t>mysql,</w:t>
                  </w:r>
                  <w:r>
                    <w:rPr>
                      <w:rFonts w:hint="eastAsia"/>
                      <w:szCs w:val="21"/>
                    </w:rPr>
                    <w:t xml:space="preserve"> MATLAB</w:t>
                  </w:r>
                  <w:r>
                    <w:rPr>
                      <w:rFonts w:hint="default"/>
                      <w:szCs w:val="21"/>
                    </w:rPr>
                    <w:t>，神经网络，决策树 贝叶斯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9" w:hRule="atLeast"/>
              </w:trPr>
              <w:tc>
                <w:tcPr>
                  <w:tcW w:w="1354" w:type="dxa"/>
                  <w:shd w:val="clear" w:color="auto" w:fill="auto"/>
                </w:tcPr>
                <w:p>
                  <w:pPr>
                    <w:rPr>
                      <w:rFonts w:ascii="黑体" w:eastAsia="黑体"/>
                      <w:b/>
                      <w:i/>
                      <w:sz w:val="24"/>
                    </w:rPr>
                  </w:pPr>
                  <w:r>
                    <w:rPr>
                      <w:rFonts w:hint="eastAsia"/>
                      <w:szCs w:val="21"/>
                    </w:rPr>
                    <w:t>掌握</w:t>
                  </w:r>
                </w:p>
              </w:tc>
              <w:tc>
                <w:tcPr>
                  <w:tcW w:w="8191" w:type="dxa"/>
                  <w:shd w:val="clear" w:color="auto" w:fill="auto"/>
                </w:tcPr>
                <w:p>
                  <w:pPr>
                    <w:rPr>
                      <w:rFonts w:ascii="黑体" w:eastAsia="黑体"/>
                      <w:b/>
                      <w:i/>
                      <w:sz w:val="24"/>
                    </w:rPr>
                  </w:pPr>
                  <w:r>
                    <w:rPr>
                      <w:rFonts w:hint="eastAsia"/>
                      <w:szCs w:val="21"/>
                    </w:rPr>
                    <w:t>Shell</w:t>
                  </w:r>
                  <w:r>
                    <w:rPr>
                      <w:rFonts w:hint="default"/>
                      <w:szCs w:val="21"/>
                    </w:rPr>
                    <w:t>,</w:t>
                  </w:r>
                  <w:r>
                    <w:rPr>
                      <w:szCs w:val="21"/>
                    </w:rPr>
                    <w:t xml:space="preserve">算法数据结构 </w:t>
                  </w:r>
                  <w:r>
                    <w:rPr>
                      <w:rFonts w:hint="eastAsia"/>
                      <w:szCs w:val="21"/>
                    </w:rPr>
                    <w:t>linux以及</w:t>
                  </w:r>
                  <w:r>
                    <w:rPr>
                      <w:szCs w:val="21"/>
                    </w:rPr>
                    <w:t>基本指令</w:t>
                  </w:r>
                  <w:r>
                    <w:rPr>
                      <w:rFonts w:hint="eastAsia"/>
                      <w:szCs w:val="21"/>
                    </w:rPr>
                    <w:t>，</w:t>
                  </w:r>
                  <w:r>
                    <w:rPr>
                      <w:rFonts w:hint="default"/>
                      <w:szCs w:val="21"/>
                    </w:rPr>
                    <w:t>hadoop,spark, swagger,docker,sqoop,jenkins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9" w:hRule="atLeast"/>
              </w:trPr>
              <w:tc>
                <w:tcPr>
                  <w:tcW w:w="1354" w:type="dxa"/>
                  <w:shd w:val="clear" w:color="auto" w:fill="auto"/>
                </w:tcPr>
                <w:p>
                  <w:pPr>
                    <w:rPr>
                      <w:szCs w:val="21"/>
                    </w:rPr>
                  </w:pPr>
                  <w:r>
                    <w:rPr>
                      <w:rFonts w:hint="eastAsia"/>
                      <w:szCs w:val="21"/>
                    </w:rPr>
                    <w:t>熟悉</w:t>
                  </w:r>
                </w:p>
              </w:tc>
              <w:tc>
                <w:tcPr>
                  <w:tcW w:w="8191" w:type="dxa"/>
                  <w:shd w:val="clear" w:color="auto" w:fill="auto"/>
                </w:tcPr>
                <w:p>
                  <w:pPr>
                    <w:rPr>
                      <w:szCs w:val="21"/>
                    </w:rPr>
                  </w:pPr>
                  <w:r>
                    <w:rPr>
                      <w:szCs w:val="21"/>
                    </w:rPr>
                    <w:t>数据挖掘十大算法，深度神经网络，lstm ,svm,cnn,小程序，vue,js,html，lr，xgboost pca</w:t>
                  </w:r>
                </w:p>
              </w:tc>
            </w:tr>
          </w:tbl>
          <w:p>
            <w:pPr>
              <w:rPr>
                <w:rFonts w:ascii="黑体" w:eastAsia="黑体"/>
                <w:i/>
                <w:sz w:val="24"/>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rPr>
          <w:trHeight w:val="97" w:hRule="exact"/>
        </w:trPr>
        <w:tc>
          <w:tcPr>
            <w:tcW w:w="10256" w:type="dxa"/>
            <w:gridSpan w:val="9"/>
            <w:vAlign w:val="center"/>
          </w:tcPr>
          <w:p>
            <w:pPr>
              <w:rPr>
                <w:b/>
                <w:szCs w:val="21"/>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rPr>
          <w:trHeight w:val="284" w:hRule="atLeast"/>
        </w:trPr>
        <w:tc>
          <w:tcPr>
            <w:tcW w:w="10256" w:type="dxa"/>
            <w:gridSpan w:val="9"/>
            <w:vAlign w:val="center"/>
          </w:tcPr>
          <w:p>
            <w:pPr>
              <w:rPr>
                <w:rFonts w:hint="eastAsia"/>
                <w:szCs w:val="21"/>
              </w:rPr>
            </w:pPr>
            <w:r>
              <w:rPr>
                <w:rFonts w:hint="eastAsia"/>
                <w:szCs w:val="21"/>
              </w:rPr>
              <w:t>工作经验（</w:t>
            </w:r>
            <w:r>
              <w:rPr>
                <w:rFonts w:hint="default"/>
                <w:szCs w:val="21"/>
              </w:rPr>
              <w:t>3年</w:t>
            </w:r>
            <w:r>
              <w:rPr>
                <w:rFonts w:hint="eastAsia"/>
                <w:szCs w:val="21"/>
              </w:rPr>
              <w:t>）</w:t>
            </w:r>
          </w:p>
          <w:p>
            <w:pPr>
              <w:rPr>
                <w:rFonts w:hint="eastAsia"/>
                <w:szCs w:val="21"/>
              </w:rPr>
            </w:pPr>
            <w:r>
              <w:rPr>
                <w:rFonts w:hint="eastAsia"/>
                <w:szCs w:val="21"/>
              </w:rPr>
              <w:t>201</w:t>
            </w:r>
            <w:r>
              <w:rPr>
                <w:rFonts w:hint="default"/>
                <w:szCs w:val="21"/>
              </w:rPr>
              <w:t>8</w:t>
            </w:r>
            <w:r>
              <w:rPr>
                <w:rFonts w:hint="eastAsia"/>
                <w:szCs w:val="21"/>
              </w:rPr>
              <w:t>.</w:t>
            </w:r>
            <w:r>
              <w:rPr>
                <w:rFonts w:hint="default"/>
                <w:szCs w:val="21"/>
              </w:rPr>
              <w:t>5</w:t>
            </w:r>
            <w:r>
              <w:rPr>
                <w:rFonts w:hint="eastAsia"/>
                <w:szCs w:val="21"/>
              </w:rPr>
              <w:t>-</w:t>
            </w:r>
            <w:r>
              <w:rPr>
                <w:rFonts w:hint="default"/>
                <w:szCs w:val="21"/>
              </w:rPr>
              <w:t>至今</w:t>
            </w:r>
          </w:p>
          <w:p>
            <w:pPr>
              <w:keepNext w:val="0"/>
              <w:keepLines w:val="0"/>
              <w:widowControl/>
              <w:suppressLineNumbers w:val="0"/>
              <w:jc w:val="left"/>
              <w:rPr>
                <w:rFonts w:hint="default"/>
                <w:szCs w:val="21"/>
              </w:rPr>
            </w:pPr>
            <w:r>
              <w:rPr>
                <w:rFonts w:hint="eastAsia"/>
                <w:szCs w:val="21"/>
              </w:rPr>
              <w:t xml:space="preserve">中国民生集团保险事业部       </w:t>
            </w:r>
            <w:r>
              <w:rPr>
                <w:rFonts w:hint="default"/>
                <w:szCs w:val="21"/>
              </w:rPr>
              <w:t>数据挖掘工程师</w:t>
            </w:r>
          </w:p>
          <w:p>
            <w:pPr>
              <w:keepNext w:val="0"/>
              <w:keepLines w:val="0"/>
              <w:widowControl/>
              <w:suppressLineNumbers w:val="0"/>
              <w:jc w:val="left"/>
              <w:rPr>
                <w:rFonts w:hint="default"/>
                <w:szCs w:val="21"/>
                <w:lang w:eastAsia="zh-CN"/>
              </w:rPr>
            </w:pPr>
            <w:r>
              <w:rPr>
                <w:rFonts w:hint="default"/>
                <w:szCs w:val="21"/>
                <w:lang w:eastAsia="zh-CN"/>
              </w:rPr>
              <w:t>1</w:t>
            </w:r>
            <w:r>
              <w:rPr>
                <w:rFonts w:hint="default"/>
                <w:szCs w:val="21"/>
                <w:lang w:val="en-US" w:eastAsia="zh-CN"/>
              </w:rPr>
              <w:t>用户视频推荐（通过协同滤波实现用户视频推荐）</w:t>
            </w:r>
            <w:r>
              <w:rPr>
                <w:rFonts w:hint="default"/>
                <w:szCs w:val="21"/>
                <w:lang w:eastAsia="zh-CN"/>
              </w:rPr>
              <w:t>svd推荐，基于opencv训练cnn模型人脸打卡</w:t>
            </w:r>
            <w:r>
              <w:rPr>
                <w:rFonts w:hint="default"/>
                <w:szCs w:val="21"/>
                <w:lang w:val="en-US" w:eastAsia="zh-CN"/>
              </w:rPr>
              <w:br w:type="textWrapping"/>
            </w:r>
            <w:r>
              <w:rPr>
                <w:rFonts w:hint="default"/>
                <w:szCs w:val="21"/>
                <w:lang w:eastAsia="zh-CN"/>
              </w:rPr>
              <w:t>2</w:t>
            </w:r>
            <w:r>
              <w:rPr>
                <w:rFonts w:hint="default"/>
                <w:szCs w:val="21"/>
                <w:lang w:val="en-US" w:eastAsia="zh-CN"/>
              </w:rPr>
              <w:t>用户智能问题，利用nlp的神经网络，删除了用户的停用词</w:t>
            </w:r>
            <w:r>
              <w:rPr>
                <w:rFonts w:hint="default"/>
                <w:szCs w:val="21"/>
                <w:lang w:eastAsia="zh-CN"/>
              </w:rPr>
              <w:t>，自动回复，保险产品推荐</w:t>
            </w:r>
          </w:p>
          <w:p>
            <w:pPr>
              <w:keepNext w:val="0"/>
              <w:keepLines w:val="0"/>
              <w:widowControl/>
              <w:suppressLineNumbers w:val="0"/>
              <w:jc w:val="left"/>
              <w:rPr>
                <w:rFonts w:hint="eastAsia"/>
                <w:szCs w:val="21"/>
              </w:rPr>
            </w:pPr>
            <w:r>
              <w:rPr>
                <w:rFonts w:hint="default"/>
                <w:szCs w:val="21"/>
                <w:lang w:eastAsia="zh-CN"/>
              </w:rPr>
              <w:t>3 保单数据归类并核保数据和代理人业绩归类,实现代理人画像</w:t>
            </w:r>
            <w:r>
              <w:rPr>
                <w:rFonts w:hint="eastAsia"/>
                <w:szCs w:val="21"/>
              </w:rPr>
              <w:br w:type="textWrapping"/>
            </w:r>
            <w:r>
              <w:rPr>
                <w:rFonts w:hint="default"/>
                <w:szCs w:val="21"/>
              </w:rPr>
              <w:t>4</w:t>
            </w:r>
            <w:r>
              <w:rPr>
                <w:rFonts w:hint="default"/>
                <w:szCs w:val="21"/>
                <w:lang w:val="en-US" w:eastAsia="zh-CN"/>
              </w:rPr>
              <w:t xml:space="preserve"> </w:t>
            </w:r>
            <w:r>
              <w:rPr>
                <w:rFonts w:hint="default"/>
                <w:szCs w:val="21"/>
                <w:lang w:eastAsia="zh-CN"/>
              </w:rPr>
              <w:t>基于vue.js+router+easytable+flask</w:t>
            </w:r>
            <w:r>
              <w:rPr>
                <w:rFonts w:hint="default"/>
                <w:szCs w:val="21"/>
                <w:lang w:val="en-US" w:eastAsia="zh-CN"/>
              </w:rPr>
              <w:t>，实现保险代理人从分公司-营业单位-营业组的层级展示（json api）</w:t>
            </w:r>
            <w:r>
              <w:rPr>
                <w:rFonts w:hint="default"/>
                <w:szCs w:val="21"/>
                <w:lang w:val="en-US" w:eastAsia="zh-CN"/>
              </w:rPr>
              <w:br w:type="textWrapping"/>
            </w:r>
            <w:r>
              <w:rPr>
                <w:rFonts w:hint="default"/>
                <w:szCs w:val="21"/>
                <w:lang w:eastAsia="zh-CN"/>
              </w:rPr>
              <w:t>5 基于docker部署superset</w:t>
            </w:r>
            <w:r>
              <w:rPr>
                <w:rFonts w:hint="default"/>
                <w:szCs w:val="21"/>
                <w:lang w:val="en-US" w:eastAsia="zh-CN"/>
              </w:rPr>
              <w:t>前端展示代理人学习统计多维度展示（flask-python-numpy）</w:t>
            </w:r>
            <w:r>
              <w:rPr>
                <w:rFonts w:hint="default"/>
                <w:szCs w:val="21"/>
                <w:lang w:val="en-US" w:eastAsia="zh-CN"/>
              </w:rPr>
              <w:br w:type="textWrapping"/>
            </w:r>
            <w:r>
              <w:rPr>
                <w:rFonts w:hint="default"/>
                <w:szCs w:val="21"/>
                <w:lang w:eastAsia="zh-CN"/>
              </w:rPr>
              <w:t>6</w:t>
            </w:r>
            <w:r>
              <w:rPr>
                <w:rFonts w:hint="default"/>
                <w:szCs w:val="21"/>
                <w:lang w:val="en-US" w:eastAsia="zh-CN"/>
              </w:rPr>
              <w:t xml:space="preserve"> 构建hadoop，spark</w:t>
            </w:r>
            <w:r>
              <w:rPr>
                <w:rFonts w:hint="default"/>
                <w:szCs w:val="21"/>
                <w:lang w:eastAsia="zh-CN"/>
              </w:rPr>
              <w:t>_shell</w:t>
            </w:r>
            <w:r>
              <w:rPr>
                <w:rFonts w:hint="default"/>
                <w:szCs w:val="21"/>
                <w:lang w:val="en-US" w:eastAsia="zh-CN"/>
              </w:rPr>
              <w:t>数据架构，伪分布模式，docker部署和数据库迁移</w:t>
            </w:r>
            <w:r>
              <w:rPr>
                <w:rFonts w:hint="default"/>
                <w:szCs w:val="21"/>
                <w:lang w:eastAsia="zh-CN"/>
              </w:rPr>
              <w:t>，hive，sqoop跨数据平台</w:t>
            </w:r>
            <w:r>
              <w:rPr>
                <w:rFonts w:hint="default"/>
                <w:szCs w:val="21"/>
                <w:lang w:val="en-US" w:eastAsia="zh-CN"/>
              </w:rPr>
              <w:br w:type="textWrapping"/>
            </w:r>
            <w:r>
              <w:rPr>
                <w:rFonts w:hint="default"/>
                <w:szCs w:val="21"/>
                <w:lang w:eastAsia="zh-CN"/>
              </w:rPr>
              <w:t>7</w:t>
            </w:r>
            <w:r>
              <w:rPr>
                <w:rFonts w:hint="default"/>
                <w:szCs w:val="21"/>
                <w:lang w:val="en-US" w:eastAsia="zh-CN"/>
              </w:rPr>
              <w:t xml:space="preserve"> </w:t>
            </w:r>
            <w:r>
              <w:rPr>
                <w:rFonts w:hint="default"/>
                <w:szCs w:val="21"/>
                <w:lang w:eastAsia="zh-CN"/>
              </w:rPr>
              <w:t xml:space="preserve">数据分析 </w:t>
            </w:r>
            <w:r>
              <w:rPr>
                <w:rFonts w:hint="default"/>
                <w:szCs w:val="21"/>
                <w:lang w:val="en-US" w:eastAsia="zh-CN"/>
              </w:rPr>
              <w:t>年度保单保额区域展示数据</w:t>
            </w:r>
            <w:r>
              <w:rPr>
                <w:rFonts w:hint="default"/>
                <w:szCs w:val="21"/>
                <w:lang w:eastAsia="zh-CN"/>
              </w:rPr>
              <w:t>，</w:t>
            </w:r>
            <w:r>
              <w:rPr>
                <w:rFonts w:hint="default"/>
                <w:szCs w:val="21"/>
                <w:lang w:val="en-US" w:eastAsia="zh-CN"/>
              </w:rPr>
              <w:t>用户年度学习账单（学习时间排名，回复数量</w:t>
            </w:r>
            <w:r>
              <w:rPr>
                <w:rFonts w:hint="default"/>
                <w:szCs w:val="21"/>
                <w:lang w:eastAsia="zh-CN"/>
              </w:rPr>
              <w:t>)python脚本tomcat是否宕机检测并发送邮件</w:t>
            </w:r>
            <w:r>
              <w:rPr>
                <w:rFonts w:hint="default" w:ascii="Arial" w:hAnsi="Arial" w:eastAsia="宋体" w:cs="Arial"/>
                <w:b w:val="0"/>
                <w:i w:val="0"/>
                <w:caps w:val="0"/>
                <w:color w:val="61687C"/>
                <w:spacing w:val="0"/>
                <w:kern w:val="0"/>
                <w:sz w:val="28"/>
                <w:szCs w:val="28"/>
                <w:u w:val="none"/>
                <w:lang w:val="en-US" w:eastAsia="zh-CN" w:bidi="ar"/>
              </w:rPr>
              <w:br w:type="textWrapping"/>
            </w:r>
          </w:p>
          <w:p>
            <w:pPr>
              <w:rPr>
                <w:rFonts w:hint="eastAsia"/>
                <w:szCs w:val="21"/>
              </w:rPr>
            </w:pPr>
            <w:r>
              <w:rPr>
                <w:rFonts w:hint="eastAsia"/>
                <w:szCs w:val="21"/>
              </w:rPr>
              <w:t>2016.4-2018.3</w:t>
            </w:r>
          </w:p>
          <w:p>
            <w:pPr>
              <w:rPr>
                <w:rFonts w:hint="eastAsia"/>
                <w:szCs w:val="21"/>
              </w:rPr>
            </w:pPr>
            <w:r>
              <w:rPr>
                <w:rFonts w:hint="default"/>
                <w:szCs w:val="21"/>
              </w:rPr>
              <w:t>戴尔科技</w:t>
            </w:r>
            <w:r>
              <w:rPr>
                <w:rFonts w:hint="eastAsia"/>
                <w:szCs w:val="21"/>
              </w:rPr>
              <w:t>技术研发       软件开发工程师+深度学习</w:t>
            </w:r>
            <w:r>
              <w:rPr>
                <w:rFonts w:hint="eastAsia"/>
                <w:szCs w:val="21"/>
              </w:rPr>
              <w:br w:type="textWrapping"/>
            </w:r>
            <w:r>
              <w:rPr>
                <w:rFonts w:hint="eastAsia"/>
                <w:szCs w:val="21"/>
              </w:rPr>
              <w:t>私有云系统开发，RAID二代产品（MappedRaid）的研发</w:t>
            </w:r>
            <w:r>
              <w:rPr>
                <w:rFonts w:hint="default"/>
                <w:szCs w:val="21"/>
              </w:rPr>
              <w:t>主要语言（linux c）</w:t>
            </w:r>
            <w:r>
              <w:rPr>
                <w:rFonts w:hint="eastAsia"/>
                <w:szCs w:val="21"/>
              </w:rPr>
              <w:t>，负责细化lun的映射重组，基于已有架构参与内部MluCli工具的研发，从产品内部层面获取内部数据，通过发送ioctl包获取相关数据。熟悉git各项命令（git clone，git push，git pull）。</w:t>
            </w:r>
          </w:p>
          <w:p>
            <w:pPr>
              <w:rPr>
                <w:rFonts w:hint="eastAsia"/>
                <w:szCs w:val="21"/>
              </w:rPr>
            </w:pPr>
            <w:r>
              <w:rPr>
                <w:rFonts w:hint="eastAsia"/>
                <w:szCs w:val="21"/>
              </w:rPr>
              <w:t>利用vue+webpack实现年会抽奖前端，利用tensorflow实现bug的归类算法，并通过ann神经网络进行对比反馈，同时智能客服功能开发，实现高频问题的有效选择回复</w:t>
            </w:r>
          </w:p>
          <w:p>
            <w:pPr>
              <w:rPr>
                <w:rFonts w:hint="eastAsia"/>
                <w:szCs w:val="21"/>
              </w:rPr>
            </w:pPr>
          </w:p>
          <w:p>
            <w:pPr>
              <w:rPr>
                <w:rFonts w:hint="eastAsia"/>
                <w:szCs w:val="21"/>
              </w:rPr>
            </w:pPr>
            <w:r>
              <w:rPr>
                <w:rFonts w:hint="eastAsia"/>
                <w:szCs w:val="21"/>
              </w:rPr>
              <w:t>实习经历</w:t>
            </w:r>
          </w:p>
          <w:p>
            <w:pPr>
              <w:rPr>
                <w:rFonts w:hint="eastAsia"/>
                <w:szCs w:val="21"/>
              </w:rPr>
            </w:pPr>
            <w:bookmarkStart w:id="0" w:name="OLE_LINK1"/>
            <w:bookmarkStart w:id="1" w:name="OLE_LINK3"/>
            <w:bookmarkStart w:id="2" w:name="OLE_LINK2"/>
            <w:r>
              <w:rPr>
                <w:rFonts w:hint="eastAsia"/>
                <w:szCs w:val="21"/>
              </w:rPr>
              <w:t>2015.6中旬</w:t>
            </w:r>
            <w:bookmarkEnd w:id="0"/>
            <w:bookmarkEnd w:id="1"/>
            <w:bookmarkEnd w:id="2"/>
            <w:r>
              <w:rPr>
                <w:rFonts w:hint="eastAsia"/>
                <w:szCs w:val="21"/>
              </w:rPr>
              <w:t>-2015.10</w:t>
            </w:r>
            <w:r>
              <w:rPr>
                <w:rFonts w:hint="eastAsia"/>
                <w:szCs w:val="21"/>
              </w:rPr>
              <w:br w:type="textWrapping"/>
            </w:r>
            <w:r>
              <w:rPr>
                <w:rFonts w:hint="eastAsia"/>
                <w:szCs w:val="21"/>
              </w:rPr>
              <w:t>上海触宝科技（网络电话与输入法）       软件开发工程师</w:t>
            </w:r>
            <w:r>
              <w:rPr>
                <w:rFonts w:hint="eastAsia"/>
                <w:szCs w:val="21"/>
              </w:rPr>
              <w:br w:type="textWrapping"/>
            </w:r>
            <w:r>
              <w:rPr>
                <w:rFonts w:hint="eastAsia"/>
                <w:szCs w:val="21"/>
              </w:rPr>
              <w:t>熟悉输入法的皮肤包，语言包，负责皮肤包的功能测试，在svn和git下载最新版本进行测试，基于Ubuntu环境使用shell语言在Jenkins中运行代码，输入法app自动化测试，基于ubuntu+shell+Jenkins+svn+git）,在svn和git不同分支自动化构建zip包，基于Release版本APK自动化升级插件版本并上传到远程svn与阿里云，基于Release版本APK自动化构建测试包和更改测试地址。自动化实现Release版本apk上传得到云端，自动化实现CST Android测试</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c>
          <w:tcPr>
            <w:tcW w:w="10256" w:type="dxa"/>
            <w:gridSpan w:val="9"/>
            <w:vAlign w:val="center"/>
          </w:tcPr>
          <w:p>
            <w:pPr>
              <w:spacing w:line="240" w:lineRule="exact"/>
              <w:rPr>
                <w:szCs w:val="21"/>
              </w:rPr>
            </w:pPr>
            <w:r>
              <w:rPr>
                <w:rFonts w:hint="eastAsia"/>
                <w:szCs w:val="21"/>
              </w:rPr>
              <w:t>2</w:t>
            </w:r>
            <w:r>
              <w:rPr>
                <w:szCs w:val="21"/>
              </w:rPr>
              <w:t>0</w:t>
            </w:r>
            <w:r>
              <w:rPr>
                <w:rFonts w:hint="eastAsia"/>
                <w:szCs w:val="21"/>
              </w:rPr>
              <w:t>15</w:t>
            </w:r>
            <w:r>
              <w:rPr>
                <w:szCs w:val="21"/>
              </w:rPr>
              <w:t>.</w:t>
            </w:r>
            <w:r>
              <w:rPr>
                <w:rFonts w:hint="eastAsia"/>
                <w:szCs w:val="21"/>
              </w:rPr>
              <w:t>5中</w:t>
            </w:r>
            <w:r>
              <w:rPr>
                <w:szCs w:val="21"/>
              </w:rPr>
              <w:t>-20</w:t>
            </w:r>
            <w:r>
              <w:rPr>
                <w:rFonts w:hint="eastAsia"/>
                <w:szCs w:val="21"/>
              </w:rPr>
              <w:t>15</w:t>
            </w:r>
            <w:r>
              <w:rPr>
                <w:szCs w:val="21"/>
              </w:rPr>
              <w:t>.7</w:t>
            </w:r>
            <w:r>
              <w:rPr>
                <w:rFonts w:hint="eastAsia"/>
                <w:szCs w:val="21"/>
              </w:rPr>
              <w:t>末</w:t>
            </w:r>
          </w:p>
          <w:p>
            <w:pPr>
              <w:spacing w:line="240" w:lineRule="exact"/>
              <w:rPr>
                <w:b/>
                <w:szCs w:val="21"/>
              </w:rPr>
            </w:pPr>
            <w:r>
              <w:rPr>
                <w:rFonts w:hint="eastAsia"/>
                <w:b/>
                <w:szCs w:val="21"/>
              </w:rPr>
              <w:t>上海</w:t>
            </w:r>
            <w:r>
              <w:rPr>
                <w:b/>
                <w:szCs w:val="21"/>
              </w:rPr>
              <w:t>交大机械学院实验室</w:t>
            </w:r>
            <w:r>
              <w:rPr>
                <w:rFonts w:hint="eastAsia"/>
                <w:szCs w:val="21"/>
              </w:rPr>
              <w:t xml:space="preserve">                  </w:t>
            </w:r>
            <w:r>
              <w:rPr>
                <w:rFonts w:hint="eastAsia"/>
                <w:b/>
                <w:szCs w:val="21"/>
              </w:rPr>
              <w:t xml:space="preserve"> 软件</w:t>
            </w:r>
            <w:r>
              <w:rPr>
                <w:b/>
                <w:szCs w:val="21"/>
              </w:rPr>
              <w:t>开发工程师</w:t>
            </w:r>
          </w:p>
          <w:p>
            <w:pPr>
              <w:rPr>
                <w:szCs w:val="21"/>
              </w:rPr>
            </w:pPr>
            <w:r>
              <w:rPr>
                <w:szCs w:val="21"/>
              </w:rPr>
              <w:t>负责空调模块中的热交换机建模</w:t>
            </w:r>
            <w:r>
              <w:rPr>
                <w:rFonts w:hint="eastAsia"/>
                <w:szCs w:val="21"/>
              </w:rPr>
              <w:t>，</w:t>
            </w:r>
            <w:r>
              <w:rPr>
                <w:szCs w:val="21"/>
              </w:rPr>
              <w:t>采用openGL(C++),完善热交换器管道的建模</w:t>
            </w:r>
            <w:r>
              <w:rPr>
                <w:rFonts w:hint="eastAsia"/>
                <w:szCs w:val="21"/>
              </w:rPr>
              <w:t>，</w:t>
            </w:r>
            <w:r>
              <w:rPr>
                <w:szCs w:val="21"/>
              </w:rPr>
              <w:t>如实现模块的连线和自动复制和拓展功能</w:t>
            </w:r>
            <w:r>
              <w:rPr>
                <w:rFonts w:hint="eastAsia"/>
                <w:szCs w:val="21"/>
              </w:rPr>
              <w:t>，连线删除等多项功能，c++语言</w:t>
            </w:r>
            <w:r>
              <w:rPr>
                <w:rFonts w:hint="default"/>
                <w:szCs w:val="21"/>
              </w:rPr>
              <w:t>，使用大数据神经网络，分析校园学生消费，读书数据，决策是否发送助学金</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rPr>
          <w:trHeight w:val="174" w:hRule="atLeast"/>
        </w:trPr>
        <w:tc>
          <w:tcPr>
            <w:tcW w:w="8600" w:type="dxa"/>
            <w:gridSpan w:val="5"/>
            <w:vAlign w:val="center"/>
          </w:tcPr>
          <w:p>
            <w:pPr>
              <w:rPr>
                <w:szCs w:val="21"/>
              </w:rPr>
            </w:pPr>
          </w:p>
        </w:tc>
        <w:tc>
          <w:tcPr>
            <w:tcW w:w="1656" w:type="dxa"/>
            <w:gridSpan w:val="4"/>
            <w:vAlign w:val="center"/>
          </w:tcPr>
          <w:p>
            <w:pPr>
              <w:spacing w:line="240" w:lineRule="exact"/>
              <w:rPr>
                <w:szCs w:val="21"/>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c>
          <w:tcPr>
            <w:tcW w:w="8724" w:type="dxa"/>
            <w:gridSpan w:val="6"/>
            <w:vAlign w:val="center"/>
          </w:tcPr>
          <w:p>
            <w:pPr>
              <w:rPr>
                <w:rFonts w:ascii="黑体" w:eastAsia="黑体"/>
                <w:b/>
                <w:i/>
                <w:sz w:val="24"/>
              </w:rPr>
            </w:pPr>
            <w:r>
              <w:rPr>
                <w:rFonts w:hint="eastAsia" w:ascii="黑体" w:eastAsia="黑体"/>
                <w:b/>
                <w:i/>
                <w:sz w:val="24"/>
              </w:rPr>
              <w:t>项目经历</w:t>
            </w:r>
          </w:p>
          <w:p>
            <w:pPr>
              <w:rPr>
                <w:szCs w:val="21"/>
              </w:rPr>
            </w:pPr>
            <w:r>
              <w:rPr>
                <w:rFonts w:hint="eastAsia"/>
                <w:szCs w:val="21"/>
              </w:rPr>
              <w:t>2014.6</w:t>
            </w:r>
            <w:r>
              <w:rPr>
                <w:szCs w:val="21"/>
              </w:rPr>
              <w:t>-</w:t>
            </w:r>
            <w:r>
              <w:rPr>
                <w:rFonts w:hint="eastAsia"/>
                <w:szCs w:val="21"/>
              </w:rPr>
              <w:t>至今</w:t>
            </w:r>
          </w:p>
          <w:p>
            <w:pPr>
              <w:rPr>
                <w:b/>
                <w:szCs w:val="21"/>
              </w:rPr>
            </w:pPr>
            <w:r>
              <w:rPr>
                <w:rFonts w:hint="eastAsia"/>
                <w:b/>
                <w:szCs w:val="21"/>
              </w:rPr>
              <w:t xml:space="preserve">上海交通大学信号处理实验室                    </w:t>
            </w:r>
            <w:r>
              <w:rPr>
                <w:rFonts w:hint="default"/>
                <w:b/>
                <w:szCs w:val="21"/>
              </w:rPr>
              <w:t>图像算法评估</w:t>
            </w:r>
          </w:p>
          <w:p>
            <w:pPr>
              <w:rPr>
                <w:szCs w:val="21"/>
              </w:rPr>
            </w:pPr>
            <w:r>
              <w:rPr>
                <w:rFonts w:hint="eastAsia"/>
                <w:szCs w:val="21"/>
              </w:rPr>
              <w:t>基于</w:t>
            </w:r>
            <w:r>
              <w:rPr>
                <w:szCs w:val="21"/>
              </w:rPr>
              <w:t>雷达图像的</w:t>
            </w:r>
            <w:r>
              <w:rPr>
                <w:rFonts w:hint="eastAsia"/>
                <w:szCs w:val="21"/>
              </w:rPr>
              <w:t>点目标</w:t>
            </w:r>
            <w:r>
              <w:rPr>
                <w:szCs w:val="21"/>
              </w:rPr>
              <w:t>面目标质量评估和算法开发</w:t>
            </w:r>
            <w:r>
              <w:rPr>
                <w:rFonts w:hint="eastAsia"/>
                <w:szCs w:val="21"/>
              </w:rPr>
              <w:t>与</w:t>
            </w:r>
            <w:r>
              <w:rPr>
                <w:szCs w:val="21"/>
              </w:rPr>
              <w:t>雷达图像质量评估软件的核心算法开发</w:t>
            </w:r>
            <w:r>
              <w:rPr>
                <w:rFonts w:hint="eastAsia"/>
                <w:szCs w:val="21"/>
              </w:rPr>
              <w:t>,对前期工作进行算法工作的汇总,项目进行结题，</w:t>
            </w:r>
            <w:r>
              <w:rPr>
                <w:szCs w:val="21"/>
              </w:rPr>
              <w:t>保证各项指标的算法功能有效性和精度</w:t>
            </w:r>
          </w:p>
          <w:p>
            <w:pPr>
              <w:rPr>
                <w:b/>
                <w:szCs w:val="21"/>
              </w:rPr>
            </w:pPr>
            <w:r>
              <w:rPr>
                <w:rFonts w:hint="eastAsia"/>
                <w:b/>
                <w:szCs w:val="21"/>
              </w:rPr>
              <w:t xml:space="preserve">上海交通大学信号处理实验室                    </w:t>
            </w:r>
            <w:r>
              <w:rPr>
                <w:rFonts w:hint="default"/>
                <w:b/>
                <w:szCs w:val="21"/>
              </w:rPr>
              <w:t>雷达图像质量识别</w:t>
            </w:r>
          </w:p>
          <w:p>
            <w:pPr>
              <w:rPr>
                <w:szCs w:val="21"/>
              </w:rPr>
            </w:pPr>
            <w:r>
              <w:rPr>
                <w:rFonts w:hint="eastAsia"/>
                <w:szCs w:val="21"/>
              </w:rPr>
              <w:t>星载</w:t>
            </w:r>
            <w:r>
              <w:rPr>
                <w:szCs w:val="21"/>
              </w:rPr>
              <w:t>合成孔径雷达分布式目标指标场景设计和算法开发</w:t>
            </w:r>
            <w:r>
              <w:rPr>
                <w:rFonts w:hint="eastAsia"/>
                <w:szCs w:val="21"/>
              </w:rPr>
              <w:t>（</w:t>
            </w:r>
            <w:r>
              <w:rPr>
                <w:szCs w:val="21"/>
              </w:rPr>
              <w:t>对于各项</w:t>
            </w:r>
            <w:r>
              <w:rPr>
                <w:rFonts w:hint="eastAsia"/>
                <w:szCs w:val="21"/>
              </w:rPr>
              <w:t>提出</w:t>
            </w:r>
            <w:r>
              <w:rPr>
                <w:szCs w:val="21"/>
              </w:rPr>
              <w:t>的新指标算法精度验证，设计专门用于成像目的</w:t>
            </w:r>
            <w:r>
              <w:rPr>
                <w:rFonts w:hint="eastAsia"/>
                <w:szCs w:val="21"/>
              </w:rPr>
              <w:t>的</w:t>
            </w:r>
            <w:r>
              <w:rPr>
                <w:szCs w:val="21"/>
              </w:rPr>
              <w:t>场景</w:t>
            </w:r>
            <w:r>
              <w:rPr>
                <w:rFonts w:hint="eastAsia"/>
                <w:szCs w:val="21"/>
              </w:rPr>
              <w:t>）</w:t>
            </w:r>
          </w:p>
          <w:p>
            <w:pPr>
              <w:rPr>
                <w:szCs w:val="21"/>
              </w:rPr>
            </w:pPr>
            <w:r>
              <w:rPr>
                <w:rFonts w:hint="eastAsia"/>
                <w:szCs w:val="21"/>
              </w:rPr>
              <w:t>2013.9</w:t>
            </w:r>
            <w:r>
              <w:rPr>
                <w:szCs w:val="21"/>
              </w:rPr>
              <w:t>-</w:t>
            </w:r>
            <w:r>
              <w:rPr>
                <w:rFonts w:hint="eastAsia"/>
                <w:szCs w:val="21"/>
              </w:rPr>
              <w:t>2014.6</w:t>
            </w:r>
          </w:p>
          <w:p>
            <w:pPr>
              <w:rPr>
                <w:b/>
                <w:szCs w:val="21"/>
              </w:rPr>
            </w:pPr>
            <w:r>
              <w:rPr>
                <w:rFonts w:hint="eastAsia"/>
                <w:b/>
                <w:szCs w:val="21"/>
              </w:rPr>
              <w:t>上海交通大学信号处理实验室                    研究生成员</w:t>
            </w:r>
          </w:p>
          <w:p>
            <w:pPr>
              <w:rPr>
                <w:szCs w:val="21"/>
              </w:rPr>
            </w:pPr>
            <w:r>
              <w:rPr>
                <w:rFonts w:hint="eastAsia"/>
                <w:szCs w:val="21"/>
              </w:rPr>
              <w:t>图像质量指标评估算法开发与文档书写与国家高分专项中软件开发算法的书写（C与matlab），</w:t>
            </w:r>
            <w:r>
              <w:rPr>
                <w:szCs w:val="21"/>
              </w:rPr>
              <w:t>对于已经成熟</w:t>
            </w:r>
            <w:r>
              <w:rPr>
                <w:rFonts w:hint="eastAsia"/>
                <w:szCs w:val="21"/>
              </w:rPr>
              <w:t>的</w:t>
            </w:r>
            <w:r>
              <w:rPr>
                <w:szCs w:val="21"/>
              </w:rPr>
              <w:t>各项指标建立数学模型，开发算法进行评估</w:t>
            </w:r>
          </w:p>
          <w:p>
            <w:pPr>
              <w:rPr>
                <w:szCs w:val="21"/>
              </w:rPr>
            </w:pPr>
            <w:r>
              <w:rPr>
                <w:rFonts w:hint="eastAsia"/>
                <w:szCs w:val="21"/>
              </w:rPr>
              <w:t>2013.6</w:t>
            </w:r>
            <w:r>
              <w:rPr>
                <w:szCs w:val="21"/>
              </w:rPr>
              <w:t>-</w:t>
            </w:r>
            <w:r>
              <w:rPr>
                <w:rFonts w:hint="eastAsia"/>
                <w:szCs w:val="21"/>
              </w:rPr>
              <w:t>2013.9</w:t>
            </w:r>
          </w:p>
          <w:p>
            <w:pPr>
              <w:rPr>
                <w:b/>
                <w:szCs w:val="21"/>
              </w:rPr>
            </w:pPr>
            <w:r>
              <w:rPr>
                <w:rFonts w:hint="eastAsia"/>
                <w:b/>
                <w:szCs w:val="21"/>
              </w:rPr>
              <w:t xml:space="preserve">上海交通大学信号处理实验室                </w:t>
            </w:r>
            <w:r>
              <w:rPr>
                <w:b/>
                <w:szCs w:val="21"/>
              </w:rPr>
              <w:t xml:space="preserve"> </w:t>
            </w:r>
            <w:r>
              <w:rPr>
                <w:rFonts w:hint="eastAsia"/>
                <w:b/>
                <w:szCs w:val="21"/>
              </w:rPr>
              <w:t xml:space="preserve">   研究生成员</w:t>
            </w:r>
          </w:p>
          <w:p>
            <w:pPr>
              <w:rPr>
                <w:szCs w:val="21"/>
              </w:rPr>
            </w:pPr>
            <w:r>
              <w:rPr>
                <w:rFonts w:hint="eastAsia"/>
                <w:szCs w:val="21"/>
              </w:rPr>
              <w:t>合成孔径雷达（SAR）成像算法开发（C语言和MATLAB），从</w:t>
            </w:r>
            <w:r>
              <w:rPr>
                <w:szCs w:val="21"/>
              </w:rPr>
              <w:t>原始回波到</w:t>
            </w:r>
            <w:r>
              <w:rPr>
                <w:rFonts w:hint="eastAsia"/>
                <w:szCs w:val="21"/>
              </w:rPr>
              <w:t>SAR图像</w:t>
            </w:r>
            <w:r>
              <w:rPr>
                <w:szCs w:val="21"/>
              </w:rPr>
              <w:t>的成像</w:t>
            </w:r>
          </w:p>
          <w:p>
            <w:pPr>
              <w:spacing w:line="240" w:lineRule="exact"/>
              <w:rPr>
                <w:szCs w:val="21"/>
              </w:rPr>
            </w:pPr>
            <w:r>
              <w:rPr>
                <w:rFonts w:hint="eastAsia"/>
                <w:szCs w:val="21"/>
              </w:rPr>
              <w:t>2</w:t>
            </w:r>
            <w:r>
              <w:rPr>
                <w:szCs w:val="21"/>
              </w:rPr>
              <w:t>0</w:t>
            </w:r>
            <w:r>
              <w:rPr>
                <w:rFonts w:hint="eastAsia"/>
                <w:szCs w:val="21"/>
              </w:rPr>
              <w:t>10</w:t>
            </w:r>
            <w:r>
              <w:rPr>
                <w:szCs w:val="21"/>
              </w:rPr>
              <w:t>.</w:t>
            </w:r>
            <w:r>
              <w:rPr>
                <w:rFonts w:hint="eastAsia"/>
                <w:szCs w:val="21"/>
              </w:rPr>
              <w:t>7</w:t>
            </w:r>
            <w:r>
              <w:rPr>
                <w:szCs w:val="21"/>
              </w:rPr>
              <w:t>-20</w:t>
            </w:r>
            <w:r>
              <w:rPr>
                <w:rFonts w:hint="eastAsia"/>
                <w:szCs w:val="21"/>
              </w:rPr>
              <w:t>11</w:t>
            </w:r>
            <w:r>
              <w:rPr>
                <w:szCs w:val="21"/>
              </w:rPr>
              <w:t>.9</w:t>
            </w:r>
          </w:p>
          <w:p>
            <w:pPr>
              <w:spacing w:line="240" w:lineRule="exact"/>
              <w:rPr>
                <w:b/>
                <w:szCs w:val="21"/>
              </w:rPr>
            </w:pPr>
            <w:r>
              <w:rPr>
                <w:rFonts w:hint="eastAsia"/>
                <w:b/>
                <w:szCs w:val="21"/>
              </w:rPr>
              <w:t>江西师范大学科创中心</w:t>
            </w:r>
            <w:r>
              <w:rPr>
                <w:rFonts w:hint="eastAsia"/>
                <w:szCs w:val="21"/>
              </w:rPr>
              <w:t xml:space="preserve">                         </w:t>
            </w:r>
            <w:r>
              <w:rPr>
                <w:rFonts w:hint="eastAsia"/>
                <w:b/>
                <w:szCs w:val="21"/>
              </w:rPr>
              <w:t>组长</w:t>
            </w:r>
          </w:p>
          <w:p>
            <w:pPr>
              <w:rPr>
                <w:szCs w:val="21"/>
              </w:rPr>
            </w:pPr>
            <w:r>
              <w:rPr>
                <w:rFonts w:hint="eastAsia"/>
                <w:szCs w:val="21"/>
              </w:rPr>
              <w:t>校电子设计大赛（数电与模电板块）(基于学科知识如信号与系统,通信原理), 负责六人班级小组，完成数电，模电基本实验设计和电子设计大赛</w:t>
            </w:r>
          </w:p>
          <w:p>
            <w:pPr>
              <w:rPr>
                <w:rFonts w:ascii="黑体" w:eastAsia="黑体"/>
                <w:b/>
                <w:i/>
                <w:sz w:val="24"/>
              </w:rPr>
            </w:pPr>
            <w:r>
              <w:rPr>
                <w:rFonts w:hint="eastAsia" w:ascii="黑体" w:eastAsia="黑体"/>
                <w:b/>
                <w:i/>
                <w:sz w:val="24"/>
              </w:rPr>
              <w:t>发表论文</w:t>
            </w:r>
          </w:p>
          <w:p>
            <w:pPr>
              <w:rPr>
                <w:rFonts w:hint="eastAsia"/>
                <w:szCs w:val="21"/>
              </w:rPr>
            </w:pPr>
            <w:r>
              <w:rPr>
                <w:rFonts w:hint="eastAsia"/>
                <w:szCs w:val="21"/>
              </w:rPr>
              <w:t>国际会议</w:t>
            </w:r>
            <w:r>
              <w:rPr>
                <w:szCs w:val="21"/>
              </w:rPr>
              <w:t>Asia Pacific Conference on Synthetic Aperture Radar (</w:t>
            </w:r>
            <w:r>
              <w:rPr>
                <w:rFonts w:hint="eastAsia"/>
                <w:szCs w:val="21"/>
              </w:rPr>
              <w:t>APSAR</w:t>
            </w:r>
            <w:r>
              <w:rPr>
                <w:szCs w:val="21"/>
              </w:rPr>
              <w:t>)</w:t>
            </w:r>
            <w:r>
              <w:rPr>
                <w:rFonts w:hint="eastAsia"/>
                <w:szCs w:val="21"/>
              </w:rPr>
              <w:t>发表</w:t>
            </w:r>
            <w:r>
              <w:rPr>
                <w:szCs w:val="21"/>
              </w:rPr>
              <w:t>论文“High Precision Calculation of SAR Image Quality Parameters”</w:t>
            </w:r>
            <w:r>
              <w:rPr>
                <w:rFonts w:hint="eastAsia"/>
                <w:szCs w:val="21"/>
              </w:rPr>
              <w:t>已录用</w:t>
            </w:r>
          </w:p>
          <w:p>
            <w:pPr>
              <w:rPr>
                <w:rFonts w:hint="eastAsia"/>
                <w:szCs w:val="21"/>
              </w:rPr>
            </w:pPr>
          </w:p>
          <w:p>
            <w:pPr>
              <w:rPr>
                <w:szCs w:val="21"/>
              </w:rPr>
            </w:pPr>
            <w:r>
              <w:rPr>
                <w:rFonts w:hint="default"/>
                <w:szCs w:val="21"/>
              </w:rPr>
              <w:t>通过证券从业资格证-----证券法律法规科目</w:t>
            </w:r>
          </w:p>
        </w:tc>
        <w:tc>
          <w:tcPr>
            <w:tcW w:w="1532" w:type="dxa"/>
            <w:gridSpan w:val="3"/>
            <w:vAlign w:val="center"/>
          </w:tcPr>
          <w:p>
            <w:pPr>
              <w:spacing w:line="240" w:lineRule="exact"/>
              <w:rPr>
                <w:color w:val="FF0000"/>
                <w:szCs w:val="21"/>
              </w:rPr>
            </w:pPr>
          </w:p>
          <w:p>
            <w:pPr>
              <w:spacing w:line="240" w:lineRule="exact"/>
              <w:rPr>
                <w:color w:val="FF0000"/>
                <w:szCs w:val="21"/>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rPr>
          <w:trHeight w:val="90" w:hRule="exact"/>
        </w:trPr>
        <w:tc>
          <w:tcPr>
            <w:tcW w:w="10256" w:type="dxa"/>
            <w:gridSpan w:val="9"/>
            <w:vAlign w:val="center"/>
          </w:tcPr>
          <w:p>
            <w:pPr>
              <w:spacing w:line="240" w:lineRule="exact"/>
              <w:rPr>
                <w:szCs w:val="21"/>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c>
          <w:tcPr>
            <w:tcW w:w="10256" w:type="dxa"/>
            <w:gridSpan w:val="9"/>
            <w:vAlign w:val="center"/>
          </w:tcPr>
          <w:p>
            <w:pPr>
              <w:rPr>
                <w:szCs w:val="21"/>
              </w:rPr>
            </w:pPr>
            <w:r>
              <w:rPr>
                <w:rFonts w:hint="eastAsia" w:ascii="黑体" w:eastAsia="黑体"/>
                <w:b/>
                <w:i/>
                <w:sz w:val="24"/>
              </w:rPr>
              <w:t>自我评价</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c>
          <w:tcPr>
            <w:tcW w:w="1224" w:type="dxa"/>
            <w:vAlign w:val="center"/>
          </w:tcPr>
          <w:p>
            <w:pPr>
              <w:rPr>
                <w:szCs w:val="21"/>
              </w:rPr>
            </w:pPr>
          </w:p>
        </w:tc>
        <w:tc>
          <w:tcPr>
            <w:tcW w:w="9032" w:type="dxa"/>
            <w:gridSpan w:val="8"/>
            <w:vAlign w:val="center"/>
          </w:tcPr>
          <w:p>
            <w:pPr>
              <w:numPr>
                <w:ilvl w:val="0"/>
                <w:numId w:val="1"/>
              </w:numPr>
              <w:spacing w:line="240" w:lineRule="exact"/>
              <w:rPr>
                <w:szCs w:val="21"/>
              </w:rPr>
            </w:pPr>
            <w:r>
              <w:rPr>
                <w:rFonts w:hint="eastAsia"/>
                <w:szCs w:val="21"/>
              </w:rPr>
              <w:t>有较强的学习能力和积极的态度，专业课程优秀，具有扎实的专业基础知识，多次获得各项奖学金</w:t>
            </w:r>
          </w:p>
          <w:p>
            <w:pPr>
              <w:numPr>
                <w:ilvl w:val="0"/>
                <w:numId w:val="1"/>
              </w:numPr>
              <w:spacing w:line="240" w:lineRule="exact"/>
              <w:rPr>
                <w:szCs w:val="21"/>
              </w:rPr>
            </w:pPr>
            <w:r>
              <w:rPr>
                <w:rFonts w:hint="eastAsia"/>
                <w:szCs w:val="21"/>
              </w:rPr>
              <w:t>积极参加在各类型的学校社团或俱乐部，培养了自己的组织，沟通领导，团队协作能力</w:t>
            </w:r>
          </w:p>
          <w:p>
            <w:pPr>
              <w:numPr>
                <w:ilvl w:val="0"/>
                <w:numId w:val="1"/>
              </w:numPr>
              <w:spacing w:line="240" w:lineRule="exact"/>
              <w:rPr>
                <w:szCs w:val="21"/>
              </w:rPr>
            </w:pPr>
            <w:r>
              <w:rPr>
                <w:rFonts w:hint="eastAsia"/>
                <w:szCs w:val="21"/>
              </w:rPr>
              <w:t>性格随和外向，善于与人沟通，乐观积极，开朗，为人热情，做事有规划。</w:t>
            </w:r>
          </w:p>
          <w:p>
            <w:pPr>
              <w:numPr>
                <w:ilvl w:val="0"/>
                <w:numId w:val="1"/>
              </w:numPr>
              <w:spacing w:line="240" w:lineRule="exact"/>
              <w:rPr>
                <w:szCs w:val="21"/>
              </w:rPr>
            </w:pPr>
            <w:r>
              <w:rPr>
                <w:rFonts w:hint="eastAsia"/>
                <w:szCs w:val="21"/>
              </w:rPr>
              <w:t>座右铭：机会总是给有准备的人，where there is a will，there is a way。</w:t>
            </w:r>
          </w:p>
        </w:tc>
      </w:tr>
    </w:tbl>
    <w:p/>
    <w:tbl>
      <w:tblPr>
        <w:tblStyle w:val="7"/>
        <w:tblW w:w="9689" w:type="dxa"/>
        <w:tblInd w:w="-792"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
      <w:tblGrid>
        <w:gridCol w:w="1117"/>
        <w:gridCol w:w="355"/>
        <w:gridCol w:w="796"/>
        <w:gridCol w:w="2885"/>
        <w:gridCol w:w="3418"/>
        <w:gridCol w:w="126"/>
        <w:gridCol w:w="266"/>
        <w:gridCol w:w="159"/>
        <w:gridCol w:w="313"/>
        <w:gridCol w:w="254"/>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rPr>
          <w:gridAfter w:val="1"/>
          <w:wAfter w:w="254" w:type="dxa"/>
          <w:trHeight w:val="320" w:hRule="atLeast"/>
        </w:trPr>
        <w:tc>
          <w:tcPr>
            <w:tcW w:w="8963" w:type="dxa"/>
            <w:gridSpan w:val="7"/>
            <w:vAlign w:val="center"/>
          </w:tcPr>
          <w:p>
            <w:pPr>
              <w:jc w:val="center"/>
              <w:rPr>
                <w:sz w:val="44"/>
                <w:szCs w:val="44"/>
              </w:rPr>
            </w:pPr>
            <w:r>
              <w:drawing>
                <wp:anchor distT="0" distB="0" distL="114300" distR="114300" simplePos="0" relativeHeight="251663360" behindDoc="0" locked="0" layoutInCell="1" allowOverlap="1">
                  <wp:simplePos x="0" y="0"/>
                  <wp:positionH relativeFrom="column">
                    <wp:posOffset>5106670</wp:posOffset>
                  </wp:positionH>
                  <wp:positionV relativeFrom="paragraph">
                    <wp:posOffset>-228600</wp:posOffset>
                  </wp:positionV>
                  <wp:extent cx="901065" cy="1261745"/>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a:xfrm>
                            <a:off x="0" y="0"/>
                            <a:ext cx="901065" cy="1261745"/>
                          </a:xfrm>
                          <a:prstGeom prst="rect">
                            <a:avLst/>
                          </a:prstGeom>
                          <a:noFill/>
                        </pic:spPr>
                      </pic:pic>
                    </a:graphicData>
                  </a:graphic>
                </wp:anchor>
              </w:drawing>
            </w:r>
            <w:r>
              <w:rPr>
                <w:sz w:val="18"/>
                <w:szCs w:val="18"/>
              </w:rPr>
              <w:drawing>
                <wp:anchor distT="0" distB="0" distL="114300" distR="114300" simplePos="0" relativeHeight="251655168" behindDoc="0" locked="0" layoutInCell="1" allowOverlap="1">
                  <wp:simplePos x="0" y="0"/>
                  <wp:positionH relativeFrom="column">
                    <wp:posOffset>-182880</wp:posOffset>
                  </wp:positionH>
                  <wp:positionV relativeFrom="paragraph">
                    <wp:posOffset>-402590</wp:posOffset>
                  </wp:positionV>
                  <wp:extent cx="1666875" cy="495300"/>
                  <wp:effectExtent l="0" t="0" r="9525" b="0"/>
                  <wp:wrapNone/>
                  <wp:docPr id="4" name="图片 4" descr="top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op2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666875" cy="495300"/>
                          </a:xfrm>
                          <a:prstGeom prst="rect">
                            <a:avLst/>
                          </a:prstGeom>
                          <a:noFill/>
                          <a:ln>
                            <a:noFill/>
                          </a:ln>
                        </pic:spPr>
                      </pic:pic>
                    </a:graphicData>
                  </a:graphic>
                </wp:anchor>
              </w:drawing>
            </w:r>
            <w:r>
              <w:rPr>
                <w:rFonts w:hint="eastAsia"/>
                <w:sz w:val="44"/>
                <w:szCs w:val="44"/>
              </w:rPr>
              <w:t>Jiajia Guo</w:t>
            </w:r>
          </w:p>
        </w:tc>
        <w:tc>
          <w:tcPr>
            <w:tcW w:w="472" w:type="dxa"/>
            <w:gridSpan w:val="2"/>
            <w:vAlign w:val="center"/>
          </w:tcPr>
          <w:p>
            <w:pPr>
              <w:rPr>
                <w:sz w:val="44"/>
                <w:szCs w:val="44"/>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rPr>
          <w:trHeight w:val="90" w:hRule="exact"/>
        </w:trPr>
        <w:tc>
          <w:tcPr>
            <w:tcW w:w="2268" w:type="dxa"/>
            <w:gridSpan w:val="3"/>
            <w:tcBorders>
              <w:top w:val="single" w:color="FFFFFF" w:sz="4" w:space="0"/>
              <w:left w:val="single" w:color="FFFFFF" w:sz="4" w:space="0"/>
              <w:bottom w:val="single" w:color="FFFFFF" w:sz="4" w:space="0"/>
              <w:right w:val="single" w:color="FFFFFF" w:sz="4" w:space="0"/>
            </w:tcBorders>
          </w:tcPr>
          <w:p>
            <w:pPr>
              <w:rPr>
                <w:sz w:val="18"/>
                <w:szCs w:val="18"/>
              </w:rPr>
            </w:pPr>
          </w:p>
        </w:tc>
        <w:tc>
          <w:tcPr>
            <w:tcW w:w="2885" w:type="dxa"/>
            <w:tcBorders>
              <w:top w:val="single" w:color="FFFFFF" w:sz="4" w:space="0"/>
              <w:left w:val="single" w:color="FFFFFF" w:sz="4" w:space="0"/>
              <w:bottom w:val="single" w:color="FFFFFF" w:sz="4" w:space="0"/>
              <w:right w:val="single" w:color="FFFFFF" w:sz="4" w:space="0"/>
            </w:tcBorders>
          </w:tcPr>
          <w:p>
            <w:pPr>
              <w:rPr>
                <w:sz w:val="18"/>
                <w:szCs w:val="18"/>
              </w:rPr>
            </w:pPr>
          </w:p>
        </w:tc>
        <w:tc>
          <w:tcPr>
            <w:tcW w:w="3418" w:type="dxa"/>
            <w:tcBorders>
              <w:top w:val="single" w:color="FFFFFF" w:sz="4" w:space="0"/>
              <w:left w:val="single" w:color="FFFFFF" w:sz="4" w:space="0"/>
              <w:bottom w:val="single" w:color="FFFFFF" w:sz="4" w:space="0"/>
              <w:right w:val="single" w:color="FFFFFF" w:sz="4" w:space="0"/>
            </w:tcBorders>
            <w:shd w:val="clear" w:color="auto" w:fill="auto"/>
          </w:tcPr>
          <w:p>
            <w:pPr>
              <w:rPr>
                <w:sz w:val="18"/>
                <w:szCs w:val="18"/>
              </w:rPr>
            </w:pPr>
          </w:p>
        </w:tc>
        <w:tc>
          <w:tcPr>
            <w:tcW w:w="1118" w:type="dxa"/>
            <w:gridSpan w:val="5"/>
            <w:tcBorders>
              <w:top w:val="single" w:color="FFFFFF" w:sz="4" w:space="0"/>
              <w:left w:val="single" w:color="FFFFFF" w:sz="4" w:space="0"/>
              <w:bottom w:val="single" w:color="FFFFFF" w:sz="4" w:space="0"/>
              <w:right w:val="single" w:color="FFFFFF" w:sz="4" w:space="0"/>
            </w:tcBorders>
            <w:shd w:val="clear" w:color="auto" w:fill="auto"/>
          </w:tcPr>
          <w:p>
            <w:pPr>
              <w:rPr>
                <w:sz w:val="18"/>
                <w:szCs w:val="18"/>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rPr>
          <w:trHeight w:val="278" w:hRule="exact"/>
        </w:trPr>
        <w:tc>
          <w:tcPr>
            <w:tcW w:w="2268" w:type="dxa"/>
            <w:gridSpan w:val="3"/>
            <w:tcBorders>
              <w:top w:val="single" w:color="FFFFFF" w:sz="4" w:space="0"/>
              <w:left w:val="single" w:color="FFFFFF" w:sz="4" w:space="0"/>
              <w:bottom w:val="single" w:color="FFFFFF" w:sz="4" w:space="0"/>
              <w:right w:val="single" w:color="FFFFFF" w:sz="4" w:space="0"/>
            </w:tcBorders>
          </w:tcPr>
          <w:p>
            <w:pPr>
              <w:rPr>
                <w:sz w:val="18"/>
                <w:szCs w:val="18"/>
              </w:rPr>
            </w:pPr>
            <w:r>
              <w:rPr>
                <w:rFonts w:hint="eastAsia"/>
                <w:sz w:val="18"/>
                <w:szCs w:val="18"/>
              </w:rPr>
              <w:t>Gender：Male</w:t>
            </w:r>
          </w:p>
        </w:tc>
        <w:tc>
          <w:tcPr>
            <w:tcW w:w="2885" w:type="dxa"/>
            <w:tcBorders>
              <w:top w:val="single" w:color="FFFFFF" w:sz="4" w:space="0"/>
              <w:left w:val="single" w:color="FFFFFF" w:sz="4" w:space="0"/>
              <w:bottom w:val="single" w:color="FFFFFF" w:sz="4" w:space="0"/>
              <w:right w:val="single" w:color="FFFFFF" w:sz="4" w:space="0"/>
            </w:tcBorders>
          </w:tcPr>
          <w:p>
            <w:pPr>
              <w:rPr>
                <w:sz w:val="18"/>
                <w:szCs w:val="18"/>
              </w:rPr>
            </w:pPr>
            <w:r>
              <w:rPr>
                <w:rFonts w:hint="eastAsia"/>
                <w:sz w:val="18"/>
                <w:szCs w:val="18"/>
              </w:rPr>
              <w:t>Birthplace/Nationality：Jiangxi/Han</w:t>
            </w:r>
          </w:p>
        </w:tc>
        <w:tc>
          <w:tcPr>
            <w:tcW w:w="3418" w:type="dxa"/>
            <w:tcBorders>
              <w:top w:val="single" w:color="FFFFFF" w:sz="4" w:space="0"/>
              <w:left w:val="single" w:color="FFFFFF" w:sz="4" w:space="0"/>
              <w:bottom w:val="single" w:color="FFFFFF" w:sz="4" w:space="0"/>
              <w:right w:val="single" w:color="FFFFFF" w:sz="4" w:space="0"/>
            </w:tcBorders>
            <w:shd w:val="clear" w:color="auto" w:fill="auto"/>
          </w:tcPr>
          <w:p>
            <w:pPr>
              <w:rPr>
                <w:sz w:val="18"/>
                <w:szCs w:val="18"/>
              </w:rPr>
            </w:pPr>
            <w:r>
              <w:rPr>
                <w:rFonts w:hint="eastAsia"/>
                <w:sz w:val="18"/>
                <w:szCs w:val="18"/>
              </w:rPr>
              <w:t>Political appearance：Communists</w:t>
            </w:r>
          </w:p>
        </w:tc>
        <w:tc>
          <w:tcPr>
            <w:tcW w:w="1118" w:type="dxa"/>
            <w:gridSpan w:val="5"/>
            <w:vMerge w:val="restart"/>
            <w:tcBorders>
              <w:top w:val="single" w:color="FFFFFF" w:sz="4" w:space="0"/>
              <w:left w:val="single" w:color="FFFFFF" w:sz="4" w:space="0"/>
              <w:bottom w:val="single" w:color="FFFFFF" w:sz="4" w:space="0"/>
              <w:right w:val="single" w:color="FFFFFF" w:sz="4" w:space="0"/>
            </w:tcBorders>
            <w:shd w:val="clear" w:color="auto" w:fill="auto"/>
          </w:tcPr>
          <w:p>
            <w:pPr>
              <w:rPr>
                <w:sz w:val="18"/>
                <w:szCs w:val="18"/>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rPr>
          <w:trHeight w:val="295" w:hRule="exact"/>
        </w:trPr>
        <w:tc>
          <w:tcPr>
            <w:tcW w:w="2268" w:type="dxa"/>
            <w:gridSpan w:val="3"/>
            <w:tcBorders>
              <w:top w:val="single" w:color="FFFFFF" w:sz="4" w:space="0"/>
              <w:left w:val="single" w:color="FFFFFF" w:sz="4" w:space="0"/>
              <w:bottom w:val="single" w:color="FFFFFF" w:sz="4" w:space="0"/>
              <w:right w:val="single" w:color="FFFFFF" w:sz="4" w:space="0"/>
            </w:tcBorders>
          </w:tcPr>
          <w:p>
            <w:pPr>
              <w:rPr>
                <w:sz w:val="18"/>
                <w:szCs w:val="18"/>
              </w:rPr>
            </w:pPr>
            <w:r>
              <w:rPr>
                <w:rFonts w:hint="eastAsia"/>
                <w:sz w:val="18"/>
                <w:szCs w:val="18"/>
              </w:rPr>
              <w:t>Date of Birth：1991.05.28</w:t>
            </w:r>
          </w:p>
        </w:tc>
        <w:tc>
          <w:tcPr>
            <w:tcW w:w="2885" w:type="dxa"/>
            <w:tcBorders>
              <w:top w:val="single" w:color="FFFFFF" w:sz="4" w:space="0"/>
              <w:left w:val="single" w:color="FFFFFF" w:sz="4" w:space="0"/>
              <w:bottom w:val="single" w:color="FFFFFF" w:sz="4" w:space="0"/>
              <w:right w:val="single" w:color="FFFFFF" w:sz="4" w:space="0"/>
            </w:tcBorders>
          </w:tcPr>
          <w:p>
            <w:pPr>
              <w:rPr>
                <w:sz w:val="18"/>
                <w:szCs w:val="18"/>
              </w:rPr>
            </w:pPr>
            <w:r>
              <w:rPr>
                <w:rFonts w:hint="eastAsia"/>
                <w:sz w:val="18"/>
                <w:szCs w:val="18"/>
              </w:rPr>
              <w:t>Mobile：18217270860</w:t>
            </w:r>
          </w:p>
        </w:tc>
        <w:tc>
          <w:tcPr>
            <w:tcW w:w="3418" w:type="dxa"/>
            <w:tcBorders>
              <w:top w:val="single" w:color="FFFFFF" w:sz="4" w:space="0"/>
              <w:left w:val="single" w:color="FFFFFF" w:sz="4" w:space="0"/>
              <w:bottom w:val="single" w:color="FFFFFF" w:sz="4" w:space="0"/>
              <w:right w:val="single" w:color="FFFFFF" w:sz="4" w:space="0"/>
            </w:tcBorders>
            <w:shd w:val="clear" w:color="auto" w:fill="auto"/>
          </w:tcPr>
          <w:p>
            <w:pPr>
              <w:rPr>
                <w:sz w:val="18"/>
                <w:szCs w:val="18"/>
              </w:rPr>
            </w:pPr>
            <w:r>
              <w:rPr>
                <w:rFonts w:hint="eastAsia"/>
                <w:sz w:val="18"/>
                <w:szCs w:val="18"/>
              </w:rPr>
              <w:t>Practice intention：Technical R&amp;D</w:t>
            </w:r>
          </w:p>
        </w:tc>
        <w:tc>
          <w:tcPr>
            <w:tcW w:w="1118" w:type="dxa"/>
            <w:gridSpan w:val="5"/>
            <w:vMerge w:val="continue"/>
            <w:tcBorders>
              <w:top w:val="single" w:color="FFFFFF" w:sz="4" w:space="0"/>
              <w:left w:val="single" w:color="FFFFFF" w:sz="4" w:space="0"/>
              <w:bottom w:val="single" w:color="FFFFFF" w:sz="4" w:space="0"/>
              <w:right w:val="single" w:color="FFFFFF" w:sz="4" w:space="0"/>
            </w:tcBorders>
            <w:shd w:val="clear" w:color="auto" w:fill="auto"/>
          </w:tcPr>
          <w:p>
            <w:pPr>
              <w:rPr>
                <w:sz w:val="18"/>
                <w:szCs w:val="18"/>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rPr>
          <w:trHeight w:val="427" w:hRule="exact"/>
        </w:trPr>
        <w:tc>
          <w:tcPr>
            <w:tcW w:w="5153" w:type="dxa"/>
            <w:gridSpan w:val="4"/>
            <w:tcBorders>
              <w:top w:val="single" w:color="FFFFFF" w:sz="4" w:space="0"/>
              <w:left w:val="single" w:color="FFFFFF" w:sz="4" w:space="0"/>
              <w:bottom w:val="single" w:color="FFFFFF" w:sz="4" w:space="0"/>
              <w:right w:val="single" w:color="FFFFFF" w:sz="4" w:space="0"/>
            </w:tcBorders>
          </w:tcPr>
          <w:p>
            <w:pPr>
              <w:rPr>
                <w:sz w:val="18"/>
                <w:szCs w:val="18"/>
              </w:rPr>
            </w:pPr>
          </w:p>
          <w:p>
            <w:pPr>
              <w:rPr>
                <w:sz w:val="18"/>
                <w:szCs w:val="18"/>
              </w:rPr>
            </w:pPr>
          </w:p>
          <w:p>
            <w:pPr>
              <w:rPr>
                <w:sz w:val="18"/>
                <w:szCs w:val="18"/>
              </w:rPr>
            </w:pPr>
            <w:r>
              <w:rPr>
                <w:sz w:val="18"/>
                <w:szCs w:val="18"/>
              </w:rPr>
              <w:t>Address:ShanghaiJiaotongUniversityNo800DongchuanRD(200240)</w:t>
            </w:r>
          </w:p>
        </w:tc>
        <w:tc>
          <w:tcPr>
            <w:tcW w:w="3418" w:type="dxa"/>
            <w:tcBorders>
              <w:top w:val="single" w:color="FFFFFF" w:sz="4" w:space="0"/>
              <w:left w:val="single" w:color="FFFFFF" w:sz="4" w:space="0"/>
              <w:bottom w:val="single" w:color="FFFFFF" w:sz="4" w:space="0"/>
              <w:right w:val="single" w:color="FFFFFF" w:sz="4" w:space="0"/>
            </w:tcBorders>
            <w:shd w:val="clear" w:color="auto" w:fill="auto"/>
          </w:tcPr>
          <w:p>
            <w:pPr>
              <w:rPr>
                <w:sz w:val="18"/>
                <w:szCs w:val="18"/>
              </w:rPr>
            </w:pPr>
            <w:r>
              <w:rPr>
                <w:rFonts w:hint="eastAsia"/>
                <w:sz w:val="18"/>
                <w:szCs w:val="18"/>
              </w:rPr>
              <w:t>E-mail：</w:t>
            </w:r>
            <w:r>
              <w:rPr>
                <w:sz w:val="18"/>
                <w:szCs w:val="18"/>
              </w:rPr>
              <w:t xml:space="preserve"> </w:t>
            </w:r>
            <w:r>
              <w:rPr>
                <w:rFonts w:hint="eastAsia"/>
                <w:sz w:val="18"/>
                <w:szCs w:val="18"/>
              </w:rPr>
              <w:t>guojiajiahong@163.com</w:t>
            </w:r>
          </w:p>
          <w:p>
            <w:pPr>
              <w:rPr>
                <w:sz w:val="18"/>
                <w:szCs w:val="18"/>
              </w:rPr>
            </w:pPr>
          </w:p>
        </w:tc>
        <w:tc>
          <w:tcPr>
            <w:tcW w:w="1118" w:type="dxa"/>
            <w:gridSpan w:val="5"/>
            <w:vMerge w:val="continue"/>
            <w:tcBorders>
              <w:top w:val="single" w:color="FFFFFF" w:sz="4" w:space="0"/>
              <w:left w:val="single" w:color="FFFFFF" w:sz="4" w:space="0"/>
              <w:bottom w:val="single" w:color="FFFFFF" w:sz="4" w:space="0"/>
              <w:right w:val="single" w:color="FFFFFF" w:sz="4" w:space="0"/>
            </w:tcBorders>
            <w:shd w:val="clear" w:color="auto" w:fill="auto"/>
          </w:tcPr>
          <w:p>
            <w:pPr>
              <w:rPr>
                <w:sz w:val="18"/>
                <w:szCs w:val="18"/>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rPr>
          <w:trHeight w:val="90" w:hRule="exact"/>
        </w:trPr>
        <w:tc>
          <w:tcPr>
            <w:tcW w:w="9689" w:type="dxa"/>
            <w:gridSpan w:val="10"/>
            <w:tcBorders>
              <w:top w:val="single" w:color="000000" w:sz="4" w:space="0"/>
              <w:left w:val="single" w:color="FFFFFF" w:sz="4" w:space="0"/>
              <w:bottom w:val="single" w:color="FFFFFF" w:sz="4" w:space="0"/>
              <w:right w:val="single" w:color="FFFFFF" w:sz="4" w:space="0"/>
            </w:tcBorders>
            <w:vAlign w:val="center"/>
          </w:tcPr>
          <w:p>
            <w:pPr>
              <w:rPr>
                <w:rFonts w:ascii="黑体" w:eastAsia="黑体"/>
                <w:b/>
                <w:i/>
                <w:sz w:val="24"/>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c>
          <w:tcPr>
            <w:tcW w:w="9689" w:type="dxa"/>
            <w:gridSpan w:val="10"/>
            <w:tcBorders>
              <w:top w:val="single" w:color="FFFFFF" w:sz="4" w:space="0"/>
              <w:left w:val="single" w:color="FFFFFF" w:sz="4" w:space="0"/>
              <w:bottom w:val="single" w:color="FFFFFF" w:sz="4" w:space="0"/>
              <w:right w:val="single" w:color="FFFFFF" w:sz="4" w:space="0"/>
            </w:tcBorders>
            <w:vAlign w:val="center"/>
          </w:tcPr>
          <w:p>
            <w:pPr>
              <w:rPr>
                <w:rFonts w:ascii="黑体" w:eastAsia="黑体"/>
                <w:b/>
                <w:i/>
                <w:sz w:val="24"/>
              </w:rPr>
            </w:pPr>
            <w:r>
              <w:rPr>
                <w:rFonts w:hint="eastAsia" w:ascii="黑体" w:eastAsia="黑体"/>
                <w:b/>
                <w:i/>
                <w:sz w:val="24"/>
              </w:rPr>
              <w:t>Education Background</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c>
          <w:tcPr>
            <w:tcW w:w="1472" w:type="dxa"/>
            <w:gridSpan w:val="2"/>
          </w:tcPr>
          <w:p>
            <w:pPr>
              <w:spacing w:line="240" w:lineRule="exact"/>
              <w:jc w:val="center"/>
              <w:rPr>
                <w:szCs w:val="21"/>
              </w:rPr>
            </w:pPr>
            <w:r>
              <w:rPr>
                <w:rFonts w:hint="eastAsia"/>
                <w:szCs w:val="21"/>
              </w:rPr>
              <w:t>2008.9</w:t>
            </w:r>
            <w:r>
              <w:rPr>
                <w:szCs w:val="21"/>
              </w:rPr>
              <w:t>-</w:t>
            </w:r>
            <w:r>
              <w:rPr>
                <w:rFonts w:hint="eastAsia"/>
                <w:szCs w:val="21"/>
              </w:rPr>
              <w:t>2016.3</w:t>
            </w:r>
          </w:p>
        </w:tc>
        <w:tc>
          <w:tcPr>
            <w:tcW w:w="8217" w:type="dxa"/>
            <w:gridSpan w:val="8"/>
            <w:shd w:val="clear" w:color="auto" w:fill="auto"/>
            <w:vAlign w:val="center"/>
          </w:tcPr>
          <w:p>
            <w:pPr>
              <w:spacing w:line="240" w:lineRule="exact"/>
              <w:rPr>
                <w:szCs w:val="21"/>
              </w:rPr>
            </w:pPr>
            <w:r>
              <w:rPr>
                <w:rFonts w:hint="eastAsia"/>
                <w:b/>
                <w:szCs w:val="21"/>
              </w:rPr>
              <w:t xml:space="preserve">Jiangxi Normal University  College of physics and electronic </w:t>
            </w:r>
            <w:r>
              <w:rPr>
                <w:rFonts w:hint="eastAsia"/>
                <w:szCs w:val="21"/>
              </w:rPr>
              <w:t>Communication Engineering</w:t>
            </w:r>
          </w:p>
          <w:p>
            <w:pPr>
              <w:spacing w:line="240" w:lineRule="exact"/>
              <w:rPr>
                <w:szCs w:val="21"/>
              </w:rPr>
            </w:pPr>
            <w:r>
              <w:rPr>
                <w:rFonts w:hint="eastAsia"/>
                <w:b/>
                <w:szCs w:val="21"/>
              </w:rPr>
              <w:t xml:space="preserve">Shanghai Jiaotong University    SEIEE     </w:t>
            </w:r>
            <w:r>
              <w:rPr>
                <w:rFonts w:hint="eastAsia"/>
                <w:szCs w:val="21"/>
              </w:rPr>
              <w:t>Electronic and Communication Engineering</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rPr>
          <w:trHeight w:val="90" w:hRule="exact"/>
        </w:trPr>
        <w:tc>
          <w:tcPr>
            <w:tcW w:w="9689" w:type="dxa"/>
            <w:gridSpan w:val="10"/>
            <w:vAlign w:val="center"/>
          </w:tcPr>
          <w:p>
            <w:pPr>
              <w:rPr>
                <w:b/>
                <w:szCs w:val="21"/>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c>
          <w:tcPr>
            <w:tcW w:w="9689" w:type="dxa"/>
            <w:gridSpan w:val="10"/>
            <w:vAlign w:val="center"/>
          </w:tcPr>
          <w:p>
            <w:pPr>
              <w:rPr>
                <w:rFonts w:ascii="黑体" w:eastAsia="黑体"/>
                <w:b/>
                <w:i/>
                <w:sz w:val="24"/>
              </w:rPr>
            </w:pPr>
            <w:r>
              <w:rPr>
                <w:rFonts w:ascii="黑体" w:eastAsia="黑体"/>
                <w:b/>
                <w:i/>
                <w:sz w:val="24"/>
              </w:rPr>
              <w:t>Awards (Learning &amp; campus activities)</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rPr>
          <w:trHeight w:val="838" w:hRule="atLeast"/>
        </w:trPr>
        <w:tc>
          <w:tcPr>
            <w:tcW w:w="1472" w:type="dxa"/>
            <w:gridSpan w:val="2"/>
            <w:vAlign w:val="center"/>
          </w:tcPr>
          <w:p>
            <w:pPr>
              <w:spacing w:line="240" w:lineRule="exact"/>
              <w:rPr>
                <w:szCs w:val="21"/>
              </w:rPr>
            </w:pPr>
            <w:r>
              <w:rPr>
                <w:rFonts w:hint="eastAsia"/>
                <w:szCs w:val="21"/>
              </w:rPr>
              <w:t>2009.9</w:t>
            </w:r>
          </w:p>
          <w:p>
            <w:pPr>
              <w:spacing w:line="240" w:lineRule="exact"/>
              <w:rPr>
                <w:szCs w:val="21"/>
              </w:rPr>
            </w:pPr>
            <w:r>
              <w:rPr>
                <w:rFonts w:hint="eastAsia"/>
                <w:szCs w:val="21"/>
              </w:rPr>
              <w:t>2009.9</w:t>
            </w:r>
          </w:p>
          <w:p>
            <w:pPr>
              <w:spacing w:line="240" w:lineRule="exact"/>
              <w:rPr>
                <w:szCs w:val="21"/>
              </w:rPr>
            </w:pPr>
            <w:r>
              <w:rPr>
                <w:rFonts w:hint="eastAsia"/>
                <w:szCs w:val="21"/>
              </w:rPr>
              <w:t>2010.9</w:t>
            </w:r>
          </w:p>
          <w:p>
            <w:pPr>
              <w:spacing w:line="240" w:lineRule="exact"/>
              <w:rPr>
                <w:szCs w:val="21"/>
              </w:rPr>
            </w:pPr>
            <w:r>
              <w:rPr>
                <w:rFonts w:hint="eastAsia"/>
                <w:szCs w:val="21"/>
              </w:rPr>
              <w:t>2010.9</w:t>
            </w:r>
          </w:p>
          <w:p>
            <w:pPr>
              <w:spacing w:line="240" w:lineRule="exact"/>
              <w:rPr>
                <w:szCs w:val="21"/>
              </w:rPr>
            </w:pPr>
            <w:r>
              <w:rPr>
                <w:rFonts w:hint="eastAsia"/>
                <w:szCs w:val="21"/>
              </w:rPr>
              <w:t>2010.10</w:t>
            </w:r>
          </w:p>
          <w:p>
            <w:pPr>
              <w:spacing w:line="240" w:lineRule="exact"/>
              <w:rPr>
                <w:szCs w:val="21"/>
              </w:rPr>
            </w:pPr>
            <w:r>
              <w:rPr>
                <w:rFonts w:hint="eastAsia"/>
                <w:szCs w:val="21"/>
              </w:rPr>
              <w:t>2011.5</w:t>
            </w:r>
          </w:p>
          <w:p>
            <w:pPr>
              <w:spacing w:line="240" w:lineRule="exact"/>
              <w:rPr>
                <w:szCs w:val="21"/>
              </w:rPr>
            </w:pPr>
            <w:r>
              <w:rPr>
                <w:rFonts w:hint="eastAsia"/>
                <w:szCs w:val="21"/>
              </w:rPr>
              <w:t>2011.9</w:t>
            </w:r>
          </w:p>
          <w:p>
            <w:pPr>
              <w:spacing w:line="240" w:lineRule="exact"/>
              <w:rPr>
                <w:szCs w:val="21"/>
              </w:rPr>
            </w:pPr>
            <w:r>
              <w:rPr>
                <w:rFonts w:hint="eastAsia"/>
                <w:szCs w:val="21"/>
              </w:rPr>
              <w:t>2012.7</w:t>
            </w:r>
          </w:p>
          <w:p>
            <w:pPr>
              <w:spacing w:line="240" w:lineRule="exact"/>
              <w:rPr>
                <w:szCs w:val="21"/>
              </w:rPr>
            </w:pPr>
            <w:r>
              <w:rPr>
                <w:rFonts w:hint="eastAsia"/>
                <w:szCs w:val="21"/>
              </w:rPr>
              <w:t>2014.5</w:t>
            </w:r>
          </w:p>
          <w:p>
            <w:pPr>
              <w:spacing w:line="240" w:lineRule="exact"/>
              <w:rPr>
                <w:szCs w:val="21"/>
              </w:rPr>
            </w:pPr>
          </w:p>
        </w:tc>
        <w:tc>
          <w:tcPr>
            <w:tcW w:w="8217" w:type="dxa"/>
            <w:gridSpan w:val="8"/>
            <w:vAlign w:val="center"/>
          </w:tcPr>
          <w:p>
            <w:pPr>
              <w:spacing w:line="240" w:lineRule="exact"/>
              <w:rPr>
                <w:szCs w:val="21"/>
              </w:rPr>
            </w:pPr>
            <w:r>
              <w:rPr>
                <w:szCs w:val="21"/>
              </w:rPr>
              <w:t>Jiangxi Normal University scholarship</w:t>
            </w:r>
            <w:r>
              <w:rPr>
                <w:rFonts w:hint="eastAsia"/>
                <w:szCs w:val="21"/>
              </w:rPr>
              <w:t xml:space="preserve">(First-class)         （Rank </w:t>
            </w:r>
            <w:r>
              <w:rPr>
                <w:rFonts w:hint="eastAsia"/>
                <w:b/>
                <w:szCs w:val="21"/>
              </w:rPr>
              <w:t>5%</w:t>
            </w:r>
            <w:r>
              <w:rPr>
                <w:rFonts w:hint="eastAsia"/>
                <w:szCs w:val="21"/>
              </w:rPr>
              <w:t>）</w:t>
            </w:r>
          </w:p>
          <w:p>
            <w:pPr>
              <w:spacing w:line="240" w:lineRule="exact"/>
              <w:rPr>
                <w:szCs w:val="21"/>
              </w:rPr>
            </w:pPr>
            <w:r>
              <w:rPr>
                <w:szCs w:val="21"/>
              </w:rPr>
              <w:t>National inspirational</w:t>
            </w:r>
            <w:r>
              <w:rPr>
                <w:rFonts w:hint="eastAsia"/>
                <w:szCs w:val="21"/>
              </w:rPr>
              <w:t xml:space="preserve"> </w:t>
            </w:r>
            <w:r>
              <w:rPr>
                <w:szCs w:val="21"/>
              </w:rPr>
              <w:t>scholarship</w:t>
            </w:r>
            <w:r>
              <w:rPr>
                <w:rFonts w:hint="eastAsia"/>
                <w:szCs w:val="21"/>
              </w:rPr>
              <w:t xml:space="preserve">                       （Rank </w:t>
            </w:r>
            <w:r>
              <w:rPr>
                <w:rFonts w:hint="eastAsia"/>
                <w:b/>
                <w:szCs w:val="21"/>
              </w:rPr>
              <w:t>2%</w:t>
            </w:r>
            <w:r>
              <w:rPr>
                <w:rFonts w:hint="eastAsia"/>
                <w:szCs w:val="21"/>
              </w:rPr>
              <w:t>）</w:t>
            </w:r>
          </w:p>
          <w:p>
            <w:pPr>
              <w:spacing w:line="240" w:lineRule="exact"/>
              <w:rPr>
                <w:szCs w:val="21"/>
              </w:rPr>
            </w:pPr>
            <w:r>
              <w:rPr>
                <w:szCs w:val="21"/>
              </w:rPr>
              <w:t>Jiangxi Normal University scholarship</w:t>
            </w:r>
            <w:r>
              <w:rPr>
                <w:rFonts w:hint="eastAsia"/>
                <w:szCs w:val="21"/>
              </w:rPr>
              <w:t xml:space="preserve">(First-class)         （Rank </w:t>
            </w:r>
            <w:r>
              <w:rPr>
                <w:rFonts w:hint="eastAsia"/>
                <w:b/>
                <w:szCs w:val="21"/>
              </w:rPr>
              <w:t>5%</w:t>
            </w:r>
            <w:r>
              <w:rPr>
                <w:rFonts w:hint="eastAsia"/>
                <w:szCs w:val="21"/>
              </w:rPr>
              <w:t>）</w:t>
            </w:r>
          </w:p>
          <w:p>
            <w:pPr>
              <w:spacing w:line="240" w:lineRule="exact"/>
              <w:rPr>
                <w:szCs w:val="21"/>
              </w:rPr>
            </w:pPr>
            <w:r>
              <w:rPr>
                <w:szCs w:val="21"/>
              </w:rPr>
              <w:t>The school</w:t>
            </w:r>
            <w:r>
              <w:t> </w:t>
            </w:r>
            <w:r>
              <w:rPr>
                <w:szCs w:val="21"/>
              </w:rPr>
              <w:t>"the most beautiful</w:t>
            </w:r>
            <w:r>
              <w:t> </w:t>
            </w:r>
            <w:r>
              <w:rPr>
                <w:szCs w:val="21"/>
              </w:rPr>
              <w:t>home"</w:t>
            </w:r>
            <w:r>
              <w:t> </w:t>
            </w:r>
            <w:r>
              <w:rPr>
                <w:szCs w:val="21"/>
              </w:rPr>
              <w:t>Photography Contest</w:t>
            </w:r>
            <w:r>
              <w:t> </w:t>
            </w:r>
            <w:r>
              <w:rPr>
                <w:szCs w:val="21"/>
              </w:rPr>
              <w:t>(winning prize)</w:t>
            </w:r>
          </w:p>
          <w:p>
            <w:pPr>
              <w:spacing w:line="240" w:lineRule="exact"/>
              <w:rPr>
                <w:szCs w:val="21"/>
              </w:rPr>
            </w:pPr>
            <w:r>
              <w:rPr>
                <w:rFonts w:hint="eastAsia"/>
                <w:szCs w:val="21"/>
              </w:rPr>
              <w:t xml:space="preserve">School </w:t>
            </w:r>
            <w:r>
              <w:rPr>
                <w:szCs w:val="21"/>
              </w:rPr>
              <w:t>national mathematics competition</w:t>
            </w:r>
            <w:r>
              <w:t> </w:t>
            </w:r>
            <w:r>
              <w:rPr>
                <w:szCs w:val="21"/>
              </w:rPr>
              <w:t>(three</w:t>
            </w:r>
            <w:r>
              <w:t> </w:t>
            </w:r>
            <w:r>
              <w:rPr>
                <w:szCs w:val="21"/>
              </w:rPr>
              <w:t>prize in group</w:t>
            </w:r>
            <w:r>
              <w:t> </w:t>
            </w:r>
            <w:r>
              <w:rPr>
                <w:szCs w:val="21"/>
              </w:rPr>
              <w:t>non Mathematics)</w:t>
            </w:r>
          </w:p>
          <w:p>
            <w:pPr>
              <w:spacing w:line="240" w:lineRule="exact"/>
              <w:rPr>
                <w:szCs w:val="21"/>
              </w:rPr>
            </w:pPr>
            <w:r>
              <w:rPr>
                <w:rFonts w:hint="eastAsia"/>
                <w:szCs w:val="21"/>
              </w:rPr>
              <w:t>S</w:t>
            </w:r>
            <w:r>
              <w:rPr>
                <w:szCs w:val="21"/>
              </w:rPr>
              <w:t xml:space="preserve">chool program </w:t>
            </w:r>
            <w:r>
              <w:rPr>
                <w:rFonts w:hint="eastAsia"/>
                <w:szCs w:val="21"/>
              </w:rPr>
              <w:t xml:space="preserve">and </w:t>
            </w:r>
            <w:r>
              <w:rPr>
                <w:szCs w:val="21"/>
              </w:rPr>
              <w:t>courseware design contest (no</w:t>
            </w:r>
            <w:r>
              <w:rPr>
                <w:rFonts w:hint="eastAsia"/>
                <w:szCs w:val="21"/>
              </w:rPr>
              <w:t>n</w:t>
            </w:r>
            <w:r>
              <w:rPr>
                <w:szCs w:val="21"/>
              </w:rPr>
              <w:t> professional</w:t>
            </w:r>
            <w:r>
              <w:rPr>
                <w:rFonts w:hint="eastAsia"/>
                <w:szCs w:val="21"/>
              </w:rPr>
              <w:t xml:space="preserve"> </w:t>
            </w:r>
            <w:r>
              <w:rPr>
                <w:szCs w:val="21"/>
              </w:rPr>
              <w:t>excellence award)</w:t>
            </w:r>
          </w:p>
          <w:p>
            <w:pPr>
              <w:spacing w:line="240" w:lineRule="exact"/>
              <w:rPr>
                <w:szCs w:val="21"/>
              </w:rPr>
            </w:pPr>
            <w:r>
              <w:rPr>
                <w:szCs w:val="21"/>
              </w:rPr>
              <w:t>Jiangxi Normal University scholarship</w:t>
            </w:r>
            <w:r>
              <w:rPr>
                <w:rFonts w:hint="eastAsia"/>
                <w:szCs w:val="21"/>
              </w:rPr>
              <w:t xml:space="preserve">(Second-class)       （Rank </w:t>
            </w:r>
            <w:r>
              <w:rPr>
                <w:rFonts w:hint="eastAsia"/>
                <w:b/>
                <w:szCs w:val="21"/>
              </w:rPr>
              <w:t>10%</w:t>
            </w:r>
            <w:r>
              <w:rPr>
                <w:rFonts w:hint="eastAsia"/>
                <w:szCs w:val="21"/>
              </w:rPr>
              <w:t>）</w:t>
            </w:r>
          </w:p>
          <w:p>
            <w:pPr>
              <w:spacing w:line="240" w:lineRule="exact"/>
              <w:rPr>
                <w:szCs w:val="21"/>
              </w:rPr>
            </w:pPr>
            <w:r>
              <w:rPr>
                <w:szCs w:val="21"/>
              </w:rPr>
              <w:t>The outstanding graduates of Jiangxi Normal University</w:t>
            </w:r>
            <w:r>
              <w:rPr>
                <w:rFonts w:hint="eastAsia"/>
                <w:szCs w:val="21"/>
              </w:rPr>
              <w:t xml:space="preserve">     （Rank</w:t>
            </w:r>
            <w:r>
              <w:rPr>
                <w:rFonts w:hint="eastAsia"/>
                <w:b/>
                <w:szCs w:val="21"/>
              </w:rPr>
              <w:t>10%</w:t>
            </w:r>
            <w:r>
              <w:rPr>
                <w:rFonts w:hint="eastAsia"/>
                <w:szCs w:val="21"/>
              </w:rPr>
              <w:t>）</w:t>
            </w:r>
          </w:p>
          <w:p>
            <w:pPr>
              <w:spacing w:line="240" w:lineRule="exact"/>
              <w:rPr>
                <w:szCs w:val="21"/>
              </w:rPr>
            </w:pPr>
            <w:r>
              <w:rPr>
                <w:szCs w:val="21"/>
              </w:rPr>
              <w:t>Shanghai Jiao Tong University outstanding Party members</w:t>
            </w:r>
            <w:r>
              <w:rPr>
                <w:rFonts w:hint="eastAsia"/>
                <w:szCs w:val="21"/>
              </w:rPr>
              <w:t xml:space="preserve">   （Rank</w:t>
            </w:r>
            <w:r>
              <w:rPr>
                <w:rFonts w:hint="eastAsia"/>
                <w:b/>
                <w:szCs w:val="21"/>
              </w:rPr>
              <w:t>5%</w:t>
            </w:r>
            <w:r>
              <w:rPr>
                <w:rFonts w:hint="eastAsia"/>
                <w:szCs w:val="21"/>
              </w:rPr>
              <w:t xml:space="preserve">） </w:t>
            </w:r>
          </w:p>
          <w:p>
            <w:pPr>
              <w:spacing w:line="240" w:lineRule="exact"/>
              <w:rPr>
                <w:szCs w:val="21"/>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rPr>
          <w:trHeight w:val="90" w:hRule="exact"/>
        </w:trPr>
        <w:tc>
          <w:tcPr>
            <w:tcW w:w="9689" w:type="dxa"/>
            <w:gridSpan w:val="10"/>
            <w:vAlign w:val="center"/>
          </w:tcPr>
          <w:p>
            <w:pPr>
              <w:rPr>
                <w:szCs w:val="21"/>
              </w:rPr>
            </w:pPr>
            <w:r>
              <w:rPr>
                <w:rFonts w:hint="eastAsia"/>
                <w:szCs w:val="21"/>
              </w:rPr>
              <w:t xml:space="preserve"> </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c>
          <w:tcPr>
            <w:tcW w:w="9689" w:type="dxa"/>
            <w:gridSpan w:val="10"/>
            <w:vAlign w:val="center"/>
          </w:tcPr>
          <w:p>
            <w:pPr>
              <w:rPr>
                <w:rFonts w:ascii="黑体" w:eastAsia="黑体"/>
                <w:b/>
                <w:i/>
                <w:sz w:val="24"/>
              </w:rPr>
            </w:pPr>
            <w:r>
              <w:rPr>
                <w:rFonts w:ascii="黑体" w:eastAsia="黑体"/>
                <w:b/>
                <w:i/>
                <w:sz w:val="24"/>
              </w:rPr>
              <w:t xml:space="preserve">Skills </w:t>
            </w:r>
            <w:r>
              <w:rPr>
                <w:rFonts w:hint="eastAsia" w:ascii="黑体" w:eastAsia="黑体"/>
                <w:b/>
                <w:i/>
                <w:sz w:val="24"/>
              </w:rPr>
              <w:t xml:space="preserve"> </w:t>
            </w:r>
            <w:r>
              <w:rPr>
                <w:rFonts w:ascii="黑体" w:eastAsia="黑体"/>
                <w:b/>
                <w:i/>
                <w:sz w:val="24"/>
              </w:rPr>
              <w:t>and </w:t>
            </w:r>
            <w:r>
              <w:rPr>
                <w:rFonts w:hint="eastAsia" w:ascii="黑体" w:eastAsia="黑体"/>
                <w:b/>
                <w:i/>
                <w:sz w:val="24"/>
              </w:rPr>
              <w:t xml:space="preserve"> </w:t>
            </w:r>
            <w:r>
              <w:rPr>
                <w:rFonts w:ascii="黑体" w:eastAsia="黑体"/>
                <w:b/>
                <w:i/>
                <w:sz w:val="24"/>
              </w:rPr>
              <w:t>ability</w:t>
            </w:r>
          </w:p>
          <w:tbl>
            <w:tblPr>
              <w:tblStyle w:val="7"/>
              <w:tblW w:w="94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9"/>
              <w:gridCol w:w="8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49" w:type="dxa"/>
                  <w:vMerge w:val="restart"/>
                  <w:shd w:val="clear" w:color="auto" w:fill="auto"/>
                </w:tcPr>
                <w:p>
                  <w:pPr>
                    <w:rPr>
                      <w:rFonts w:ascii="黑体" w:eastAsia="黑体"/>
                      <w:b/>
                      <w:i/>
                      <w:sz w:val="24"/>
                    </w:rPr>
                  </w:pPr>
                  <w:r>
                    <w:rPr>
                      <w:rFonts w:hint="eastAsia"/>
                      <w:szCs w:val="21"/>
                    </w:rPr>
                    <w:t>Computer ability</w:t>
                  </w:r>
                </w:p>
              </w:tc>
              <w:tc>
                <w:tcPr>
                  <w:tcW w:w="8114" w:type="dxa"/>
                  <w:shd w:val="clear" w:color="auto" w:fill="auto"/>
                </w:tcPr>
                <w:p>
                  <w:pPr>
                    <w:rPr>
                      <w:rFonts w:ascii="黑体" w:eastAsia="黑体"/>
                      <w:b/>
                      <w:i/>
                      <w:sz w:val="24"/>
                    </w:rPr>
                  </w:pPr>
                  <w:r>
                    <w:rPr>
                      <w:rFonts w:hint="eastAsia"/>
                      <w:szCs w:val="21"/>
                    </w:rPr>
                    <w:t>NCRE Band 1（MS），NCRE Band 2（C），NCRE Band 3（</w:t>
                  </w:r>
                  <w:r>
                    <w:rPr>
                      <w:szCs w:val="21"/>
                    </w:rPr>
                    <w:t>Network technology</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8" w:hRule="atLeast"/>
              </w:trPr>
              <w:tc>
                <w:tcPr>
                  <w:tcW w:w="1349" w:type="dxa"/>
                  <w:vMerge w:val="continue"/>
                  <w:shd w:val="clear" w:color="auto" w:fill="auto"/>
                </w:tcPr>
                <w:p>
                  <w:pPr>
                    <w:rPr>
                      <w:szCs w:val="21"/>
                    </w:rPr>
                  </w:pPr>
                </w:p>
              </w:tc>
              <w:tc>
                <w:tcPr>
                  <w:tcW w:w="8114" w:type="dxa"/>
                  <w:shd w:val="clear" w:color="auto" w:fill="auto"/>
                </w:tcPr>
                <w:p>
                  <w:pPr>
                    <w:rPr>
                      <w:szCs w:val="21"/>
                    </w:rPr>
                  </w:pPr>
                  <w:r>
                    <w:rPr>
                      <w:rFonts w:hint="eastAsia"/>
                      <w:szCs w:val="21"/>
                    </w:rPr>
                    <w:t>Office、Visual C++、Photoshop，</w:t>
                  </w:r>
                  <w:r>
                    <w:rPr>
                      <w:szCs w:val="21"/>
                    </w:rPr>
                    <w:t>Network and multimedia knowledge, information retrieval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7" w:hRule="atLeast"/>
              </w:trPr>
              <w:tc>
                <w:tcPr>
                  <w:tcW w:w="1349" w:type="dxa"/>
                  <w:vMerge w:val="continue"/>
                  <w:shd w:val="clear" w:color="auto" w:fill="auto"/>
                </w:tcPr>
                <w:p>
                  <w:pPr>
                    <w:rPr>
                      <w:szCs w:val="21"/>
                    </w:rPr>
                  </w:pPr>
                </w:p>
              </w:tc>
              <w:tc>
                <w:tcPr>
                  <w:tcW w:w="8114" w:type="dxa"/>
                  <w:shd w:val="clear" w:color="auto" w:fill="auto"/>
                </w:tcPr>
                <w:p>
                  <w:pPr>
                    <w:rPr>
                      <w:szCs w:val="21"/>
                    </w:rPr>
                  </w:pPr>
                  <w:r>
                    <w:rPr>
                      <w:rFonts w:hint="eastAsia"/>
                      <w:szCs w:val="21"/>
                    </w:rPr>
                    <w:t>C, mysql, MATLAB, Python ,shell, linux, Data Structure,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9" w:hRule="atLeast"/>
              </w:trPr>
              <w:tc>
                <w:tcPr>
                  <w:tcW w:w="1349" w:type="dxa"/>
                  <w:shd w:val="clear" w:color="auto" w:fill="auto"/>
                </w:tcPr>
                <w:p>
                  <w:pPr>
                    <w:rPr>
                      <w:rFonts w:ascii="黑体" w:eastAsia="黑体"/>
                      <w:b/>
                      <w:i/>
                      <w:sz w:val="24"/>
                    </w:rPr>
                  </w:pPr>
                  <w:r>
                    <w:rPr>
                      <w:rFonts w:hint="eastAsia"/>
                      <w:szCs w:val="21"/>
                    </w:rPr>
                    <w:t>English</w:t>
                  </w:r>
                </w:p>
              </w:tc>
              <w:tc>
                <w:tcPr>
                  <w:tcW w:w="8114" w:type="dxa"/>
                  <w:shd w:val="clear" w:color="auto" w:fill="auto"/>
                </w:tcPr>
                <w:p>
                  <w:pPr>
                    <w:rPr>
                      <w:rFonts w:ascii="黑体" w:eastAsia="黑体"/>
                      <w:b/>
                      <w:i/>
                      <w:sz w:val="24"/>
                    </w:rPr>
                  </w:pPr>
                  <w:r>
                    <w:rPr>
                      <w:rFonts w:hint="eastAsia"/>
                      <w:szCs w:val="21"/>
                    </w:rPr>
                    <w:t xml:space="preserve">CET-4（455/710） CET-6(513/710)  </w:t>
                  </w:r>
                  <w:r>
                    <w:rPr>
                      <w:rStyle w:val="10"/>
                      <w:rFonts w:ascii="Arial" w:hAnsi="Arial" w:cs="Arial"/>
                      <w:color w:val="333333"/>
                      <w:sz w:val="27"/>
                      <w:szCs w:val="27"/>
                      <w:shd w:val="clear" w:color="auto" w:fill="FFFFFF"/>
                    </w:rPr>
                    <w:t> </w:t>
                  </w:r>
                  <w:r>
                    <w:rPr>
                      <w:rFonts w:hint="eastAsia"/>
                      <w:szCs w:val="21"/>
                    </w:rPr>
                    <w:t>P</w:t>
                  </w:r>
                  <w:r>
                    <w:rPr>
                      <w:szCs w:val="21"/>
                    </w:rPr>
                    <w:t>ostgraduate exam</w:t>
                  </w:r>
                  <w:r>
                    <w:rPr>
                      <w:rFonts w:hint="eastAsia"/>
                      <w:szCs w:val="21"/>
                    </w:rPr>
                    <w:t xml:space="preserve"> (60/100)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5" w:hRule="atLeast"/>
              </w:trPr>
              <w:tc>
                <w:tcPr>
                  <w:tcW w:w="1349" w:type="dxa"/>
                  <w:shd w:val="clear" w:color="auto" w:fill="auto"/>
                </w:tcPr>
                <w:p>
                  <w:pPr>
                    <w:rPr>
                      <w:szCs w:val="21"/>
                    </w:rPr>
                  </w:pPr>
                  <w:r>
                    <w:rPr>
                      <w:szCs w:val="21"/>
                    </w:rPr>
                    <w:t>Mandarin</w:t>
                  </w:r>
                </w:p>
              </w:tc>
              <w:tc>
                <w:tcPr>
                  <w:tcW w:w="8114" w:type="dxa"/>
                  <w:shd w:val="clear" w:color="auto" w:fill="auto"/>
                </w:tcPr>
                <w:p>
                  <w:pPr>
                    <w:rPr>
                      <w:szCs w:val="21"/>
                    </w:rPr>
                  </w:pPr>
                  <w:r>
                    <w:rPr>
                      <w:szCs w:val="21"/>
                    </w:rPr>
                    <w:t>Two level of first-class</w:t>
                  </w:r>
                </w:p>
              </w:tc>
            </w:tr>
          </w:tbl>
          <w:p>
            <w:pPr>
              <w:rPr>
                <w:rFonts w:ascii="黑体" w:eastAsia="黑体"/>
                <w:i/>
                <w:sz w:val="24"/>
              </w:rPr>
            </w:pPr>
            <w:r>
              <w:rPr>
                <w:rFonts w:ascii="黑体" w:eastAsia="黑体"/>
                <w:b/>
                <w:i/>
                <w:sz w:val="24"/>
              </w:rPr>
              <w:t>Campus experience</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c>
          <w:tcPr>
            <w:tcW w:w="9689" w:type="dxa"/>
            <w:gridSpan w:val="10"/>
            <w:vAlign w:val="center"/>
          </w:tcPr>
          <w:p>
            <w:pPr>
              <w:spacing w:line="240" w:lineRule="exact"/>
              <w:rPr>
                <w:szCs w:val="21"/>
              </w:rPr>
            </w:pPr>
            <w:r>
              <w:rPr>
                <w:szCs w:val="21"/>
              </w:rPr>
              <w:t>20</w:t>
            </w:r>
            <w:r>
              <w:rPr>
                <w:rFonts w:hint="eastAsia"/>
                <w:szCs w:val="21"/>
              </w:rPr>
              <w:t>08</w:t>
            </w:r>
            <w:r>
              <w:rPr>
                <w:szCs w:val="21"/>
              </w:rPr>
              <w:t>.9-20</w:t>
            </w:r>
            <w:r>
              <w:rPr>
                <w:rFonts w:hint="eastAsia"/>
                <w:szCs w:val="21"/>
              </w:rPr>
              <w:t>10</w:t>
            </w:r>
            <w:r>
              <w:rPr>
                <w:szCs w:val="21"/>
              </w:rPr>
              <w:t>.</w:t>
            </w:r>
            <w:r>
              <w:rPr>
                <w:rFonts w:hint="eastAsia"/>
                <w:szCs w:val="21"/>
              </w:rPr>
              <w:t>7</w:t>
            </w:r>
          </w:p>
          <w:p>
            <w:pPr>
              <w:spacing w:line="240" w:lineRule="exact"/>
              <w:rPr>
                <w:szCs w:val="21"/>
              </w:rPr>
            </w:pPr>
            <w:r>
              <w:rPr>
                <w:b/>
                <w:szCs w:val="21"/>
              </w:rPr>
              <w:t>Jiangxi Normal University Library</w:t>
            </w:r>
            <w:r>
              <w:rPr>
                <w:rFonts w:hint="eastAsia"/>
                <w:b/>
                <w:szCs w:val="21"/>
              </w:rPr>
              <w:t xml:space="preserve"> </w:t>
            </w:r>
            <w:r>
              <w:rPr>
                <w:b/>
                <w:szCs w:val="21"/>
              </w:rPr>
              <w:t>Association</w:t>
            </w:r>
            <w:r>
              <w:rPr>
                <w:rFonts w:hint="eastAsia"/>
                <w:b/>
                <w:szCs w:val="21"/>
              </w:rPr>
              <w:t xml:space="preserve">           </w:t>
            </w:r>
            <w:r>
              <w:rPr>
                <w:rFonts w:hint="eastAsia"/>
                <w:szCs w:val="21"/>
              </w:rPr>
              <w:t xml:space="preserve">      </w:t>
            </w:r>
            <w:r>
              <w:rPr>
                <w:rFonts w:hint="eastAsia"/>
                <w:b/>
                <w:szCs w:val="21"/>
              </w:rPr>
              <w:t xml:space="preserve">               </w:t>
            </w:r>
            <w:r>
              <w:rPr>
                <w:b/>
                <w:szCs w:val="21"/>
              </w:rPr>
              <w:t>Officer</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rPr>
          <w:trHeight w:val="345" w:hRule="atLeast"/>
        </w:trPr>
        <w:tc>
          <w:tcPr>
            <w:tcW w:w="9122" w:type="dxa"/>
            <w:gridSpan w:val="8"/>
            <w:vAlign w:val="center"/>
          </w:tcPr>
          <w:p>
            <w:pPr>
              <w:rPr>
                <w:szCs w:val="21"/>
              </w:rPr>
            </w:pPr>
            <w:r>
              <w:rPr>
                <w:szCs w:val="21"/>
              </w:rPr>
              <w:t>Since entering the</w:t>
            </w:r>
            <w:r>
              <w:t> </w:t>
            </w:r>
            <w:r>
              <w:rPr>
                <w:szCs w:val="21"/>
              </w:rPr>
              <w:t>society</w:t>
            </w:r>
            <w:r>
              <w:t> </w:t>
            </w:r>
            <w:r>
              <w:rPr>
                <w:szCs w:val="21"/>
              </w:rPr>
              <w:t>belong</w:t>
            </w:r>
            <w:r>
              <w:rPr>
                <w:rFonts w:hint="eastAsia"/>
                <w:szCs w:val="21"/>
              </w:rPr>
              <w:t>ing</w:t>
            </w:r>
            <w:r>
              <w:rPr>
                <w:szCs w:val="21"/>
              </w:rPr>
              <w:t xml:space="preserve"> to the association of</w:t>
            </w:r>
            <w:r>
              <w:rPr>
                <w:rFonts w:hint="eastAsia"/>
                <w:szCs w:val="21"/>
              </w:rPr>
              <w:t xml:space="preserve"> </w:t>
            </w:r>
            <w:r>
              <w:rPr>
                <w:szCs w:val="21"/>
              </w:rPr>
              <w:t>start-up,</w:t>
            </w:r>
            <w:r>
              <w:t> </w:t>
            </w:r>
            <w:r>
              <w:rPr>
                <w:szCs w:val="21"/>
              </w:rPr>
              <w:t>in the association</w:t>
            </w:r>
            <w:r>
              <w:t> </w:t>
            </w:r>
            <w:r>
              <w:rPr>
                <w:szCs w:val="21"/>
              </w:rPr>
              <w:t>mainly deal with the</w:t>
            </w:r>
            <w:r>
              <w:t> </w:t>
            </w:r>
            <w:r>
              <w:rPr>
                <w:szCs w:val="21"/>
              </w:rPr>
              <w:t>information communication and</w:t>
            </w:r>
            <w:r>
              <w:t> </w:t>
            </w:r>
            <w:r>
              <w:rPr>
                <w:szCs w:val="21"/>
              </w:rPr>
              <w:t>event notifications</w:t>
            </w:r>
          </w:p>
          <w:p>
            <w:pPr>
              <w:rPr>
                <w:szCs w:val="21"/>
              </w:rPr>
            </w:pPr>
            <w:r>
              <w:rPr>
                <w:szCs w:val="21"/>
              </w:rPr>
              <w:t>Contact the</w:t>
            </w:r>
            <w:r>
              <w:t> library is responsible for </w:t>
            </w:r>
            <w:r>
              <w:rPr>
                <w:szCs w:val="21"/>
              </w:rPr>
              <w:t>the teacher,</w:t>
            </w:r>
            <w:r>
              <w:t> </w:t>
            </w:r>
            <w:r>
              <w:rPr>
                <w:szCs w:val="21"/>
              </w:rPr>
              <w:t>the exhibition</w:t>
            </w:r>
            <w:r>
              <w:t> </w:t>
            </w:r>
            <w:r>
              <w:rPr>
                <w:szCs w:val="21"/>
              </w:rPr>
              <w:t>60,</w:t>
            </w:r>
            <w:r>
              <w:t> </w:t>
            </w:r>
            <w:r>
              <w:rPr>
                <w:szCs w:val="21"/>
              </w:rPr>
              <w:t>70's</w:t>
            </w:r>
            <w:r>
              <w:t> </w:t>
            </w:r>
            <w:r>
              <w:rPr>
                <w:szCs w:val="21"/>
              </w:rPr>
              <w:t>a</w:t>
            </w:r>
            <w:r>
              <w:t> </w:t>
            </w:r>
            <w:r>
              <w:rPr>
                <w:szCs w:val="21"/>
              </w:rPr>
              <w:t>library book</w:t>
            </w:r>
            <w:r>
              <w:t> </w:t>
            </w:r>
            <w:r>
              <w:rPr>
                <w:szCs w:val="21"/>
              </w:rPr>
              <w:t>exhibition</w:t>
            </w:r>
          </w:p>
        </w:tc>
        <w:tc>
          <w:tcPr>
            <w:tcW w:w="567" w:type="dxa"/>
            <w:gridSpan w:val="2"/>
            <w:vAlign w:val="center"/>
          </w:tcPr>
          <w:p>
            <w:pPr>
              <w:spacing w:line="240" w:lineRule="exact"/>
              <w:rPr>
                <w:szCs w:val="21"/>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rPr>
          <w:trHeight w:val="90" w:hRule="exact"/>
        </w:trPr>
        <w:tc>
          <w:tcPr>
            <w:tcW w:w="9689" w:type="dxa"/>
            <w:gridSpan w:val="10"/>
            <w:vAlign w:val="center"/>
          </w:tcPr>
          <w:p>
            <w:pPr>
              <w:rPr>
                <w:b/>
                <w:szCs w:val="21"/>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c>
          <w:tcPr>
            <w:tcW w:w="9689" w:type="dxa"/>
            <w:gridSpan w:val="10"/>
            <w:vAlign w:val="center"/>
          </w:tcPr>
          <w:p>
            <w:pPr>
              <w:spacing w:line="240" w:lineRule="exact"/>
              <w:rPr>
                <w:szCs w:val="21"/>
              </w:rPr>
            </w:pPr>
            <w:r>
              <w:rPr>
                <w:rFonts w:hint="eastAsia"/>
                <w:szCs w:val="21"/>
              </w:rPr>
              <w:t>2009.9-2010.7</w:t>
            </w:r>
          </w:p>
          <w:p>
            <w:pPr>
              <w:spacing w:line="240" w:lineRule="exact"/>
              <w:rPr>
                <w:szCs w:val="21"/>
              </w:rPr>
            </w:pPr>
            <w:r>
              <w:rPr>
                <w:b/>
                <w:szCs w:val="21"/>
              </w:rPr>
              <w:t>Jiangxi Normal University Institute of electric power center section</w:t>
            </w:r>
            <w:r>
              <w:rPr>
                <w:rFonts w:hint="eastAsia"/>
                <w:b/>
                <w:szCs w:val="21"/>
              </w:rPr>
              <w:t xml:space="preserve">               </w:t>
            </w:r>
            <w:r>
              <w:rPr>
                <w:b/>
                <w:szCs w:val="21"/>
              </w:rPr>
              <w:t>Group leader</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c>
          <w:tcPr>
            <w:tcW w:w="8571" w:type="dxa"/>
            <w:gridSpan w:val="5"/>
            <w:vAlign w:val="center"/>
          </w:tcPr>
          <w:p>
            <w:pPr>
              <w:rPr>
                <w:szCs w:val="21"/>
              </w:rPr>
            </w:pPr>
            <w:r>
              <w:t>Responsible for </w:t>
            </w:r>
            <w:r>
              <w:rPr>
                <w:szCs w:val="21"/>
              </w:rPr>
              <w:t>six</w:t>
            </w:r>
            <w:r>
              <w:t> </w:t>
            </w:r>
            <w:r>
              <w:rPr>
                <w:szCs w:val="21"/>
              </w:rPr>
              <w:t>class</w:t>
            </w:r>
            <w:r>
              <w:t> </w:t>
            </w:r>
            <w:r>
              <w:rPr>
                <w:szCs w:val="21"/>
              </w:rPr>
              <w:t>team,</w:t>
            </w:r>
            <w:r>
              <w:t> </w:t>
            </w:r>
            <w:r>
              <w:rPr>
                <w:szCs w:val="21"/>
              </w:rPr>
              <w:t>complete</w:t>
            </w:r>
            <w:r>
              <w:t> </w:t>
            </w:r>
            <w:r>
              <w:rPr>
                <w:szCs w:val="21"/>
              </w:rPr>
              <w:t>the number of electricity,</w:t>
            </w:r>
            <w:r>
              <w:t> </w:t>
            </w:r>
            <w:r>
              <w:rPr>
                <w:szCs w:val="21"/>
              </w:rPr>
              <w:t>power module</w:t>
            </w:r>
            <w:r>
              <w:t> </w:t>
            </w:r>
            <w:r>
              <w:rPr>
                <w:szCs w:val="21"/>
              </w:rPr>
              <w:t>of basic experimental</w:t>
            </w:r>
            <w:r>
              <w:t> </w:t>
            </w:r>
            <w:r>
              <w:rPr>
                <w:szCs w:val="21"/>
              </w:rPr>
              <w:t>design and electronic</w:t>
            </w:r>
            <w:r>
              <w:t> </w:t>
            </w:r>
            <w:r>
              <w:rPr>
                <w:szCs w:val="21"/>
              </w:rPr>
              <w:t>design contest</w:t>
            </w:r>
          </w:p>
        </w:tc>
        <w:tc>
          <w:tcPr>
            <w:tcW w:w="1118" w:type="dxa"/>
            <w:gridSpan w:val="5"/>
            <w:vAlign w:val="center"/>
          </w:tcPr>
          <w:p>
            <w:pPr>
              <w:spacing w:line="240" w:lineRule="exact"/>
              <w:rPr>
                <w:szCs w:val="21"/>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c>
          <w:tcPr>
            <w:tcW w:w="9689" w:type="dxa"/>
            <w:gridSpan w:val="10"/>
            <w:vAlign w:val="center"/>
          </w:tcPr>
          <w:p>
            <w:pPr>
              <w:spacing w:line="240" w:lineRule="exact"/>
              <w:rPr>
                <w:szCs w:val="21"/>
              </w:rPr>
            </w:pPr>
            <w:r>
              <w:rPr>
                <w:rFonts w:hint="eastAsia"/>
                <w:szCs w:val="21"/>
              </w:rPr>
              <w:t>2013.9</w:t>
            </w:r>
            <w:r>
              <w:rPr>
                <w:szCs w:val="21"/>
              </w:rPr>
              <w:t>-present</w:t>
            </w:r>
          </w:p>
          <w:p>
            <w:pPr>
              <w:spacing w:line="240" w:lineRule="exact"/>
              <w:rPr>
                <w:szCs w:val="21"/>
              </w:rPr>
            </w:pPr>
            <w:r>
              <w:rPr>
                <w:b/>
                <w:szCs w:val="21"/>
              </w:rPr>
              <w:t>Johnson</w:t>
            </w:r>
            <w:r>
              <w:rPr>
                <w:b/>
              </w:rPr>
              <w:t> </w:t>
            </w:r>
            <w:r>
              <w:rPr>
                <w:b/>
                <w:szCs w:val="21"/>
              </w:rPr>
              <w:t>TLS Club</w:t>
            </w:r>
            <w:r>
              <w:rPr>
                <w:b/>
              </w:rPr>
              <w:t> </w:t>
            </w:r>
            <w:r>
              <w:rPr>
                <w:b/>
                <w:szCs w:val="21"/>
              </w:rPr>
              <w:t>of Shanghai Jiao Tong University</w:t>
            </w:r>
            <w:r>
              <w:rPr>
                <w:rFonts w:hint="eastAsia"/>
                <w:b/>
                <w:szCs w:val="21"/>
              </w:rPr>
              <w:t xml:space="preserve">    </w:t>
            </w:r>
            <w:r>
              <w:rPr>
                <w:rFonts w:hint="eastAsia"/>
                <w:szCs w:val="21"/>
              </w:rPr>
              <w:t xml:space="preserve">           </w:t>
            </w:r>
            <w:r>
              <w:rPr>
                <w:rFonts w:hint="eastAsia"/>
                <w:b/>
                <w:szCs w:val="21"/>
              </w:rPr>
              <w:t xml:space="preserve">             </w:t>
            </w:r>
            <w:r>
              <w:rPr>
                <w:b/>
                <w:szCs w:val="21"/>
              </w:rPr>
              <w:t>Deputy director</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c>
          <w:tcPr>
            <w:tcW w:w="9435" w:type="dxa"/>
            <w:gridSpan w:val="9"/>
            <w:vAlign w:val="center"/>
          </w:tcPr>
          <w:p>
            <w:r>
              <w:t>Autumn recruit new services, third seasons "job help</w:t>
            </w:r>
            <w:r>
              <w:rPr>
                <w:rFonts w:hint="eastAsia"/>
              </w:rPr>
              <w:t xml:space="preserve"> </w:t>
            </w:r>
            <w:r>
              <w:t>activities" elite training camp VPM (responsible for the</w:t>
            </w:r>
            <w:r>
              <w:rPr>
                <w:rFonts w:hint="eastAsia"/>
              </w:rPr>
              <w:t xml:space="preserve"> </w:t>
            </w:r>
            <w:r>
              <w:t>planning, guest contact, case design</w:t>
            </w:r>
            <w:r>
              <w:rPr>
                <w:rFonts w:hint="eastAsia"/>
              </w:rPr>
              <w:t>)</w:t>
            </w:r>
          </w:p>
          <w:p>
            <w:r>
              <w:t>"Summer Internship", PM, in charge of the whole lecture arrangement, from planning to the personnel of site arrangement, line of propaganda,  the interviewer</w:t>
            </w:r>
            <w:r>
              <w:rPr>
                <w:rFonts w:hint="eastAsia"/>
              </w:rPr>
              <w:t xml:space="preserve"> of </w:t>
            </w:r>
            <w:r>
              <w:t xml:space="preserve"> TLS  </w:t>
            </w:r>
            <w:r>
              <w:rPr>
                <w:rFonts w:hint="eastAsia"/>
              </w:rPr>
              <w:t>new recruit in</w:t>
            </w:r>
            <w:r>
              <w:t xml:space="preserve"> spring</w:t>
            </w:r>
          </w:p>
          <w:p>
            <w:pPr>
              <w:spacing w:line="240" w:lineRule="exact"/>
              <w:rPr>
                <w:szCs w:val="21"/>
              </w:rPr>
            </w:pPr>
            <w:r>
              <w:rPr>
                <w:rFonts w:hint="eastAsia"/>
                <w:szCs w:val="21"/>
              </w:rPr>
              <w:t>2013.9</w:t>
            </w:r>
            <w:r>
              <w:rPr>
                <w:szCs w:val="21"/>
              </w:rPr>
              <w:t>-present</w:t>
            </w:r>
          </w:p>
          <w:p>
            <w:pPr>
              <w:spacing w:line="240" w:lineRule="exact"/>
              <w:rPr>
                <w:b/>
                <w:szCs w:val="21"/>
              </w:rPr>
            </w:pPr>
            <w:r>
              <w:rPr>
                <w:b/>
                <w:szCs w:val="21"/>
              </w:rPr>
              <w:t>The TI Club of Shanghai Jiao Tong University</w:t>
            </w:r>
            <w:r>
              <w:rPr>
                <w:rFonts w:hint="eastAsia"/>
                <w:b/>
                <w:szCs w:val="21"/>
              </w:rPr>
              <w:t xml:space="preserve"> </w:t>
            </w:r>
            <w:r>
              <w:rPr>
                <w:rFonts w:hint="eastAsia"/>
                <w:szCs w:val="21"/>
              </w:rPr>
              <w:t xml:space="preserve">        </w:t>
            </w:r>
            <w:r>
              <w:rPr>
                <w:rFonts w:hint="eastAsia"/>
                <w:b/>
                <w:szCs w:val="21"/>
              </w:rPr>
              <w:t xml:space="preserve">  </w:t>
            </w:r>
            <w:r>
              <w:rPr>
                <w:b/>
                <w:szCs w:val="21"/>
              </w:rPr>
              <w:t>Backbone member (chief financial officer)</w:t>
            </w:r>
          </w:p>
          <w:p>
            <w:r>
              <w:t> mainly responsible for the club financial reimburse</w:t>
            </w:r>
            <w:r>
              <w:rPr>
                <w:rFonts w:hint="eastAsia"/>
              </w:rPr>
              <w:t xml:space="preserve"> </w:t>
            </w:r>
            <w:r>
              <w:t>menta</w:t>
            </w:r>
            <w:r>
              <w:rPr>
                <w:rFonts w:hint="eastAsia"/>
              </w:rPr>
              <w:t>l</w:t>
            </w:r>
            <w:r>
              <w:t xml:space="preserve"> document planning </w:t>
            </w:r>
            <w:r>
              <w:rPr>
                <w:rFonts w:hint="eastAsia"/>
              </w:rPr>
              <w:t xml:space="preserve"> </w:t>
            </w:r>
            <w:r>
              <w:t>arrangement and various internal</w:t>
            </w:r>
            <w:r>
              <w:rPr>
                <w:rFonts w:hint="eastAsia"/>
              </w:rPr>
              <w:t xml:space="preserve"> </w:t>
            </w:r>
            <w:r>
              <w:t>activities</w:t>
            </w:r>
          </w:p>
        </w:tc>
        <w:tc>
          <w:tcPr>
            <w:tcW w:w="254" w:type="dxa"/>
            <w:vAlign w:val="center"/>
          </w:tcPr>
          <w:p>
            <w:pPr>
              <w:spacing w:line="240" w:lineRule="exact"/>
              <w:rPr>
                <w:szCs w:val="21"/>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rPr>
          <w:trHeight w:val="284" w:hRule="atLeast"/>
        </w:trPr>
        <w:tc>
          <w:tcPr>
            <w:tcW w:w="9689" w:type="dxa"/>
            <w:gridSpan w:val="10"/>
            <w:vAlign w:val="center"/>
          </w:tcPr>
          <w:p>
            <w:pPr>
              <w:rPr>
                <w:rFonts w:ascii="黑体" w:eastAsia="黑体"/>
                <w:i/>
                <w:sz w:val="24"/>
              </w:rPr>
            </w:pPr>
            <w:r>
              <w:rPr>
                <w:rFonts w:hint="eastAsia" w:ascii="黑体" w:eastAsia="黑体"/>
                <w:b/>
                <w:i/>
                <w:sz w:val="24"/>
              </w:rPr>
              <w:t>I</w:t>
            </w:r>
            <w:r>
              <w:rPr>
                <w:rFonts w:ascii="黑体" w:eastAsia="黑体"/>
                <w:b/>
                <w:i/>
                <w:sz w:val="24"/>
              </w:rPr>
              <w:t>nternship experience</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c>
          <w:tcPr>
            <w:tcW w:w="9689" w:type="dxa"/>
            <w:gridSpan w:val="10"/>
            <w:vAlign w:val="center"/>
          </w:tcPr>
          <w:p>
            <w:pPr>
              <w:spacing w:line="240" w:lineRule="exact"/>
              <w:rPr>
                <w:szCs w:val="21"/>
              </w:rPr>
            </w:pPr>
            <w:r>
              <w:rPr>
                <w:rFonts w:hint="eastAsia"/>
                <w:szCs w:val="21"/>
              </w:rPr>
              <w:t>2</w:t>
            </w:r>
            <w:r>
              <w:rPr>
                <w:szCs w:val="21"/>
              </w:rPr>
              <w:t>00</w:t>
            </w:r>
            <w:r>
              <w:rPr>
                <w:rFonts w:hint="eastAsia"/>
                <w:szCs w:val="21"/>
              </w:rPr>
              <w:t>9</w:t>
            </w:r>
            <w:r>
              <w:rPr>
                <w:szCs w:val="21"/>
              </w:rPr>
              <w:t>.</w:t>
            </w:r>
            <w:r>
              <w:rPr>
                <w:rFonts w:hint="eastAsia"/>
                <w:szCs w:val="21"/>
              </w:rPr>
              <w:t>7</w:t>
            </w:r>
            <w:r>
              <w:rPr>
                <w:szCs w:val="21"/>
              </w:rPr>
              <w:t>-200</w:t>
            </w:r>
            <w:r>
              <w:rPr>
                <w:rFonts w:hint="eastAsia"/>
                <w:szCs w:val="21"/>
              </w:rPr>
              <w:t>9</w:t>
            </w:r>
            <w:r>
              <w:rPr>
                <w:szCs w:val="21"/>
              </w:rPr>
              <w:t>.9</w:t>
            </w:r>
          </w:p>
          <w:p>
            <w:pPr>
              <w:spacing w:line="240" w:lineRule="exact"/>
              <w:rPr>
                <w:szCs w:val="21"/>
              </w:rPr>
            </w:pPr>
            <w:r>
              <w:rPr>
                <w:b/>
                <w:szCs w:val="21"/>
              </w:rPr>
              <w:t>"Star of the hope"</w:t>
            </w:r>
            <w:r>
              <w:rPr>
                <w:b/>
              </w:rPr>
              <w:t> </w:t>
            </w:r>
            <w:r>
              <w:rPr>
                <w:b/>
                <w:szCs w:val="21"/>
              </w:rPr>
              <w:t>summer remedial classes</w:t>
            </w:r>
            <w:r>
              <w:rPr>
                <w:rFonts w:hint="eastAsia"/>
                <w:b/>
                <w:szCs w:val="21"/>
              </w:rPr>
              <w:t xml:space="preserve">   </w:t>
            </w:r>
            <w:r>
              <w:rPr>
                <w:rFonts w:hint="eastAsia"/>
                <w:szCs w:val="21"/>
              </w:rPr>
              <w:t xml:space="preserve">                               </w:t>
            </w:r>
            <w:r>
              <w:rPr>
                <w:b/>
                <w:szCs w:val="21"/>
              </w:rPr>
              <w:t>Math tutor</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rPr>
          <w:trHeight w:val="174" w:hRule="atLeast"/>
        </w:trPr>
        <w:tc>
          <w:tcPr>
            <w:tcW w:w="8571" w:type="dxa"/>
            <w:gridSpan w:val="5"/>
            <w:vAlign w:val="center"/>
          </w:tcPr>
          <w:p>
            <w:pPr>
              <w:rPr>
                <w:szCs w:val="21"/>
              </w:rPr>
            </w:pPr>
            <w:r>
              <w:rPr>
                <w:szCs w:val="21"/>
              </w:rPr>
              <w:t>Responsible for</w:t>
            </w:r>
            <w:r>
              <w:t> </w:t>
            </w:r>
            <w:r>
              <w:rPr>
                <w:szCs w:val="21"/>
              </w:rPr>
              <w:t>junior and senior high school</w:t>
            </w:r>
            <w:r>
              <w:t> </w:t>
            </w:r>
            <w:r>
              <w:rPr>
                <w:rFonts w:hint="eastAsia"/>
                <w:szCs w:val="21"/>
              </w:rPr>
              <w:t xml:space="preserve"> </w:t>
            </w:r>
            <w:r>
              <w:rPr>
                <w:szCs w:val="21"/>
              </w:rPr>
              <w:t>remedial class</w:t>
            </w:r>
            <w:r>
              <w:t> </w:t>
            </w:r>
            <w:r>
              <w:rPr>
                <w:szCs w:val="21"/>
              </w:rPr>
              <w:t>enrollment,</w:t>
            </w:r>
            <w:r>
              <w:t> </w:t>
            </w:r>
            <w:r>
              <w:rPr>
                <w:szCs w:val="21"/>
              </w:rPr>
              <w:t>responsible for</w:t>
            </w:r>
            <w:r>
              <w:t> </w:t>
            </w:r>
            <w:r>
              <w:rPr>
                <w:szCs w:val="21"/>
              </w:rPr>
              <w:t>mathematics teaching</w:t>
            </w:r>
            <w:r>
              <w:t> </w:t>
            </w:r>
            <w:r>
              <w:rPr>
                <w:szCs w:val="21"/>
              </w:rPr>
              <w:t>students in the</w:t>
            </w:r>
            <w:r>
              <w:t> </w:t>
            </w:r>
            <w:r>
              <w:rPr>
                <w:szCs w:val="21"/>
              </w:rPr>
              <w:t>end</w:t>
            </w:r>
          </w:p>
        </w:tc>
        <w:tc>
          <w:tcPr>
            <w:tcW w:w="1118" w:type="dxa"/>
            <w:gridSpan w:val="5"/>
            <w:vAlign w:val="center"/>
          </w:tcPr>
          <w:p>
            <w:pPr>
              <w:spacing w:line="240" w:lineRule="exact"/>
              <w:rPr>
                <w:szCs w:val="21"/>
              </w:rPr>
            </w:pPr>
            <w:r>
              <w:rPr>
                <w:rFonts w:hint="eastAsia"/>
                <w:szCs w:val="21"/>
              </w:rPr>
              <w:t xml:space="preserve">          </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c>
          <w:tcPr>
            <w:tcW w:w="8697" w:type="dxa"/>
            <w:gridSpan w:val="6"/>
            <w:vAlign w:val="center"/>
          </w:tcPr>
          <w:p>
            <w:pPr>
              <w:spacing w:line="240" w:lineRule="exact"/>
              <w:rPr>
                <w:szCs w:val="21"/>
              </w:rPr>
            </w:pPr>
            <w:r>
              <w:rPr>
                <w:rFonts w:hint="eastAsia"/>
                <w:szCs w:val="21"/>
              </w:rPr>
              <w:t>2</w:t>
            </w:r>
            <w:r>
              <w:rPr>
                <w:szCs w:val="21"/>
              </w:rPr>
              <w:t>0</w:t>
            </w:r>
            <w:r>
              <w:rPr>
                <w:rFonts w:hint="eastAsia"/>
                <w:szCs w:val="21"/>
              </w:rPr>
              <w:t>11</w:t>
            </w:r>
            <w:r>
              <w:rPr>
                <w:szCs w:val="21"/>
              </w:rPr>
              <w:t>.</w:t>
            </w:r>
            <w:r>
              <w:rPr>
                <w:rFonts w:hint="eastAsia"/>
                <w:szCs w:val="21"/>
              </w:rPr>
              <w:t>7</w:t>
            </w:r>
            <w:r>
              <w:rPr>
                <w:szCs w:val="21"/>
              </w:rPr>
              <w:t>-20</w:t>
            </w:r>
            <w:r>
              <w:rPr>
                <w:rFonts w:hint="eastAsia"/>
                <w:szCs w:val="21"/>
              </w:rPr>
              <w:t>11</w:t>
            </w:r>
            <w:r>
              <w:rPr>
                <w:szCs w:val="21"/>
              </w:rPr>
              <w:t>.9</w:t>
            </w:r>
          </w:p>
          <w:p>
            <w:pPr>
              <w:spacing w:line="240" w:lineRule="exact"/>
              <w:rPr>
                <w:b/>
                <w:szCs w:val="21"/>
              </w:rPr>
            </w:pPr>
            <w:r>
              <w:rPr>
                <w:b/>
              </w:rPr>
              <w:t>Jiangxi Telecom </w:t>
            </w:r>
            <w:r>
              <w:rPr>
                <w:b/>
                <w:szCs w:val="21"/>
              </w:rPr>
              <w:t>Company</w:t>
            </w:r>
            <w:r>
              <w:rPr>
                <w:rFonts w:hint="eastAsia"/>
                <w:b/>
                <w:szCs w:val="21"/>
              </w:rPr>
              <w:t xml:space="preserve">  </w:t>
            </w:r>
            <w:r>
              <w:rPr>
                <w:rFonts w:hint="eastAsia"/>
                <w:szCs w:val="21"/>
              </w:rPr>
              <w:t xml:space="preserve">                      </w:t>
            </w:r>
            <w:r>
              <w:rPr>
                <w:rFonts w:hint="eastAsia"/>
                <w:b/>
                <w:szCs w:val="21"/>
              </w:rPr>
              <w:t xml:space="preserve">     </w:t>
            </w:r>
            <w:r>
              <w:rPr>
                <w:b/>
                <w:szCs w:val="21"/>
              </w:rPr>
              <w:t>Broadband test and maintenance</w:t>
            </w:r>
          </w:p>
          <w:p>
            <w:pPr>
              <w:spacing w:line="240" w:lineRule="exact"/>
              <w:rPr>
                <w:szCs w:val="21"/>
              </w:rPr>
            </w:pPr>
            <w:r>
              <w:rPr>
                <w:szCs w:val="21"/>
              </w:rPr>
              <w:t>Responsible for the maintenance and cleaning of user computer broadband test</w:t>
            </w:r>
          </w:p>
          <w:p>
            <w:pPr>
              <w:spacing w:line="240" w:lineRule="exact"/>
              <w:rPr>
                <w:szCs w:val="21"/>
              </w:rPr>
            </w:pPr>
            <w:r>
              <w:rPr>
                <w:rFonts w:hint="eastAsia"/>
                <w:szCs w:val="21"/>
              </w:rPr>
              <w:t>2</w:t>
            </w:r>
            <w:r>
              <w:rPr>
                <w:szCs w:val="21"/>
              </w:rPr>
              <w:t>0</w:t>
            </w:r>
            <w:r>
              <w:rPr>
                <w:rFonts w:hint="eastAsia"/>
                <w:szCs w:val="21"/>
              </w:rPr>
              <w:t>13</w:t>
            </w:r>
            <w:r>
              <w:rPr>
                <w:szCs w:val="21"/>
              </w:rPr>
              <w:t>.</w:t>
            </w:r>
            <w:r>
              <w:rPr>
                <w:rFonts w:hint="eastAsia"/>
                <w:szCs w:val="21"/>
              </w:rPr>
              <w:t>9</w:t>
            </w:r>
            <w:r>
              <w:rPr>
                <w:szCs w:val="21"/>
              </w:rPr>
              <w:t>-20</w:t>
            </w:r>
            <w:r>
              <w:rPr>
                <w:rFonts w:hint="eastAsia"/>
                <w:szCs w:val="21"/>
              </w:rPr>
              <w:t>14</w:t>
            </w:r>
            <w:r>
              <w:rPr>
                <w:szCs w:val="21"/>
              </w:rPr>
              <w:t>.</w:t>
            </w:r>
            <w:r>
              <w:rPr>
                <w:rFonts w:hint="eastAsia"/>
                <w:szCs w:val="21"/>
              </w:rPr>
              <w:t>3</w:t>
            </w:r>
          </w:p>
          <w:p>
            <w:pPr>
              <w:spacing w:line="240" w:lineRule="exact"/>
              <w:rPr>
                <w:b/>
                <w:szCs w:val="21"/>
              </w:rPr>
            </w:pPr>
            <w:r>
              <w:rPr>
                <w:b/>
              </w:rPr>
              <w:t>OC&amp;C consulting company</w:t>
            </w:r>
            <w:r>
              <w:rPr>
                <w:rFonts w:hint="eastAsia"/>
                <w:b/>
              </w:rPr>
              <w:t xml:space="preserve">  </w:t>
            </w:r>
            <w:r>
              <w:rPr>
                <w:rFonts w:hint="eastAsia"/>
                <w:szCs w:val="21"/>
              </w:rPr>
              <w:t xml:space="preserve">                                                 </w:t>
            </w:r>
            <w:r>
              <w:rPr>
                <w:rFonts w:hint="eastAsia"/>
                <w:b/>
                <w:szCs w:val="21"/>
              </w:rPr>
              <w:t>PTA</w:t>
            </w:r>
          </w:p>
          <w:p>
            <w:pPr>
              <w:spacing w:line="240" w:lineRule="exact"/>
              <w:rPr>
                <w:szCs w:val="21"/>
              </w:rPr>
            </w:pPr>
            <w:r>
              <w:rPr>
                <w:szCs w:val="21"/>
              </w:rPr>
              <w:t>Responsible for the customer purchase data entry, the telephone information consultation</w:t>
            </w:r>
          </w:p>
          <w:p>
            <w:pPr>
              <w:spacing w:line="240" w:lineRule="exact"/>
              <w:rPr>
                <w:szCs w:val="21"/>
              </w:rPr>
            </w:pPr>
            <w:r>
              <w:rPr>
                <w:rFonts w:hint="eastAsia"/>
                <w:szCs w:val="21"/>
              </w:rPr>
              <w:t>2</w:t>
            </w:r>
            <w:r>
              <w:rPr>
                <w:szCs w:val="21"/>
              </w:rPr>
              <w:t>0</w:t>
            </w:r>
            <w:r>
              <w:rPr>
                <w:rFonts w:hint="eastAsia"/>
                <w:szCs w:val="21"/>
              </w:rPr>
              <w:t>15</w:t>
            </w:r>
            <w:r>
              <w:rPr>
                <w:szCs w:val="21"/>
              </w:rPr>
              <w:t>.</w:t>
            </w:r>
            <w:r>
              <w:rPr>
                <w:rFonts w:hint="eastAsia"/>
                <w:szCs w:val="21"/>
              </w:rPr>
              <w:t>5-2015.6</w:t>
            </w:r>
          </w:p>
          <w:p>
            <w:pPr>
              <w:spacing w:line="240" w:lineRule="exact"/>
              <w:rPr>
                <w:b/>
                <w:szCs w:val="21"/>
              </w:rPr>
            </w:pPr>
            <w:r>
              <w:rPr>
                <w:rFonts w:hint="eastAsia"/>
                <w:b/>
              </w:rPr>
              <w:t xml:space="preserve">Ucloud  corporation </w:t>
            </w:r>
            <w:r>
              <w:rPr>
                <w:rFonts w:hint="eastAsia"/>
                <w:szCs w:val="21"/>
              </w:rPr>
              <w:t xml:space="preserve">                                  </w:t>
            </w:r>
            <w:r>
              <w:rPr>
                <w:rFonts w:hint="eastAsia"/>
                <w:b/>
                <w:szCs w:val="21"/>
              </w:rPr>
              <w:t>R&amp;D Internship</w:t>
            </w:r>
          </w:p>
          <w:p>
            <w:pPr>
              <w:spacing w:line="240" w:lineRule="exact"/>
              <w:rPr>
                <w:szCs w:val="21"/>
              </w:rPr>
            </w:pPr>
            <w:r>
              <w:rPr>
                <w:szCs w:val="21"/>
              </w:rPr>
              <w:t>Familiar with cloud computing services (cloud hosting, cloud hard disk, etc.) to understand and use the script to achieve the function of reptiles, API to create a host of functional testing</w:t>
            </w:r>
          </w:p>
          <w:p>
            <w:pPr>
              <w:spacing w:line="240" w:lineRule="exact"/>
              <w:rPr>
                <w:szCs w:val="21"/>
              </w:rPr>
            </w:pPr>
            <w:r>
              <w:rPr>
                <w:szCs w:val="21"/>
              </w:rPr>
              <w:t>Web automated testing, based on selenium+firefox+python, to understand the app test (monkeyrunner+python+eclipse)</w:t>
            </w:r>
          </w:p>
          <w:p>
            <w:pPr>
              <w:spacing w:line="240" w:lineRule="exact"/>
              <w:rPr>
                <w:szCs w:val="21"/>
              </w:rPr>
            </w:pPr>
            <w:r>
              <w:rPr>
                <w:rFonts w:hint="eastAsia"/>
                <w:szCs w:val="21"/>
              </w:rPr>
              <w:t>2</w:t>
            </w:r>
            <w:r>
              <w:rPr>
                <w:szCs w:val="21"/>
              </w:rPr>
              <w:t>0</w:t>
            </w:r>
            <w:r>
              <w:rPr>
                <w:rFonts w:hint="eastAsia"/>
                <w:szCs w:val="21"/>
              </w:rPr>
              <w:t>15</w:t>
            </w:r>
            <w:r>
              <w:rPr>
                <w:szCs w:val="21"/>
              </w:rPr>
              <w:t>.</w:t>
            </w:r>
            <w:r>
              <w:rPr>
                <w:rFonts w:hint="eastAsia"/>
                <w:szCs w:val="21"/>
              </w:rPr>
              <w:t>6-2015.10</w:t>
            </w:r>
          </w:p>
          <w:p>
            <w:pPr>
              <w:spacing w:line="240" w:lineRule="exact"/>
              <w:rPr>
                <w:szCs w:val="21"/>
              </w:rPr>
            </w:pPr>
            <w:r>
              <w:rPr>
                <w:rFonts w:hint="eastAsia"/>
                <w:b/>
              </w:rPr>
              <w:t xml:space="preserve">TouchPal corporation </w:t>
            </w:r>
            <w:r>
              <w:rPr>
                <w:rFonts w:hint="eastAsia"/>
                <w:szCs w:val="21"/>
              </w:rPr>
              <w:t xml:space="preserve">                                  </w:t>
            </w:r>
            <w:r>
              <w:rPr>
                <w:rFonts w:hint="eastAsia"/>
                <w:b/>
                <w:szCs w:val="21"/>
              </w:rPr>
              <w:t>R&amp;D Internship</w:t>
            </w:r>
          </w:p>
          <w:p>
            <w:pPr>
              <w:spacing w:line="240" w:lineRule="exact"/>
              <w:rPr>
                <w:szCs w:val="21"/>
              </w:rPr>
            </w:pPr>
            <w:r>
              <w:rPr>
                <w:szCs w:val="21"/>
              </w:rPr>
              <w:t>Familiar with the input method of skin pack, the language pack, responsible for skin package function test, in the SVN, GIT download the latest version of the test, based on Ubuntu uses shell language code running in Jenkins, APP automation test input, based on ubuntu+shell+Jenkins+svn+git) in SVN, GIT branch automation build a zip packet, the release version of the APK automation upgrade plugin and upload to the remote SVN and Ali cloud based on, release version of the APK automation building, testing, package and change of address test based on. Automated implementation of the Release version of APK uploaded to the cloud, automated implementation of Android CST test</w:t>
            </w:r>
          </w:p>
          <w:p>
            <w:pPr>
              <w:rPr>
                <w:rFonts w:ascii="黑体" w:eastAsia="黑体"/>
                <w:b/>
                <w:i/>
                <w:sz w:val="24"/>
              </w:rPr>
            </w:pPr>
            <w:r>
              <w:rPr>
                <w:rFonts w:ascii="黑体" w:eastAsia="黑体"/>
                <w:b/>
                <w:i/>
                <w:sz w:val="24"/>
              </w:rPr>
              <w:t>Research experience</w:t>
            </w:r>
          </w:p>
          <w:p>
            <w:pPr>
              <w:spacing w:line="240" w:lineRule="exact"/>
              <w:rPr>
                <w:szCs w:val="21"/>
              </w:rPr>
            </w:pPr>
            <w:r>
              <w:rPr>
                <w:rFonts w:hint="eastAsia"/>
                <w:szCs w:val="21"/>
              </w:rPr>
              <w:t>2</w:t>
            </w:r>
            <w:r>
              <w:rPr>
                <w:szCs w:val="21"/>
              </w:rPr>
              <w:t>0</w:t>
            </w:r>
            <w:r>
              <w:rPr>
                <w:rFonts w:hint="eastAsia"/>
                <w:szCs w:val="21"/>
              </w:rPr>
              <w:t>10</w:t>
            </w:r>
            <w:r>
              <w:rPr>
                <w:szCs w:val="21"/>
              </w:rPr>
              <w:t>.</w:t>
            </w:r>
            <w:r>
              <w:rPr>
                <w:rFonts w:hint="eastAsia"/>
                <w:szCs w:val="21"/>
              </w:rPr>
              <w:t>7</w:t>
            </w:r>
            <w:r>
              <w:rPr>
                <w:szCs w:val="21"/>
              </w:rPr>
              <w:t>-20</w:t>
            </w:r>
            <w:r>
              <w:rPr>
                <w:rFonts w:hint="eastAsia"/>
                <w:szCs w:val="21"/>
              </w:rPr>
              <w:t>11</w:t>
            </w:r>
            <w:r>
              <w:rPr>
                <w:szCs w:val="21"/>
              </w:rPr>
              <w:t>.9</w:t>
            </w:r>
          </w:p>
          <w:p>
            <w:pPr>
              <w:spacing w:line="240" w:lineRule="exact"/>
              <w:rPr>
                <w:b/>
                <w:szCs w:val="21"/>
              </w:rPr>
            </w:pPr>
            <w:r>
              <w:rPr>
                <w:b/>
              </w:rPr>
              <w:t>Jiangxi Normal University Innovation Center</w:t>
            </w:r>
            <w:r>
              <w:rPr>
                <w:rFonts w:hint="eastAsia"/>
                <w:b/>
              </w:rPr>
              <w:t xml:space="preserve"> </w:t>
            </w:r>
            <w:r>
              <w:rPr>
                <w:rFonts w:hint="eastAsia"/>
                <w:szCs w:val="21"/>
              </w:rPr>
              <w:t xml:space="preserve">                            </w:t>
            </w:r>
            <w:r>
              <w:rPr>
                <w:b/>
                <w:szCs w:val="21"/>
              </w:rPr>
              <w:t>Group leader</w:t>
            </w:r>
          </w:p>
          <w:p>
            <w:pPr>
              <w:spacing w:line="240" w:lineRule="exact"/>
              <w:rPr>
                <w:szCs w:val="21"/>
              </w:rPr>
            </w:pPr>
            <w:r>
              <w:rPr>
                <w:szCs w:val="21"/>
              </w:rPr>
              <w:t>School of Electronic</w:t>
            </w:r>
            <w:r>
              <w:t> </w:t>
            </w:r>
            <w:r>
              <w:rPr>
                <w:szCs w:val="21"/>
              </w:rPr>
              <w:t>Design Contest</w:t>
            </w:r>
            <w:r>
              <w:t> </w:t>
            </w:r>
            <w:r>
              <w:rPr>
                <w:szCs w:val="21"/>
              </w:rPr>
              <w:t>(number of electricity</w:t>
            </w:r>
            <w:r>
              <w:rPr>
                <w:rFonts w:hint="eastAsia"/>
                <w:szCs w:val="21"/>
              </w:rPr>
              <w:t xml:space="preserve"> </w:t>
            </w:r>
            <w:r>
              <w:rPr>
                <w:szCs w:val="21"/>
              </w:rPr>
              <w:t>and</w:t>
            </w:r>
            <w:r>
              <w:t> </w:t>
            </w:r>
            <w:r>
              <w:rPr>
                <w:szCs w:val="21"/>
              </w:rPr>
              <w:t>power module</w:t>
            </w:r>
            <w:r>
              <w:t> </w:t>
            </w:r>
            <w:r>
              <w:rPr>
                <w:szCs w:val="21"/>
              </w:rPr>
              <w:t>plate)</w:t>
            </w:r>
            <w:r>
              <w:t> </w:t>
            </w:r>
            <w:r>
              <w:rPr>
                <w:szCs w:val="21"/>
              </w:rPr>
              <w:t>(subject knowledge</w:t>
            </w:r>
            <w:r>
              <w:t> </w:t>
            </w:r>
            <w:r>
              <w:rPr>
                <w:szCs w:val="21"/>
              </w:rPr>
              <w:t>such assignal and system,</w:t>
            </w:r>
            <w:r>
              <w:t> </w:t>
            </w:r>
            <w:r>
              <w:rPr>
                <w:szCs w:val="21"/>
              </w:rPr>
              <w:t>based on the</w:t>
            </w:r>
            <w:r>
              <w:t> </w:t>
            </w:r>
            <w:r>
              <w:rPr>
                <w:szCs w:val="21"/>
              </w:rPr>
              <w:t>principle of communication)</w:t>
            </w:r>
          </w:p>
          <w:p>
            <w:pPr>
              <w:spacing w:line="240" w:lineRule="exact"/>
              <w:rPr>
                <w:szCs w:val="21"/>
              </w:rPr>
            </w:pPr>
            <w:r>
              <w:rPr>
                <w:rFonts w:hint="eastAsia"/>
                <w:szCs w:val="21"/>
              </w:rPr>
              <w:t>2013.6</w:t>
            </w:r>
            <w:r>
              <w:rPr>
                <w:szCs w:val="21"/>
              </w:rPr>
              <w:t>-</w:t>
            </w:r>
            <w:r>
              <w:rPr>
                <w:rFonts w:hint="eastAsia"/>
                <w:szCs w:val="21"/>
              </w:rPr>
              <w:t>2013.9</w:t>
            </w:r>
          </w:p>
          <w:p>
            <w:pPr>
              <w:rPr>
                <w:szCs w:val="21"/>
              </w:rPr>
            </w:pPr>
            <w:r>
              <w:rPr>
                <w:b/>
              </w:rPr>
              <w:t>The signal processing laboratory of Shanghai Jiao Tong University</w:t>
            </w:r>
            <w:r>
              <w:rPr>
                <w:rFonts w:hint="eastAsia"/>
                <w:b/>
                <w:szCs w:val="21"/>
              </w:rPr>
              <w:t xml:space="preserve"> </w:t>
            </w:r>
            <w:r>
              <w:rPr>
                <w:b/>
                <w:szCs w:val="21"/>
              </w:rPr>
              <w:t>Graduate student members</w:t>
            </w:r>
            <w:r>
              <w:rPr>
                <w:rFonts w:ascii="Arial" w:hAnsi="Arial" w:cs="Arial"/>
                <w:color w:val="333333"/>
                <w:sz w:val="27"/>
                <w:szCs w:val="27"/>
                <w:shd w:val="clear" w:color="auto" w:fill="FFFFFF"/>
              </w:rPr>
              <w:t xml:space="preserve"> </w:t>
            </w:r>
            <w:r>
              <w:rPr>
                <w:szCs w:val="21"/>
              </w:rPr>
              <w:t>Synthetic aperture radar (SAR) algorithm development (C and MATLAB)</w:t>
            </w:r>
          </w:p>
          <w:p>
            <w:pPr>
              <w:rPr>
                <w:szCs w:val="21"/>
              </w:rPr>
            </w:pPr>
            <w:r>
              <w:rPr>
                <w:rFonts w:hint="eastAsia"/>
                <w:szCs w:val="21"/>
              </w:rPr>
              <w:t>2013.9</w:t>
            </w:r>
            <w:r>
              <w:rPr>
                <w:szCs w:val="21"/>
              </w:rPr>
              <w:t>-</w:t>
            </w:r>
            <w:r>
              <w:rPr>
                <w:rFonts w:hint="eastAsia"/>
                <w:szCs w:val="21"/>
              </w:rPr>
              <w:t>2014.6</w:t>
            </w:r>
          </w:p>
          <w:p>
            <w:pPr>
              <w:rPr>
                <w:szCs w:val="21"/>
              </w:rPr>
            </w:pPr>
            <w:r>
              <w:rPr>
                <w:b/>
              </w:rPr>
              <w:t>The signal processing laboratory of Shanghai Jiao Tong University</w:t>
            </w:r>
            <w:r>
              <w:rPr>
                <w:rFonts w:hint="eastAsia"/>
                <w:b/>
                <w:szCs w:val="21"/>
              </w:rPr>
              <w:t xml:space="preserve"> </w:t>
            </w:r>
            <w:r>
              <w:rPr>
                <w:b/>
                <w:szCs w:val="21"/>
              </w:rPr>
              <w:t>Graduate student members</w:t>
            </w:r>
            <w:r>
              <w:rPr>
                <w:rFonts w:ascii="Arial" w:hAnsi="Arial" w:cs="Arial"/>
                <w:color w:val="333333"/>
                <w:szCs w:val="21"/>
                <w:shd w:val="clear" w:color="auto" w:fill="FFFFFF"/>
              </w:rPr>
              <w:t xml:space="preserve"> </w:t>
            </w:r>
            <w:r>
              <w:rPr>
                <w:szCs w:val="21"/>
              </w:rPr>
              <w:t>Image</w:t>
            </w:r>
            <w:r>
              <w:rPr>
                <w:rFonts w:hint="eastAsia"/>
                <w:szCs w:val="21"/>
              </w:rPr>
              <w:t xml:space="preserve"> </w:t>
            </w:r>
            <w:r>
              <w:rPr>
                <w:szCs w:val="21"/>
              </w:rPr>
              <w:t>quality</w:t>
            </w:r>
            <w:r>
              <w:t> </w:t>
            </w:r>
            <w:r>
              <w:rPr>
                <w:rFonts w:hint="eastAsia"/>
              </w:rPr>
              <w:t xml:space="preserve"> </w:t>
            </w:r>
            <w:r>
              <w:rPr>
                <w:szCs w:val="21"/>
              </w:rPr>
              <w:t>evaluation</w:t>
            </w:r>
            <w:r>
              <w:rPr>
                <w:rFonts w:hint="eastAsia"/>
                <w:szCs w:val="21"/>
              </w:rPr>
              <w:t xml:space="preserve"> </w:t>
            </w:r>
            <w:r>
              <w:t> </w:t>
            </w:r>
            <w:r>
              <w:rPr>
                <w:szCs w:val="21"/>
              </w:rPr>
              <w:t>software</w:t>
            </w:r>
            <w:r>
              <w:t> </w:t>
            </w:r>
            <w:r>
              <w:rPr>
                <w:rFonts w:hint="eastAsia"/>
              </w:rPr>
              <w:t xml:space="preserve"> </w:t>
            </w:r>
            <w:r>
              <w:rPr>
                <w:szCs w:val="21"/>
              </w:rPr>
              <w:t>algorithm</w:t>
            </w:r>
            <w:r>
              <w:t> </w:t>
            </w:r>
            <w:r>
              <w:rPr>
                <w:rFonts w:hint="eastAsia"/>
              </w:rPr>
              <w:t xml:space="preserve"> </w:t>
            </w:r>
            <w:r>
              <w:rPr>
                <w:szCs w:val="21"/>
              </w:rPr>
              <w:t>development and</w:t>
            </w:r>
            <w:r>
              <w:t> </w:t>
            </w:r>
            <w:r>
              <w:rPr>
                <w:rFonts w:hint="eastAsia"/>
              </w:rPr>
              <w:t xml:space="preserve"> </w:t>
            </w:r>
            <w:r>
              <w:rPr>
                <w:szCs w:val="21"/>
              </w:rPr>
              <w:t>documentation</w:t>
            </w:r>
            <w:r>
              <w:t> </w:t>
            </w:r>
            <w:r>
              <w:rPr>
                <w:rFonts w:hint="eastAsia"/>
              </w:rPr>
              <w:t xml:space="preserve"> </w:t>
            </w:r>
            <w:r>
              <w:rPr>
                <w:szCs w:val="21"/>
              </w:rPr>
              <w:t>and national</w:t>
            </w:r>
            <w:r>
              <w:t> </w:t>
            </w:r>
            <w:r>
              <w:rPr>
                <w:szCs w:val="21"/>
              </w:rPr>
              <w:t>high</w:t>
            </w:r>
            <w:r>
              <w:t> </w:t>
            </w:r>
            <w:r>
              <w:rPr>
                <w:szCs w:val="21"/>
              </w:rPr>
              <w:t>special</w:t>
            </w:r>
            <w:r>
              <w:t> </w:t>
            </w:r>
            <w:r>
              <w:rPr>
                <w:szCs w:val="21"/>
              </w:rPr>
              <w:t>writing</w:t>
            </w:r>
            <w:r>
              <w:t> </w:t>
            </w:r>
            <w:r>
              <w:rPr>
                <w:szCs w:val="21"/>
              </w:rPr>
              <w:t>(C</w:t>
            </w:r>
            <w:r>
              <w:rPr>
                <w:rFonts w:hint="eastAsia"/>
                <w:szCs w:val="21"/>
              </w:rPr>
              <w:t xml:space="preserve"> </w:t>
            </w:r>
            <w:r>
              <w:rPr>
                <w:szCs w:val="21"/>
              </w:rPr>
              <w:t>and MATLAB)</w:t>
            </w:r>
          </w:p>
          <w:p>
            <w:pPr>
              <w:rPr>
                <w:rFonts w:ascii="黑体" w:eastAsia="黑体"/>
                <w:b/>
                <w:i/>
                <w:sz w:val="24"/>
              </w:rPr>
            </w:pPr>
            <w:r>
              <w:rPr>
                <w:rFonts w:ascii="黑体" w:eastAsia="黑体"/>
                <w:b/>
                <w:i/>
                <w:sz w:val="24"/>
              </w:rPr>
              <w:t xml:space="preserve">Academic paper </w:t>
            </w:r>
          </w:p>
          <w:p>
            <w:pPr>
              <w:rPr>
                <w:szCs w:val="21"/>
              </w:rPr>
            </w:pPr>
            <w:r>
              <w:rPr>
                <w:szCs w:val="21"/>
              </w:rPr>
              <w:t>Synthetic aperture radar International Conference on Asia Pacific Conference (APSAR) published the paper "high precision SAR image quality parameters have been hired</w:t>
            </w:r>
          </w:p>
          <w:p>
            <w:pPr>
              <w:rPr>
                <w:rFonts w:ascii="黑体" w:eastAsia="黑体"/>
                <w:b/>
                <w:i/>
                <w:sz w:val="24"/>
              </w:rPr>
            </w:pPr>
            <w:r>
              <w:rPr>
                <w:rFonts w:ascii="黑体" w:eastAsia="黑体"/>
                <w:b/>
                <w:i/>
                <w:sz w:val="24"/>
              </w:rPr>
              <w:t>Professional skills</w:t>
            </w:r>
            <w:r>
              <w:t xml:space="preserve"> </w:t>
            </w:r>
          </w:p>
        </w:tc>
        <w:tc>
          <w:tcPr>
            <w:tcW w:w="992" w:type="dxa"/>
            <w:gridSpan w:val="4"/>
            <w:vAlign w:val="center"/>
          </w:tcPr>
          <w:p>
            <w:pPr>
              <w:spacing w:line="240" w:lineRule="exact"/>
              <w:rPr>
                <w:color w:val="FF0000"/>
                <w:szCs w:val="21"/>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rPr>
          <w:trHeight w:val="399" w:hRule="exact"/>
        </w:trPr>
        <w:tc>
          <w:tcPr>
            <w:tcW w:w="9689" w:type="dxa"/>
            <w:gridSpan w:val="10"/>
            <w:vAlign w:val="center"/>
          </w:tcPr>
          <w:p>
            <w:pPr>
              <w:rPr>
                <w:b/>
                <w:szCs w:val="21"/>
              </w:rPr>
            </w:pPr>
            <w:r>
              <w:rPr>
                <w:rFonts w:hint="eastAsia"/>
                <w:b/>
                <w:szCs w:val="21"/>
              </w:rPr>
              <w:t xml:space="preserve">C/C++ </w:t>
            </w:r>
            <w:r>
              <w:rPr>
                <w:b/>
                <w:szCs w:val="21"/>
              </w:rPr>
              <w:t>Database</w:t>
            </w:r>
            <w:r>
              <w:rPr>
                <w:rFonts w:hint="eastAsia"/>
                <w:b/>
                <w:szCs w:val="21"/>
              </w:rPr>
              <w:t xml:space="preserve"> MATLAB Photoshop LabVIEW M</w:t>
            </w:r>
            <w:r>
              <w:rPr>
                <w:b/>
                <w:szCs w:val="21"/>
              </w:rPr>
              <w:t>utisilm</w:t>
            </w:r>
            <w:r>
              <w:rPr>
                <w:rFonts w:hint="eastAsia"/>
                <w:b/>
                <w:szCs w:val="21"/>
              </w:rPr>
              <w:t xml:space="preserve"> Office Linux Keil  protel  MCU  CAD</w:t>
            </w:r>
          </w:p>
          <w:p>
            <w:pPr>
              <w:rPr>
                <w:b/>
                <w:szCs w:val="21"/>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rPr>
          <w:trHeight w:val="90" w:hRule="exact"/>
        </w:trPr>
        <w:tc>
          <w:tcPr>
            <w:tcW w:w="9689" w:type="dxa"/>
            <w:gridSpan w:val="10"/>
            <w:vAlign w:val="center"/>
          </w:tcPr>
          <w:p>
            <w:pPr>
              <w:spacing w:line="240" w:lineRule="exact"/>
              <w:rPr>
                <w:szCs w:val="21"/>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c>
          <w:tcPr>
            <w:tcW w:w="9689" w:type="dxa"/>
            <w:gridSpan w:val="10"/>
            <w:vAlign w:val="center"/>
          </w:tcPr>
          <w:p>
            <w:pPr>
              <w:rPr>
                <w:szCs w:val="21"/>
              </w:rPr>
            </w:pPr>
            <w:r>
              <w:rPr>
                <w:rFonts w:ascii="黑体" w:eastAsia="黑体"/>
                <w:b/>
                <w:i/>
                <w:sz w:val="24"/>
              </w:rPr>
              <w:t xml:space="preserve">Self </w:t>
            </w:r>
            <w:r>
              <w:rPr>
                <w:rFonts w:hint="eastAsia" w:ascii="黑体" w:eastAsia="黑体"/>
                <w:b/>
                <w:i/>
                <w:sz w:val="24"/>
              </w:rPr>
              <w:t xml:space="preserve"> </w:t>
            </w:r>
            <w:r>
              <w:rPr>
                <w:rFonts w:ascii="黑体" w:eastAsia="黑体"/>
                <w:b/>
                <w:i/>
                <w:sz w:val="24"/>
              </w:rPr>
              <w:t>evaluation</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c>
          <w:tcPr>
            <w:tcW w:w="1117" w:type="dxa"/>
            <w:vAlign w:val="center"/>
          </w:tcPr>
          <w:p>
            <w:pPr>
              <w:rPr>
                <w:szCs w:val="21"/>
              </w:rPr>
            </w:pPr>
          </w:p>
        </w:tc>
        <w:tc>
          <w:tcPr>
            <w:tcW w:w="8572" w:type="dxa"/>
            <w:gridSpan w:val="9"/>
            <w:vAlign w:val="center"/>
          </w:tcPr>
          <w:p>
            <w:pPr>
              <w:numPr>
                <w:ilvl w:val="0"/>
                <w:numId w:val="2"/>
              </w:numPr>
              <w:spacing w:line="240" w:lineRule="exact"/>
              <w:rPr>
                <w:szCs w:val="21"/>
              </w:rPr>
            </w:pPr>
            <w:r>
              <w:rPr>
                <w:szCs w:val="21"/>
              </w:rPr>
              <w:t>a strong learning ability</w:t>
            </w:r>
            <w:r>
              <w:t> </w:t>
            </w:r>
            <w:r>
              <w:rPr>
                <w:szCs w:val="21"/>
              </w:rPr>
              <w:t>and positive attitude,excellent</w:t>
            </w:r>
            <w:r>
              <w:t> </w:t>
            </w:r>
            <w:r>
              <w:rPr>
                <w:szCs w:val="21"/>
              </w:rPr>
              <w:t>professional</w:t>
            </w:r>
            <w:r>
              <w:t> </w:t>
            </w:r>
            <w:r>
              <w:rPr>
                <w:szCs w:val="21"/>
              </w:rPr>
              <w:t>course,</w:t>
            </w:r>
            <w:r>
              <w:t> </w:t>
            </w:r>
            <w:r>
              <w:rPr>
                <w:szCs w:val="21"/>
              </w:rPr>
              <w:t>has a</w:t>
            </w:r>
            <w:r>
              <w:t> </w:t>
            </w:r>
            <w:r>
              <w:rPr>
                <w:szCs w:val="21"/>
              </w:rPr>
              <w:t>solid foundation of professional knowledge,</w:t>
            </w:r>
            <w:r>
              <w:t> </w:t>
            </w:r>
            <w:r>
              <w:rPr>
                <w:szCs w:val="21"/>
              </w:rPr>
              <w:t>won many of the scholarships</w:t>
            </w:r>
          </w:p>
          <w:p>
            <w:pPr>
              <w:numPr>
                <w:ilvl w:val="0"/>
                <w:numId w:val="2"/>
              </w:numPr>
              <w:spacing w:line="240" w:lineRule="exact"/>
              <w:rPr>
                <w:szCs w:val="21"/>
              </w:rPr>
            </w:pPr>
            <w:r>
              <w:rPr>
                <w:szCs w:val="21"/>
              </w:rPr>
              <w:t>actively participate</w:t>
            </w:r>
            <w:r>
              <w:t> </w:t>
            </w:r>
            <w:r>
              <w:rPr>
                <w:szCs w:val="21"/>
              </w:rPr>
              <w:t>in all types of</w:t>
            </w:r>
            <w:r>
              <w:t> </w:t>
            </w:r>
            <w:r>
              <w:rPr>
                <w:szCs w:val="21"/>
              </w:rPr>
              <w:t>school clubs</w:t>
            </w:r>
            <w:r>
              <w:t> </w:t>
            </w:r>
            <w:r>
              <w:rPr>
                <w:szCs w:val="21"/>
              </w:rPr>
              <w:t>or clubs,</w:t>
            </w:r>
            <w:r>
              <w:rPr>
                <w:rFonts w:hint="eastAsia"/>
                <w:szCs w:val="21"/>
              </w:rPr>
              <w:t xml:space="preserve"> </w:t>
            </w:r>
            <w:r>
              <w:t>training own organization and </w:t>
            </w:r>
            <w:r>
              <w:rPr>
                <w:szCs w:val="21"/>
              </w:rPr>
              <w:t>leadership,</w:t>
            </w:r>
            <w:r>
              <w:rPr>
                <w:rFonts w:hint="eastAsia"/>
                <w:szCs w:val="21"/>
              </w:rPr>
              <w:t xml:space="preserve"> </w:t>
            </w:r>
            <w:r>
              <w:rPr>
                <w:szCs w:val="21"/>
              </w:rPr>
              <w:t>communication,</w:t>
            </w:r>
            <w:r>
              <w:t> </w:t>
            </w:r>
            <w:r>
              <w:rPr>
                <w:szCs w:val="21"/>
              </w:rPr>
              <w:t>teamwork ability</w:t>
            </w:r>
          </w:p>
          <w:p>
            <w:pPr>
              <w:numPr>
                <w:ilvl w:val="0"/>
                <w:numId w:val="2"/>
              </w:numPr>
              <w:spacing w:line="240" w:lineRule="exact"/>
              <w:rPr>
                <w:szCs w:val="21"/>
              </w:rPr>
            </w:pPr>
            <w:r>
              <w:rPr>
                <w:rStyle w:val="10"/>
                <w:rFonts w:ascii="Arial" w:hAnsi="Arial" w:cs="Arial"/>
                <w:color w:val="333333"/>
                <w:szCs w:val="21"/>
                <w:shd w:val="clear" w:color="auto" w:fill="FFFFFF"/>
              </w:rPr>
              <w:t> </w:t>
            </w:r>
            <w:r>
              <w:t>easy</w:t>
            </w:r>
            <w:r>
              <w:rPr>
                <w:rFonts w:hint="eastAsia"/>
              </w:rPr>
              <w:t>-</w:t>
            </w:r>
            <w:r>
              <w:t>going and outgoing personality, good communication and interpersonal skills, positive and optimistic, cheerful, passionate, work planning</w:t>
            </w:r>
          </w:p>
          <w:p>
            <w:pPr>
              <w:numPr>
                <w:ilvl w:val="0"/>
                <w:numId w:val="2"/>
              </w:numPr>
              <w:spacing w:line="240" w:lineRule="exact"/>
              <w:rPr>
                <w:szCs w:val="21"/>
              </w:rPr>
            </w:pPr>
            <w:r>
              <w:t>motto: chances are always for those who are prepared</w:t>
            </w:r>
            <w:r>
              <w:rPr>
                <w:rFonts w:hint="eastAsia"/>
              </w:rPr>
              <w:t xml:space="preserve"> </w:t>
            </w:r>
            <w:r>
              <w:t>,</w:t>
            </w:r>
            <w:r>
              <w:rPr>
                <w:rFonts w:hint="eastAsia"/>
              </w:rPr>
              <w:t>where there is a will，there is a way</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2010609060101010101"/>
    <w:charset w:val="86"/>
    <w:family w:val="modern"/>
    <w:pitch w:val="default"/>
    <w:sig w:usb0="00000000" w:usb1="00000000" w:usb2="00000016" w:usb3="00000000" w:csb0="00040001" w:csb1="00000000"/>
  </w:font>
  <w:font w:name="Tahoma">
    <w:panose1 w:val="020B0804030504040204"/>
    <w:charset w:val="00"/>
    <w:family w:val="swiss"/>
    <w:pitch w:val="default"/>
    <w:sig w:usb0="E1002AFF" w:usb1="C000605B" w:usb2="00000029" w:usb3="00000000" w:csb0="200101FF" w:csb1="20280000"/>
  </w:font>
  <w:font w:name="Arial">
    <w:panose1 w:val="020B0604020202090204"/>
    <w:charset w:val="00"/>
    <w:family w:val="swiss"/>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Apple SD Gothic Neo">
    <w:panose1 w:val="02000300000000000000"/>
    <w:charset w:val="86"/>
    <w:family w:val="auto"/>
    <w:pitch w:val="default"/>
    <w:sig w:usb0="00000203" w:usb1="21D12C10" w:usb2="00000010" w:usb3="00000000" w:csb0="00280005"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733E2"/>
    <w:multiLevelType w:val="multilevel"/>
    <w:tmpl w:val="42F733E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9DE14A7"/>
    <w:multiLevelType w:val="multilevel"/>
    <w:tmpl w:val="79DE14A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8D9"/>
    <w:rsid w:val="000018C5"/>
    <w:rsid w:val="00021D20"/>
    <w:rsid w:val="00061882"/>
    <w:rsid w:val="00070ED7"/>
    <w:rsid w:val="0008380E"/>
    <w:rsid w:val="000869C0"/>
    <w:rsid w:val="00096DE0"/>
    <w:rsid w:val="000C28D9"/>
    <w:rsid w:val="00112444"/>
    <w:rsid w:val="00133255"/>
    <w:rsid w:val="00134B0F"/>
    <w:rsid w:val="00146122"/>
    <w:rsid w:val="00146735"/>
    <w:rsid w:val="00150217"/>
    <w:rsid w:val="00154288"/>
    <w:rsid w:val="0016266C"/>
    <w:rsid w:val="00166B52"/>
    <w:rsid w:val="001916DF"/>
    <w:rsid w:val="001A4DBC"/>
    <w:rsid w:val="001B61B2"/>
    <w:rsid w:val="001D5AC1"/>
    <w:rsid w:val="00202324"/>
    <w:rsid w:val="00214C9D"/>
    <w:rsid w:val="0026091B"/>
    <w:rsid w:val="002770F0"/>
    <w:rsid w:val="002A5DA1"/>
    <w:rsid w:val="002C6BD4"/>
    <w:rsid w:val="002C7C5F"/>
    <w:rsid w:val="002F39B1"/>
    <w:rsid w:val="00301F79"/>
    <w:rsid w:val="00311617"/>
    <w:rsid w:val="0033137F"/>
    <w:rsid w:val="00341656"/>
    <w:rsid w:val="003633FA"/>
    <w:rsid w:val="0037705D"/>
    <w:rsid w:val="0038017D"/>
    <w:rsid w:val="003B3F01"/>
    <w:rsid w:val="003D7396"/>
    <w:rsid w:val="003E0742"/>
    <w:rsid w:val="003E7A43"/>
    <w:rsid w:val="003F0A1A"/>
    <w:rsid w:val="004066C1"/>
    <w:rsid w:val="00416FFC"/>
    <w:rsid w:val="00424863"/>
    <w:rsid w:val="004261FB"/>
    <w:rsid w:val="00452F2E"/>
    <w:rsid w:val="004557F1"/>
    <w:rsid w:val="004751FD"/>
    <w:rsid w:val="004829EE"/>
    <w:rsid w:val="00487EB6"/>
    <w:rsid w:val="004F0163"/>
    <w:rsid w:val="004F7D09"/>
    <w:rsid w:val="00517B35"/>
    <w:rsid w:val="00526DCB"/>
    <w:rsid w:val="00534F1A"/>
    <w:rsid w:val="00553D31"/>
    <w:rsid w:val="0056259D"/>
    <w:rsid w:val="00563CEC"/>
    <w:rsid w:val="00565839"/>
    <w:rsid w:val="00571507"/>
    <w:rsid w:val="00576825"/>
    <w:rsid w:val="00587612"/>
    <w:rsid w:val="00592343"/>
    <w:rsid w:val="005B47E6"/>
    <w:rsid w:val="005D0CA8"/>
    <w:rsid w:val="005E1A81"/>
    <w:rsid w:val="005E3748"/>
    <w:rsid w:val="006048B1"/>
    <w:rsid w:val="00643420"/>
    <w:rsid w:val="00645EC5"/>
    <w:rsid w:val="00655F01"/>
    <w:rsid w:val="006654C9"/>
    <w:rsid w:val="00665F50"/>
    <w:rsid w:val="00672D02"/>
    <w:rsid w:val="00681A25"/>
    <w:rsid w:val="006932E1"/>
    <w:rsid w:val="006A2179"/>
    <w:rsid w:val="006B4B48"/>
    <w:rsid w:val="007255A7"/>
    <w:rsid w:val="0076607D"/>
    <w:rsid w:val="00795B8B"/>
    <w:rsid w:val="007B26CF"/>
    <w:rsid w:val="007B4612"/>
    <w:rsid w:val="007C15E9"/>
    <w:rsid w:val="007E4FAA"/>
    <w:rsid w:val="00835A4F"/>
    <w:rsid w:val="0087263E"/>
    <w:rsid w:val="008817DB"/>
    <w:rsid w:val="00887D85"/>
    <w:rsid w:val="008966FC"/>
    <w:rsid w:val="008A1DAB"/>
    <w:rsid w:val="008B562F"/>
    <w:rsid w:val="008B60F9"/>
    <w:rsid w:val="008C2A49"/>
    <w:rsid w:val="008D6DB5"/>
    <w:rsid w:val="008F493D"/>
    <w:rsid w:val="008F61F5"/>
    <w:rsid w:val="00913A50"/>
    <w:rsid w:val="00922BF9"/>
    <w:rsid w:val="009232C1"/>
    <w:rsid w:val="00931447"/>
    <w:rsid w:val="00931B5A"/>
    <w:rsid w:val="0093745E"/>
    <w:rsid w:val="0093755B"/>
    <w:rsid w:val="00962A9B"/>
    <w:rsid w:val="009742EF"/>
    <w:rsid w:val="00990A50"/>
    <w:rsid w:val="009B0546"/>
    <w:rsid w:val="009C1240"/>
    <w:rsid w:val="009F24AF"/>
    <w:rsid w:val="009F5701"/>
    <w:rsid w:val="00A0120C"/>
    <w:rsid w:val="00A1534E"/>
    <w:rsid w:val="00A242A8"/>
    <w:rsid w:val="00A34554"/>
    <w:rsid w:val="00A47ED0"/>
    <w:rsid w:val="00A80A00"/>
    <w:rsid w:val="00A9599E"/>
    <w:rsid w:val="00A95D5F"/>
    <w:rsid w:val="00A97B3C"/>
    <w:rsid w:val="00AC2B75"/>
    <w:rsid w:val="00AD03BC"/>
    <w:rsid w:val="00AD1243"/>
    <w:rsid w:val="00AD739D"/>
    <w:rsid w:val="00B42314"/>
    <w:rsid w:val="00B96B7C"/>
    <w:rsid w:val="00BD3EB0"/>
    <w:rsid w:val="00C05447"/>
    <w:rsid w:val="00C213BA"/>
    <w:rsid w:val="00C22A52"/>
    <w:rsid w:val="00C314B0"/>
    <w:rsid w:val="00C55997"/>
    <w:rsid w:val="00C71A3A"/>
    <w:rsid w:val="00C74A73"/>
    <w:rsid w:val="00C8289C"/>
    <w:rsid w:val="00C96C2D"/>
    <w:rsid w:val="00CB2048"/>
    <w:rsid w:val="00CC1EB3"/>
    <w:rsid w:val="00CE4B2B"/>
    <w:rsid w:val="00CF316C"/>
    <w:rsid w:val="00D32543"/>
    <w:rsid w:val="00D33096"/>
    <w:rsid w:val="00D33480"/>
    <w:rsid w:val="00D34D58"/>
    <w:rsid w:val="00D34E2A"/>
    <w:rsid w:val="00D86E81"/>
    <w:rsid w:val="00D97201"/>
    <w:rsid w:val="00DC24D1"/>
    <w:rsid w:val="00DE00A6"/>
    <w:rsid w:val="00DE0CB0"/>
    <w:rsid w:val="00DE7740"/>
    <w:rsid w:val="00DF05CA"/>
    <w:rsid w:val="00DF1909"/>
    <w:rsid w:val="00DF372C"/>
    <w:rsid w:val="00DF5AD0"/>
    <w:rsid w:val="00E20A91"/>
    <w:rsid w:val="00E3443A"/>
    <w:rsid w:val="00E52883"/>
    <w:rsid w:val="00E764BC"/>
    <w:rsid w:val="00E84D61"/>
    <w:rsid w:val="00E90CB2"/>
    <w:rsid w:val="00EB525C"/>
    <w:rsid w:val="00EB7116"/>
    <w:rsid w:val="00EC442A"/>
    <w:rsid w:val="00ED4C15"/>
    <w:rsid w:val="00ED56D9"/>
    <w:rsid w:val="00EF2A44"/>
    <w:rsid w:val="00EF700F"/>
    <w:rsid w:val="00F25CE8"/>
    <w:rsid w:val="00F34388"/>
    <w:rsid w:val="00F46658"/>
    <w:rsid w:val="00F61B03"/>
    <w:rsid w:val="00F6404B"/>
    <w:rsid w:val="00F6654C"/>
    <w:rsid w:val="1FDFCD2C"/>
    <w:rsid w:val="2F3567BE"/>
    <w:rsid w:val="4B7C4C58"/>
    <w:rsid w:val="63FF1AEE"/>
    <w:rsid w:val="6EEFE7BD"/>
    <w:rsid w:val="79727E88"/>
    <w:rsid w:val="7BD7F5C7"/>
    <w:rsid w:val="7D6F5EED"/>
    <w:rsid w:val="7EBD646E"/>
    <w:rsid w:val="7FB37A86"/>
    <w:rsid w:val="7FFE013D"/>
    <w:rsid w:val="9EF764E7"/>
    <w:rsid w:val="BA7F87A2"/>
    <w:rsid w:val="DFCD3C31"/>
    <w:rsid w:val="DFD71AAB"/>
    <w:rsid w:val="E59F80C3"/>
    <w:rsid w:val="EA91D672"/>
    <w:rsid w:val="EEDB834A"/>
    <w:rsid w:val="F6FF08DC"/>
    <w:rsid w:val="FBE5BB3E"/>
    <w:rsid w:val="FF9F64B1"/>
    <w:rsid w:val="FFF19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
    <w:qFormat/>
    <w:uiPriority w:val="9"/>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3"/>
    <w:basedOn w:val="1"/>
    <w:next w:val="1"/>
    <w:link w:val="12"/>
    <w:unhideWhenUsed/>
    <w:qFormat/>
    <w:uiPriority w:val="9"/>
    <w:pPr>
      <w:keepNext/>
      <w:keepLines/>
      <w:spacing w:before="260" w:after="260" w:line="416" w:lineRule="auto"/>
      <w:outlineLvl w:val="2"/>
    </w:pPr>
    <w:rPr>
      <w:b/>
      <w:bCs/>
      <w:sz w:val="32"/>
      <w:szCs w:val="32"/>
    </w:rPr>
  </w:style>
  <w:style w:type="character" w:default="1" w:styleId="6">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4">
    <w:name w:val="footer"/>
    <w:basedOn w:val="1"/>
    <w:link w:val="9"/>
    <w:unhideWhenUsed/>
    <w:qFormat/>
    <w:uiPriority w:val="99"/>
    <w:pPr>
      <w:tabs>
        <w:tab w:val="center" w:pos="4153"/>
        <w:tab w:val="right" w:pos="8306"/>
      </w:tabs>
      <w:snapToGrid w:val="0"/>
      <w:jc w:val="left"/>
    </w:pPr>
    <w:rPr>
      <w:sz w:val="18"/>
      <w:szCs w:val="18"/>
    </w:rPr>
  </w:style>
  <w:style w:type="paragraph" w:styleId="5">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6"/>
    <w:link w:val="5"/>
    <w:qFormat/>
    <w:uiPriority w:val="99"/>
    <w:rPr>
      <w:sz w:val="18"/>
      <w:szCs w:val="18"/>
    </w:rPr>
  </w:style>
  <w:style w:type="character" w:customStyle="1" w:styleId="9">
    <w:name w:val="页脚 Char"/>
    <w:basedOn w:val="6"/>
    <w:link w:val="4"/>
    <w:qFormat/>
    <w:uiPriority w:val="99"/>
    <w:rPr>
      <w:sz w:val="18"/>
      <w:szCs w:val="18"/>
    </w:rPr>
  </w:style>
  <w:style w:type="character" w:customStyle="1" w:styleId="10">
    <w:name w:val="apple-converted-space"/>
    <w:basedOn w:val="6"/>
    <w:qFormat/>
    <w:uiPriority w:val="0"/>
  </w:style>
  <w:style w:type="character" w:customStyle="1" w:styleId="11">
    <w:name w:val="标题 1 Char"/>
    <w:basedOn w:val="6"/>
    <w:link w:val="2"/>
    <w:qFormat/>
    <w:uiPriority w:val="9"/>
    <w:rPr>
      <w:rFonts w:ascii="宋体" w:hAnsi="宋体" w:eastAsia="宋体" w:cs="宋体"/>
      <w:b/>
      <w:bCs/>
      <w:kern w:val="36"/>
      <w:sz w:val="48"/>
      <w:szCs w:val="48"/>
    </w:rPr>
  </w:style>
  <w:style w:type="character" w:customStyle="1" w:styleId="12">
    <w:name w:val="标题 3 Char"/>
    <w:basedOn w:val="6"/>
    <w:link w:val="3"/>
    <w:semiHidden/>
    <w:qFormat/>
    <w:uiPriority w:val="9"/>
    <w:rPr>
      <w:rFonts w:ascii="Times New Roman" w:hAnsi="Times New Roman" w:eastAsia="宋体" w:cs="Times New Roman"/>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1334</Words>
  <Characters>7610</Characters>
  <Lines>63</Lines>
  <Paragraphs>17</Paragraphs>
  <ScaleCrop>false</ScaleCrop>
  <LinksUpToDate>false</LinksUpToDate>
  <CharactersWithSpaces>8927</CharactersWithSpaces>
  <Application>WPS Office_1.2.0.1574_F1E327BC-269C-435d-A152-05C5408002CA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2014-06-13T02:06:00Z</dcterms:created>
  <dc:creator>dell</dc:creator>
  <cp:lastModifiedBy>guojia</cp:lastModifiedBy>
  <cp:lastPrinted>2015-08-17T23:58:00Z</cp:lastPrinted>
  <dcterms:modified xsi:type="dcterms:W3CDTF">2019-06-16T21:16:13Z</dcterms:modified>
  <cp:revision>189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