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文章审核与再次生成指导建议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针对《AI Vibecoding 到底是什么：为什么它很火，但很多人一开始就用错了》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用途：用于指导文章再次生成、改写和结构优化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787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2"/>
              </w:rPr>
              <w:t>核心判断：这是一篇有共鸣的认知纠偏文，观点成立、传播性强，但尚未完全长成一篇高完成度的方法文章。</w:t>
              <w:br/>
              <w:t>最需要补的不是再讲理念，而是压缩重复、补足落地动作、强化边界与案例。</w:t>
            </w:r>
          </w:p>
        </w:tc>
      </w:tr>
    </w:tbl>
    <w:p>
      <w:r>
        <w:br w:type="page"/>
      </w:r>
    </w:p>
    <w:p>
      <w:pPr>
        <w:pStyle w:val="Heading1"/>
      </w:pPr>
      <w:r>
        <w:t>一、总评与文章定位</w:t>
      </w:r>
    </w:p>
    <w:p>
      <w:r>
        <w:rPr>
          <w:b/>
        </w:rPr>
        <w:t>总评：</w:t>
      </w:r>
      <w:r>
        <w:t>文章的思想骨架是成立的，真正有价值的地方在于，它把 AI 编程的话题从“工具和 prompt 技巧”提升到了“工作方式与能力迁移”。</w:t>
      </w:r>
    </w:p>
    <w:p>
      <w:r>
        <w:rPr>
          <w:b/>
        </w:rPr>
        <w:t>定位判断：</w:t>
      </w:r>
      <w:r>
        <w:t>当前版本更适合被定义为“认知纠偏文”，而不是“深度实操方法文”。作为观点型文章已经不错；若要用于稳定指导再次生成，建议按方法文标准重做结构。</w:t>
      </w:r>
    </w:p>
    <w:p>
      <w:pPr>
        <w:pStyle w:val="Heading1"/>
      </w:pPr>
      <w:r>
        <w:t>二、这篇文章的主要优点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维度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优点解读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保留建议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核心观点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抓住了“人的角色从写实现转向定义问题、判断结果、管理过程”这一关键迁移，观点层级高于一般工具介绍。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三关键词必须保留：描述问题、判断结果、管理过程。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结构顺序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从“为什么会火/会上头”到“本质是什么”，再到“方法、误区、边界”，整体阅读路径顺畅。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保留“先纠偏，后给法”的基本顺序。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读者共鸣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对初学者心理把握较准，不带居高临下的说教感，容易形成“这说的就是我”的代入。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继续用贴近真实使用场景的写法。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案例选择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报名页案例小而具体，符合初学者经验，能承接抽象判断。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保留案例，但要改成错误路径/正确路径对照。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传播表达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若干判断句具有传播性和记忆点，适合做标题、卡片或章节锚点。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保留金句，但减少堆叠，避免口号感。</w:t>
            </w:r>
          </w:p>
        </w:tc>
      </w:tr>
    </w:tbl>
    <w:p>
      <w:pPr>
        <w:pStyle w:val="Heading1"/>
      </w:pPr>
      <w:r>
        <w:t>三、这篇文章的主要问题</w:t>
      </w:r>
    </w:p>
    <w:p>
      <w:pPr>
        <w:pStyle w:val="ListNumber"/>
        <w:spacing w:after="60"/>
      </w:pPr>
      <w:r>
        <w:t>标题承诺过大。标题同时承诺“它是什么、为什么火、为什么会用错”，但正文真正展开最充分的是“为什么会用错”。标题像在讲现象，正文实则在讲认知纠偏。</w:t>
      </w:r>
    </w:p>
    <w:p>
      <w:pPr>
        <w:pStyle w:val="ListNumber"/>
        <w:spacing w:after="60"/>
      </w:pPr>
      <w:r>
        <w:t>后半段重复偏多。多个章节都在反复说明“别把 Vibecoding 当万能 prompt、别忽略过程管理”，导致信息回环，削弱锋利度。</w:t>
      </w:r>
    </w:p>
    <w:p>
      <w:pPr>
        <w:pStyle w:val="ListNumber"/>
        <w:spacing w:after="60"/>
      </w:pPr>
      <w:r>
        <w:t>概念强、证据弱。文章大量使用经验判断和洞察表达，但缺少更清晰的论证支点，容易显得“判断很准，但支撑略薄”。</w:t>
      </w:r>
    </w:p>
    <w:p>
      <w:pPr>
        <w:pStyle w:val="ListNumber"/>
        <w:spacing w:after="60"/>
      </w:pPr>
      <w:r>
        <w:t>“要管理过程”说到了，但“如何管理”没有完全落地。读者被说服之后，仍未拿到可直接执行的最小流程模板。</w:t>
      </w:r>
    </w:p>
    <w:p>
      <w:pPr>
        <w:pStyle w:val="ListNumber"/>
        <w:spacing w:after="60"/>
      </w:pPr>
      <w:r>
        <w:t>受众画像偏模糊。文章明显适合 AI 编程初学者，但又使用了偏宏观的题目和口吻，使部分有经验的开发者觉得深度不足。</w:t>
      </w:r>
    </w:p>
    <w:p>
      <w:pPr>
        <w:pStyle w:val="ListNumber"/>
        <w:spacing w:after="60"/>
      </w:pPr>
      <w:r>
        <w:t>边界提醒仍偏软。已提到不该过度依赖 AI，但对生产环境、测试、权限、安全、维护性等“硬边界”写得不够。</w:t>
      </w:r>
    </w:p>
    <w:p>
      <w:pPr>
        <w:pStyle w:val="Heading1"/>
      </w:pPr>
      <w:r>
        <w:t>四、最值得保留的思想骨架</w:t>
      </w:r>
    </w:p>
    <w:p>
      <w:pPr>
        <w:pStyle w:val="ListBullet"/>
        <w:spacing w:after="60"/>
      </w:pPr>
      <w:r>
        <w:t>三关键词：描述问题、判断结果、管理过程。</w:t>
      </w:r>
    </w:p>
    <w:p>
      <w:pPr>
        <w:pStyle w:val="ListBullet"/>
        <w:spacing w:after="60"/>
      </w:pPr>
      <w:r>
        <w:t>五步法：想法 → 规划 → 路径 → 推进 → 打磨。</w:t>
      </w:r>
    </w:p>
    <w:p>
      <w:pPr>
        <w:pStyle w:val="ListBullet"/>
        <w:spacing w:after="60"/>
      </w:pPr>
      <w:r>
        <w:t>核心句：AI 负责加速，但你负责推进。</w:t>
      </w:r>
    </w:p>
    <w:p>
      <w:r>
        <w:rPr>
          <w:b/>
        </w:rPr>
        <w:t>说明：</w:t>
      </w:r>
      <w:r>
        <w:t>后续所有改写都应围绕这三组内容做“压缩、增强、落地”，而不是推倒重写。</w:t>
      </w:r>
    </w:p>
    <w:p>
      <w:pPr>
        <w:pStyle w:val="Heading1"/>
      </w:pPr>
      <w:r>
        <w:t>五、再次生成时的修改方向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改写目标</w:t>
            </w:r>
          </w:p>
        </w:tc>
        <w:tc>
          <w:tcPr>
            <w:tcW w:type="dxa" w:w="24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当前问题</w:t>
            </w:r>
          </w:p>
        </w:tc>
        <w:tc>
          <w:tcPr>
            <w:tcW w:type="dxa" w:w="24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建议动作</w:t>
            </w:r>
          </w:p>
        </w:tc>
        <w:tc>
          <w:tcPr>
            <w:tcW w:type="dxa" w:w="24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预期效果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标题对齐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标题大于正文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若保留原标题，就补足“为什么它很火”的分析；若不补，则将标题收窄到“纠偏与工作流”。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题文一致，降低落差感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压缩重复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误区和提醒多次回环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将“它不是什么/为什么会走偏/边界提醒”等章节合并，减少重复判断句。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文章更锋利，节奏更紧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补足落地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方法感不足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新增“最小工作流模板”与“每轮验收清单”，把过程管理写成动作。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读者能马上照着做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强化案例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案例只有顺向演示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改成“错误起手方式 vs 正确起手方式”的对照案例。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解释力更强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明确受众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对谁说不够清楚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在开头或结尾明确：本文主要写给刚开始用 AI 写代码/搭原型的人。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受众预期更稳定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补硬边界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实战风险不够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增加适用场景与不适用场景，特别是生产环境、权限、安全、测试、维护性。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方法更可信，更能指导实践</w:t>
            </w:r>
          </w:p>
        </w:tc>
      </w:tr>
    </w:tbl>
    <w:p>
      <w:pPr>
        <w:pStyle w:val="Heading1"/>
      </w:pPr>
      <w:r>
        <w:t>六、建议采用的新结构</w:t>
      </w:r>
    </w:p>
    <w:p>
      <w:pPr>
        <w:pStyle w:val="ListNumber"/>
        <w:spacing w:after="60"/>
      </w:pPr>
      <w:r>
        <w:t>为什么 Vibecoding 会让人上头：门槛、反馈、成就感、试错成本四个原因。</w:t>
      </w:r>
    </w:p>
    <w:p>
      <w:pPr>
        <w:pStyle w:val="ListNumber"/>
        <w:spacing w:after="60"/>
      </w:pPr>
      <w:r>
        <w:t>Vibecoding 到底是什么：给出清晰定义，并落在“描述问题、判断结果、管理过程”。</w:t>
      </w:r>
    </w:p>
    <w:p>
      <w:pPr>
        <w:pStyle w:val="ListNumber"/>
        <w:spacing w:after="60"/>
      </w:pPr>
      <w:r>
        <w:t>新手最容易掉进的三个坑：以为不用懂、以为 prompt 万能、以为功能越多越高级。</w:t>
      </w:r>
    </w:p>
    <w:p>
      <w:pPr>
        <w:pStyle w:val="ListNumber"/>
        <w:spacing w:after="60"/>
      </w:pPr>
      <w:r>
        <w:t>正确的五步工作法：想法、规划、路径、推进、打磨。</w:t>
      </w:r>
    </w:p>
    <w:p>
      <w:pPr>
        <w:pStyle w:val="ListNumber"/>
        <w:spacing w:after="60"/>
      </w:pPr>
      <w:r>
        <w:t>一个对照案例：同样做报名页，为什么有人越做越乱、有人越做越稳。</w:t>
      </w:r>
    </w:p>
    <w:p>
      <w:pPr>
        <w:pStyle w:val="ListNumber"/>
        <w:spacing w:after="60"/>
      </w:pPr>
      <w:r>
        <w:t>一张可以今天就开始用的检查清单。</w:t>
      </w:r>
    </w:p>
    <w:p>
      <w:pPr>
        <w:pStyle w:val="Heading1"/>
      </w:pPr>
      <w:r>
        <w:t>七、适合直接拿去指导再次生成的写作模板</w:t>
      </w:r>
    </w:p>
    <w:p>
      <w:r>
        <w:rPr>
          <w:b/>
        </w:rPr>
        <w:t>可作为改写 brief 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请把这篇文章改写为一篇“高完成度的方法文章”，目标读者是刚开始用 AI 写代码、做页面、搭原型的人。</w:t>
              <w:br/>
              <w:t>要求如下：</w:t>
              <w:br/>
              <w:t>1. 保留原文的核心判断：AI 编程时代，人的核心能力正从“亲手写实现”转向“定义问题、判断结果、管理过程”。</w:t>
              <w:br/>
              <w:t>2. 保留三关键词：描述问题、判断结果、管理过程；保留五步法：想法、规划、路径、推进、打磨。</w:t>
              <w:br/>
              <w:t>3. 删除重复表达，特别是对“别把它当万能 prompt”的反复提醒；让文章更锋利。</w:t>
              <w:br/>
              <w:t>4. 如果沿用原标题，就补足“为什么它很火”的分析，至少说明门槛、反馈、成就感、试错成本四个因素；如果不补，请改成更聚焦的标题。</w:t>
              <w:br/>
              <w:t>5. 把“过程管理”写成可执行动作，补充一个最小工作流模板：任务目标、先不做什么、交付标准、风险点、第一轮让 AI 输出什么。</w:t>
              <w:br/>
              <w:t>6. 将案例改写为“错误方式 vs 正确方式”的对照案例，而不是只展示单一路径。</w:t>
              <w:br/>
              <w:t>7. 增加硬边界：说明什么适合做原型，什么不适合直接上生产，强调测试、安全、权限和维护性。</w:t>
              <w:br/>
              <w:t>8. 文风保持清晰、有判断力，但减少口号感，多用具体情境、具体动作、具体判断标准。</w:t>
              <w:br/>
              <w:t>9. 最终输出结构建议为：现象与误解 → 本质定义 → 三个误区 → 五步方法 → 对照案例 → 边界与行动清单。</w:t>
              <w:br/>
              <w:t>10. 文章要比原版更利于执行，而不只是更利于传播。</w:t>
            </w:r>
          </w:p>
        </w:tc>
      </w:tr>
    </w:tbl>
    <w:p>
      <w:pPr>
        <w:pStyle w:val="Heading1"/>
      </w:pPr>
      <w:r>
        <w:t>八、编辑执行清单</w:t>
      </w:r>
    </w:p>
    <w:p>
      <w:pPr>
        <w:pStyle w:val="ListBullet"/>
        <w:spacing w:after="60"/>
      </w:pPr>
      <w:r>
        <w:t>先确定标题策略：补“为什么火”，还是收窄标题。</w:t>
      </w:r>
    </w:p>
    <w:p>
      <w:pPr>
        <w:pStyle w:val="ListBullet"/>
        <w:spacing w:after="60"/>
      </w:pPr>
      <w:r>
        <w:t>删重复：后半段至少压缩 20%—30%。</w:t>
      </w:r>
    </w:p>
    <w:p>
      <w:pPr>
        <w:pStyle w:val="ListBullet"/>
        <w:spacing w:after="60"/>
      </w:pPr>
      <w:r>
        <w:t>补模板：加入最小工作流模板与验收清单。</w:t>
      </w:r>
    </w:p>
    <w:p>
      <w:pPr>
        <w:pStyle w:val="ListBullet"/>
        <w:spacing w:after="60"/>
      </w:pPr>
      <w:r>
        <w:t>改案例：使用对照写法，而不是顺写。</w:t>
      </w:r>
    </w:p>
    <w:p>
      <w:pPr>
        <w:pStyle w:val="ListBullet"/>
        <w:spacing w:after="60"/>
      </w:pPr>
      <w:r>
        <w:t>加边界：明确原型/生产、测试/权限/安全/维护性。</w:t>
      </w:r>
    </w:p>
    <w:p>
      <w:pPr>
        <w:pStyle w:val="ListBullet"/>
        <w:spacing w:after="60"/>
      </w:pPr>
      <w:r>
        <w:t>最后统一文风：减少口号句堆叠，提升动作密度。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文章审核与再次生成指导建议  ·  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