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CC0" w:rsidRPr="003007D9" w:rsidRDefault="00821CC0" w:rsidP="00821CC0">
      <w:pPr>
        <w:widowControl/>
        <w:ind w:firstLineChars="198" w:firstLine="634"/>
        <w:rPr>
          <w:rFonts w:ascii="方正仿宋简体" w:eastAsia="方正仿宋简体" w:hAnsi="宋体" w:cs="宋体" w:hint="eastAsia"/>
          <w:bCs/>
          <w:kern w:val="0"/>
          <w:sz w:val="32"/>
          <w:szCs w:val="32"/>
        </w:rPr>
      </w:pPr>
      <w:r w:rsidRPr="003007D9">
        <w:rPr>
          <w:rFonts w:ascii="方正仿宋简体" w:eastAsia="方正仿宋简体" w:hAnsi="宋体" w:cs="宋体" w:hint="eastAsia"/>
          <w:bCs/>
          <w:kern w:val="0"/>
          <w:sz w:val="32"/>
          <w:szCs w:val="32"/>
        </w:rPr>
        <w:t>附1</w:t>
      </w:r>
    </w:p>
    <w:tbl>
      <w:tblPr>
        <w:tblW w:w="8938" w:type="dxa"/>
        <w:jc w:val="center"/>
        <w:tblInd w:w="391" w:type="dxa"/>
        <w:tblLook w:val="0000"/>
      </w:tblPr>
      <w:tblGrid>
        <w:gridCol w:w="1137"/>
        <w:gridCol w:w="7751"/>
        <w:gridCol w:w="50"/>
        <w:tblGridChange w:id="0">
          <w:tblGrid>
            <w:gridCol w:w="1137"/>
            <w:gridCol w:w="7751"/>
            <w:gridCol w:w="50"/>
          </w:tblGrid>
        </w:tblGridChange>
      </w:tblGrid>
      <w:tr w:rsidR="00821CC0" w:rsidRPr="003007D9" w:rsidTr="00222994">
        <w:trPr>
          <w:gridAfter w:val="1"/>
          <w:wAfter w:w="50" w:type="dxa"/>
          <w:trHeight w:val="516"/>
          <w:jc w:val="center"/>
        </w:trPr>
        <w:tc>
          <w:tcPr>
            <w:tcW w:w="88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1CC0" w:rsidRPr="003007D9" w:rsidRDefault="00821CC0" w:rsidP="00222994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32"/>
                <w:szCs w:val="32"/>
              </w:rPr>
            </w:pPr>
            <w:r w:rsidRPr="003007D9">
              <w:rPr>
                <w:rFonts w:ascii="方正小标宋简体" w:eastAsia="方正小标宋简体" w:hAnsi="宋体" w:cs="宋体" w:hint="eastAsia"/>
                <w:bCs/>
                <w:kern w:val="0"/>
                <w:sz w:val="32"/>
                <w:szCs w:val="32"/>
              </w:rPr>
              <w:t>特种设备生产单位现场安全监督检查项目表</w:t>
            </w:r>
          </w:p>
        </w:tc>
      </w:tr>
      <w:tr w:rsidR="00821CC0" w:rsidRPr="003007D9" w:rsidTr="00222994">
        <w:trPr>
          <w:trHeight w:val="653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检查项</w:t>
            </w:r>
            <w:r w:rsidRPr="003007D9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br/>
              <w:t>目编号</w:t>
            </w:r>
          </w:p>
        </w:tc>
        <w:tc>
          <w:tcPr>
            <w:tcW w:w="7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 检查内容</w:t>
            </w:r>
          </w:p>
        </w:tc>
      </w:tr>
      <w:tr w:rsidR="00821CC0" w:rsidRPr="003007D9" w:rsidTr="00222994">
        <w:trPr>
          <w:trHeight w:val="736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lef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检查许可证是否在有效期内</w:t>
            </w:r>
          </w:p>
        </w:tc>
      </w:tr>
      <w:tr w:rsidR="00821CC0" w:rsidRPr="003007D9" w:rsidTr="00222994">
        <w:trPr>
          <w:trHeight w:val="737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7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lef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抽查特种设备管理人员、检测人员、专业技术人员、作业人员是否具有相应资格</w:t>
            </w:r>
          </w:p>
        </w:tc>
      </w:tr>
      <w:tr w:rsidR="00821CC0" w:rsidRPr="003007D9" w:rsidTr="00222994">
        <w:trPr>
          <w:trHeight w:val="807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7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lef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抽查设计制造、安装、改造、重大修理档案是否建立</w:t>
            </w:r>
          </w:p>
        </w:tc>
      </w:tr>
      <w:tr w:rsidR="00821CC0" w:rsidRPr="003007D9" w:rsidTr="00222994">
        <w:trPr>
          <w:trHeight w:val="807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7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lef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抽查设计图样审批手续是否符合要求</w:t>
            </w:r>
          </w:p>
        </w:tc>
      </w:tr>
      <w:tr w:rsidR="00821CC0" w:rsidRPr="003007D9" w:rsidTr="00222994">
        <w:trPr>
          <w:trHeight w:val="807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7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lef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抽查产品生产过程资料是否保存完整，特种设备出厂是否附有质量合格证明等相关文件和资料，特种设备安装、改造、修理竣工后是否移交相关技术资料的文件</w:t>
            </w:r>
          </w:p>
        </w:tc>
      </w:tr>
      <w:tr w:rsidR="00821CC0" w:rsidRPr="003007D9" w:rsidTr="00222994">
        <w:trPr>
          <w:trHeight w:val="807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7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lef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抽查型式试验、监督检验资料是否齐全</w:t>
            </w:r>
          </w:p>
        </w:tc>
      </w:tr>
      <w:tr w:rsidR="00821CC0" w:rsidRPr="003007D9" w:rsidTr="00222994">
        <w:trPr>
          <w:trHeight w:val="807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7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lef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最近一次评审提出的整改项目是否整改</w:t>
            </w:r>
          </w:p>
        </w:tc>
      </w:tr>
      <w:tr w:rsidR="00821CC0" w:rsidRPr="003007D9" w:rsidTr="00222994">
        <w:trPr>
          <w:trHeight w:val="807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7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lef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抽查是否存在超出许可范围和许可有效期生产的情况</w:t>
            </w:r>
          </w:p>
        </w:tc>
      </w:tr>
      <w:tr w:rsidR="00821CC0" w:rsidRPr="003007D9" w:rsidTr="00222994">
        <w:trPr>
          <w:trHeight w:val="807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7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CC0" w:rsidRPr="003007D9" w:rsidRDefault="00821CC0" w:rsidP="00222994">
            <w:pPr>
              <w:widowControl/>
              <w:spacing w:line="320" w:lineRule="exact"/>
              <w:jc w:val="lef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3007D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检查生产单位法定代表人、名称、产权、生产场地等变更是否及时申请变更</w:t>
            </w:r>
          </w:p>
        </w:tc>
      </w:tr>
    </w:tbl>
    <w:p w:rsidR="00EF32E3" w:rsidRDefault="00EF32E3"/>
    <w:sectPr w:rsidR="00EF32E3" w:rsidSect="00EF3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1CC0"/>
    <w:rsid w:val="00821CC0"/>
    <w:rsid w:val="00EF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CC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2017-05-10T02:56:00Z</dcterms:created>
  <dcterms:modified xsi:type="dcterms:W3CDTF">2017-05-10T02:56:00Z</dcterms:modified>
</cp:coreProperties>
</file>