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59A" w:rsidRDefault="00000000">
      <w:pPr>
        <w:pStyle w:val="1"/>
        <w:spacing w:before="0" w:beforeAutospacing="0" w:after="0" w:afterAutospacing="0" w:line="360" w:lineRule="auto"/>
        <w:jc w:val="center"/>
        <w:rPr>
          <w:sz w:val="32"/>
          <w:szCs w:val="32"/>
        </w:rPr>
      </w:pPr>
      <w:r>
        <w:rPr>
          <w:rFonts w:hint="eastAsia"/>
          <w:sz w:val="32"/>
          <w:szCs w:val="32"/>
        </w:rPr>
        <w:t>《面向对象编程与设计》课程作业</w:t>
      </w:r>
    </w:p>
    <w:p w:rsidR="00B5759A" w:rsidRDefault="00000000">
      <w:pPr>
        <w:pStyle w:val="1"/>
        <w:spacing w:beforeAutospacing="0" w:afterAutospacing="0" w:line="360" w:lineRule="auto"/>
        <w:rPr>
          <w:sz w:val="28"/>
          <w:szCs w:val="28"/>
        </w:rPr>
      </w:pPr>
      <w:r>
        <w:rPr>
          <w:rFonts w:hint="eastAsia"/>
          <w:sz w:val="28"/>
          <w:szCs w:val="28"/>
        </w:rPr>
        <w:t>一、作业</w:t>
      </w:r>
      <w:r>
        <w:rPr>
          <w:sz w:val="28"/>
          <w:szCs w:val="28"/>
        </w:rPr>
        <w:t>1</w:t>
      </w:r>
    </w:p>
    <w:p w:rsidR="00B5759A" w:rsidRDefault="00000000">
      <w:pPr>
        <w:pStyle w:val="2"/>
        <w:spacing w:line="360" w:lineRule="auto"/>
        <w:ind w:firstLineChars="200" w:firstLine="482"/>
        <w:rPr>
          <w:rFonts w:ascii="宋体" w:eastAsia="宋体" w:hAnsi="宋体" w:cs="宋体"/>
          <w:sz w:val="24"/>
          <w:szCs w:val="24"/>
        </w:rPr>
      </w:pPr>
      <w:r>
        <w:rPr>
          <w:rFonts w:ascii="宋体" w:eastAsia="宋体" w:hAnsi="宋体" w:cs="宋体" w:hint="eastAsia"/>
          <w:sz w:val="24"/>
          <w:szCs w:val="24"/>
        </w:rPr>
        <w:t>1、任务描述：</w:t>
      </w:r>
    </w:p>
    <w:p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对下述旅游信息系统的需求描述进行建模，设计</w:t>
      </w:r>
      <w:r>
        <w:rPr>
          <w:rFonts w:ascii="宋体" w:eastAsia="宋体" w:hAnsi="宋体" w:cs="宋体"/>
          <w:sz w:val="24"/>
          <w:szCs w:val="24"/>
        </w:rPr>
        <w:t>UML图，并用UML绘图工具绘制UML类图。</w:t>
      </w:r>
    </w:p>
    <w:p w:rsidR="00B5759A" w:rsidRDefault="00000000">
      <w:pPr>
        <w:spacing w:line="360" w:lineRule="auto"/>
        <w:ind w:firstLineChars="200" w:firstLine="480"/>
        <w:jc w:val="center"/>
        <w:rPr>
          <w:rFonts w:ascii="宋体" w:eastAsia="宋体" w:hAnsi="宋体" w:cs="宋体"/>
          <w:sz w:val="24"/>
          <w:szCs w:val="24"/>
        </w:rPr>
      </w:pPr>
      <w:r>
        <w:rPr>
          <w:rFonts w:ascii="宋体" w:eastAsia="宋体" w:hAnsi="宋体" w:cs="宋体"/>
          <w:sz w:val="24"/>
          <w:szCs w:val="24"/>
        </w:rPr>
        <w:t>The tourism information system</w:t>
      </w:r>
    </w:p>
    <w:p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tourism information system maintains a catalog of tourism products and tracks the tourist routes. There are four kinds of products: domestic tourism, peripheral tourism, outbound tourism，and cruise tourism. All products are identified by a unique code.</w:t>
      </w:r>
    </w:p>
    <w:p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information for each domestic tourism product includes：</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code</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title</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rsidR="00B5759A" w:rsidRDefault="00000000">
      <w:pPr>
        <w:pStyle w:val="a4"/>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rsidR="00B5759A" w:rsidRDefault="00000000">
      <w:pPr>
        <w:spacing w:line="360" w:lineRule="auto"/>
        <w:ind w:left="480"/>
        <w:rPr>
          <w:rFonts w:ascii="宋体" w:eastAsia="宋体" w:hAnsi="宋体" w:cs="宋体"/>
          <w:sz w:val="24"/>
          <w:szCs w:val="24"/>
        </w:rPr>
      </w:pPr>
      <w:r>
        <w:rPr>
          <w:rFonts w:ascii="宋体" w:eastAsia="宋体" w:hAnsi="宋体" w:cs="宋体"/>
          <w:sz w:val="24"/>
          <w:szCs w:val="24"/>
        </w:rPr>
        <w:t>The information for each peripheral tourism product includes：</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code</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title</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product feature description</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rsidR="00B5759A" w:rsidRDefault="00000000">
      <w:pPr>
        <w:pStyle w:val="a4"/>
        <w:numPr>
          <w:ilvl w:val="0"/>
          <w:numId w:val="2"/>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information for each outbound tourism product includes：</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lastRenderedPageBreak/>
        <w:t>code</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title</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stay of days</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rsidR="00B5759A" w:rsidRDefault="00000000">
      <w:pPr>
        <w:pStyle w:val="a4"/>
        <w:numPr>
          <w:ilvl w:val="0"/>
          <w:numId w:val="3"/>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information for each cruise tourism product includes：</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code</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title</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departure</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destination</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cruise company</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stay of days</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tourist route</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selling price</w:t>
      </w:r>
    </w:p>
    <w:p w:rsidR="00B5759A" w:rsidRDefault="00000000">
      <w:pPr>
        <w:pStyle w:val="a4"/>
        <w:numPr>
          <w:ilvl w:val="0"/>
          <w:numId w:val="4"/>
        </w:numPr>
        <w:spacing w:line="360" w:lineRule="auto"/>
        <w:ind w:firstLineChars="0"/>
        <w:rPr>
          <w:rFonts w:ascii="宋体" w:eastAsia="宋体" w:hAnsi="宋体" w:cs="宋体"/>
          <w:sz w:val="24"/>
          <w:szCs w:val="24"/>
        </w:rPr>
      </w:pPr>
      <w:r>
        <w:rPr>
          <w:rFonts w:ascii="宋体" w:eastAsia="宋体" w:hAnsi="宋体" w:cs="宋体"/>
          <w:sz w:val="24"/>
          <w:szCs w:val="24"/>
        </w:rPr>
        <w:t>The travel agency name</w:t>
      </w:r>
    </w:p>
    <w:p w:rsidR="00B5759A" w:rsidRDefault="00000000">
      <w:pPr>
        <w:spacing w:line="360" w:lineRule="auto"/>
        <w:ind w:firstLineChars="200" w:firstLine="480"/>
        <w:rPr>
          <w:rFonts w:ascii="宋体" w:eastAsia="宋体" w:hAnsi="宋体" w:cs="宋体"/>
          <w:sz w:val="24"/>
          <w:szCs w:val="24"/>
        </w:rPr>
      </w:pPr>
      <w:r>
        <w:rPr>
          <w:rFonts w:ascii="宋体" w:eastAsia="宋体" w:hAnsi="宋体" w:cs="宋体"/>
          <w:sz w:val="24"/>
          <w:szCs w:val="24"/>
        </w:rPr>
        <w:t>The system also contains a catalog of tourist routes. Each tourist route has a unique code in addition to a name. The system maintains a responsible person for each tourist route. The system stores an ID and the information about this person (name, home telephone number, QQ and email). The list of tourist attractions for each tourist route is tracked by the system. Each tourist attraction includes the name, type, and the province that it belongs to.</w:t>
      </w:r>
    </w:p>
    <w:p w:rsidR="00B5759A" w:rsidRDefault="00000000">
      <w:pPr>
        <w:spacing w:line="360" w:lineRule="auto"/>
        <w:ind w:left="480"/>
        <w:rPr>
          <w:rFonts w:ascii="宋体" w:eastAsia="宋体" w:hAnsi="宋体" w:cs="宋体"/>
          <w:sz w:val="24"/>
          <w:szCs w:val="24"/>
        </w:rPr>
      </w:pPr>
      <w:r>
        <w:rPr>
          <w:rFonts w:ascii="宋体" w:eastAsia="宋体" w:hAnsi="宋体" w:cs="宋体"/>
          <w:sz w:val="24"/>
          <w:szCs w:val="24"/>
        </w:rPr>
        <w:t>In the tourism information system, the user should be able to:</w:t>
      </w:r>
    </w:p>
    <w:p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Add a product into the system</w:t>
      </w:r>
    </w:p>
    <w:p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Add a route into the system</w:t>
      </w:r>
    </w:p>
    <w:p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 xml:space="preserve">Display the catalog by listing the code, title, departure, </w:t>
      </w:r>
      <w:r>
        <w:rPr>
          <w:rFonts w:ascii="宋体" w:eastAsia="宋体" w:hAnsi="宋体" w:cs="宋体"/>
          <w:sz w:val="24"/>
          <w:szCs w:val="24"/>
        </w:rPr>
        <w:lastRenderedPageBreak/>
        <w:t>destination and selling price of each product.</w:t>
      </w:r>
    </w:p>
    <w:p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Display the catalog by listing the code, the responsible person and the list of tourist attractions of each route.</w:t>
      </w:r>
    </w:p>
    <w:p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Look up the information of the product which contains the specified departure and destination</w:t>
      </w:r>
    </w:p>
    <w:p w:rsidR="00B5759A" w:rsidRDefault="00000000">
      <w:pPr>
        <w:pStyle w:val="a4"/>
        <w:numPr>
          <w:ilvl w:val="0"/>
          <w:numId w:val="5"/>
        </w:numPr>
        <w:spacing w:line="360" w:lineRule="auto"/>
        <w:ind w:firstLineChars="0"/>
        <w:rPr>
          <w:rFonts w:ascii="宋体" w:eastAsia="宋体" w:hAnsi="宋体" w:cs="宋体"/>
          <w:sz w:val="24"/>
          <w:szCs w:val="24"/>
        </w:rPr>
      </w:pPr>
      <w:r>
        <w:rPr>
          <w:rFonts w:ascii="宋体" w:eastAsia="宋体" w:hAnsi="宋体" w:cs="宋体"/>
          <w:sz w:val="24"/>
          <w:szCs w:val="24"/>
        </w:rPr>
        <w:t>Look up the information of the route which contains the specified attraction</w:t>
      </w:r>
    </w:p>
    <w:p w:rsidR="00B5759A" w:rsidRDefault="00000000">
      <w:pPr>
        <w:spacing w:line="360" w:lineRule="auto"/>
        <w:rPr>
          <w:rFonts w:ascii="宋体" w:eastAsia="宋体" w:hAnsi="宋体" w:cs="宋体"/>
          <w:sz w:val="24"/>
          <w:szCs w:val="24"/>
        </w:rPr>
      </w:pPr>
      <w:r>
        <w:rPr>
          <w:rFonts w:ascii="宋体" w:eastAsia="宋体" w:hAnsi="宋体" w:cs="宋体"/>
          <w:sz w:val="24"/>
          <w:szCs w:val="24"/>
        </w:rPr>
        <w:t>Look up the information of the routes which contains the specified responsible person.</w:t>
      </w:r>
    </w:p>
    <w:p w:rsidR="00B5759A" w:rsidRPr="003F4147" w:rsidRDefault="00B5759A" w:rsidP="003F4147">
      <w:pPr>
        <w:spacing w:line="360" w:lineRule="auto"/>
        <w:rPr>
          <w:rFonts w:ascii="宋体" w:eastAsia="宋体" w:hAnsi="宋体" w:cs="宋体" w:hint="eastAsia"/>
          <w:sz w:val="24"/>
          <w:szCs w:val="24"/>
        </w:rPr>
      </w:pPr>
    </w:p>
    <w:sectPr w:rsidR="00B5759A" w:rsidRPr="003F4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56"/>
    <w:multiLevelType w:val="multilevel"/>
    <w:tmpl w:val="0B207B5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 w15:restartNumberingAfterBreak="0">
    <w:nsid w:val="1FDD2006"/>
    <w:multiLevelType w:val="multilevel"/>
    <w:tmpl w:val="1FDD200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27779A0"/>
    <w:multiLevelType w:val="multilevel"/>
    <w:tmpl w:val="227779A0"/>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3" w15:restartNumberingAfterBreak="0">
    <w:nsid w:val="2B1614C2"/>
    <w:multiLevelType w:val="multilevel"/>
    <w:tmpl w:val="2B1614C2"/>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4" w15:restartNumberingAfterBreak="0">
    <w:nsid w:val="33DC4D1E"/>
    <w:multiLevelType w:val="multilevel"/>
    <w:tmpl w:val="33DC4D1E"/>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4CAE00C1"/>
    <w:multiLevelType w:val="multilevel"/>
    <w:tmpl w:val="4CAE00C1"/>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6" w15:restartNumberingAfterBreak="0">
    <w:nsid w:val="4DB55506"/>
    <w:multiLevelType w:val="multilevel"/>
    <w:tmpl w:val="4DB55506"/>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7" w15:restartNumberingAfterBreak="0">
    <w:nsid w:val="57FE01DF"/>
    <w:multiLevelType w:val="multilevel"/>
    <w:tmpl w:val="57FE01DF"/>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num w:numId="1" w16cid:durableId="184246460">
    <w:abstractNumId w:val="0"/>
  </w:num>
  <w:num w:numId="2" w16cid:durableId="366033556">
    <w:abstractNumId w:val="6"/>
  </w:num>
  <w:num w:numId="3" w16cid:durableId="1509909354">
    <w:abstractNumId w:val="2"/>
  </w:num>
  <w:num w:numId="4" w16cid:durableId="1704593289">
    <w:abstractNumId w:val="3"/>
  </w:num>
  <w:num w:numId="5" w16cid:durableId="1521627492">
    <w:abstractNumId w:val="7"/>
  </w:num>
  <w:num w:numId="6" w16cid:durableId="1172404440">
    <w:abstractNumId w:val="4"/>
  </w:num>
  <w:num w:numId="7" w16cid:durableId="1204057910">
    <w:abstractNumId w:val="1"/>
  </w:num>
  <w:num w:numId="8" w16cid:durableId="267275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M2RlMmM2M2YzNzUyZGQzMTAwZTU3MGUyMjdjYTQifQ=="/>
  </w:docVars>
  <w:rsids>
    <w:rsidRoot w:val="00DA1EE3"/>
    <w:rsid w:val="00043D4F"/>
    <w:rsid w:val="00054E48"/>
    <w:rsid w:val="00091B30"/>
    <w:rsid w:val="0009512A"/>
    <w:rsid w:val="000B0BFD"/>
    <w:rsid w:val="00133F8E"/>
    <w:rsid w:val="001A63DE"/>
    <w:rsid w:val="001E1AE5"/>
    <w:rsid w:val="00211136"/>
    <w:rsid w:val="00214258"/>
    <w:rsid w:val="002317D1"/>
    <w:rsid w:val="00270EC8"/>
    <w:rsid w:val="00301DC3"/>
    <w:rsid w:val="0033326C"/>
    <w:rsid w:val="003A7302"/>
    <w:rsid w:val="003F4147"/>
    <w:rsid w:val="00401016"/>
    <w:rsid w:val="00436451"/>
    <w:rsid w:val="004D6897"/>
    <w:rsid w:val="004E04BF"/>
    <w:rsid w:val="004E26ED"/>
    <w:rsid w:val="00503C1A"/>
    <w:rsid w:val="0052158E"/>
    <w:rsid w:val="005408EC"/>
    <w:rsid w:val="00557040"/>
    <w:rsid w:val="0056514E"/>
    <w:rsid w:val="005911AB"/>
    <w:rsid w:val="005A1B8A"/>
    <w:rsid w:val="005B000E"/>
    <w:rsid w:val="00673982"/>
    <w:rsid w:val="00694AD9"/>
    <w:rsid w:val="006A1F51"/>
    <w:rsid w:val="006F5848"/>
    <w:rsid w:val="00720D70"/>
    <w:rsid w:val="00721E7F"/>
    <w:rsid w:val="00765D40"/>
    <w:rsid w:val="00771012"/>
    <w:rsid w:val="00814795"/>
    <w:rsid w:val="00862839"/>
    <w:rsid w:val="00866F43"/>
    <w:rsid w:val="008749AD"/>
    <w:rsid w:val="00886A9F"/>
    <w:rsid w:val="008D257D"/>
    <w:rsid w:val="008F29B0"/>
    <w:rsid w:val="00905A1D"/>
    <w:rsid w:val="00A9406B"/>
    <w:rsid w:val="00AA500E"/>
    <w:rsid w:val="00AE6119"/>
    <w:rsid w:val="00B5759A"/>
    <w:rsid w:val="00BA290B"/>
    <w:rsid w:val="00C3135E"/>
    <w:rsid w:val="00C67165"/>
    <w:rsid w:val="00C834EC"/>
    <w:rsid w:val="00CF5B98"/>
    <w:rsid w:val="00DA1EE3"/>
    <w:rsid w:val="00DE1D45"/>
    <w:rsid w:val="00E449E0"/>
    <w:rsid w:val="00E4501A"/>
    <w:rsid w:val="00E62B31"/>
    <w:rsid w:val="00E87055"/>
    <w:rsid w:val="00E92674"/>
    <w:rsid w:val="00ED4ED1"/>
    <w:rsid w:val="00EF4008"/>
    <w:rsid w:val="00F50B67"/>
    <w:rsid w:val="00F57D57"/>
    <w:rsid w:val="00F70F7A"/>
    <w:rsid w:val="00FA1299"/>
    <w:rsid w:val="00FA1E56"/>
    <w:rsid w:val="03C36BA6"/>
    <w:rsid w:val="042625CD"/>
    <w:rsid w:val="091A5787"/>
    <w:rsid w:val="0A79028B"/>
    <w:rsid w:val="0F7756E1"/>
    <w:rsid w:val="104C2F29"/>
    <w:rsid w:val="11BA33AC"/>
    <w:rsid w:val="132C233E"/>
    <w:rsid w:val="141D437D"/>
    <w:rsid w:val="14587163"/>
    <w:rsid w:val="14C80464"/>
    <w:rsid w:val="16881BAA"/>
    <w:rsid w:val="17011D34"/>
    <w:rsid w:val="178A795A"/>
    <w:rsid w:val="186B44EA"/>
    <w:rsid w:val="1B310BE3"/>
    <w:rsid w:val="1D77559A"/>
    <w:rsid w:val="23925403"/>
    <w:rsid w:val="2A3873C3"/>
    <w:rsid w:val="2E481C07"/>
    <w:rsid w:val="31E06CBE"/>
    <w:rsid w:val="338C34B6"/>
    <w:rsid w:val="33C63C91"/>
    <w:rsid w:val="33FE78CF"/>
    <w:rsid w:val="37FB1B8A"/>
    <w:rsid w:val="3BB94FEA"/>
    <w:rsid w:val="3DFF671E"/>
    <w:rsid w:val="3F0C774B"/>
    <w:rsid w:val="42B34D40"/>
    <w:rsid w:val="47FB1D04"/>
    <w:rsid w:val="495808E5"/>
    <w:rsid w:val="4D756FF6"/>
    <w:rsid w:val="4FF40956"/>
    <w:rsid w:val="50553B70"/>
    <w:rsid w:val="556E1BAD"/>
    <w:rsid w:val="56BB60FE"/>
    <w:rsid w:val="59D86349"/>
    <w:rsid w:val="5AF10A4A"/>
    <w:rsid w:val="5BA73777"/>
    <w:rsid w:val="5DD67C1C"/>
    <w:rsid w:val="603E4A2C"/>
    <w:rsid w:val="66886A01"/>
    <w:rsid w:val="68CB7079"/>
    <w:rsid w:val="6A667059"/>
    <w:rsid w:val="6FDF0A9F"/>
    <w:rsid w:val="700738BF"/>
    <w:rsid w:val="717545B8"/>
    <w:rsid w:val="72692926"/>
    <w:rsid w:val="7F21503E"/>
    <w:rsid w:val="7FAE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64249"/>
  <w15:docId w15:val="{0912F19C-5DEC-434B-BB30-94B59DE7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4">
    <w:name w:val="List Paragraph"/>
    <w:basedOn w:val="a"/>
    <w:uiPriority w:val="99"/>
    <w:unhideWhenUsed/>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亦磊 石</cp:lastModifiedBy>
  <cp:revision>3</cp:revision>
  <dcterms:created xsi:type="dcterms:W3CDTF">2024-09-10T06:31:00Z</dcterms:created>
  <dcterms:modified xsi:type="dcterms:W3CDTF">2024-09-10T06:32:00Z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A887508E2AA34D0B9F996840E2856FA9_12</vt:lpwstr>
  </property>
</Properties>
</file>