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 xml:space="preserve"> </w:t>
      </w:r>
    </w:p>
    <w:p>
      <w:pPr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 xml:space="preserve"> </w:t>
      </w: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  <w:r>
        <w:rPr>
          <w:rFonts w:hint="eastAsia" w:ascii="宋体" w:hAnsi="宋体" w:eastAsia="宋体" w:cs="Times New Roman"/>
          <w:b/>
          <w:sz w:val="52"/>
          <w:szCs w:val="24"/>
        </w:rPr>
        <w:t>济潍隧道智慧隧道数据接口</w:t>
      </w: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  <w:r>
        <w:rPr>
          <w:rFonts w:hint="eastAsia" w:ascii="宋体" w:hAnsi="宋体" w:eastAsia="宋体" w:cs="Times New Roman"/>
          <w:b/>
          <w:sz w:val="52"/>
          <w:szCs w:val="24"/>
        </w:rPr>
        <w:t>对接文档</w:t>
      </w: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</w:p>
    <w:p>
      <w:pPr>
        <w:jc w:val="center"/>
        <w:rPr>
          <w:rFonts w:ascii="宋体" w:hAnsi="宋体" w:eastAsia="宋体" w:cs="Times New Roman"/>
          <w:b/>
          <w:sz w:val="52"/>
          <w:szCs w:val="24"/>
        </w:rPr>
      </w:pPr>
    </w:p>
    <w:p>
      <w:pPr>
        <w:ind w:left="2940" w:leftChars="1400" w:firstLine="420"/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版本：</w:t>
      </w:r>
      <w:r>
        <w:rPr>
          <w:rFonts w:ascii="宋体" w:hAnsi="宋体" w:eastAsia="宋体" w:cs="Times New Roman"/>
          <w:b/>
          <w:sz w:val="28"/>
          <w:szCs w:val="24"/>
        </w:rPr>
        <w:t>1.5</w:t>
      </w:r>
    </w:p>
    <w:p>
      <w:pPr>
        <w:ind w:left="2940" w:leftChars="1400" w:firstLine="420"/>
        <w:jc w:val="left"/>
        <w:rPr>
          <w:rFonts w:ascii="宋体" w:hAnsi="宋体" w:eastAsia="宋体" w:cs="Times New Roman"/>
          <w:b/>
          <w:sz w:val="52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时间：</w:t>
      </w:r>
      <w:r>
        <w:rPr>
          <w:rFonts w:ascii="宋体" w:hAnsi="宋体" w:eastAsia="宋体" w:cs="Times New Roman"/>
          <w:b/>
          <w:sz w:val="28"/>
          <w:szCs w:val="24"/>
        </w:rPr>
        <w:t>2022-9-28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4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宋体" w:hAnsi="宋体" w:eastAsia="宋体" w:cs="Times New Roman"/>
          <w:b/>
          <w:kern w:val="44"/>
          <w:sz w:val="28"/>
          <w:szCs w:val="28"/>
        </w:rPr>
      </w:pPr>
      <w:r>
        <w:rPr>
          <w:rFonts w:ascii="宋体" w:hAnsi="宋体" w:eastAsia="宋体" w:cs="Times New Roman"/>
          <w:b/>
          <w:kern w:val="44"/>
          <w:sz w:val="28"/>
          <w:szCs w:val="28"/>
        </w:rPr>
        <w:t>Http</w:t>
      </w:r>
      <w:r>
        <w:rPr>
          <w:rFonts w:hint="eastAsia" w:ascii="宋体" w:hAnsi="宋体" w:eastAsia="宋体" w:cs="Times New Roman"/>
          <w:b/>
          <w:kern w:val="44"/>
          <w:sz w:val="28"/>
          <w:szCs w:val="28"/>
        </w:rPr>
        <w:t>接口</w:t>
      </w:r>
      <w:r>
        <w:rPr>
          <w:rFonts w:ascii="宋体" w:hAnsi="宋体" w:eastAsia="宋体" w:cs="Times New Roman"/>
          <w:b/>
          <w:kern w:val="44"/>
          <w:sz w:val="28"/>
          <w:szCs w:val="28"/>
        </w:rPr>
        <w:t>-</w:t>
      </w:r>
      <w:r>
        <w:rPr>
          <w:rFonts w:hint="eastAsia" w:ascii="宋体" w:hAnsi="宋体" w:eastAsia="宋体" w:cs="Times New Roman"/>
          <w:b/>
          <w:kern w:val="44"/>
          <w:sz w:val="28"/>
          <w:szCs w:val="28"/>
        </w:rPr>
        <w:t>正晨服务端</w:t>
      </w:r>
    </w:p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ascii="宋体" w:hAnsi="宋体" w:eastAsia="宋体" w:cs="Times New Roman"/>
          <w:b/>
          <w:sz w:val="24"/>
          <w:szCs w:val="21"/>
        </w:rPr>
        <w:t>HTTP</w:t>
      </w:r>
      <w:r>
        <w:rPr>
          <w:rFonts w:hint="eastAsia" w:ascii="宋体" w:hAnsi="宋体" w:eastAsia="宋体" w:cs="Times New Roman"/>
          <w:b/>
          <w:sz w:val="24"/>
          <w:szCs w:val="21"/>
        </w:rPr>
        <w:t>接口说明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地址</w:t>
      </w:r>
    </w:p>
    <w:p>
      <w:pPr>
        <w:ind w:firstLine="420"/>
        <w:rPr>
          <w:rFonts w:ascii="Calibri" w:hAnsi="Calibri" w:eastAsia="宋体" w:cs="Times New Roman"/>
          <w:szCs w:val="24"/>
          <w:highlight w:val="red"/>
        </w:rPr>
      </w:pPr>
      <w:r>
        <w:rPr>
          <w:rFonts w:hint="eastAsia" w:ascii="Calibri" w:hAnsi="Calibri" w:eastAsia="宋体" w:cs="Times New Roman"/>
          <w:szCs w:val="24"/>
        </w:rPr>
        <w:t>正式环境地址：</w:t>
      </w:r>
      <w:r>
        <w:rPr>
          <w:rFonts w:hint="eastAsia" w:ascii="Calibri" w:hAnsi="Calibri" w:eastAsia="宋体" w:cs="Times New Roman"/>
          <w:szCs w:val="24"/>
          <w:highlight w:val="red"/>
        </w:rPr>
        <w:t>正晨提供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统一返回格式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30" w:type="dxa"/>
            <w:shd w:val="clear" w:color="auto" w:fill="99CCFF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参数名</w:t>
            </w:r>
          </w:p>
        </w:tc>
        <w:tc>
          <w:tcPr>
            <w:tcW w:w="2132" w:type="dxa"/>
            <w:shd w:val="clear" w:color="auto" w:fill="99CCFF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99CCFF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30" w:type="dxa"/>
          </w:tcPr>
          <w:p>
            <w:pPr>
              <w:rPr>
                <w:rFonts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132" w:type="dxa"/>
          </w:tcPr>
          <w:p>
            <w:pPr>
              <w:rPr>
                <w:rFonts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  <w:t>success</w:t>
            </w:r>
            <w:r>
              <w:rPr>
                <w:rFonts w:hint="eastAsia"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  <w:t>；</w:t>
            </w:r>
            <w:r>
              <w:rPr>
                <w:rFonts w:ascii="宋体" w:hAnsi="宋体" w:eastAsia="宋体" w:cs="宋体"/>
                <w:strike/>
                <w:color w:val="000000"/>
                <w:kern w:val="0"/>
                <w:sz w:val="18"/>
                <w:szCs w:val="18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30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13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：成功；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30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213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错误时返回错误原因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30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13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JSONObject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数据内容</w:t>
            </w:r>
          </w:p>
        </w:tc>
      </w:tr>
    </w:tbl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内容接口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接口调用控制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【接口定义】系统部署在高速云上(数据中台调用高速云，高速云调用管理站</w:t>
      </w:r>
      <w:r>
        <w:rPr>
          <w:rFonts w:ascii="宋体" w:hAnsi="宋体" w:eastAsia="宋体" w:cs="Times New Roman"/>
          <w:b/>
          <w:szCs w:val="24"/>
        </w:rPr>
        <w:t>)</w:t>
      </w:r>
    </w:p>
    <w:tbl>
      <w:tblPr>
        <w:tblStyle w:val="6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URL</w:t>
            </w:r>
          </w:p>
        </w:tc>
        <w:tc>
          <w:tcPr>
            <w:tcW w:w="4850" w:type="dxa"/>
          </w:tcPr>
          <w:p>
            <w:pPr>
              <w:rPr>
                <w:rFonts w:hint="eastAsia" w:ascii="JetBrains Mono" w:hAnsi="JetBrains Mono" w:eastAsia="宋体" w:cs="宋体"/>
                <w:color w:val="A9B7C6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/</w:t>
            </w:r>
            <w:r>
              <w:rPr>
                <w:rFonts w:ascii="Calibri" w:hAnsi="Calibri" w:eastAsia="宋体" w:cs="Times New Roman"/>
                <w:szCs w:val="24"/>
              </w:rPr>
              <w:t>optDevice/optSingleDevice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请求方式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请求类型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服务端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高速云/管理站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客户端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数据中台/高速云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调用时机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设备控制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【请求参数】(车道指示器</w:t>
      </w:r>
      <w:r>
        <w:rPr>
          <w:rFonts w:ascii="宋体" w:hAnsi="宋体" w:eastAsia="宋体" w:cs="Times New Roman"/>
          <w:b/>
          <w:szCs w:val="24"/>
        </w:rPr>
        <w:t xml:space="preserve">) </w:t>
      </w:r>
      <w:r>
        <w:rPr>
          <w:rFonts w:ascii="宋体" w:hAnsi="宋体" w:eastAsia="宋体" w:cs="Times New Roman"/>
          <w:bCs/>
          <w:szCs w:val="24"/>
        </w:rPr>
        <w:t>Map</w:t>
      </w:r>
      <w:r>
        <w:rPr>
          <w:rFonts w:ascii="宋体" w:hAnsi="宋体" w:eastAsia="宋体" w:cs="Times New Roman"/>
          <w:b/>
          <w:szCs w:val="24"/>
        </w:rPr>
        <w:t>&lt;</w:t>
      </w:r>
      <w:r>
        <w:rPr>
          <w:rFonts w:ascii="宋体" w:hAnsi="宋体" w:eastAsia="宋体" w:cs="Times New Roman"/>
          <w:bCs/>
          <w:szCs w:val="24"/>
        </w:rPr>
        <w:t>String,Object</w:t>
      </w:r>
      <w:r>
        <w:rPr>
          <w:rFonts w:ascii="宋体" w:hAnsi="宋体" w:eastAsia="宋体" w:cs="Times New Roman"/>
          <w:b/>
          <w:szCs w:val="24"/>
        </w:rPr>
        <w:t>&gt;</w:t>
      </w:r>
      <w:r>
        <w:rPr>
          <w:rFonts w:ascii="宋体" w:hAnsi="宋体" w:eastAsia="宋体" w:cs="Times New Roman"/>
          <w:bCs/>
          <w:szCs w:val="24"/>
        </w:rPr>
        <w:t>map</w:t>
      </w:r>
    </w:p>
    <w:tbl>
      <w:tblPr>
        <w:tblStyle w:val="6"/>
        <w:tblW w:w="790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75"/>
        <w:gridCol w:w="1977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参数名</w:t>
            </w:r>
          </w:p>
        </w:tc>
        <w:tc>
          <w:tcPr>
            <w:tcW w:w="1975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是否必选</w:t>
            </w:r>
          </w:p>
        </w:tc>
        <w:tc>
          <w:tcPr>
            <w:tcW w:w="1977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类型</w:t>
            </w:r>
          </w:p>
        </w:tc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Id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hint="eastAsia" w:ascii="JetBrains Mono" w:hAnsi="JetBrains Mono" w:eastAsia="宋体" w:cs="宋体"/>
                <w:color w:val="A9B7C6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controlType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eastAsia="zh-Hans"/>
              </w:rPr>
              <w:t>控制方式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state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Cs w:val="24"/>
          <w:lang w:val="en-US" w:eastAsia="zh-CN"/>
        </w:rPr>
        <w:t>【数据样例】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"devId"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"JQ-JiNan-WenZuBei-MJY-CZ-001 +1"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"controlType"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eastAsia" w:ascii="宋体" w:hAnsi="宋体" w:eastAsia="宋体" w:cs="Times New Roman"/>
          <w:b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【请求参数】(诱导灯控制</w:t>
      </w:r>
      <w:r>
        <w:rPr>
          <w:rFonts w:ascii="宋体" w:hAnsi="宋体" w:eastAsia="宋体" w:cs="Times New Roman"/>
          <w:b/>
          <w:szCs w:val="24"/>
        </w:rPr>
        <w:t xml:space="preserve">) </w:t>
      </w:r>
      <w:r>
        <w:rPr>
          <w:rFonts w:ascii="宋体" w:hAnsi="宋体" w:eastAsia="宋体" w:cs="Times New Roman"/>
          <w:bCs/>
          <w:szCs w:val="24"/>
        </w:rPr>
        <w:t>Map</w:t>
      </w:r>
      <w:r>
        <w:rPr>
          <w:rFonts w:ascii="宋体" w:hAnsi="宋体" w:eastAsia="宋体" w:cs="Times New Roman"/>
          <w:b/>
          <w:szCs w:val="24"/>
        </w:rPr>
        <w:t>&lt;</w:t>
      </w:r>
      <w:r>
        <w:rPr>
          <w:rFonts w:ascii="宋体" w:hAnsi="宋体" w:eastAsia="宋体" w:cs="Times New Roman"/>
          <w:bCs/>
          <w:szCs w:val="24"/>
        </w:rPr>
        <w:t>String,Object</w:t>
      </w:r>
      <w:r>
        <w:rPr>
          <w:rFonts w:ascii="宋体" w:hAnsi="宋体" w:eastAsia="宋体" w:cs="Times New Roman"/>
          <w:b/>
          <w:szCs w:val="24"/>
        </w:rPr>
        <w:t>&gt;</w:t>
      </w:r>
      <w:r>
        <w:rPr>
          <w:rFonts w:ascii="宋体" w:hAnsi="宋体" w:eastAsia="宋体" w:cs="Times New Roman"/>
          <w:bCs/>
          <w:szCs w:val="24"/>
        </w:rPr>
        <w:t>map</w:t>
      </w:r>
    </w:p>
    <w:tbl>
      <w:tblPr>
        <w:tblStyle w:val="6"/>
        <w:tblW w:w="790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75"/>
        <w:gridCol w:w="1977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参数名</w:t>
            </w:r>
          </w:p>
        </w:tc>
        <w:tc>
          <w:tcPr>
            <w:tcW w:w="1975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是否必选</w:t>
            </w:r>
          </w:p>
        </w:tc>
        <w:tc>
          <w:tcPr>
            <w:tcW w:w="1977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类型</w:t>
            </w:r>
          </w:p>
        </w:tc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Id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state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top"/>
          </w:tcPr>
          <w:p>
            <w:pPr>
              <w:rPr>
                <w:rFonts w:hint="eastAsia" w:ascii="JetBrains Mono" w:hAnsi="JetBrains Mono" w:eastAsia="宋体" w:cs="宋体"/>
                <w:color w:val="A9B7C6"/>
                <w:kern w:val="0"/>
                <w:sz w:val="20"/>
                <w:szCs w:val="20"/>
                <w:lang w:val="en-US" w:eastAsia="zh-Hans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controlType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  <w:vAlign w:val="top"/>
          </w:tcPr>
          <w:p>
            <w:pP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eastAsia="zh-Hans"/>
              </w:rPr>
              <w:t>控制方式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brightness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frequency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频率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  <w:lang w:val="en-US" w:eastAsia="zh-CN"/>
        </w:rPr>
        <w:t>【数据样例】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"devId"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"JQ-JiNan-WenZuBei-MJY-YDD-001"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"brightness"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5"/>
          <w:szCs w:val="25"/>
          <w:shd w:val="clear" w:fill="FFFFF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"frequency"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5"/>
          <w:szCs w:val="25"/>
          <w:shd w:val="clear" w:fill="FFFFFE"/>
          <w:lang w:val="en-US" w:eastAsia="zh-CN" w:bidi="ar"/>
        </w:rPr>
        <w:t>56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eastAsia" w:ascii="宋体" w:hAnsi="宋体" w:eastAsia="宋体" w:cs="Times New Roman"/>
          <w:b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【请求参数】(疏散标识控制</w:t>
      </w:r>
      <w:r>
        <w:rPr>
          <w:rFonts w:ascii="宋体" w:hAnsi="宋体" w:eastAsia="宋体" w:cs="Times New Roman"/>
          <w:b/>
          <w:szCs w:val="24"/>
        </w:rPr>
        <w:t xml:space="preserve">) </w:t>
      </w:r>
      <w:r>
        <w:rPr>
          <w:rFonts w:ascii="宋体" w:hAnsi="宋体" w:eastAsia="宋体" w:cs="Times New Roman"/>
          <w:bCs/>
          <w:szCs w:val="24"/>
        </w:rPr>
        <w:t>Map</w:t>
      </w:r>
      <w:r>
        <w:rPr>
          <w:rFonts w:ascii="宋体" w:hAnsi="宋体" w:eastAsia="宋体" w:cs="Times New Roman"/>
          <w:b/>
          <w:szCs w:val="24"/>
        </w:rPr>
        <w:t>&lt;</w:t>
      </w:r>
      <w:r>
        <w:rPr>
          <w:rFonts w:ascii="宋体" w:hAnsi="宋体" w:eastAsia="宋体" w:cs="Times New Roman"/>
          <w:bCs/>
          <w:szCs w:val="24"/>
        </w:rPr>
        <w:t>String,Object</w:t>
      </w:r>
      <w:r>
        <w:rPr>
          <w:rFonts w:ascii="宋体" w:hAnsi="宋体" w:eastAsia="宋体" w:cs="Times New Roman"/>
          <w:b/>
          <w:szCs w:val="24"/>
        </w:rPr>
        <w:t>&gt;</w:t>
      </w:r>
      <w:r>
        <w:rPr>
          <w:rFonts w:ascii="宋体" w:hAnsi="宋体" w:eastAsia="宋体" w:cs="Times New Roman"/>
          <w:bCs/>
          <w:szCs w:val="24"/>
        </w:rPr>
        <w:t>map</w:t>
      </w:r>
    </w:p>
    <w:tbl>
      <w:tblPr>
        <w:tblStyle w:val="6"/>
        <w:tblW w:w="790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75"/>
        <w:gridCol w:w="1977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参数名</w:t>
            </w:r>
          </w:p>
        </w:tc>
        <w:tc>
          <w:tcPr>
            <w:tcW w:w="1975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是否必选</w:t>
            </w:r>
          </w:p>
        </w:tc>
        <w:tc>
          <w:tcPr>
            <w:tcW w:w="1977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类型</w:t>
            </w:r>
          </w:p>
        </w:tc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Id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state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brightness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top"/>
          </w:tcPr>
          <w:p>
            <w:pPr>
              <w:rPr>
                <w:rFonts w:hint="eastAsia" w:ascii="JetBrains Mono" w:hAnsi="JetBrains Mono" w:eastAsia="宋体" w:cs="宋体"/>
                <w:color w:val="A9B7C6"/>
                <w:kern w:val="0"/>
                <w:sz w:val="20"/>
                <w:szCs w:val="20"/>
                <w:lang w:val="en-US" w:eastAsia="zh-Hans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controlType</w:t>
            </w:r>
          </w:p>
        </w:tc>
        <w:tc>
          <w:tcPr>
            <w:tcW w:w="1975" w:type="dxa"/>
            <w:vAlign w:val="top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  <w:vAlign w:val="top"/>
          </w:tcPr>
          <w:p>
            <w:pP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Hans" w:bidi="ar-SA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eastAsia="zh-Hans"/>
              </w:rPr>
              <w:t>控制方式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frequency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fire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ark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标号位置(设备地址标号，正常情况下为255,0为关灯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bookmarkStart w:id="0" w:name="_GoBack"/>
      <w:bookmarkEnd w:id="0"/>
      <w:r>
        <w:rPr>
          <w:rFonts w:hint="eastAsia" w:ascii="宋体" w:hAnsi="宋体" w:eastAsia="宋体" w:cs="Times New Roman"/>
          <w:b/>
          <w:sz w:val="24"/>
          <w:szCs w:val="21"/>
        </w:rPr>
        <w:t>平台直接控制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【接口定义】（车道指示器）（高速云</w:t>
      </w:r>
      <w:r>
        <w:rPr>
          <w:rFonts w:ascii="宋体" w:hAnsi="宋体" w:eastAsia="宋体" w:cs="Times New Roman"/>
          <w:b/>
          <w:szCs w:val="24"/>
        </w:rPr>
        <w:t>/</w:t>
      </w:r>
      <w:r>
        <w:rPr>
          <w:rFonts w:hint="eastAsia" w:ascii="宋体" w:hAnsi="宋体" w:eastAsia="宋体" w:cs="Times New Roman"/>
          <w:b/>
          <w:szCs w:val="24"/>
        </w:rPr>
        <w:t>管理站）</w:t>
      </w:r>
    </w:p>
    <w:tbl>
      <w:tblPr>
        <w:tblStyle w:val="6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URL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/</w:t>
            </w:r>
            <w:r>
              <w:t xml:space="preserve"> </w:t>
            </w:r>
            <w:r>
              <w:rPr>
                <w:rFonts w:ascii="Calibri" w:hAnsi="Calibri" w:eastAsia="宋体" w:cs="Times New Roman"/>
                <w:szCs w:val="24"/>
              </w:rPr>
              <w:t>workspace/batchControlCarFinger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请求方式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请求类型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服务端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高速云/管理站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客户端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高速云/管理站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调用时机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设备控制</w:t>
            </w:r>
          </w:p>
        </w:tc>
      </w:tr>
    </w:tbl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【请求参数】(车道指示器</w:t>
      </w:r>
      <w:r>
        <w:rPr>
          <w:rFonts w:ascii="宋体" w:hAnsi="宋体" w:eastAsia="宋体"/>
          <w:b/>
        </w:rPr>
        <w:t xml:space="preserve">) </w:t>
      </w:r>
      <w:r>
        <w:rPr>
          <w:rFonts w:ascii="宋体" w:hAnsi="宋体" w:eastAsia="宋体"/>
          <w:bCs/>
        </w:rPr>
        <w:t>Map</w:t>
      </w:r>
      <w:r>
        <w:rPr>
          <w:rFonts w:ascii="宋体" w:hAnsi="宋体" w:eastAsia="宋体"/>
          <w:b/>
        </w:rPr>
        <w:t>&lt;</w:t>
      </w:r>
      <w:r>
        <w:rPr>
          <w:rFonts w:ascii="宋体" w:hAnsi="宋体" w:eastAsia="宋体"/>
          <w:bCs/>
        </w:rPr>
        <w:t>String,Object</w:t>
      </w:r>
      <w:r>
        <w:rPr>
          <w:rFonts w:ascii="宋体" w:hAnsi="宋体" w:eastAsia="宋体"/>
          <w:b/>
        </w:rPr>
        <w:t>&gt;</w:t>
      </w:r>
      <w:r>
        <w:rPr>
          <w:rFonts w:ascii="宋体" w:hAnsi="宋体" w:eastAsia="宋体"/>
          <w:bCs/>
        </w:rPr>
        <w:t>map</w:t>
      </w:r>
    </w:p>
    <w:tbl>
      <w:tblPr>
        <w:tblStyle w:val="6"/>
        <w:tblW w:w="790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75"/>
        <w:gridCol w:w="1977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参数名</w:t>
            </w:r>
          </w:p>
        </w:tc>
        <w:tc>
          <w:tcPr>
            <w:tcW w:w="1975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是否必选</w:t>
            </w:r>
          </w:p>
        </w:tc>
        <w:tc>
          <w:tcPr>
            <w:tcW w:w="1977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类型</w:t>
            </w:r>
          </w:p>
        </w:tc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tunnel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Id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direction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eastAsia="zh-Hans"/>
              </w:rPr>
              <w:t>Integer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state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lane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ArrayList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车道</w:t>
            </w:r>
          </w:p>
        </w:tc>
      </w:tr>
    </w:tbl>
    <w:p>
      <w:pPr>
        <w:spacing w:line="360" w:lineRule="auto"/>
        <w:rPr>
          <w:rFonts w:hint="eastAsia"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  <w:lang w:val="en-US" w:eastAsia="zh-CN"/>
        </w:rPr>
        <w:t>【数据样例】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"tunnelId"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"JQ-JiNan-WenZuBei-MJY"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"direction"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5"/>
          <w:szCs w:val="25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"lane"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5"/>
          <w:szCs w:val="25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]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eastAsia" w:ascii="宋体" w:hAnsi="宋体" w:eastAsia="宋体" w:cs="Times New Roman"/>
          <w:b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【接口定义】（</w:t>
      </w:r>
      <w:r>
        <w:rPr>
          <w:rFonts w:hint="eastAsia" w:ascii="宋体" w:hAnsi="宋体" w:eastAsia="宋体"/>
          <w:b/>
        </w:rPr>
        <w:t>诱导灯控制</w:t>
      </w:r>
      <w:r>
        <w:rPr>
          <w:rFonts w:hint="eastAsia" w:ascii="宋体" w:hAnsi="宋体" w:eastAsia="宋体" w:cs="Times New Roman"/>
          <w:b/>
          <w:szCs w:val="24"/>
        </w:rPr>
        <w:t>）（高速云</w:t>
      </w:r>
      <w:r>
        <w:rPr>
          <w:rFonts w:ascii="宋体" w:hAnsi="宋体" w:eastAsia="宋体" w:cs="Times New Roman"/>
          <w:b/>
          <w:szCs w:val="24"/>
        </w:rPr>
        <w:t>/</w:t>
      </w:r>
      <w:r>
        <w:rPr>
          <w:rFonts w:hint="eastAsia" w:ascii="宋体" w:hAnsi="宋体" w:eastAsia="宋体" w:cs="Times New Roman"/>
          <w:b/>
          <w:szCs w:val="24"/>
        </w:rPr>
        <w:t>管理站）</w:t>
      </w:r>
    </w:p>
    <w:tbl>
      <w:tblPr>
        <w:tblStyle w:val="6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URL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/</w:t>
            </w:r>
            <w:r>
              <w:t xml:space="preserve"> </w:t>
            </w:r>
            <w:r>
              <w:rPr>
                <w:rFonts w:ascii="Calibri" w:hAnsi="Calibri" w:eastAsia="宋体" w:cs="Times New Roman"/>
                <w:szCs w:val="24"/>
              </w:rPr>
              <w:t>workspace/</w:t>
            </w:r>
            <w:r>
              <w:t xml:space="preserve"> </w:t>
            </w:r>
            <w:r>
              <w:rPr>
                <w:rFonts w:ascii="Calibri" w:hAnsi="Calibri" w:eastAsia="宋体" w:cs="Times New Roman"/>
                <w:szCs w:val="24"/>
              </w:rPr>
              <w:t>controlGuidanceLampDevice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请求方式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请求类型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服务端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高速云/管理站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客户端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高速云/管理站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调用时机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设备控制</w:t>
            </w:r>
          </w:p>
        </w:tc>
      </w:tr>
    </w:tbl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【请求参数】(诱导灯控制</w:t>
      </w:r>
      <w:r>
        <w:rPr>
          <w:rFonts w:ascii="宋体" w:hAnsi="宋体" w:eastAsia="宋体"/>
          <w:b/>
        </w:rPr>
        <w:t xml:space="preserve">) </w:t>
      </w:r>
      <w:r>
        <w:rPr>
          <w:rFonts w:ascii="宋体" w:hAnsi="宋体" w:eastAsia="宋体"/>
          <w:bCs/>
        </w:rPr>
        <w:t>Map</w:t>
      </w:r>
      <w:r>
        <w:rPr>
          <w:rFonts w:ascii="宋体" w:hAnsi="宋体" w:eastAsia="宋体"/>
          <w:b/>
        </w:rPr>
        <w:t>&lt;</w:t>
      </w:r>
      <w:r>
        <w:rPr>
          <w:rFonts w:ascii="宋体" w:hAnsi="宋体" w:eastAsia="宋体"/>
          <w:bCs/>
        </w:rPr>
        <w:t>String,Object</w:t>
      </w:r>
      <w:r>
        <w:rPr>
          <w:rFonts w:ascii="宋体" w:hAnsi="宋体" w:eastAsia="宋体"/>
          <w:b/>
        </w:rPr>
        <w:t>&gt;</w:t>
      </w:r>
      <w:r>
        <w:rPr>
          <w:rFonts w:ascii="宋体" w:hAnsi="宋体" w:eastAsia="宋体"/>
          <w:bCs/>
        </w:rPr>
        <w:t>map</w:t>
      </w:r>
    </w:p>
    <w:tbl>
      <w:tblPr>
        <w:tblStyle w:val="6"/>
        <w:tblW w:w="790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75"/>
        <w:gridCol w:w="1977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参数名</w:t>
            </w:r>
          </w:p>
        </w:tc>
        <w:tc>
          <w:tcPr>
            <w:tcW w:w="1975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是否必选</w:t>
            </w:r>
          </w:p>
        </w:tc>
        <w:tc>
          <w:tcPr>
            <w:tcW w:w="1977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类型</w:t>
            </w:r>
          </w:p>
        </w:tc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Id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state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brightness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frequency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频率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</w:pPr>
      <w:r>
        <w:rPr>
          <w:rFonts w:hint="eastAsia" w:ascii="宋体" w:hAnsi="宋体" w:eastAsia="宋体" w:cs="Times New Roman"/>
          <w:b/>
          <w:szCs w:val="24"/>
          <w:lang w:val="en-US" w:eastAsia="zh-CN"/>
        </w:rPr>
        <w:t>【数据样例】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"devId"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"JQ-JiNan-WenZuBei-MJY-YDD-001"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5"/>
          <w:szCs w:val="25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"brightness"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5"/>
          <w:szCs w:val="25"/>
          <w:shd w:val="clear" w:fill="FFFFF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default" w:ascii="Consolas" w:hAnsi="Consolas" w:eastAsia="Consolas" w:cs="Consolas"/>
          <w:b w:val="0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5"/>
          <w:szCs w:val="25"/>
          <w:shd w:val="clear" w:fill="FFFFFE"/>
          <w:lang w:val="en-US" w:eastAsia="zh-CN" w:bidi="ar"/>
        </w:rPr>
        <w:t>"frequency"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5"/>
          <w:szCs w:val="25"/>
          <w:shd w:val="clear" w:fill="FFFFFE"/>
          <w:lang w:val="en-US" w:eastAsia="zh-CN" w:bidi="ar"/>
        </w:rPr>
        <w:t>56</w:t>
      </w:r>
    </w:p>
    <w:p>
      <w:pPr>
        <w:keepNext w:val="0"/>
        <w:keepLines w:val="0"/>
        <w:widowControl/>
        <w:suppressLineNumbers w:val="0"/>
        <w:shd w:val="clear" w:fill="FFFFFE"/>
        <w:spacing w:line="375" w:lineRule="atLeast"/>
        <w:jc w:val="left"/>
        <w:rPr>
          <w:rFonts w:hint="eastAsia" w:ascii="宋体" w:hAnsi="宋体" w:eastAsia="宋体" w:cs="Times New Roman"/>
          <w:b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5"/>
          <w:szCs w:val="25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【接口定义】（</w:t>
      </w:r>
      <w:r>
        <w:rPr>
          <w:rFonts w:hint="eastAsia" w:ascii="宋体" w:hAnsi="宋体" w:eastAsia="宋体"/>
          <w:b/>
        </w:rPr>
        <w:t>疏散标识控制</w:t>
      </w:r>
      <w:r>
        <w:rPr>
          <w:rFonts w:hint="eastAsia" w:ascii="宋体" w:hAnsi="宋体" w:eastAsia="宋体" w:cs="Times New Roman"/>
          <w:b/>
          <w:szCs w:val="24"/>
        </w:rPr>
        <w:t>）（高速云</w:t>
      </w:r>
      <w:r>
        <w:rPr>
          <w:rFonts w:ascii="宋体" w:hAnsi="宋体" w:eastAsia="宋体" w:cs="Times New Roman"/>
          <w:b/>
          <w:szCs w:val="24"/>
        </w:rPr>
        <w:t>/</w:t>
      </w:r>
      <w:r>
        <w:rPr>
          <w:rFonts w:hint="eastAsia" w:ascii="宋体" w:hAnsi="宋体" w:eastAsia="宋体" w:cs="Times New Roman"/>
          <w:b/>
          <w:szCs w:val="24"/>
        </w:rPr>
        <w:t>管理站）</w:t>
      </w:r>
    </w:p>
    <w:tbl>
      <w:tblPr>
        <w:tblStyle w:val="6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URL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/</w:t>
            </w:r>
            <w:r>
              <w:t xml:space="preserve"> </w:t>
            </w:r>
            <w:r>
              <w:rPr>
                <w:rFonts w:ascii="Calibri" w:hAnsi="Calibri" w:eastAsia="宋体" w:cs="Times New Roman"/>
                <w:szCs w:val="24"/>
              </w:rPr>
              <w:t>workspace/</w:t>
            </w:r>
            <w:r>
              <w:t xml:space="preserve"> </w:t>
            </w:r>
            <w:r>
              <w:rPr>
                <w:rFonts w:ascii="Calibri" w:hAnsi="Calibri" w:eastAsia="宋体" w:cs="Times New Roman"/>
                <w:szCs w:val="24"/>
              </w:rPr>
              <w:t>controlGuidanceLampDevice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请求方式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请求类型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ascii="Calibri" w:hAnsi="Calibri" w:eastAsia="宋体" w:cs="Times New Roman"/>
                <w:szCs w:val="24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服务端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高速云/管理站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客户端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高速云/管理站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084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调用时机</w:t>
            </w:r>
          </w:p>
        </w:tc>
        <w:tc>
          <w:tcPr>
            <w:tcW w:w="4850" w:type="dxa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设备控制</w:t>
            </w:r>
          </w:p>
        </w:tc>
      </w:tr>
    </w:tbl>
    <w:p>
      <w:pPr>
        <w:spacing w:line="36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【请求参数】(疏散标识控制</w:t>
      </w:r>
      <w:r>
        <w:rPr>
          <w:rFonts w:ascii="宋体" w:hAnsi="宋体" w:eastAsia="宋体"/>
          <w:b/>
        </w:rPr>
        <w:t xml:space="preserve">) </w:t>
      </w:r>
      <w:r>
        <w:rPr>
          <w:rFonts w:ascii="宋体" w:hAnsi="宋体" w:eastAsia="宋体"/>
          <w:bCs/>
        </w:rPr>
        <w:t>Map</w:t>
      </w:r>
      <w:r>
        <w:rPr>
          <w:rFonts w:ascii="宋体" w:hAnsi="宋体" w:eastAsia="宋体"/>
          <w:b/>
        </w:rPr>
        <w:t>&lt;</w:t>
      </w:r>
      <w:r>
        <w:rPr>
          <w:rFonts w:ascii="宋体" w:hAnsi="宋体" w:eastAsia="宋体"/>
          <w:bCs/>
        </w:rPr>
        <w:t>String,Object</w:t>
      </w:r>
      <w:r>
        <w:rPr>
          <w:rFonts w:ascii="宋体" w:hAnsi="宋体" w:eastAsia="宋体"/>
          <w:b/>
        </w:rPr>
        <w:t>&gt;</w:t>
      </w:r>
      <w:r>
        <w:rPr>
          <w:rFonts w:ascii="宋体" w:hAnsi="宋体" w:eastAsia="宋体"/>
          <w:bCs/>
        </w:rPr>
        <w:t>map</w:t>
      </w:r>
    </w:p>
    <w:tbl>
      <w:tblPr>
        <w:tblStyle w:val="6"/>
        <w:tblW w:w="790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975"/>
        <w:gridCol w:w="1977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参数名</w:t>
            </w:r>
          </w:p>
        </w:tc>
        <w:tc>
          <w:tcPr>
            <w:tcW w:w="1975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是否必选</w:t>
            </w:r>
          </w:p>
        </w:tc>
        <w:tc>
          <w:tcPr>
            <w:tcW w:w="1977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类型</w:t>
            </w:r>
          </w:p>
        </w:tc>
        <w:tc>
          <w:tcPr>
            <w:tcW w:w="1976" w:type="dxa"/>
            <w:shd w:val="clear" w:color="auto" w:fill="99CCFF"/>
          </w:tcPr>
          <w:p>
            <w:pPr>
              <w:rPr>
                <w:rFonts w:ascii="Calibri" w:hAnsi="Calibri" w:eastAsia="宋体" w:cs="Times New Roman"/>
                <w:szCs w:val="24"/>
              </w:rPr>
            </w:pPr>
            <w:r>
              <w:rPr>
                <w:rFonts w:hint="eastAsia" w:ascii="Calibri" w:hAnsi="Calibri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Id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976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state</w:t>
            </w:r>
          </w:p>
        </w:tc>
        <w:tc>
          <w:tcPr>
            <w:tcW w:w="1975" w:type="dxa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brightness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frequency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976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fire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Hans"/>
              </w:rPr>
              <w:t>ark</w:t>
            </w:r>
          </w:p>
        </w:tc>
        <w:tc>
          <w:tcPr>
            <w:tcW w:w="1975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rue</w:t>
            </w:r>
          </w:p>
        </w:tc>
        <w:tc>
          <w:tcPr>
            <w:tcW w:w="1977" w:type="dxa"/>
            <w:vAlign w:val="center"/>
          </w:tcPr>
          <w:p>
            <w:pP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ring</w:t>
            </w:r>
          </w:p>
        </w:tc>
        <w:tc>
          <w:tcPr>
            <w:tcW w:w="19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标号位置(设备地址标号，正常情况下为255,0为关灯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>
      <w:pPr>
        <w:rPr>
          <w:rFonts w:ascii="Calibri" w:hAnsi="Calibri" w:eastAsia="宋体" w:cs="Times New Roman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66253"/>
    <w:multiLevelType w:val="multilevel"/>
    <w:tmpl w:val="2EE66253"/>
    <w:lvl w:ilvl="0" w:tentative="0">
      <w:start w:val="1"/>
      <w:numFmt w:val="decimal"/>
      <w:lvlText w:val="%1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FE"/>
    <w:rsid w:val="000206F5"/>
    <w:rsid w:val="00046EED"/>
    <w:rsid w:val="00063E92"/>
    <w:rsid w:val="00123D8F"/>
    <w:rsid w:val="001620B3"/>
    <w:rsid w:val="00186485"/>
    <w:rsid w:val="00253C07"/>
    <w:rsid w:val="00271FFC"/>
    <w:rsid w:val="00274666"/>
    <w:rsid w:val="00314D24"/>
    <w:rsid w:val="00354482"/>
    <w:rsid w:val="003E7FE9"/>
    <w:rsid w:val="0040661B"/>
    <w:rsid w:val="00424EF2"/>
    <w:rsid w:val="00437DB2"/>
    <w:rsid w:val="00457209"/>
    <w:rsid w:val="005225B7"/>
    <w:rsid w:val="00527EFB"/>
    <w:rsid w:val="00536B3E"/>
    <w:rsid w:val="00536CB3"/>
    <w:rsid w:val="00592A0A"/>
    <w:rsid w:val="006571F4"/>
    <w:rsid w:val="0069709A"/>
    <w:rsid w:val="006A358A"/>
    <w:rsid w:val="00714C14"/>
    <w:rsid w:val="00756113"/>
    <w:rsid w:val="00772B41"/>
    <w:rsid w:val="007D4B06"/>
    <w:rsid w:val="00807470"/>
    <w:rsid w:val="008513D2"/>
    <w:rsid w:val="008E7B76"/>
    <w:rsid w:val="008F7081"/>
    <w:rsid w:val="00915EFE"/>
    <w:rsid w:val="0091711C"/>
    <w:rsid w:val="00951DAC"/>
    <w:rsid w:val="00954D2D"/>
    <w:rsid w:val="00A72A1E"/>
    <w:rsid w:val="00A91CA8"/>
    <w:rsid w:val="00B22B23"/>
    <w:rsid w:val="00BA63BF"/>
    <w:rsid w:val="00BB6267"/>
    <w:rsid w:val="00BC28CE"/>
    <w:rsid w:val="00BD777E"/>
    <w:rsid w:val="00D171A0"/>
    <w:rsid w:val="00D9213B"/>
    <w:rsid w:val="00E54C51"/>
    <w:rsid w:val="00E97E11"/>
    <w:rsid w:val="00F05C33"/>
    <w:rsid w:val="00F26DF4"/>
    <w:rsid w:val="00F80BC9"/>
    <w:rsid w:val="00FB2EE2"/>
    <w:rsid w:val="00FE749E"/>
    <w:rsid w:val="00FF7627"/>
    <w:rsid w:val="1DD762C1"/>
    <w:rsid w:val="3723375C"/>
    <w:rsid w:val="60C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paragraph" w:customStyle="1" w:styleId="11">
    <w:name w:val="列出段落2"/>
    <w:basedOn w:val="1"/>
    <w:unhideWhenUsed/>
    <w:qFormat/>
    <w:uiPriority w:val="99"/>
    <w:pPr>
      <w:ind w:firstLine="420" w:firstLineChars="200"/>
    </w:pPr>
    <w:rPr>
      <w:rFonts w:ascii="等线" w:hAnsi="等线" w:eastAsia="等线" w:cs="Times New Roman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4"/>
    </w:rPr>
  </w:style>
  <w:style w:type="character" w:customStyle="1" w:styleId="13">
    <w:name w:val="HTML 预设格式 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280</Words>
  <Characters>1598</Characters>
  <Lines>13</Lines>
  <Paragraphs>3</Paragraphs>
  <TotalTime>0</TotalTime>
  <ScaleCrop>false</ScaleCrop>
  <LinksUpToDate>false</LinksUpToDate>
  <CharactersWithSpaces>1875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2022-09-28T02:10:00Z</dcterms:created>
  <dc:creator>wzl</dc:creator>
  <cp:lastModifiedBy>issuser</cp:lastModifiedBy>
  <dcterms:modified xsi:type="dcterms:W3CDTF">2022-10-29T06:40:47Z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