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机电设备故障检修报告</w:t>
      </w:r>
    </w:p>
    <w:p>
      <w:pPr>
        <w:jc w:val="center"/>
        <w:rPr>
          <w:rFonts w:ascii="黑体" w:hAnsi="黑体" w:eastAsia="黑体"/>
          <w:sz w:val="16"/>
          <w:szCs w:val="16"/>
        </w:rPr>
      </w:pPr>
    </w:p>
    <w:p>
      <w:pPr>
        <w:pStyle w:val="8"/>
        <w:ind w:firstLine="4800" w:firstLineChars="2000"/>
        <w:rPr>
          <w:rFonts w:ascii="黑体" w:hAnsi="黑体" w:eastAsia="黑体"/>
          <w:color w:val="0070C0"/>
          <w:sz w:val="24"/>
          <w:szCs w:val="24"/>
        </w:rPr>
      </w:pPr>
      <w:r>
        <w:rPr>
          <w:rFonts w:hint="eastAsia" w:ascii="黑体" w:hAnsi="黑体" w:eastAsia="黑体"/>
          <w:color w:val="0070C0"/>
          <w:sz w:val="24"/>
          <w:szCs w:val="24"/>
        </w:rPr>
        <w:t>报告时间：</w:t>
      </w:r>
      <w:r>
        <w:rPr>
          <w:rFonts w:ascii="黑体" w:hAnsi="黑体" w:eastAsia="黑体"/>
          <w:color w:val="0070C0"/>
          <w:sz w:val="24"/>
          <w:szCs w:val="24"/>
        </w:rPr>
        <w:t>{{</w:t>
      </w:r>
      <w:r>
        <w:rPr>
          <w:rFonts w:hint="eastAsia" w:ascii="黑体" w:hAnsi="黑体" w:eastAsia="黑体"/>
          <w:color w:val="0070C0"/>
          <w:sz w:val="24"/>
          <w:szCs w:val="24"/>
        </w:rPr>
        <w:t>currentTime</w:t>
      </w:r>
      <w:r>
        <w:rPr>
          <w:rFonts w:ascii="黑体" w:hAnsi="黑体" w:eastAsia="黑体"/>
          <w:color w:val="0070C0"/>
          <w:sz w:val="24"/>
          <w:szCs w:val="24"/>
        </w:rPr>
        <w:t>}}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144"/>
        <w:gridCol w:w="2040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故障基本信息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故障编号</w:t>
            </w:r>
          </w:p>
        </w:tc>
        <w:tc>
          <w:tcPr>
            <w:tcW w:w="6255" w:type="dxa"/>
            <w:gridSpan w:val="3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所属隧道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{{tunnel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Id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故障位置</w:t>
            </w:r>
          </w:p>
        </w:tc>
        <w:tc>
          <w:tcPr>
            <w:tcW w:w="2071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{{faultLocation}}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故障类型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{{faultType}}</w:t>
            </w:r>
          </w:p>
        </w:tc>
        <w:tc>
          <w:tcPr>
            <w:tcW w:w="2040" w:type="dxa"/>
            <w:vAlign w:val="top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故障来源</w:t>
            </w:r>
          </w:p>
        </w:tc>
        <w:tc>
          <w:tcPr>
            <w:tcW w:w="2071" w:type="dxa"/>
            <w:vAlign w:val="top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{{faultSource}}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041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发现时间</w:t>
            </w:r>
          </w:p>
        </w:tc>
        <w:tc>
          <w:tcPr>
            <w:tcW w:w="2144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{Fxtime}}</w:t>
            </w:r>
          </w:p>
        </w:tc>
        <w:tc>
          <w:tcPr>
            <w:tcW w:w="2040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填报人</w:t>
            </w:r>
          </w:p>
        </w:tc>
        <w:tc>
          <w:tcPr>
            <w:tcW w:w="2071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{faultTbr}}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041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华文仿宋" w:hAnsi="华文仿宋" w:eastAsia="华文仿宋"/>
                <w:sz w:val="24"/>
                <w:szCs w:val="24"/>
              </w:rPr>
              <w:t>故障填报时间</w:t>
            </w:r>
          </w:p>
        </w:tc>
        <w:tc>
          <w:tcPr>
            <w:tcW w:w="2144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Tb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time}}</w:t>
            </w:r>
          </w:p>
        </w:tc>
        <w:tc>
          <w:tcPr>
            <w:tcW w:w="2040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</w:p>
        </w:tc>
        <w:tc>
          <w:tcPr>
            <w:tcW w:w="2071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</w:p>
        </w:tc>
      </w:tr>
      <w:bookmarkEnd w:id="0"/>
    </w:tbl>
    <w:p>
      <w:pPr>
        <w:ind w:left="2520" w:firstLine="420"/>
        <w:rPr>
          <w:rFonts w:ascii="黑体" w:hAnsi="黑体" w:eastAsia="黑体"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故障设备情况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设备类型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typeName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设备名称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{eqName}}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设备状态</w:t>
            </w:r>
          </w:p>
        </w:tc>
        <w:tc>
          <w:tcPr>
            <w:tcW w:w="6222" w:type="dxa"/>
            <w:gridSpan w:val="3"/>
          </w:tcPr>
          <w:p>
            <w:pPr>
              <w:ind w:firstLine="240" w:firstLineChars="100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{eqStatus}}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74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设备运行状态</w:t>
            </w:r>
          </w:p>
        </w:tc>
        <w:tc>
          <w:tcPr>
            <w:tcW w:w="6222" w:type="dxa"/>
            <w:gridSpan w:val="3"/>
          </w:tcPr>
          <w:p>
            <w:pPr>
              <w:ind w:firstLine="240" w:firstLineChars="100"/>
              <w:rPr>
                <w:rFonts w:hint="eastAsia" w:ascii="JetBrains Mono" w:hAnsi="JetBrains Mono"/>
                <w:color w:val="A9B7C6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{eqRunStatus}}</w:t>
            </w:r>
          </w:p>
        </w:tc>
      </w:tr>
    </w:tbl>
    <w:p>
      <w:pPr>
        <w:jc w:val="center"/>
        <w:rPr>
          <w:rFonts w:ascii="黑体" w:hAnsi="黑体" w:eastAsia="黑体"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2345"/>
        <w:gridCol w:w="187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故障描述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vAlign w:val="top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故障等级</w:t>
            </w:r>
          </w:p>
        </w:tc>
        <w:tc>
          <w:tcPr>
            <w:tcW w:w="2345" w:type="dxa"/>
            <w:vAlign w:val="top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{faultLevel}}</w:t>
            </w:r>
          </w:p>
        </w:tc>
        <w:tc>
          <w:tcPr>
            <w:tcW w:w="1874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消除状态</w:t>
            </w:r>
          </w:p>
        </w:tc>
        <w:tc>
          <w:tcPr>
            <w:tcW w:w="2372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{falltRemoveStatue}}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故障消除时间</w:t>
            </w:r>
          </w:p>
        </w:tc>
        <w:tc>
          <w:tcPr>
            <w:tcW w:w="2345" w:type="dxa"/>
            <w:vAlign w:val="top"/>
          </w:tcPr>
          <w:p>
            <w:pPr>
              <w:jc w:val="center"/>
              <w:rPr>
                <w:rFonts w:ascii="华文仿宋" w:hAnsi="华文仿宋" w:eastAsia="华文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{RemoveTime}}</w:t>
            </w:r>
          </w:p>
        </w:tc>
        <w:tc>
          <w:tcPr>
            <w:tcW w:w="1874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</w:p>
        </w:tc>
        <w:tc>
          <w:tcPr>
            <w:tcW w:w="2372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1931" w:type="dxa"/>
          </w:tcPr>
          <w:p>
            <w:pPr>
              <w:ind w:firstLine="480" w:firstLineChars="200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故障描述</w:t>
            </w:r>
          </w:p>
        </w:tc>
        <w:tc>
          <w:tcPr>
            <w:tcW w:w="6591" w:type="dxa"/>
            <w:gridSpan w:val="3"/>
          </w:tcPr>
          <w:p>
            <w:pPr>
              <w:ind w:firstLine="240" w:firstLineChars="100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{faultDescription}}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1931" w:type="dxa"/>
          </w:tcPr>
          <w:p>
            <w:pPr>
              <w:ind w:firstLine="480" w:firstLineChars="200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现场图片</w:t>
            </w:r>
          </w:p>
        </w:tc>
        <w:tc>
          <w:tcPr>
            <w:tcW w:w="6591" w:type="dxa"/>
            <w:gridSpan w:val="3"/>
          </w:tcPr>
          <w:p>
            <w:pPr>
              <w:ind w:firstLine="1470" w:firstLineChars="700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0}} 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1}}</w:t>
            </w:r>
          </w:p>
          <w:p>
            <w:pPr>
              <w:ind w:firstLine="1470" w:firstLineChars="700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2}} 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3}}</w:t>
            </w:r>
          </w:p>
          <w:p>
            <w:pPr>
              <w:ind w:firstLine="1470" w:firstLineChars="700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4}} 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5}}</w:t>
            </w:r>
          </w:p>
          <w:p>
            <w:pPr>
              <w:ind w:firstLine="1470" w:firstLineChars="700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6}} 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7}}</w:t>
            </w:r>
          </w:p>
          <w:p>
            <w:pPr>
              <w:ind w:firstLine="1470" w:firstLineChars="700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8}} 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9}}</w:t>
            </w:r>
          </w:p>
          <w:p>
            <w:pPr>
              <w:ind w:firstLine="1470" w:firstLineChars="700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Cs w:val="21"/>
              </w:rPr>
              <w:t>{{@</w:t>
            </w:r>
            <w:r>
              <w:rPr>
                <w:rFonts w:hint="eastAsia" w:ascii="华文仿宋" w:hAnsi="华文仿宋" w:eastAsia="华文仿宋"/>
                <w:szCs w:val="21"/>
              </w:rPr>
              <w:t>faultPhoto</w:t>
            </w:r>
            <w:r>
              <w:rPr>
                <w:rFonts w:ascii="华文仿宋" w:hAnsi="华文仿宋" w:eastAsia="华文仿宋"/>
                <w:szCs w:val="21"/>
              </w:rPr>
              <w:t>10}}</w:t>
            </w:r>
          </w:p>
        </w:tc>
      </w:tr>
    </w:tbl>
    <w:p>
      <w:pPr>
        <w:ind w:left="2520" w:firstLine="420"/>
        <w:rPr>
          <w:rFonts w:ascii="华文仿宋" w:hAnsi="华文仿宋" w:eastAsia="华文仿宋"/>
          <w:sz w:val="24"/>
          <w:szCs w:val="24"/>
        </w:rPr>
      </w:pPr>
    </w:p>
    <w:p>
      <w:pPr>
        <w:ind w:left="2520" w:firstLine="42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{</w:t>
      </w:r>
      <w:r>
        <w:rPr>
          <w:rFonts w:ascii="黑体" w:hAnsi="黑体" w:eastAsia="黑体"/>
          <w:sz w:val="32"/>
          <w:szCs w:val="32"/>
        </w:rPr>
        <w:t>{</w:t>
      </w:r>
      <w:r>
        <w:rPr>
          <w:rFonts w:hint="eastAsia" w:ascii="黑体" w:hAnsi="黑体" w:eastAsia="黑体"/>
          <w:sz w:val="32"/>
          <w:szCs w:val="32"/>
        </w:rPr>
        <w:t>?</w:t>
      </w:r>
      <w:r>
        <w:rPr>
          <w:rFonts w:ascii="黑体" w:hAnsi="黑体" w:eastAsia="黑体"/>
          <w:sz w:val="32"/>
          <w:szCs w:val="32"/>
        </w:rPr>
        <w:t>fault</w:t>
      </w:r>
      <w:r>
        <w:rPr>
          <w:rFonts w:hint="eastAsia" w:ascii="黑体" w:hAnsi="黑体" w:eastAsia="黑体"/>
          <w:sz w:val="32"/>
          <w:szCs w:val="32"/>
        </w:rPr>
        <w:t>B</w:t>
      </w:r>
      <w:r>
        <w:rPr>
          <w:rFonts w:ascii="黑体" w:hAnsi="黑体" w:eastAsia="黑体"/>
          <w:sz w:val="32"/>
          <w:szCs w:val="32"/>
        </w:rPr>
        <w:t>lock}}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846"/>
        <w:gridCol w:w="1429"/>
        <w:gridCol w:w="1712"/>
        <w:gridCol w:w="1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故障检修记录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序号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巡检任务ID</w:t>
            </w:r>
          </w:p>
        </w:tc>
        <w:tc>
          <w:tcPr>
            <w:tcW w:w="1429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检修班组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检修人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Merge w:val="restart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remark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}}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{{taskId}}</w:t>
            </w:r>
          </w:p>
        </w:tc>
        <w:tc>
          <w:tcPr>
            <w:tcW w:w="1429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{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{bzName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}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}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user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Name}}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{{createTime}}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Merge w:val="continue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外观情况</w:t>
            </w:r>
          </w:p>
        </w:tc>
        <w:tc>
          <w:tcPr>
            <w:tcW w:w="1429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通信和网络情况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供配电情况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Merge w:val="continue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{{impression}}</w:t>
            </w:r>
          </w:p>
        </w:tc>
        <w:tc>
          <w:tcPr>
            <w:tcW w:w="1429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{{network}}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{{power}}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{{faultClstatus}}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Merge w:val="continue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设备状态及运行状态</w:t>
            </w:r>
          </w:p>
        </w:tc>
        <w:tc>
          <w:tcPr>
            <w:tcW w:w="3611" w:type="dxa"/>
            <w:gridSpan w:val="2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现场故障情况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  <w:tc>
          <w:tcPr>
            <w:tcW w:w="3275" w:type="dxa"/>
            <w:gridSpan w:val="2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eqStatus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}}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;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{{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runStatus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}}</w:t>
            </w:r>
          </w:p>
        </w:tc>
        <w:tc>
          <w:tcPr>
            <w:tcW w:w="3611" w:type="dxa"/>
            <w:gridSpan w:val="2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{{eqFaultDescription}}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10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>
            <w:pPr>
              <w:jc w:val="center"/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现场情况照片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410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0}}{{@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1}}{{@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2}}{{@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3}}{{@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4}}{{@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5}}{{@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6}}{{@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7}}{{@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8}}{{@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9}}{{@</w:t>
            </w:r>
            <w:r>
              <w:rPr>
                <w:rFonts w:hint="eastAsia" w:ascii="华文仿宋" w:hAnsi="华文仿宋" w:eastAsia="华文仿宋"/>
                <w:szCs w:val="21"/>
              </w:rPr>
              <w:t>photo</w:t>
            </w:r>
            <w:r>
              <w:rPr>
                <w:rFonts w:ascii="华文仿宋" w:hAnsi="华文仿宋" w:eastAsia="华文仿宋"/>
                <w:szCs w:val="21"/>
              </w:rPr>
              <w:t>10}}</w:t>
            </w:r>
          </w:p>
        </w:tc>
      </w:tr>
    </w:tbl>
    <w:p>
      <w:pPr>
        <w:ind w:left="2520" w:firstLine="420"/>
        <w:rPr>
          <w:rFonts w:ascii="黑体" w:hAnsi="黑体" w:eastAsia="黑体"/>
          <w:sz w:val="10"/>
          <w:szCs w:val="10"/>
        </w:rPr>
      </w:pPr>
    </w:p>
    <w:p>
      <w:pPr>
        <w:ind w:left="2520" w:firstLine="42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{</w:t>
      </w:r>
      <w:r>
        <w:rPr>
          <w:rFonts w:ascii="黑体" w:hAnsi="黑体" w:eastAsia="黑体"/>
          <w:sz w:val="32"/>
          <w:szCs w:val="32"/>
        </w:rPr>
        <w:t>{/fault</w:t>
      </w:r>
      <w:r>
        <w:rPr>
          <w:rFonts w:hint="eastAsia" w:ascii="黑体" w:hAnsi="黑体" w:eastAsia="黑体"/>
          <w:sz w:val="32"/>
          <w:szCs w:val="32"/>
        </w:rPr>
        <w:t>B</w:t>
      </w:r>
      <w:r>
        <w:rPr>
          <w:rFonts w:ascii="黑体" w:hAnsi="黑体" w:eastAsia="黑体"/>
          <w:sz w:val="32"/>
          <w:szCs w:val="32"/>
        </w:rPr>
        <w:t>lock}}</w:t>
      </w:r>
    </w:p>
    <w:p>
      <w:pPr>
        <w:ind w:left="2520" w:firstLine="420"/>
        <w:rPr>
          <w:rFonts w:ascii="黑体" w:hAnsi="黑体" w:eastAsia="黑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kZTU4YWY3YTM3MmI5NDA1NGUxNGIxYTk2NDkwOGIifQ=="/>
  </w:docVars>
  <w:rsids>
    <w:rsidRoot w:val="00183032"/>
    <w:rsid w:val="00010287"/>
    <w:rsid w:val="000346E2"/>
    <w:rsid w:val="000B534B"/>
    <w:rsid w:val="000D7AA3"/>
    <w:rsid w:val="00100F58"/>
    <w:rsid w:val="001441ED"/>
    <w:rsid w:val="00176882"/>
    <w:rsid w:val="00183032"/>
    <w:rsid w:val="001F2B1A"/>
    <w:rsid w:val="001F63C5"/>
    <w:rsid w:val="00226F4C"/>
    <w:rsid w:val="00231323"/>
    <w:rsid w:val="00252AC1"/>
    <w:rsid w:val="00267D78"/>
    <w:rsid w:val="00270D3E"/>
    <w:rsid w:val="00277683"/>
    <w:rsid w:val="00277864"/>
    <w:rsid w:val="002A2259"/>
    <w:rsid w:val="002B4F75"/>
    <w:rsid w:val="002F3851"/>
    <w:rsid w:val="003067E6"/>
    <w:rsid w:val="00325D6F"/>
    <w:rsid w:val="00343668"/>
    <w:rsid w:val="003436C4"/>
    <w:rsid w:val="00381415"/>
    <w:rsid w:val="003C4E1D"/>
    <w:rsid w:val="003D1E9A"/>
    <w:rsid w:val="003D20AF"/>
    <w:rsid w:val="003F2E57"/>
    <w:rsid w:val="003F329E"/>
    <w:rsid w:val="004066DE"/>
    <w:rsid w:val="0045488C"/>
    <w:rsid w:val="0049290F"/>
    <w:rsid w:val="00496E60"/>
    <w:rsid w:val="004B4A14"/>
    <w:rsid w:val="004D158F"/>
    <w:rsid w:val="004E6D39"/>
    <w:rsid w:val="004F6E9E"/>
    <w:rsid w:val="00512FD5"/>
    <w:rsid w:val="00550C4A"/>
    <w:rsid w:val="00554B53"/>
    <w:rsid w:val="00570C7D"/>
    <w:rsid w:val="005B0A0A"/>
    <w:rsid w:val="005B257E"/>
    <w:rsid w:val="005C137C"/>
    <w:rsid w:val="00621CE5"/>
    <w:rsid w:val="006352F4"/>
    <w:rsid w:val="006379F2"/>
    <w:rsid w:val="00653CC6"/>
    <w:rsid w:val="0066291A"/>
    <w:rsid w:val="0067137C"/>
    <w:rsid w:val="00696EC2"/>
    <w:rsid w:val="0069705D"/>
    <w:rsid w:val="0069776F"/>
    <w:rsid w:val="006B1A93"/>
    <w:rsid w:val="006B64AB"/>
    <w:rsid w:val="00714C2B"/>
    <w:rsid w:val="0071633C"/>
    <w:rsid w:val="0073027F"/>
    <w:rsid w:val="00784E48"/>
    <w:rsid w:val="007B157F"/>
    <w:rsid w:val="007B58B8"/>
    <w:rsid w:val="007F68D0"/>
    <w:rsid w:val="00817C8C"/>
    <w:rsid w:val="008270B0"/>
    <w:rsid w:val="00851245"/>
    <w:rsid w:val="00852BA4"/>
    <w:rsid w:val="008726B0"/>
    <w:rsid w:val="008838BB"/>
    <w:rsid w:val="008A55AA"/>
    <w:rsid w:val="008B4AFC"/>
    <w:rsid w:val="008B5B38"/>
    <w:rsid w:val="008C230E"/>
    <w:rsid w:val="008C7A2F"/>
    <w:rsid w:val="008D37E5"/>
    <w:rsid w:val="008E3C1E"/>
    <w:rsid w:val="00900BFA"/>
    <w:rsid w:val="00925742"/>
    <w:rsid w:val="009641D1"/>
    <w:rsid w:val="00965DCA"/>
    <w:rsid w:val="0097332C"/>
    <w:rsid w:val="00984ACA"/>
    <w:rsid w:val="0099528F"/>
    <w:rsid w:val="009A122B"/>
    <w:rsid w:val="009F4078"/>
    <w:rsid w:val="009F4D62"/>
    <w:rsid w:val="00A37FC8"/>
    <w:rsid w:val="00A6632C"/>
    <w:rsid w:val="00A71241"/>
    <w:rsid w:val="00A80540"/>
    <w:rsid w:val="00AE28FB"/>
    <w:rsid w:val="00AE2A1D"/>
    <w:rsid w:val="00B3123A"/>
    <w:rsid w:val="00B3190A"/>
    <w:rsid w:val="00B9279A"/>
    <w:rsid w:val="00BC198F"/>
    <w:rsid w:val="00BC7B72"/>
    <w:rsid w:val="00BD78FB"/>
    <w:rsid w:val="00C050AC"/>
    <w:rsid w:val="00C55D1B"/>
    <w:rsid w:val="00C75931"/>
    <w:rsid w:val="00CA11CA"/>
    <w:rsid w:val="00CF2649"/>
    <w:rsid w:val="00D96A34"/>
    <w:rsid w:val="00E11E86"/>
    <w:rsid w:val="00E1718B"/>
    <w:rsid w:val="00ED1BFB"/>
    <w:rsid w:val="00F21450"/>
    <w:rsid w:val="00F37077"/>
    <w:rsid w:val="00FE3D15"/>
    <w:rsid w:val="00FF6379"/>
    <w:rsid w:val="1BB16173"/>
    <w:rsid w:val="570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character" w:customStyle="1" w:styleId="11">
    <w:name w:val="HTML 预设格式 字符"/>
    <w:basedOn w:val="7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2</Pages>
  <Words>216</Words>
  <Characters>901</Characters>
  <Lines>7</Lines>
  <Paragraphs>2</Paragraphs>
  <TotalTime>0</TotalTime>
  <ScaleCrop>false</ScaleCrop>
  <LinksUpToDate>false</LinksUpToDate>
  <CharactersWithSpaces>906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2022-11-17T01:45:00Z</dcterms:created>
  <dc:creator>issuser</dc:creator>
  <cp:lastModifiedBy>鸿生</cp:lastModifiedBy>
  <dcterms:modified xsi:type="dcterms:W3CDTF">2023-07-31T07:25:54Z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F852C9D2305B4AE7892D9B1FAFE2FFA7_12</vt:lpwstr>
  </property>
</Properties>
</file>