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lang w:val="en-US" w:eastAsia="zh-CN"/>
        </w:rPr>
        <w:t>随着社会的发展进步，媒体的多元化，网络的快速发展，移动终端的普及，微博、论坛的广泛应用，使得事件的瞬间扩展能力大幅增强，如今，舆情方面出现了如下问题：</w:t>
      </w:r>
    </w:p>
    <w:p>
      <w:pPr>
        <w:numPr>
          <w:ilvl w:val="0"/>
          <w:numId w:val="2"/>
        </w:numPr>
        <w:ind w:firstLine="420" w:firstLineChars="0"/>
        <w:rPr>
          <w:rFonts w:hint="default"/>
          <w:lang w:val="en-US" w:eastAsia="zh-CN"/>
        </w:rPr>
      </w:pPr>
      <w:r>
        <w:rPr>
          <w:rFonts w:hint="eastAsia"/>
          <w:lang w:val="en-US" w:eastAsia="zh-CN"/>
        </w:rPr>
        <w:t>事件的传播过程中存在传播内容碎片化、公众评论情绪多事实少、观点片面的现象。</w:t>
      </w:r>
    </w:p>
    <w:p>
      <w:pPr>
        <w:numPr>
          <w:ilvl w:val="0"/>
          <w:numId w:val="2"/>
        </w:numPr>
        <w:ind w:firstLine="420" w:firstLineChars="0"/>
        <w:rPr>
          <w:rFonts w:hint="default"/>
          <w:lang w:val="en-US" w:eastAsia="zh-CN"/>
        </w:rPr>
      </w:pPr>
      <w:r>
        <w:rPr>
          <w:rFonts w:hint="eastAsia"/>
          <w:lang w:val="en-US" w:eastAsia="zh-CN"/>
        </w:rPr>
        <w:t>网络舆情在和新闻信息和评论者之间的交互中易产生较大影响的舆论流，同时原有的舆论在互动的过程中易衍生多个与之相关乃至无关的论题。</w:t>
      </w:r>
    </w:p>
    <w:p>
      <w:pPr>
        <w:numPr>
          <w:ilvl w:val="0"/>
          <w:numId w:val="2"/>
        </w:numPr>
        <w:ind w:firstLine="420" w:firstLineChars="0"/>
        <w:rPr>
          <w:rFonts w:hint="default"/>
          <w:lang w:val="en-US" w:eastAsia="zh-CN"/>
        </w:rPr>
      </w:pPr>
      <w:r>
        <w:rPr>
          <w:rFonts w:hint="eastAsia"/>
          <w:lang w:val="en-US" w:eastAsia="zh-CN"/>
        </w:rPr>
        <w:t>大部分企业在舆情监控和处理部分意识薄弱，反应迟钝，导致有害信息泛滥传播和舆情失控。</w:t>
      </w:r>
    </w:p>
    <w:p>
      <w:pPr>
        <w:numPr>
          <w:ilvl w:val="0"/>
          <w:numId w:val="2"/>
        </w:numPr>
        <w:ind w:firstLine="420" w:firstLineChars="0"/>
        <w:rPr>
          <w:rFonts w:hint="default"/>
          <w:lang w:val="en-US" w:eastAsia="zh-CN"/>
        </w:rPr>
      </w:pPr>
      <w:r>
        <w:rPr>
          <w:rFonts w:hint="eastAsia"/>
          <w:lang w:val="en-US" w:eastAsia="zh-CN"/>
        </w:rPr>
        <w:t>重点内容的传播途径复杂，难以查明。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3C58D"/>
    <w:multiLevelType w:val="singleLevel"/>
    <w:tmpl w:val="4E13C58D"/>
    <w:lvl w:ilvl="0" w:tentative="0">
      <w:start w:val="1"/>
      <w:numFmt w:val="decimal"/>
      <w:suff w:val="nothing"/>
      <w:lvlText w:val="%1）"/>
      <w:lvlJc w:val="left"/>
    </w:lvl>
  </w:abstractNum>
  <w:abstractNum w:abstractNumId="1">
    <w:nsid w:val="6C340F0D"/>
    <w:multiLevelType w:val="singleLevel"/>
    <w:tmpl w:val="6C340F0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9D6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猫系°</cp:lastModifiedBy>
  <dcterms:modified xsi:type="dcterms:W3CDTF">2020-11-16T06:45:33Z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