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386B" w14:textId="7F5A3070" w:rsidR="008F5904" w:rsidRDefault="008F5904" w:rsidP="00B1093C">
      <w:pPr>
        <w:pStyle w:val="Heading1"/>
      </w:pPr>
      <w:r>
        <w:t>Layout of a Solidity Source File</w:t>
      </w:r>
    </w:p>
    <w:p w14:paraId="250064D5" w14:textId="26CB827A" w:rsidR="00FF4ACB" w:rsidRDefault="007A3F85" w:rsidP="00FB3A23">
      <w:pPr>
        <w:pStyle w:val="Heading3"/>
      </w:pPr>
      <w:r w:rsidRPr="007A3F85">
        <w:t>Version Pragma</w:t>
      </w:r>
    </w:p>
    <w:p w14:paraId="152C0DF2" w14:textId="51D7D510" w:rsidR="005668AD" w:rsidRDefault="00E61182" w:rsidP="007009C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09CC">
        <w:rPr>
          <w:rFonts w:ascii="Courier New" w:eastAsia="Times New Roman" w:hAnsi="Courier New" w:cs="Courier New"/>
          <w:sz w:val="20"/>
          <w:szCs w:val="20"/>
        </w:rPr>
        <w:t>pragma solidity ^0.4.0;</w:t>
      </w:r>
    </w:p>
    <w:p w14:paraId="60159569" w14:textId="268B697D" w:rsidR="00EA5183" w:rsidRDefault="00EA5183" w:rsidP="00A1681B">
      <w:pPr>
        <w:ind w:left="720"/>
        <w:rPr>
          <w:rStyle w:val="pre"/>
          <w:rFonts w:ascii="Courier New" w:hAnsi="Courier New" w:cs="Courier New"/>
          <w:sz w:val="20"/>
          <w:szCs w:val="20"/>
        </w:rPr>
      </w:pPr>
      <w:r>
        <w:t>will not compile with a compiler earlier than version 0.4.0 and it will also not work on a compiler starting from version 0.5.0 (</w:t>
      </w:r>
      <w:r w:rsidR="00CF4483">
        <w:t>constrained</w:t>
      </w:r>
      <w:r>
        <w:t xml:space="preserve"> by using </w:t>
      </w:r>
      <w:r>
        <w:rPr>
          <w:rStyle w:val="pre"/>
          <w:rFonts w:ascii="Courier New" w:hAnsi="Courier New" w:cs="Courier New"/>
          <w:sz w:val="20"/>
          <w:szCs w:val="20"/>
        </w:rPr>
        <w:t>^</w:t>
      </w:r>
      <w:r w:rsidR="00CF4483">
        <w:rPr>
          <w:rStyle w:val="pre"/>
          <w:rFonts w:ascii="Courier New" w:hAnsi="Courier New" w:cs="Courier New"/>
          <w:sz w:val="20"/>
          <w:szCs w:val="20"/>
        </w:rPr>
        <w:t>)</w:t>
      </w:r>
    </w:p>
    <w:p w14:paraId="54394232" w14:textId="71D2C099" w:rsidR="005C20DE" w:rsidRDefault="005C20DE" w:rsidP="00D76B77">
      <w:pPr>
        <w:pStyle w:val="Heading3"/>
      </w:pPr>
      <w:r>
        <w:t>Importing other Source Files</w:t>
      </w:r>
    </w:p>
    <w:p w14:paraId="2541512A" w14:textId="239703E7" w:rsidR="00430D98" w:rsidRDefault="00430D98" w:rsidP="00E7559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7559B">
        <w:rPr>
          <w:rFonts w:ascii="Courier New" w:eastAsia="Times New Roman" w:hAnsi="Courier New" w:cs="Courier New"/>
          <w:sz w:val="20"/>
          <w:szCs w:val="20"/>
        </w:rPr>
        <w:t>import "filename";</w:t>
      </w:r>
    </w:p>
    <w:p w14:paraId="581E2772" w14:textId="2D557701" w:rsidR="001A55F8" w:rsidRDefault="001A55F8" w:rsidP="001A55F8">
      <w:pPr>
        <w:pStyle w:val="HTMLPreformatted"/>
        <w:numPr>
          <w:ilvl w:val="0"/>
          <w:numId w:val="1"/>
        </w:numPr>
        <w:rPr>
          <w:rStyle w:val="p"/>
        </w:rPr>
      </w:pPr>
      <w:r>
        <w:rPr>
          <w:rStyle w:val="k"/>
        </w:rPr>
        <w:t>import</w:t>
      </w:r>
      <w:r>
        <w:t xml:space="preserve"> </w:t>
      </w:r>
      <w:r>
        <w:rPr>
          <w:rStyle w:val="o"/>
        </w:rPr>
        <w:t>*</w:t>
      </w:r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x"/>
        </w:rPr>
        <w:t>symbolName</w:t>
      </w:r>
      <w:proofErr w:type="spellEnd"/>
      <w:r>
        <w:t xml:space="preserve"> </w:t>
      </w:r>
      <w:r>
        <w:rPr>
          <w:rStyle w:val="nx"/>
        </w:rPr>
        <w:t>from</w:t>
      </w:r>
      <w:r>
        <w:t xml:space="preserve"> </w:t>
      </w:r>
      <w:r>
        <w:rPr>
          <w:rStyle w:val="s2"/>
        </w:rPr>
        <w:t>"filename"</w:t>
      </w:r>
      <w:r>
        <w:rPr>
          <w:rStyle w:val="p"/>
        </w:rPr>
        <w:t>;</w:t>
      </w:r>
    </w:p>
    <w:p w14:paraId="42C33189" w14:textId="709BAC84" w:rsidR="00102FCE" w:rsidRDefault="00102FCE" w:rsidP="005252BB">
      <w:pPr>
        <w:pStyle w:val="HTMLPreformatted"/>
        <w:ind w:left="720"/>
      </w:pPr>
      <w:r>
        <w:rPr>
          <w:rStyle w:val="k"/>
        </w:rPr>
        <w:t>import</w:t>
      </w:r>
      <w:r>
        <w:t xml:space="preserve"> </w:t>
      </w:r>
      <w:r>
        <w:rPr>
          <w:rStyle w:val="s2"/>
        </w:rPr>
        <w:t>"filename"</w:t>
      </w:r>
      <w:r>
        <w:t xml:space="preserve"> </w:t>
      </w:r>
      <w:r>
        <w:rPr>
          <w:rStyle w:val="k"/>
        </w:rPr>
        <w:t>as</w:t>
      </w:r>
      <w:r>
        <w:t xml:space="preserve"> </w:t>
      </w:r>
      <w:proofErr w:type="spellStart"/>
      <w:r>
        <w:rPr>
          <w:rStyle w:val="nx"/>
        </w:rPr>
        <w:t>symbolName</w:t>
      </w:r>
      <w:proofErr w:type="spellEnd"/>
      <w:r>
        <w:rPr>
          <w:rStyle w:val="p"/>
        </w:rPr>
        <w:t>;</w:t>
      </w:r>
    </w:p>
    <w:p w14:paraId="737D6F96" w14:textId="6967A190" w:rsidR="00DB6F4D" w:rsidRPr="00E7559B" w:rsidRDefault="00A93E7F" w:rsidP="00A93E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creates a new global symbol 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symbolName</w:t>
      </w:r>
      <w:proofErr w:type="spellEnd"/>
      <w:r>
        <w:t xml:space="preserve"> whose members are all the global symbols from </w:t>
      </w:r>
      <w:r>
        <w:rPr>
          <w:rStyle w:val="pre"/>
          <w:rFonts w:ascii="Courier New" w:hAnsi="Courier New" w:cs="Courier New"/>
          <w:sz w:val="20"/>
          <w:szCs w:val="20"/>
        </w:rPr>
        <w:t>"filename"</w:t>
      </w:r>
    </w:p>
    <w:p w14:paraId="70703055" w14:textId="77777777" w:rsidR="00251A9F" w:rsidRPr="002A5E87" w:rsidRDefault="00251A9F" w:rsidP="002A5E87">
      <w:pPr>
        <w:pStyle w:val="Heading3"/>
      </w:pPr>
      <w:r w:rsidRPr="002A5E87">
        <w:t>Comments</w:t>
      </w:r>
    </w:p>
    <w:p w14:paraId="6C006C27" w14:textId="7B5A0318" w:rsidR="00613128" w:rsidRDefault="00613128" w:rsidP="0041296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A5DDA">
        <w:t>Single-line comments (//) and multi-line comments (/*...*/) are possible.</w:t>
      </w:r>
    </w:p>
    <w:p w14:paraId="4735B04C" w14:textId="3267CF01" w:rsidR="00131825" w:rsidRPr="00BA5DDA" w:rsidRDefault="00131825" w:rsidP="0041296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Support </w:t>
      </w:r>
      <w:proofErr w:type="spellStart"/>
      <w:r>
        <w:t>Doxygen</w:t>
      </w:r>
      <w:proofErr w:type="spellEnd"/>
      <w:r>
        <w:t xml:space="preserve"> style comment</w:t>
      </w:r>
    </w:p>
    <w:p w14:paraId="49663347" w14:textId="1B81FB51" w:rsidR="002A496A" w:rsidRDefault="002A496A" w:rsidP="002A496A">
      <w:pPr>
        <w:pStyle w:val="Heading1"/>
      </w:pPr>
      <w:r>
        <w:t>Structure of a Contract</w:t>
      </w:r>
    </w:p>
    <w:p w14:paraId="7E7CAE89" w14:textId="0FE35617" w:rsidR="00B45B63" w:rsidRDefault="00B45B63" w:rsidP="00B45B63">
      <w:pPr>
        <w:pStyle w:val="HTMLPreformatted"/>
        <w:rPr>
          <w:rStyle w:val="p"/>
        </w:rPr>
      </w:pPr>
      <w:r>
        <w:rPr>
          <w:rStyle w:val="kd"/>
        </w:rPr>
        <w:t>contract</w:t>
      </w:r>
      <w:r>
        <w:t xml:space="preserve"> </w:t>
      </w:r>
      <w:proofErr w:type="spellStart"/>
      <w:r>
        <w:rPr>
          <w:rStyle w:val="nx"/>
        </w:rPr>
        <w:t>SimpleStorage</w:t>
      </w:r>
      <w:proofErr w:type="spellEnd"/>
      <w:r>
        <w:t xml:space="preserve"> </w:t>
      </w:r>
      <w:r>
        <w:rPr>
          <w:rStyle w:val="p"/>
        </w:rPr>
        <w:t>{</w:t>
      </w:r>
    </w:p>
    <w:p w14:paraId="1040A7B9" w14:textId="418B49F4" w:rsidR="00B45B63" w:rsidRDefault="00B45B63" w:rsidP="00584BF5">
      <w:pPr>
        <w:pStyle w:val="HTMLPreformatted"/>
        <w:ind w:firstLine="480"/>
        <w:rPr>
          <w:rStyle w:val="c1"/>
        </w:rPr>
      </w:pPr>
      <w:proofErr w:type="spellStart"/>
      <w:r>
        <w:rPr>
          <w:rStyle w:val="kt"/>
        </w:rPr>
        <w:t>uint</w:t>
      </w:r>
      <w:proofErr w:type="spellEnd"/>
      <w:r>
        <w:t xml:space="preserve"> </w:t>
      </w:r>
      <w:proofErr w:type="spellStart"/>
      <w:r>
        <w:rPr>
          <w:rStyle w:val="nx"/>
        </w:rPr>
        <w:t>storedData</w:t>
      </w:r>
      <w:proofErr w:type="spellEnd"/>
      <w:r>
        <w:rPr>
          <w:rStyle w:val="p"/>
        </w:rPr>
        <w:t>;</w:t>
      </w:r>
      <w:r>
        <w:t xml:space="preserve"> </w:t>
      </w:r>
      <w:r>
        <w:rPr>
          <w:rStyle w:val="c1"/>
        </w:rPr>
        <w:t>// State variable</w:t>
      </w:r>
    </w:p>
    <w:p w14:paraId="17A0ED62" w14:textId="77777777" w:rsidR="00B56B61" w:rsidRDefault="00B56B61" w:rsidP="00584BF5">
      <w:pPr>
        <w:pStyle w:val="HTMLPreformatted"/>
        <w:ind w:firstLine="480"/>
        <w:rPr>
          <w:rStyle w:val="c1"/>
        </w:rPr>
      </w:pPr>
    </w:p>
    <w:p w14:paraId="0CE24C85" w14:textId="77777777" w:rsidR="00584BF5" w:rsidRDefault="00584BF5" w:rsidP="00584BF5">
      <w:pPr>
        <w:pStyle w:val="HTMLPreformatted"/>
      </w:pPr>
      <w:r>
        <w:t xml:space="preserve">    </w:t>
      </w:r>
      <w:r>
        <w:rPr>
          <w:rStyle w:val="kd"/>
        </w:rPr>
        <w:t>function</w:t>
      </w:r>
      <w:r>
        <w:t xml:space="preserve"> </w:t>
      </w:r>
      <w:proofErr w:type="gramStart"/>
      <w:r>
        <w:rPr>
          <w:rStyle w:val="nx"/>
        </w:rPr>
        <w:t>bid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  <w:r>
        <w:t xml:space="preserve"> </w:t>
      </w:r>
      <w:r>
        <w:rPr>
          <w:rStyle w:val="k"/>
        </w:rPr>
        <w:t>public</w:t>
      </w:r>
      <w:r>
        <w:t xml:space="preserve"> </w:t>
      </w:r>
      <w:r>
        <w:rPr>
          <w:rStyle w:val="k"/>
        </w:rPr>
        <w:t>payable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c1"/>
        </w:rPr>
        <w:t>// Function</w:t>
      </w:r>
    </w:p>
    <w:p w14:paraId="609E3F70" w14:textId="77777777" w:rsidR="00584BF5" w:rsidRDefault="00584BF5" w:rsidP="00584BF5">
      <w:pPr>
        <w:pStyle w:val="HTMLPreformatted"/>
      </w:pPr>
      <w:r>
        <w:t xml:space="preserve">        </w:t>
      </w:r>
      <w:r>
        <w:rPr>
          <w:rStyle w:val="c1"/>
        </w:rPr>
        <w:t>// ...</w:t>
      </w:r>
    </w:p>
    <w:p w14:paraId="31F4A393" w14:textId="2ED3DDA7" w:rsidR="00584BF5" w:rsidRDefault="00584BF5" w:rsidP="0071265A">
      <w:pPr>
        <w:pStyle w:val="HTMLPreformatted"/>
        <w:ind w:firstLine="480"/>
        <w:rPr>
          <w:rStyle w:val="p"/>
        </w:rPr>
      </w:pPr>
      <w:r>
        <w:rPr>
          <w:rStyle w:val="p"/>
        </w:rPr>
        <w:t>}</w:t>
      </w:r>
    </w:p>
    <w:p w14:paraId="35C056EF" w14:textId="77777777" w:rsidR="0071265A" w:rsidRDefault="0071265A" w:rsidP="0071265A">
      <w:pPr>
        <w:pStyle w:val="HTMLPreformatted"/>
        <w:ind w:firstLine="480"/>
      </w:pPr>
    </w:p>
    <w:p w14:paraId="74207BB8" w14:textId="1A6CA87F" w:rsidR="009D07DA" w:rsidRDefault="00FD1CD9" w:rsidP="009D07DA">
      <w:pPr>
        <w:pStyle w:val="HTMLPreformatted"/>
      </w:pPr>
      <w:r>
        <w:rPr>
          <w:rStyle w:val="kd"/>
        </w:rPr>
        <w:t xml:space="preserve">    </w:t>
      </w:r>
      <w:r w:rsidR="009D07DA">
        <w:rPr>
          <w:rStyle w:val="kd"/>
        </w:rPr>
        <w:t>modifier</w:t>
      </w:r>
      <w:r w:rsidR="009D07DA">
        <w:t xml:space="preserve"> </w:t>
      </w:r>
      <w:proofErr w:type="spellStart"/>
      <w:proofErr w:type="gramStart"/>
      <w:r w:rsidR="009D07DA">
        <w:rPr>
          <w:rStyle w:val="nx"/>
        </w:rPr>
        <w:t>onlySeller</w:t>
      </w:r>
      <w:proofErr w:type="spellEnd"/>
      <w:r w:rsidR="009D07DA">
        <w:rPr>
          <w:rStyle w:val="p"/>
        </w:rPr>
        <w:t>(</w:t>
      </w:r>
      <w:proofErr w:type="gramEnd"/>
      <w:r w:rsidR="009D07DA">
        <w:rPr>
          <w:rStyle w:val="p"/>
        </w:rPr>
        <w:t>)</w:t>
      </w:r>
      <w:r w:rsidR="009D07DA">
        <w:t xml:space="preserve"> </w:t>
      </w:r>
      <w:r w:rsidR="009D07DA">
        <w:rPr>
          <w:rStyle w:val="p"/>
        </w:rPr>
        <w:t>{</w:t>
      </w:r>
      <w:r w:rsidR="009D07DA">
        <w:t xml:space="preserve"> </w:t>
      </w:r>
      <w:r w:rsidR="009D07DA">
        <w:rPr>
          <w:rStyle w:val="c1"/>
        </w:rPr>
        <w:t>// Modifier</w:t>
      </w:r>
    </w:p>
    <w:p w14:paraId="1D373DDA" w14:textId="77777777" w:rsidR="009D07DA" w:rsidRDefault="009D07DA" w:rsidP="009D07DA">
      <w:pPr>
        <w:pStyle w:val="HTMLPreformatted"/>
      </w:pPr>
      <w:r>
        <w:t xml:space="preserve">        </w:t>
      </w:r>
      <w:proofErr w:type="gramStart"/>
      <w:r>
        <w:rPr>
          <w:rStyle w:val="nb"/>
        </w:rPr>
        <w:t>require</w:t>
      </w:r>
      <w:r>
        <w:rPr>
          <w:rStyle w:val="p"/>
        </w:rPr>
        <w:t>(</w:t>
      </w:r>
      <w:proofErr w:type="spellStart"/>
      <w:proofErr w:type="gramEnd"/>
      <w:r>
        <w:rPr>
          <w:rStyle w:val="nb"/>
        </w:rPr>
        <w:t>msg</w:t>
      </w:r>
      <w:r>
        <w:rPr>
          <w:rStyle w:val="p"/>
        </w:rPr>
        <w:t>.</w:t>
      </w:r>
      <w:r>
        <w:rPr>
          <w:rStyle w:val="nx"/>
        </w:rPr>
        <w:t>sender</w:t>
      </w:r>
      <w:proofErr w:type="spellEnd"/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x"/>
        </w:rPr>
        <w:t>seller</w:t>
      </w:r>
      <w:r>
        <w:rPr>
          <w:rStyle w:val="p"/>
        </w:rPr>
        <w:t>);</w:t>
      </w:r>
    </w:p>
    <w:p w14:paraId="6B4C9F59" w14:textId="77777777" w:rsidR="009D07DA" w:rsidRDefault="009D07DA" w:rsidP="009D07DA">
      <w:pPr>
        <w:pStyle w:val="HTMLPreformatted"/>
      </w:pPr>
      <w:r>
        <w:t xml:space="preserve">        </w:t>
      </w:r>
      <w:r>
        <w:rPr>
          <w:rStyle w:val="nx"/>
        </w:rPr>
        <w:t>_</w:t>
      </w:r>
      <w:r>
        <w:rPr>
          <w:rStyle w:val="p"/>
        </w:rPr>
        <w:t>;</w:t>
      </w:r>
    </w:p>
    <w:p w14:paraId="7589FA49" w14:textId="77777777" w:rsidR="009D07DA" w:rsidRDefault="009D07DA" w:rsidP="009D07DA">
      <w:pPr>
        <w:pStyle w:val="HTMLPreformatted"/>
      </w:pPr>
      <w:r>
        <w:t xml:space="preserve">    </w:t>
      </w:r>
      <w:r>
        <w:rPr>
          <w:rStyle w:val="p"/>
        </w:rPr>
        <w:t>}</w:t>
      </w:r>
    </w:p>
    <w:p w14:paraId="714C353A" w14:textId="77777777" w:rsidR="00B12623" w:rsidRDefault="00B12623" w:rsidP="00B12623">
      <w:pPr>
        <w:pStyle w:val="HTMLPreformatted"/>
      </w:pPr>
      <w:r>
        <w:t xml:space="preserve">    </w:t>
      </w:r>
      <w:r>
        <w:rPr>
          <w:rStyle w:val="kd"/>
        </w:rPr>
        <w:t>function</w:t>
      </w:r>
      <w:r>
        <w:t xml:space="preserve"> </w:t>
      </w:r>
      <w:proofErr w:type="gramStart"/>
      <w:r>
        <w:rPr>
          <w:rStyle w:val="nx"/>
        </w:rPr>
        <w:t>abort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  <w:r>
        <w:t xml:space="preserve"> </w:t>
      </w:r>
      <w:r>
        <w:rPr>
          <w:rStyle w:val="k"/>
        </w:rPr>
        <w:t>public</w:t>
      </w:r>
      <w:r>
        <w:t xml:space="preserve"> </w:t>
      </w:r>
      <w:proofErr w:type="spellStart"/>
      <w:r>
        <w:rPr>
          <w:rStyle w:val="nx"/>
        </w:rPr>
        <w:t>onlySeller</w:t>
      </w:r>
      <w:proofErr w:type="spellEnd"/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c1"/>
        </w:rPr>
        <w:t>// Modifier usage</w:t>
      </w:r>
    </w:p>
    <w:p w14:paraId="13A2EE28" w14:textId="77777777" w:rsidR="00B12623" w:rsidRDefault="00B12623" w:rsidP="00B12623">
      <w:pPr>
        <w:pStyle w:val="HTMLPreformatted"/>
      </w:pPr>
      <w:r>
        <w:t xml:space="preserve">        </w:t>
      </w:r>
      <w:r>
        <w:rPr>
          <w:rStyle w:val="c1"/>
        </w:rPr>
        <w:t>// ...</w:t>
      </w:r>
    </w:p>
    <w:p w14:paraId="6C972036" w14:textId="63D2858C" w:rsidR="00B12623" w:rsidRDefault="00B12623" w:rsidP="0071265A">
      <w:pPr>
        <w:pStyle w:val="HTMLPreformatted"/>
        <w:ind w:firstLine="480"/>
        <w:rPr>
          <w:rStyle w:val="p"/>
        </w:rPr>
      </w:pPr>
      <w:r>
        <w:rPr>
          <w:rStyle w:val="p"/>
        </w:rPr>
        <w:t>}</w:t>
      </w:r>
    </w:p>
    <w:p w14:paraId="26D566B9" w14:textId="77777777" w:rsidR="0071265A" w:rsidRDefault="0071265A" w:rsidP="0071265A">
      <w:pPr>
        <w:pStyle w:val="HTMLPreformatted"/>
        <w:ind w:firstLine="480"/>
      </w:pPr>
    </w:p>
    <w:p w14:paraId="265AC0E8" w14:textId="77777777" w:rsidR="000D754C" w:rsidRDefault="000D754C" w:rsidP="000D754C">
      <w:pPr>
        <w:pStyle w:val="HTMLPreformatted"/>
      </w:pPr>
      <w:r>
        <w:t xml:space="preserve">    </w:t>
      </w:r>
      <w:r>
        <w:rPr>
          <w:rStyle w:val="kd"/>
        </w:rPr>
        <w:t>event</w:t>
      </w:r>
      <w:r>
        <w:t xml:space="preserve"> </w:t>
      </w:r>
      <w:proofErr w:type="spellStart"/>
      <w:proofErr w:type="gramStart"/>
      <w:r>
        <w:rPr>
          <w:rStyle w:val="nx"/>
        </w:rPr>
        <w:t>HighestBidIncreased</w:t>
      </w:r>
      <w:proofErr w:type="spellEnd"/>
      <w:r>
        <w:rPr>
          <w:rStyle w:val="p"/>
        </w:rPr>
        <w:t>(</w:t>
      </w:r>
      <w:proofErr w:type="gramEnd"/>
      <w:r>
        <w:rPr>
          <w:rStyle w:val="kt"/>
        </w:rPr>
        <w:t>address</w:t>
      </w:r>
      <w:r>
        <w:t xml:space="preserve"> </w:t>
      </w:r>
      <w:r>
        <w:rPr>
          <w:rStyle w:val="nx"/>
        </w:rPr>
        <w:t>bidder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kt"/>
        </w:rPr>
        <w:t>uint</w:t>
      </w:r>
      <w:proofErr w:type="spellEnd"/>
      <w:r>
        <w:t xml:space="preserve"> </w:t>
      </w:r>
      <w:r>
        <w:rPr>
          <w:rStyle w:val="nx"/>
        </w:rPr>
        <w:t>amount</w:t>
      </w:r>
      <w:r>
        <w:rPr>
          <w:rStyle w:val="p"/>
        </w:rPr>
        <w:t>);</w:t>
      </w:r>
      <w:r>
        <w:t xml:space="preserve"> </w:t>
      </w:r>
      <w:r>
        <w:rPr>
          <w:rStyle w:val="c1"/>
        </w:rPr>
        <w:t>// Event</w:t>
      </w:r>
    </w:p>
    <w:p w14:paraId="7E071EF2" w14:textId="77777777" w:rsidR="00995A96" w:rsidRDefault="00995A96" w:rsidP="00995A96">
      <w:pPr>
        <w:pStyle w:val="HTMLPreformatted"/>
      </w:pPr>
      <w:r>
        <w:t xml:space="preserve">    </w:t>
      </w:r>
      <w:r>
        <w:rPr>
          <w:rStyle w:val="kd"/>
        </w:rPr>
        <w:t>function</w:t>
      </w:r>
      <w:r>
        <w:t xml:space="preserve"> </w:t>
      </w:r>
      <w:proofErr w:type="gramStart"/>
      <w:r>
        <w:rPr>
          <w:rStyle w:val="nx"/>
        </w:rPr>
        <w:t>bid</w:t>
      </w:r>
      <w:r>
        <w:rPr>
          <w:rStyle w:val="p"/>
        </w:rPr>
        <w:t>(</w:t>
      </w:r>
      <w:proofErr w:type="gramEnd"/>
      <w:r>
        <w:rPr>
          <w:rStyle w:val="p"/>
        </w:rPr>
        <w:t>)</w:t>
      </w:r>
      <w:r>
        <w:t xml:space="preserve"> </w:t>
      </w:r>
      <w:r>
        <w:rPr>
          <w:rStyle w:val="k"/>
        </w:rPr>
        <w:t>public</w:t>
      </w:r>
      <w:r>
        <w:t xml:space="preserve"> </w:t>
      </w:r>
      <w:r>
        <w:rPr>
          <w:rStyle w:val="k"/>
        </w:rPr>
        <w:t>payable</w:t>
      </w:r>
      <w:r>
        <w:t xml:space="preserve"> </w:t>
      </w:r>
      <w:r>
        <w:rPr>
          <w:rStyle w:val="p"/>
        </w:rPr>
        <w:t>{</w:t>
      </w:r>
    </w:p>
    <w:p w14:paraId="723B38BA" w14:textId="77777777" w:rsidR="00995A96" w:rsidRDefault="00995A96" w:rsidP="00995A96">
      <w:pPr>
        <w:pStyle w:val="HTMLPreformatted"/>
      </w:pPr>
      <w:r>
        <w:t xml:space="preserve">        </w:t>
      </w:r>
      <w:r>
        <w:rPr>
          <w:rStyle w:val="c1"/>
        </w:rPr>
        <w:t>// ...</w:t>
      </w:r>
    </w:p>
    <w:p w14:paraId="64FC1980" w14:textId="77777777" w:rsidR="00995A96" w:rsidRDefault="00995A96" w:rsidP="00995A96">
      <w:pPr>
        <w:pStyle w:val="HTMLPreformatted"/>
      </w:pPr>
      <w:r>
        <w:t xml:space="preserve">        </w:t>
      </w:r>
      <w:proofErr w:type="spellStart"/>
      <w:proofErr w:type="gramStart"/>
      <w:r>
        <w:rPr>
          <w:rStyle w:val="nx"/>
        </w:rPr>
        <w:t>HighestBidIncreased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b"/>
        </w:rPr>
        <w:t>msg</w:t>
      </w:r>
      <w:r>
        <w:rPr>
          <w:rStyle w:val="p"/>
        </w:rPr>
        <w:t>.</w:t>
      </w:r>
      <w:r>
        <w:rPr>
          <w:rStyle w:val="nx"/>
        </w:rPr>
        <w:t>sender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b"/>
        </w:rPr>
        <w:t>msg</w:t>
      </w:r>
      <w:r>
        <w:rPr>
          <w:rStyle w:val="p"/>
        </w:rPr>
        <w:t>.</w:t>
      </w:r>
      <w:r>
        <w:rPr>
          <w:rStyle w:val="nx"/>
        </w:rPr>
        <w:t>value</w:t>
      </w:r>
      <w:proofErr w:type="spellEnd"/>
      <w:r>
        <w:rPr>
          <w:rStyle w:val="p"/>
        </w:rPr>
        <w:t>);</w:t>
      </w:r>
      <w:r>
        <w:t xml:space="preserve"> </w:t>
      </w:r>
      <w:r>
        <w:rPr>
          <w:rStyle w:val="c1"/>
        </w:rPr>
        <w:t>// Triggering event</w:t>
      </w:r>
    </w:p>
    <w:p w14:paraId="366B2CED" w14:textId="77777777" w:rsidR="00995A96" w:rsidRDefault="00995A96" w:rsidP="00995A96">
      <w:pPr>
        <w:pStyle w:val="HTMLPreformatted"/>
      </w:pPr>
      <w:r>
        <w:t xml:space="preserve">    </w:t>
      </w:r>
      <w:r>
        <w:rPr>
          <w:rStyle w:val="p"/>
        </w:rPr>
        <w:t>}</w:t>
      </w:r>
    </w:p>
    <w:p w14:paraId="7040E342" w14:textId="475AB83C" w:rsidR="00584BF5" w:rsidRDefault="00584BF5" w:rsidP="00584BF5">
      <w:pPr>
        <w:pStyle w:val="HTMLPreformatted"/>
        <w:ind w:firstLine="480"/>
      </w:pPr>
    </w:p>
    <w:p w14:paraId="7E5ABAB9" w14:textId="46E1733F" w:rsidR="008F2262" w:rsidRDefault="008F2262" w:rsidP="00584BF5">
      <w:pPr>
        <w:pStyle w:val="HTMLPreformatted"/>
        <w:ind w:firstLine="480"/>
      </w:pPr>
      <w:r>
        <w:t xml:space="preserve">// </w:t>
      </w:r>
      <w:proofErr w:type="spellStart"/>
      <w:r>
        <w:t>Stuct</w:t>
      </w:r>
      <w:proofErr w:type="spellEnd"/>
      <w:r>
        <w:t xml:space="preserve"> types</w:t>
      </w:r>
    </w:p>
    <w:p w14:paraId="0A8A4662" w14:textId="77777777" w:rsidR="00FF3D68" w:rsidRDefault="00FF3D68" w:rsidP="00FF3D68">
      <w:pPr>
        <w:pStyle w:val="HTMLPreformatted"/>
      </w:pPr>
      <w:r>
        <w:t xml:space="preserve">    </w:t>
      </w:r>
      <w:r>
        <w:rPr>
          <w:rStyle w:val="kd"/>
        </w:rPr>
        <w:t>struct</w:t>
      </w:r>
      <w:r>
        <w:t xml:space="preserve"> </w:t>
      </w:r>
      <w:r>
        <w:rPr>
          <w:rStyle w:val="nx"/>
        </w:rPr>
        <w:t>Voter</w:t>
      </w:r>
      <w:r>
        <w:t xml:space="preserve">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c1"/>
        </w:rPr>
        <w:t>/</w:t>
      </w:r>
      <w:proofErr w:type="gramEnd"/>
      <w:r>
        <w:rPr>
          <w:rStyle w:val="c1"/>
        </w:rPr>
        <w:t>/ Struct</w:t>
      </w:r>
    </w:p>
    <w:p w14:paraId="75BAD605" w14:textId="77777777" w:rsidR="00FF3D68" w:rsidRDefault="00FF3D68" w:rsidP="00FF3D68">
      <w:pPr>
        <w:pStyle w:val="HTMLPreformatted"/>
      </w:pPr>
      <w:r>
        <w:t xml:space="preserve">        </w:t>
      </w:r>
      <w:proofErr w:type="spellStart"/>
      <w:r>
        <w:rPr>
          <w:rStyle w:val="kt"/>
        </w:rPr>
        <w:t>uint</w:t>
      </w:r>
      <w:proofErr w:type="spellEnd"/>
      <w:r>
        <w:t xml:space="preserve"> </w:t>
      </w:r>
      <w:r>
        <w:rPr>
          <w:rStyle w:val="nx"/>
        </w:rPr>
        <w:t>weight</w:t>
      </w:r>
      <w:r>
        <w:rPr>
          <w:rStyle w:val="p"/>
        </w:rPr>
        <w:t>;</w:t>
      </w:r>
    </w:p>
    <w:p w14:paraId="33539E60" w14:textId="336C2F08" w:rsidR="00FF3D68" w:rsidRDefault="00FF3D68" w:rsidP="00F25FBF">
      <w:pPr>
        <w:pStyle w:val="HTMLPreformatted"/>
      </w:pPr>
      <w:r>
        <w:t xml:space="preserve">        </w:t>
      </w:r>
      <w:r>
        <w:rPr>
          <w:rStyle w:val="kt"/>
        </w:rPr>
        <w:t>bool</w:t>
      </w:r>
      <w:r>
        <w:t xml:space="preserve"> </w:t>
      </w:r>
      <w:r>
        <w:rPr>
          <w:rStyle w:val="nx"/>
        </w:rPr>
        <w:t>voted</w:t>
      </w:r>
      <w:r>
        <w:rPr>
          <w:rStyle w:val="p"/>
        </w:rPr>
        <w:t>;</w:t>
      </w:r>
    </w:p>
    <w:p w14:paraId="4FFFD214" w14:textId="26FD8599" w:rsidR="00FF3D68" w:rsidRDefault="00FF3D68" w:rsidP="00F07FCE">
      <w:pPr>
        <w:pStyle w:val="HTMLPreformatted"/>
        <w:ind w:firstLine="480"/>
        <w:rPr>
          <w:rStyle w:val="p"/>
        </w:rPr>
      </w:pPr>
      <w:r>
        <w:rPr>
          <w:rStyle w:val="p"/>
        </w:rPr>
        <w:t>}</w:t>
      </w:r>
    </w:p>
    <w:p w14:paraId="580DDDA9" w14:textId="66FAF2F4" w:rsidR="00F07FCE" w:rsidRDefault="00F07FCE" w:rsidP="00F07FCE">
      <w:pPr>
        <w:pStyle w:val="HTMLPreformatted"/>
        <w:ind w:firstLine="480"/>
        <w:rPr>
          <w:rStyle w:val="p"/>
        </w:rPr>
      </w:pPr>
    </w:p>
    <w:p w14:paraId="44477992" w14:textId="07D92CE2" w:rsidR="00F07FCE" w:rsidRDefault="00F07FCE" w:rsidP="00A47565">
      <w:pPr>
        <w:pStyle w:val="HTMLPreformatted"/>
      </w:pPr>
      <w:r>
        <w:t xml:space="preserve">    </w:t>
      </w:r>
      <w:proofErr w:type="spellStart"/>
      <w:r>
        <w:rPr>
          <w:rStyle w:val="kd"/>
        </w:rPr>
        <w:t>enum</w:t>
      </w:r>
      <w:proofErr w:type="spellEnd"/>
      <w:r>
        <w:t xml:space="preserve"> </w:t>
      </w:r>
      <w:r>
        <w:rPr>
          <w:rStyle w:val="nx"/>
        </w:rPr>
        <w:t>State</w:t>
      </w:r>
      <w:r>
        <w:t xml:space="preserve">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nx"/>
        </w:rPr>
        <w:t>Created</w:t>
      </w:r>
      <w:proofErr w:type="gramEnd"/>
      <w:r>
        <w:rPr>
          <w:rStyle w:val="p"/>
        </w:rPr>
        <w:t>,</w:t>
      </w:r>
      <w:r>
        <w:t xml:space="preserve"> </w:t>
      </w:r>
      <w:r>
        <w:rPr>
          <w:rStyle w:val="nx"/>
        </w:rPr>
        <w:t>Locked</w:t>
      </w:r>
      <w:r>
        <w:rPr>
          <w:rStyle w:val="p"/>
        </w:rPr>
        <w:t>,</w:t>
      </w:r>
      <w:r>
        <w:t xml:space="preserve"> </w:t>
      </w:r>
      <w:r>
        <w:rPr>
          <w:rStyle w:val="nx"/>
        </w:rPr>
        <w:t>Inactive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c1"/>
        </w:rPr>
        <w:t xml:space="preserve">// </w:t>
      </w:r>
      <w:proofErr w:type="spellStart"/>
      <w:r>
        <w:rPr>
          <w:rStyle w:val="c1"/>
        </w:rPr>
        <w:t>Enum</w:t>
      </w:r>
      <w:proofErr w:type="spellEnd"/>
    </w:p>
    <w:p w14:paraId="0F067098" w14:textId="77777777" w:rsidR="00B45B63" w:rsidRDefault="00B45B63" w:rsidP="00B45B63">
      <w:pPr>
        <w:pStyle w:val="HTMLPreformatted"/>
      </w:pPr>
      <w:r>
        <w:rPr>
          <w:rStyle w:val="p"/>
        </w:rPr>
        <w:t>}</w:t>
      </w:r>
    </w:p>
    <w:p w14:paraId="337F9090" w14:textId="1DF04506" w:rsidR="000A616E" w:rsidRDefault="000A616E" w:rsidP="000A616E">
      <w:pPr>
        <w:pStyle w:val="Heading1"/>
      </w:pPr>
      <w:r>
        <w:t>Types</w:t>
      </w:r>
    </w:p>
    <w:p w14:paraId="2594C675" w14:textId="443B1A9C" w:rsidR="002A233D" w:rsidRPr="002A233D" w:rsidRDefault="00C91FC4" w:rsidP="00727C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statically typed language: </w:t>
      </w:r>
      <w:r w:rsidR="002A233D">
        <w:t>the type of each variable (state and local) needs to be specified at compile-time</w:t>
      </w:r>
    </w:p>
    <w:p w14:paraId="30AE18D0" w14:textId="77777777" w:rsidR="005B1B1C" w:rsidRDefault="005B1B1C" w:rsidP="00CE261A">
      <w:pPr>
        <w:pStyle w:val="Heading3"/>
      </w:pPr>
      <w:r>
        <w:t>Value Types</w:t>
      </w:r>
    </w:p>
    <w:p w14:paraId="2BFE8749" w14:textId="77777777" w:rsidR="001F57D6" w:rsidRPr="00530E90" w:rsidRDefault="001F57D6" w:rsidP="00D21BFB">
      <w:pPr>
        <w:pStyle w:val="Heading4"/>
        <w:numPr>
          <w:ilvl w:val="0"/>
          <w:numId w:val="6"/>
        </w:numPr>
        <w:rPr>
          <w:i w:val="0"/>
        </w:rPr>
      </w:pPr>
      <w:r w:rsidRPr="00530E90">
        <w:rPr>
          <w:i w:val="0"/>
        </w:rPr>
        <w:t>Booleans</w:t>
      </w:r>
    </w:p>
    <w:p w14:paraId="2FFD15B4" w14:textId="24E3F06A" w:rsidR="00984946" w:rsidRDefault="009B1F86" w:rsidP="00715BF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76DF1">
        <w:rPr>
          <w:rStyle w:val="pre"/>
          <w:rFonts w:ascii="Courier New" w:hAnsi="Courier New" w:cs="Courier New"/>
          <w:sz w:val="20"/>
          <w:szCs w:val="20"/>
        </w:rPr>
        <w:t>True</w:t>
      </w:r>
      <w:r>
        <w:t xml:space="preserve"> or </w:t>
      </w:r>
      <w:r w:rsidRPr="00876DF1">
        <w:rPr>
          <w:rStyle w:val="pre"/>
          <w:rFonts w:ascii="Courier New" w:hAnsi="Courier New" w:cs="Courier New"/>
          <w:sz w:val="20"/>
          <w:szCs w:val="20"/>
        </w:rPr>
        <w:t>false</w:t>
      </w:r>
      <w:r>
        <w:t xml:space="preserve">, </w:t>
      </w:r>
      <w:proofErr w:type="gramStart"/>
      <w:r>
        <w:t xml:space="preserve">supports </w:t>
      </w:r>
      <w:r w:rsidRPr="00876DF1">
        <w:rPr>
          <w:rStyle w:val="pre"/>
          <w:rFonts w:ascii="Courier New" w:hAnsi="Courier New" w:cs="Courier New"/>
          <w:sz w:val="20"/>
          <w:szCs w:val="20"/>
        </w:rPr>
        <w:t>!</w:t>
      </w:r>
      <w:proofErr w:type="gramEnd"/>
      <w:r w:rsidRPr="00876DF1">
        <w:rPr>
          <w:rStyle w:val="pre"/>
          <w:rFonts w:ascii="Courier New" w:hAnsi="Courier New" w:cs="Courier New"/>
          <w:sz w:val="20"/>
          <w:szCs w:val="20"/>
        </w:rPr>
        <w:t xml:space="preserve"> &amp;&amp; || == !=</w:t>
      </w:r>
    </w:p>
    <w:p w14:paraId="1B0B4CC9" w14:textId="77777777" w:rsidR="00EE2BFE" w:rsidRPr="001F4927" w:rsidRDefault="00EE2BFE" w:rsidP="00530E90">
      <w:pPr>
        <w:pStyle w:val="Heading4"/>
        <w:numPr>
          <w:ilvl w:val="0"/>
          <w:numId w:val="6"/>
        </w:numPr>
        <w:rPr>
          <w:i w:val="0"/>
        </w:rPr>
      </w:pPr>
      <w:r w:rsidRPr="001F4927">
        <w:rPr>
          <w:i w:val="0"/>
        </w:rPr>
        <w:t>Integers</w:t>
      </w:r>
    </w:p>
    <w:p w14:paraId="7A7622A5" w14:textId="7069B011" w:rsidR="00EE2BFE" w:rsidRDefault="00FE0209" w:rsidP="00CD27A0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876DF1">
        <w:rPr>
          <w:rStyle w:val="pre"/>
          <w:rFonts w:ascii="Courier New" w:hAnsi="Courier New" w:cs="Courier New"/>
          <w:sz w:val="20"/>
          <w:szCs w:val="20"/>
        </w:rPr>
        <w:t>int</w:t>
      </w:r>
      <w:proofErr w:type="spellEnd"/>
      <w:r>
        <w:t xml:space="preserve"> / </w:t>
      </w:r>
      <w:proofErr w:type="spellStart"/>
      <w:proofErr w:type="gramStart"/>
      <w:r w:rsidRPr="00876DF1">
        <w:rPr>
          <w:rStyle w:val="pre"/>
          <w:rFonts w:ascii="Courier New" w:hAnsi="Courier New" w:cs="Courier New"/>
          <w:sz w:val="20"/>
          <w:szCs w:val="20"/>
        </w:rPr>
        <w:t>uint</w:t>
      </w:r>
      <w:proofErr w:type="spellEnd"/>
      <w:r>
        <w:t xml:space="preserve"> :</w:t>
      </w:r>
      <w:proofErr w:type="gramEnd"/>
      <w:r>
        <w:t xml:space="preserve"> signed and unsigned</w:t>
      </w:r>
    </w:p>
    <w:p w14:paraId="2194690C" w14:textId="4EA17CBE" w:rsidR="00F54A3B" w:rsidRPr="006C5C1B" w:rsidRDefault="00F54A3B" w:rsidP="00CD27A0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</w:rPr>
      </w:pPr>
      <w:r>
        <w:rPr>
          <w:rStyle w:val="pre"/>
          <w:rFonts w:ascii="Courier New" w:hAnsi="Courier New" w:cs="Courier New"/>
          <w:sz w:val="20"/>
          <w:szCs w:val="20"/>
        </w:rPr>
        <w:t>uint8</w:t>
      </w:r>
      <w:r>
        <w:t xml:space="preserve"> to </w:t>
      </w:r>
      <w:r>
        <w:rPr>
          <w:rStyle w:val="pre"/>
          <w:rFonts w:ascii="Courier New" w:hAnsi="Courier New" w:cs="Courier New"/>
          <w:sz w:val="20"/>
          <w:szCs w:val="20"/>
        </w:rPr>
        <w:t>uint256</w:t>
      </w:r>
      <w:r w:rsidR="005A093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5A093A" w:rsidRPr="00137E3B">
        <w:t>in step of 8</w:t>
      </w:r>
      <w:r w:rsidR="002D0879">
        <w:t xml:space="preserve">. </w:t>
      </w:r>
      <w:proofErr w:type="spellStart"/>
      <w:r w:rsidR="002D0879" w:rsidRPr="00122502">
        <w:rPr>
          <w:rStyle w:val="pre"/>
          <w:rFonts w:ascii="Courier New" w:hAnsi="Courier New" w:cs="Courier New"/>
          <w:sz w:val="20"/>
          <w:szCs w:val="20"/>
        </w:rPr>
        <w:t>uint</w:t>
      </w:r>
      <w:proofErr w:type="spellEnd"/>
      <w:r w:rsidR="002D0879">
        <w:t xml:space="preserve"> </w:t>
      </w:r>
      <w:r w:rsidR="00E4615D">
        <w:t>=</w:t>
      </w:r>
      <w:r w:rsidR="002D0879">
        <w:t xml:space="preserve"> </w:t>
      </w:r>
      <w:r w:rsidR="002D0879" w:rsidRPr="00122502">
        <w:rPr>
          <w:rStyle w:val="pre"/>
          <w:rFonts w:ascii="Courier New" w:hAnsi="Courier New" w:cs="Courier New"/>
          <w:sz w:val="20"/>
          <w:szCs w:val="20"/>
        </w:rPr>
        <w:t>uint256</w:t>
      </w:r>
    </w:p>
    <w:p w14:paraId="243B514D" w14:textId="367F7A32" w:rsidR="006C5C1B" w:rsidRDefault="006C5C1B" w:rsidP="00CD27A0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pre"/>
          <w:rFonts w:ascii="Courier New" w:hAnsi="Courier New" w:cs="Courier New"/>
          <w:sz w:val="20"/>
          <w:szCs w:val="20"/>
        </w:rPr>
        <w:t>&lt;=</w:t>
      </w:r>
      <w:r w:rsidR="00612F14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&lt;</w:t>
      </w:r>
      <w:r w:rsidR="00612F14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=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=</w:t>
      </w:r>
      <w:r w:rsidRPr="00027D5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!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=</w:t>
      </w:r>
      <w:r w:rsidR="00612F14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&gt;=</w:t>
      </w:r>
      <w:r w:rsidR="00612F14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&gt;</w:t>
      </w:r>
      <w:r w:rsidR="00612F14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F2492D">
        <w:rPr>
          <w:rStyle w:val="pre"/>
          <w:rFonts w:ascii="Courier New" w:hAnsi="Courier New" w:cs="Courier New"/>
          <w:sz w:val="20"/>
          <w:szCs w:val="20"/>
        </w:rPr>
        <w:t>&amp;</w:t>
      </w:r>
      <w:r w:rsidR="00F2492D" w:rsidRPr="00027D5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F2492D">
        <w:rPr>
          <w:rStyle w:val="pre"/>
          <w:rFonts w:ascii="Courier New" w:hAnsi="Courier New" w:cs="Courier New"/>
          <w:sz w:val="20"/>
          <w:szCs w:val="20"/>
        </w:rPr>
        <w:t>|</w:t>
      </w:r>
      <w:r w:rsidR="00F2492D" w:rsidRPr="00027D5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F2492D">
        <w:rPr>
          <w:rStyle w:val="pre"/>
          <w:rFonts w:ascii="Courier New" w:hAnsi="Courier New" w:cs="Courier New"/>
          <w:sz w:val="20"/>
          <w:szCs w:val="20"/>
        </w:rPr>
        <w:t>^</w:t>
      </w:r>
      <w:r w:rsidR="00612F14">
        <w:rPr>
          <w:rStyle w:val="pre"/>
          <w:rFonts w:ascii="Courier New" w:hAnsi="Courier New" w:cs="Courier New"/>
          <w:sz w:val="20"/>
          <w:szCs w:val="20"/>
        </w:rPr>
        <w:t xml:space="preserve"> ~</w:t>
      </w:r>
      <w:r w:rsidR="008441D7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3D3D4C">
        <w:rPr>
          <w:rStyle w:val="pre"/>
          <w:rFonts w:ascii="Courier New" w:hAnsi="Courier New" w:cs="Courier New"/>
          <w:sz w:val="20"/>
          <w:szCs w:val="20"/>
        </w:rPr>
        <w:t>+</w:t>
      </w:r>
      <w:r w:rsidR="00AD4901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3D3D4C">
        <w:rPr>
          <w:rStyle w:val="pre"/>
          <w:rFonts w:ascii="Courier New" w:hAnsi="Courier New" w:cs="Courier New"/>
          <w:sz w:val="20"/>
          <w:szCs w:val="20"/>
        </w:rPr>
        <w:t>- *</w:t>
      </w:r>
      <w:r w:rsidR="00AD4901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3D3D4C">
        <w:rPr>
          <w:rStyle w:val="pre"/>
          <w:rFonts w:ascii="Courier New" w:hAnsi="Courier New" w:cs="Courier New"/>
          <w:sz w:val="20"/>
          <w:szCs w:val="20"/>
        </w:rPr>
        <w:t>/</w:t>
      </w:r>
      <w:r w:rsidR="00AD4901">
        <w:rPr>
          <w:rStyle w:val="pre"/>
          <w:rFonts w:ascii="Courier New" w:hAnsi="Courier New" w:cs="Courier New"/>
          <w:sz w:val="20"/>
          <w:szCs w:val="20"/>
        </w:rPr>
        <w:t xml:space="preserve"> % </w:t>
      </w:r>
      <w:r w:rsidR="001852B4">
        <w:rPr>
          <w:rStyle w:val="pre"/>
          <w:rFonts w:ascii="Courier New" w:hAnsi="Courier New" w:cs="Courier New"/>
          <w:sz w:val="20"/>
          <w:szCs w:val="20"/>
        </w:rPr>
        <w:t>**</w:t>
      </w:r>
      <w:r w:rsidR="001852B4" w:rsidRPr="00027D5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1852B4" w:rsidRPr="00C77EC9">
        <w:t>(exponentiation)</w:t>
      </w:r>
    </w:p>
    <w:p w14:paraId="537F976C" w14:textId="481FE931" w:rsidR="00EB4862" w:rsidRPr="00984946" w:rsidRDefault="00EB4862" w:rsidP="00CD27A0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pre"/>
          <w:rFonts w:ascii="Courier New" w:hAnsi="Courier New" w:cs="Courier New"/>
          <w:sz w:val="20"/>
          <w:szCs w:val="20"/>
        </w:rPr>
        <w:t>&lt;&lt; &gt;&gt;</w:t>
      </w:r>
      <w:r w:rsidR="00C31602">
        <w:rPr>
          <w:rStyle w:val="pre"/>
          <w:rFonts w:ascii="Courier New" w:hAnsi="Courier New" w:cs="Courier New"/>
          <w:sz w:val="20"/>
          <w:szCs w:val="20"/>
        </w:rPr>
        <w:t xml:space="preserve"> : </w:t>
      </w:r>
    </w:p>
    <w:p w14:paraId="3D33906A" w14:textId="5BF6ABB7" w:rsidR="00D76B77" w:rsidRPr="00365D25" w:rsidRDefault="00C13CED" w:rsidP="00365D25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  <w:rFonts w:ascii="Courier New" w:hAnsi="Courier New" w:cs="Courier New"/>
          <w:sz w:val="20"/>
          <w:szCs w:val="20"/>
        </w:rPr>
      </w:pPr>
      <w:r>
        <w:rPr>
          <w:rStyle w:val="pre"/>
          <w:rFonts w:ascii="Courier New" w:hAnsi="Courier New" w:cs="Courier New"/>
          <w:sz w:val="20"/>
          <w:szCs w:val="20"/>
        </w:rPr>
        <w:t>fixed</w:t>
      </w:r>
      <w:r w:rsidRPr="00365D25">
        <w:rPr>
          <w:rStyle w:val="pre"/>
          <w:rFonts w:ascii="Courier New" w:hAnsi="Courier New" w:cs="Courier New"/>
          <w:sz w:val="20"/>
          <w:szCs w:val="20"/>
        </w:rPr>
        <w:t xml:space="preserve"> / </w:t>
      </w:r>
      <w:proofErr w:type="spellStart"/>
      <w:proofErr w:type="gramStart"/>
      <w:r>
        <w:rPr>
          <w:rStyle w:val="pre"/>
          <w:rFonts w:ascii="Courier New" w:hAnsi="Courier New" w:cs="Courier New"/>
          <w:sz w:val="20"/>
          <w:szCs w:val="20"/>
        </w:rPr>
        <w:t>ufixed</w:t>
      </w:r>
      <w:proofErr w:type="spellEnd"/>
      <w:r w:rsidR="00F210A1">
        <w:rPr>
          <w:rStyle w:val="pre"/>
          <w:rFonts w:ascii="Courier New" w:hAnsi="Courier New" w:cs="Courier New"/>
          <w:sz w:val="20"/>
          <w:szCs w:val="20"/>
        </w:rPr>
        <w:t xml:space="preserve"> :</w:t>
      </w:r>
      <w:proofErr w:type="gramEnd"/>
      <w:r w:rsidR="00F210A1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F210A1">
        <w:t>Fixed point numbers are not fully supported by Solidity yet. They can be declared, but cannot be assigned to or from</w:t>
      </w:r>
    </w:p>
    <w:p w14:paraId="46E49A9C" w14:textId="77777777" w:rsidR="00351A3C" w:rsidRPr="00E00E28" w:rsidRDefault="00351A3C" w:rsidP="00E00E28">
      <w:pPr>
        <w:pStyle w:val="Heading4"/>
        <w:numPr>
          <w:ilvl w:val="0"/>
          <w:numId w:val="6"/>
        </w:numPr>
        <w:rPr>
          <w:i w:val="0"/>
        </w:rPr>
      </w:pPr>
      <w:r w:rsidRPr="00E00E28">
        <w:rPr>
          <w:i w:val="0"/>
        </w:rPr>
        <w:lastRenderedPageBreak/>
        <w:t>Address</w:t>
      </w:r>
    </w:p>
    <w:p w14:paraId="4D5ABAB3" w14:textId="52B7D98A" w:rsidR="005C20DE" w:rsidRPr="00507AE4" w:rsidRDefault="00B73365" w:rsidP="00BF7D42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</w:rPr>
      </w:pPr>
      <w:r>
        <w:rPr>
          <w:rStyle w:val="pre"/>
          <w:rFonts w:ascii="Courier New" w:hAnsi="Courier New" w:cs="Courier New"/>
          <w:sz w:val="20"/>
          <w:szCs w:val="20"/>
        </w:rPr>
        <w:t>address</w:t>
      </w:r>
      <w:r w:rsidRPr="00BF7D42">
        <w:rPr>
          <w:rStyle w:val="pre"/>
          <w:rFonts w:ascii="Courier New" w:hAnsi="Courier New" w:cs="Courier New"/>
          <w:sz w:val="20"/>
          <w:szCs w:val="20"/>
        </w:rPr>
        <w:t xml:space="preserve">: </w:t>
      </w:r>
      <w:r w:rsidRPr="00A13A74">
        <w:t xml:space="preserve">Holds a </w:t>
      </w:r>
      <w:proofErr w:type="gramStart"/>
      <w:r w:rsidRPr="00A13A74">
        <w:t>20 byte</w:t>
      </w:r>
      <w:proofErr w:type="gramEnd"/>
      <w:r w:rsidRPr="00A13A74">
        <w:t xml:space="preserve"> value (size of an Ethereum address)</w:t>
      </w:r>
    </w:p>
    <w:p w14:paraId="5F62F3E9" w14:textId="27192D7A" w:rsidR="00507AE4" w:rsidRPr="00820B46" w:rsidRDefault="00507AE4" w:rsidP="00820B4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  <w:rFonts w:ascii="Courier New" w:hAnsi="Courier New" w:cs="Courier New"/>
          <w:sz w:val="20"/>
          <w:szCs w:val="20"/>
        </w:rPr>
      </w:pPr>
      <w:r w:rsidRPr="007256CF">
        <w:rPr>
          <w:rStyle w:val="pre"/>
          <w:rFonts w:ascii="Courier New" w:hAnsi="Courier New" w:cs="Courier New"/>
          <w:sz w:val="20"/>
          <w:szCs w:val="20"/>
        </w:rPr>
        <w:t>&lt;=</w:t>
      </w:r>
      <w:r w:rsidRPr="00820B46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7256CF">
        <w:rPr>
          <w:rStyle w:val="pre"/>
          <w:rFonts w:ascii="Courier New" w:hAnsi="Courier New" w:cs="Courier New"/>
          <w:sz w:val="20"/>
          <w:szCs w:val="20"/>
        </w:rPr>
        <w:t>&lt;</w:t>
      </w:r>
      <w:r w:rsidRPr="00820B46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7256CF">
        <w:rPr>
          <w:rStyle w:val="pre"/>
          <w:rFonts w:ascii="Courier New" w:hAnsi="Courier New" w:cs="Courier New"/>
          <w:sz w:val="20"/>
          <w:szCs w:val="20"/>
        </w:rPr>
        <w:t>==</w:t>
      </w:r>
      <w:r w:rsidRPr="00820B46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7256CF">
        <w:rPr>
          <w:rStyle w:val="pre"/>
          <w:rFonts w:ascii="Courier New" w:hAnsi="Courier New" w:cs="Courier New"/>
          <w:sz w:val="20"/>
          <w:szCs w:val="20"/>
        </w:rPr>
        <w:t>!=</w:t>
      </w:r>
      <w:r w:rsidRPr="00820B46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7256CF">
        <w:rPr>
          <w:rStyle w:val="pre"/>
          <w:rFonts w:ascii="Courier New" w:hAnsi="Courier New" w:cs="Courier New"/>
          <w:sz w:val="20"/>
          <w:szCs w:val="20"/>
        </w:rPr>
        <w:t>&gt;=</w:t>
      </w:r>
      <w:r w:rsidRPr="00820B46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7256CF">
        <w:rPr>
          <w:rStyle w:val="pre"/>
          <w:rFonts w:ascii="Courier New" w:hAnsi="Courier New" w:cs="Courier New"/>
          <w:sz w:val="20"/>
          <w:szCs w:val="20"/>
        </w:rPr>
        <w:t>&gt;</w:t>
      </w:r>
    </w:p>
    <w:p w14:paraId="5C584A5C" w14:textId="02050D87" w:rsidR="00BA08A1" w:rsidRPr="006F7F94" w:rsidRDefault="00B03A08" w:rsidP="006F7F9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  <w:rFonts w:ascii="Courier New" w:hAnsi="Courier New" w:cs="Courier New"/>
          <w:sz w:val="20"/>
          <w:szCs w:val="20"/>
        </w:rPr>
      </w:pPr>
      <w:r w:rsidRPr="009319E0">
        <w:t>Members of Addresses</w:t>
      </w:r>
      <w:r w:rsidR="00DD5078" w:rsidRPr="009319E0">
        <w:t>:</w:t>
      </w:r>
      <w:r w:rsidR="00DD5078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452830" w:rsidRPr="00DD5078">
        <w:rPr>
          <w:rStyle w:val="pre"/>
          <w:rFonts w:ascii="Courier New" w:hAnsi="Courier New" w:cs="Courier New"/>
          <w:sz w:val="20"/>
          <w:szCs w:val="20"/>
        </w:rPr>
        <w:t>B</w:t>
      </w:r>
      <w:r w:rsidR="00327AFB" w:rsidRPr="00DD5078">
        <w:rPr>
          <w:rStyle w:val="pre"/>
          <w:rFonts w:ascii="Courier New" w:hAnsi="Courier New" w:cs="Courier New"/>
          <w:sz w:val="20"/>
          <w:szCs w:val="20"/>
        </w:rPr>
        <w:t>alance</w:t>
      </w:r>
      <w:r w:rsidR="00452830" w:rsidRPr="00DD5078">
        <w:rPr>
          <w:rStyle w:val="pre"/>
          <w:rFonts w:ascii="Courier New" w:hAnsi="Courier New" w:cs="Courier New"/>
          <w:sz w:val="20"/>
          <w:szCs w:val="20"/>
        </w:rPr>
        <w:t xml:space="preserve"> transfer</w:t>
      </w:r>
      <w:r w:rsidR="001C603B">
        <w:rPr>
          <w:rStyle w:val="pre"/>
          <w:rFonts w:ascii="Courier New" w:hAnsi="Courier New" w:cs="Courier New"/>
          <w:sz w:val="20"/>
          <w:szCs w:val="20"/>
        </w:rPr>
        <w:t xml:space="preserve"> send</w:t>
      </w:r>
      <w:r w:rsidR="00BA08A1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="00BA08A1" w:rsidRPr="00B4270E">
        <w:rPr>
          <w:rStyle w:val="pre"/>
          <w:rFonts w:ascii="Courier New" w:hAnsi="Courier New" w:cs="Courier New"/>
          <w:sz w:val="20"/>
          <w:szCs w:val="20"/>
        </w:rPr>
        <w:t>call</w:t>
      </w:r>
      <w:r w:rsidR="00BA08A1" w:rsidRPr="006F7F94">
        <w:rPr>
          <w:rStyle w:val="pre"/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A08A1" w:rsidRPr="00B4270E">
        <w:rPr>
          <w:rStyle w:val="pre"/>
          <w:rFonts w:ascii="Courier New" w:hAnsi="Courier New" w:cs="Courier New"/>
          <w:sz w:val="20"/>
          <w:szCs w:val="20"/>
        </w:rPr>
        <w:t>callcode</w:t>
      </w:r>
      <w:proofErr w:type="spellEnd"/>
      <w:r w:rsidR="00BA08A1" w:rsidRPr="006F7F94">
        <w:rPr>
          <w:rStyle w:val="pre"/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A08A1" w:rsidRPr="00B4270E">
        <w:rPr>
          <w:rStyle w:val="pre"/>
          <w:rFonts w:ascii="Courier New" w:hAnsi="Courier New" w:cs="Courier New"/>
          <w:sz w:val="20"/>
          <w:szCs w:val="20"/>
        </w:rPr>
        <w:t>delegatecall</w:t>
      </w:r>
      <w:proofErr w:type="spellEnd"/>
    </w:p>
    <w:p w14:paraId="62E72873" w14:textId="59C28A80" w:rsidR="00EB2147" w:rsidRDefault="00EB2147" w:rsidP="00943A01">
      <w:pPr>
        <w:pStyle w:val="Heading4"/>
        <w:numPr>
          <w:ilvl w:val="0"/>
          <w:numId w:val="6"/>
        </w:numPr>
        <w:rPr>
          <w:i w:val="0"/>
        </w:rPr>
      </w:pPr>
      <w:r w:rsidRPr="00943A01">
        <w:rPr>
          <w:i w:val="0"/>
        </w:rPr>
        <w:t>Fixed-size byte arrays</w:t>
      </w:r>
    </w:p>
    <w:p w14:paraId="17483AD3" w14:textId="720C4027" w:rsidR="00FD7AA8" w:rsidRPr="00040E09" w:rsidRDefault="00CD3474" w:rsidP="00040E0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  <w:rFonts w:ascii="Courier New" w:hAnsi="Courier New" w:cs="Courier New"/>
          <w:sz w:val="20"/>
          <w:szCs w:val="20"/>
        </w:rPr>
      </w:pPr>
      <w:r>
        <w:rPr>
          <w:rStyle w:val="pre"/>
          <w:rFonts w:ascii="Courier New" w:hAnsi="Courier New" w:cs="Courier New"/>
          <w:sz w:val="20"/>
          <w:szCs w:val="20"/>
        </w:rPr>
        <w:t>bytes1</w:t>
      </w:r>
      <w:r w:rsidRPr="00040E0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bytes2</w:t>
      </w:r>
      <w:r w:rsidRPr="00040E09">
        <w:rPr>
          <w:rStyle w:val="pre"/>
          <w:rFonts w:ascii="Courier New" w:hAnsi="Courier New" w:cs="Courier New"/>
          <w:sz w:val="20"/>
          <w:szCs w:val="20"/>
        </w:rPr>
        <w:t xml:space="preserve">, </w:t>
      </w:r>
      <w:r>
        <w:rPr>
          <w:rStyle w:val="pre"/>
          <w:rFonts w:ascii="Courier New" w:hAnsi="Courier New" w:cs="Courier New"/>
          <w:sz w:val="20"/>
          <w:szCs w:val="20"/>
        </w:rPr>
        <w:t>bytes3</w:t>
      </w:r>
      <w:r w:rsidRPr="00040E09">
        <w:rPr>
          <w:rStyle w:val="pre"/>
          <w:rFonts w:ascii="Courier New" w:hAnsi="Courier New" w:cs="Courier New"/>
          <w:sz w:val="20"/>
          <w:szCs w:val="20"/>
        </w:rPr>
        <w:t xml:space="preserve">, …, </w:t>
      </w:r>
      <w:r>
        <w:rPr>
          <w:rStyle w:val="pre"/>
          <w:rFonts w:ascii="Courier New" w:hAnsi="Courier New" w:cs="Courier New"/>
          <w:sz w:val="20"/>
          <w:szCs w:val="20"/>
        </w:rPr>
        <w:t>bytes32</w:t>
      </w:r>
      <w:r w:rsidRPr="00040E09">
        <w:rPr>
          <w:rStyle w:val="pre"/>
          <w:rFonts w:ascii="Courier New" w:hAnsi="Courier New" w:cs="Courier New"/>
          <w:sz w:val="20"/>
          <w:szCs w:val="20"/>
        </w:rPr>
        <w:t xml:space="preserve">. </w:t>
      </w:r>
      <w:r>
        <w:rPr>
          <w:rStyle w:val="pre"/>
          <w:rFonts w:ascii="Courier New" w:hAnsi="Courier New" w:cs="Courier New"/>
          <w:sz w:val="20"/>
          <w:szCs w:val="20"/>
        </w:rPr>
        <w:t>byte</w:t>
      </w:r>
      <w:r w:rsidRPr="00040E09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 w:rsidRPr="00F252EC">
        <w:t>is an alias for</w:t>
      </w:r>
      <w:r w:rsidRPr="00040E09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bytes1</w:t>
      </w:r>
      <w:r w:rsidRPr="00040E09">
        <w:rPr>
          <w:rStyle w:val="pre"/>
          <w:rFonts w:ascii="Courier New" w:hAnsi="Courier New" w:cs="Courier New"/>
          <w:sz w:val="20"/>
          <w:szCs w:val="20"/>
        </w:rPr>
        <w:t>.</w:t>
      </w:r>
    </w:p>
    <w:p w14:paraId="3E258EBC" w14:textId="6354B6BF" w:rsidR="00B30145" w:rsidRDefault="00B30145" w:rsidP="00530E35">
      <w:pPr>
        <w:pStyle w:val="Heading4"/>
        <w:numPr>
          <w:ilvl w:val="0"/>
          <w:numId w:val="6"/>
        </w:numPr>
        <w:rPr>
          <w:i w:val="0"/>
        </w:rPr>
      </w:pPr>
      <w:r w:rsidRPr="00530E35">
        <w:rPr>
          <w:i w:val="0"/>
        </w:rPr>
        <w:t>Dynamically-sized byte array</w:t>
      </w:r>
    </w:p>
    <w:p w14:paraId="43F39D85" w14:textId="5479AA44" w:rsidR="00C31901" w:rsidRPr="0024113B" w:rsidRDefault="0024113B" w:rsidP="0024113B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  <w:rFonts w:ascii="Courier New" w:hAnsi="Courier New" w:cs="Courier New"/>
          <w:sz w:val="20"/>
          <w:szCs w:val="20"/>
        </w:rPr>
      </w:pPr>
      <w:r>
        <w:rPr>
          <w:rStyle w:val="pre"/>
          <w:rFonts w:ascii="Courier New" w:hAnsi="Courier New" w:cs="Courier New"/>
          <w:sz w:val="20"/>
          <w:szCs w:val="20"/>
        </w:rPr>
        <w:t>b</w:t>
      </w:r>
      <w:r w:rsidR="00E1120B">
        <w:rPr>
          <w:rStyle w:val="pre"/>
          <w:rFonts w:ascii="Courier New" w:hAnsi="Courier New" w:cs="Courier New"/>
          <w:sz w:val="20"/>
          <w:szCs w:val="20"/>
        </w:rPr>
        <w:t>ytes string</w:t>
      </w:r>
    </w:p>
    <w:p w14:paraId="34E2E75B" w14:textId="03FFEC2F" w:rsidR="005B71C0" w:rsidRDefault="005B71C0" w:rsidP="006C12C6">
      <w:pPr>
        <w:pStyle w:val="Heading4"/>
        <w:numPr>
          <w:ilvl w:val="0"/>
          <w:numId w:val="6"/>
        </w:numPr>
        <w:rPr>
          <w:i w:val="0"/>
        </w:rPr>
      </w:pPr>
      <w:r w:rsidRPr="006C12C6">
        <w:rPr>
          <w:i w:val="0"/>
        </w:rPr>
        <w:t>Address Literals</w:t>
      </w:r>
    </w:p>
    <w:p w14:paraId="0C14869E" w14:textId="3095563C" w:rsidR="002A3128" w:rsidRPr="00851910" w:rsidRDefault="002A3128" w:rsidP="004133EF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51910">
        <w:t>Hexadecimal literals that pass the address checksum test</w:t>
      </w:r>
      <w:r w:rsidR="00527274" w:rsidRPr="00851910">
        <w:t xml:space="preserve"> are of </w:t>
      </w:r>
      <w:r w:rsidR="00527274" w:rsidRPr="008F7666">
        <w:rPr>
          <w:rStyle w:val="pre"/>
          <w:rFonts w:ascii="Courier New" w:hAnsi="Courier New" w:cs="Courier New"/>
          <w:sz w:val="20"/>
          <w:szCs w:val="20"/>
        </w:rPr>
        <w:t>address</w:t>
      </w:r>
      <w:r w:rsidR="00527274" w:rsidRPr="00851910">
        <w:t xml:space="preserve"> </w:t>
      </w:r>
      <w:proofErr w:type="gramStart"/>
      <w:r w:rsidR="00527274" w:rsidRPr="00851910">
        <w:t>type</w:t>
      </w:r>
      <w:r w:rsidR="009254C2">
        <w:t xml:space="preserve"> :</w:t>
      </w:r>
      <w:proofErr w:type="gramEnd"/>
      <w:r w:rsidR="009254C2">
        <w:t xml:space="preserve"> 0xXXXXX</w:t>
      </w:r>
    </w:p>
    <w:p w14:paraId="2C124B97" w14:textId="77777777" w:rsidR="00037E51" w:rsidRDefault="00037E51" w:rsidP="00037E51">
      <w:pPr>
        <w:pStyle w:val="Heading3"/>
      </w:pPr>
      <w:r>
        <w:t>Function Types</w:t>
      </w:r>
    </w:p>
    <w:p w14:paraId="5C6DEADE" w14:textId="77777777" w:rsidR="00F74252" w:rsidRDefault="00F74252" w:rsidP="00F74252">
      <w:pPr>
        <w:pStyle w:val="HTMLPreformatted"/>
      </w:pPr>
      <w:r>
        <w:rPr>
          <w:rStyle w:val="kd"/>
        </w:rPr>
        <w:t>function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&lt;</w:t>
      </w:r>
      <w:r>
        <w:rPr>
          <w:rStyle w:val="nx"/>
        </w:rPr>
        <w:t>parameter</w:t>
      </w:r>
      <w:r>
        <w:t xml:space="preserve"> </w:t>
      </w:r>
      <w:r>
        <w:rPr>
          <w:rStyle w:val="nx"/>
        </w:rPr>
        <w:t>types</w:t>
      </w:r>
      <w:r>
        <w:rPr>
          <w:rStyle w:val="o"/>
        </w:rPr>
        <w:t>&gt;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  <w:proofErr w:type="spellStart"/>
      <w:r>
        <w:rPr>
          <w:rStyle w:val="k"/>
        </w:rPr>
        <w:t>internal</w:t>
      </w:r>
      <w:r>
        <w:rPr>
          <w:rStyle w:val="o"/>
        </w:rPr>
        <w:t>|</w:t>
      </w:r>
      <w:r>
        <w:rPr>
          <w:rStyle w:val="k"/>
        </w:rPr>
        <w:t>external</w:t>
      </w:r>
      <w:proofErr w:type="spellEnd"/>
      <w:r>
        <w:rPr>
          <w:rStyle w:val="p"/>
        </w:rPr>
        <w:t>}</w:t>
      </w:r>
      <w:r>
        <w:t xml:space="preserve"> </w:t>
      </w:r>
      <w:r>
        <w:rPr>
          <w:rStyle w:val="p"/>
        </w:rPr>
        <w:t>[</w:t>
      </w:r>
      <w:proofErr w:type="spellStart"/>
      <w:r>
        <w:rPr>
          <w:rStyle w:val="k"/>
        </w:rPr>
        <w:t>pure</w:t>
      </w:r>
      <w:r>
        <w:rPr>
          <w:rStyle w:val="o"/>
        </w:rPr>
        <w:t>|</w:t>
      </w:r>
      <w:r>
        <w:rPr>
          <w:rStyle w:val="k"/>
        </w:rPr>
        <w:t>constant</w:t>
      </w:r>
      <w:r>
        <w:rPr>
          <w:rStyle w:val="o"/>
        </w:rPr>
        <w:t>|</w:t>
      </w:r>
      <w:r>
        <w:rPr>
          <w:rStyle w:val="k"/>
        </w:rPr>
        <w:t>view</w:t>
      </w:r>
      <w:r>
        <w:rPr>
          <w:rStyle w:val="o"/>
        </w:rPr>
        <w:t>|</w:t>
      </w:r>
      <w:r>
        <w:rPr>
          <w:rStyle w:val="k"/>
        </w:rPr>
        <w:t>payable</w:t>
      </w:r>
      <w:proofErr w:type="spellEnd"/>
      <w:r>
        <w:rPr>
          <w:rStyle w:val="p"/>
        </w:rPr>
        <w:t>]</w:t>
      </w:r>
      <w:r>
        <w:t xml:space="preserve"> </w:t>
      </w:r>
      <w:r>
        <w:rPr>
          <w:rStyle w:val="p"/>
        </w:rPr>
        <w:t>[</w:t>
      </w:r>
      <w:r>
        <w:rPr>
          <w:rStyle w:val="k"/>
        </w:rPr>
        <w:t>returns</w:t>
      </w:r>
      <w:r>
        <w:t xml:space="preserve"> </w:t>
      </w:r>
      <w:r>
        <w:rPr>
          <w:rStyle w:val="p"/>
        </w:rPr>
        <w:t>(</w:t>
      </w:r>
      <w:r>
        <w:rPr>
          <w:rStyle w:val="o"/>
        </w:rPr>
        <w:t>&lt;</w:t>
      </w:r>
      <w:r>
        <w:rPr>
          <w:rStyle w:val="k"/>
        </w:rPr>
        <w:t>return</w:t>
      </w:r>
      <w:r>
        <w:t xml:space="preserve"> </w:t>
      </w:r>
      <w:r>
        <w:rPr>
          <w:rStyle w:val="nx"/>
        </w:rPr>
        <w:t>types</w:t>
      </w:r>
      <w:r>
        <w:rPr>
          <w:rStyle w:val="o"/>
        </w:rPr>
        <w:t>&gt;</w:t>
      </w:r>
      <w:r>
        <w:rPr>
          <w:rStyle w:val="p"/>
        </w:rPr>
        <w:t>)]</w:t>
      </w:r>
    </w:p>
    <w:p w14:paraId="01DEC1E9" w14:textId="77777777" w:rsidR="003E79F5" w:rsidRDefault="003E79F5" w:rsidP="00502C69">
      <w:pPr>
        <w:pStyle w:val="Heading3"/>
      </w:pPr>
      <w:r>
        <w:t>Reference Types</w:t>
      </w:r>
    </w:p>
    <w:p w14:paraId="0C4173B8" w14:textId="77777777" w:rsidR="00FF578A" w:rsidRPr="0032435A" w:rsidRDefault="00FF578A" w:rsidP="0032435A">
      <w:pPr>
        <w:pStyle w:val="Heading4"/>
        <w:numPr>
          <w:ilvl w:val="0"/>
          <w:numId w:val="6"/>
        </w:numPr>
        <w:rPr>
          <w:i w:val="0"/>
        </w:rPr>
      </w:pPr>
      <w:r w:rsidRPr="0032435A">
        <w:rPr>
          <w:i w:val="0"/>
        </w:rPr>
        <w:t>Data location</w:t>
      </w:r>
    </w:p>
    <w:p w14:paraId="72215494" w14:textId="24D3BE31" w:rsidR="00507AE4" w:rsidRPr="00C06D0C" w:rsidRDefault="00B82EBA" w:rsidP="00445CB2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5CB2">
        <w:rPr>
          <w:rStyle w:val="pre"/>
          <w:rFonts w:ascii="Courier New" w:hAnsi="Courier New" w:cs="Courier New"/>
          <w:sz w:val="20"/>
          <w:szCs w:val="20"/>
        </w:rPr>
        <w:t>m</w:t>
      </w:r>
      <w:r w:rsidR="006F6472" w:rsidRPr="00445CB2">
        <w:rPr>
          <w:rStyle w:val="pre"/>
          <w:rFonts w:ascii="Courier New" w:hAnsi="Courier New" w:cs="Courier New"/>
          <w:sz w:val="20"/>
          <w:szCs w:val="20"/>
        </w:rPr>
        <w:t xml:space="preserve">emory storage: </w:t>
      </w:r>
      <w:r w:rsidR="001A077B" w:rsidRPr="00A74C3F">
        <w:t>stored in memory or in storage</w:t>
      </w:r>
    </w:p>
    <w:p w14:paraId="029FF31F" w14:textId="77777777" w:rsidR="00C06D0C" w:rsidRPr="00E26BA8" w:rsidRDefault="00C06D0C" w:rsidP="005D2682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6BA8">
        <w:t>Forced data location:</w:t>
      </w:r>
    </w:p>
    <w:p w14:paraId="4D3EA4E8" w14:textId="77777777" w:rsidR="00C06D0C" w:rsidRPr="00E26BA8" w:rsidRDefault="00C06D0C" w:rsidP="006E357B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6BA8">
        <w:t xml:space="preserve">parameters (not return) of external functions: </w:t>
      </w:r>
      <w:proofErr w:type="spellStart"/>
      <w:r w:rsidRPr="00E26BA8">
        <w:t>calldata</w:t>
      </w:r>
      <w:proofErr w:type="spellEnd"/>
    </w:p>
    <w:p w14:paraId="77493E68" w14:textId="77777777" w:rsidR="00C06D0C" w:rsidRPr="00E26BA8" w:rsidRDefault="00C06D0C" w:rsidP="006E357B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6BA8">
        <w:t>state variables: storage</w:t>
      </w:r>
    </w:p>
    <w:p w14:paraId="4FEC22BA" w14:textId="77777777" w:rsidR="00C06D0C" w:rsidRPr="00E26BA8" w:rsidRDefault="00C06D0C" w:rsidP="005D2682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6BA8">
        <w:t>Default data location:</w:t>
      </w:r>
    </w:p>
    <w:p w14:paraId="30FD18A8" w14:textId="77777777" w:rsidR="00C06D0C" w:rsidRPr="00E26BA8" w:rsidRDefault="00C06D0C" w:rsidP="006E357B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6BA8">
        <w:t>parameters (also return) of functions: memory</w:t>
      </w:r>
    </w:p>
    <w:p w14:paraId="78A7ABC3" w14:textId="77777777" w:rsidR="00C06D0C" w:rsidRPr="00E26BA8" w:rsidRDefault="00C06D0C" w:rsidP="006E357B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26BA8">
        <w:t>all other local variables: storage</w:t>
      </w:r>
    </w:p>
    <w:p w14:paraId="5DDA0F7E" w14:textId="77777777" w:rsidR="00631E8E" w:rsidRPr="001A2D2E" w:rsidRDefault="00631E8E" w:rsidP="001A2D2E">
      <w:pPr>
        <w:pStyle w:val="Heading4"/>
        <w:numPr>
          <w:ilvl w:val="0"/>
          <w:numId w:val="6"/>
        </w:numPr>
        <w:rPr>
          <w:i w:val="0"/>
        </w:rPr>
      </w:pPr>
      <w:r w:rsidRPr="001A2D2E">
        <w:rPr>
          <w:i w:val="0"/>
        </w:rPr>
        <w:t>Structs</w:t>
      </w:r>
    </w:p>
    <w:p w14:paraId="0A07847D" w14:textId="77777777" w:rsidR="005C1F14" w:rsidRPr="001A2D2E" w:rsidRDefault="005C1F14" w:rsidP="001A2D2E">
      <w:pPr>
        <w:pStyle w:val="Heading4"/>
        <w:numPr>
          <w:ilvl w:val="0"/>
          <w:numId w:val="6"/>
        </w:numPr>
        <w:rPr>
          <w:i w:val="0"/>
        </w:rPr>
      </w:pPr>
      <w:r w:rsidRPr="001A2D2E">
        <w:rPr>
          <w:i w:val="0"/>
        </w:rPr>
        <w:t>Mappings</w:t>
      </w:r>
    </w:p>
    <w:p w14:paraId="6A341A44" w14:textId="2BAB5A32" w:rsidR="00C06D0C" w:rsidRDefault="00DE1A3B" w:rsidP="00C22D1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  <w:rFonts w:ascii="Courier New" w:hAnsi="Courier New" w:cs="Courier New"/>
          <w:sz w:val="20"/>
          <w:szCs w:val="20"/>
        </w:rPr>
      </w:pPr>
      <w:proofErr w:type="gramStart"/>
      <w:r>
        <w:rPr>
          <w:rStyle w:val="pre"/>
          <w:rFonts w:ascii="Courier New" w:hAnsi="Courier New" w:cs="Courier New"/>
          <w:sz w:val="20"/>
          <w:szCs w:val="20"/>
        </w:rPr>
        <w:t>mapping(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_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KeyType</w:t>
      </w:r>
      <w:proofErr w:type="spellEnd"/>
      <w:r w:rsidRPr="009D4E8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=&gt;</w:t>
      </w:r>
      <w:r w:rsidRPr="009D4E8A">
        <w:rPr>
          <w:rStyle w:val="pre"/>
          <w:rFonts w:ascii="Courier New" w:hAnsi="Courier New" w:cs="Courier New"/>
          <w:sz w:val="20"/>
          <w:szCs w:val="20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_</w:t>
      </w:r>
      <w:proofErr w:type="spellStart"/>
      <w:r>
        <w:rPr>
          <w:rStyle w:val="pre"/>
          <w:rFonts w:ascii="Courier New" w:hAnsi="Courier New" w:cs="Courier New"/>
          <w:sz w:val="20"/>
          <w:szCs w:val="20"/>
        </w:rPr>
        <w:t>ValueType</w:t>
      </w:r>
      <w:proofErr w:type="spellEnd"/>
      <w:r>
        <w:rPr>
          <w:rStyle w:val="pre"/>
          <w:rFonts w:ascii="Courier New" w:hAnsi="Courier New" w:cs="Courier New"/>
          <w:sz w:val="20"/>
          <w:szCs w:val="20"/>
        </w:rPr>
        <w:t>)</w:t>
      </w:r>
    </w:p>
    <w:p w14:paraId="67B00D00" w14:textId="2B6450C7" w:rsidR="00F604E3" w:rsidRPr="00725290" w:rsidRDefault="00F604E3" w:rsidP="00C22D1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 xml:space="preserve">not </w:t>
      </w:r>
      <w:proofErr w:type="spellStart"/>
      <w:r>
        <w:t>iterable</w:t>
      </w:r>
      <w:proofErr w:type="spellEnd"/>
    </w:p>
    <w:p w14:paraId="4C1825D9" w14:textId="2B9FBECD" w:rsidR="00725290" w:rsidRDefault="00725290" w:rsidP="00725290">
      <w:pPr>
        <w:pStyle w:val="Heading1"/>
      </w:pPr>
      <w:r>
        <w:t>Units and Globally Available Variables</w:t>
      </w:r>
    </w:p>
    <w:p w14:paraId="1B89BABB" w14:textId="3FA0F272" w:rsidR="00F84408" w:rsidRDefault="00F84408" w:rsidP="00F84408">
      <w:pPr>
        <w:pStyle w:val="Heading1"/>
      </w:pPr>
      <w:r>
        <w:t>Expressions and Control Structures</w:t>
      </w:r>
    </w:p>
    <w:p w14:paraId="329BEED9" w14:textId="20F6F717" w:rsidR="002F7329" w:rsidRDefault="002F7329" w:rsidP="002F7329">
      <w:pPr>
        <w:pStyle w:val="Heading3"/>
      </w:pPr>
      <w:r>
        <w:t>Input Parameters</w:t>
      </w:r>
    </w:p>
    <w:p w14:paraId="3D720399" w14:textId="52E454B7" w:rsidR="00FC7761" w:rsidRPr="00DD19C6" w:rsidRDefault="00FC7761" w:rsidP="00DD19C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D19C6">
        <w:t>input parameters are declared the same way as variables are</w:t>
      </w:r>
    </w:p>
    <w:p w14:paraId="061D355B" w14:textId="1C6A29DD" w:rsidR="00D26A87" w:rsidRDefault="00D26A87" w:rsidP="00D26A87">
      <w:pPr>
        <w:pStyle w:val="Heading3"/>
      </w:pPr>
      <w:r>
        <w:t>Output Parameters</w:t>
      </w:r>
    </w:p>
    <w:p w14:paraId="2FD4D555" w14:textId="750ECFB8" w:rsidR="0094282E" w:rsidRPr="00DD19C6" w:rsidRDefault="0094282E" w:rsidP="00DD19C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D19C6">
        <w:t>output parameters can be declared with the same syntax after the returns keyword</w:t>
      </w:r>
    </w:p>
    <w:p w14:paraId="4ED5BAC5" w14:textId="75003B8B" w:rsidR="00B24D19" w:rsidRDefault="00860AB2" w:rsidP="00B24D19">
      <w:pPr>
        <w:pStyle w:val="HTMLPreformatted"/>
      </w:pPr>
      <w:r>
        <w:rPr>
          <w:rStyle w:val="kd"/>
        </w:rPr>
        <w:tab/>
      </w:r>
      <w:r w:rsidR="007522E3">
        <w:rPr>
          <w:rStyle w:val="kd"/>
        </w:rPr>
        <w:t>f</w:t>
      </w:r>
      <w:r w:rsidR="00B24D19">
        <w:rPr>
          <w:rStyle w:val="kd"/>
        </w:rPr>
        <w:t>unction</w:t>
      </w:r>
      <w:r w:rsidR="00B24D19">
        <w:t xml:space="preserve"> </w:t>
      </w:r>
      <w:proofErr w:type="spellStart"/>
      <w:proofErr w:type="gramStart"/>
      <w:r w:rsidR="00B24D19">
        <w:rPr>
          <w:rStyle w:val="nx"/>
        </w:rPr>
        <w:t>arithmetics</w:t>
      </w:r>
      <w:proofErr w:type="spellEnd"/>
      <w:r w:rsidR="00B24D19">
        <w:rPr>
          <w:rStyle w:val="p"/>
        </w:rPr>
        <w:t>(</w:t>
      </w:r>
      <w:proofErr w:type="spellStart"/>
      <w:proofErr w:type="gramEnd"/>
      <w:r w:rsidR="00B24D19">
        <w:rPr>
          <w:rStyle w:val="kt"/>
        </w:rPr>
        <w:t>uint</w:t>
      </w:r>
      <w:proofErr w:type="spellEnd"/>
      <w:r w:rsidR="00B24D19">
        <w:t xml:space="preserve"> </w:t>
      </w:r>
      <w:r w:rsidR="00B24D19">
        <w:rPr>
          <w:rStyle w:val="nx"/>
        </w:rPr>
        <w:t>_a</w:t>
      </w:r>
      <w:r w:rsidR="00B24D19">
        <w:rPr>
          <w:rStyle w:val="p"/>
        </w:rPr>
        <w:t>,</w:t>
      </w:r>
      <w:r w:rsidR="00B24D19">
        <w:t xml:space="preserve"> </w:t>
      </w:r>
      <w:proofErr w:type="spellStart"/>
      <w:r w:rsidR="00B24D19">
        <w:rPr>
          <w:rStyle w:val="kt"/>
        </w:rPr>
        <w:t>uint</w:t>
      </w:r>
      <w:proofErr w:type="spellEnd"/>
      <w:r w:rsidR="00B24D19">
        <w:t xml:space="preserve"> </w:t>
      </w:r>
      <w:r w:rsidR="00B24D19">
        <w:rPr>
          <w:rStyle w:val="nx"/>
        </w:rPr>
        <w:t>_b</w:t>
      </w:r>
      <w:r w:rsidR="00B24D19">
        <w:rPr>
          <w:rStyle w:val="p"/>
        </w:rPr>
        <w:t>)</w:t>
      </w:r>
      <w:r w:rsidR="00A67E13">
        <w:rPr>
          <w:rStyle w:val="p"/>
        </w:rPr>
        <w:t xml:space="preserve"> </w:t>
      </w:r>
      <w:r w:rsidR="00B24D19">
        <w:rPr>
          <w:rStyle w:val="k"/>
        </w:rPr>
        <w:t>public</w:t>
      </w:r>
      <w:r w:rsidR="00B24D19">
        <w:t xml:space="preserve"> </w:t>
      </w:r>
      <w:r w:rsidR="00B24D19">
        <w:rPr>
          <w:rStyle w:val="k"/>
        </w:rPr>
        <w:t>pure</w:t>
      </w:r>
    </w:p>
    <w:p w14:paraId="3D39EC3C" w14:textId="4AEBEB9F" w:rsidR="00B24D19" w:rsidRDefault="007522E3" w:rsidP="00B24D19">
      <w:pPr>
        <w:pStyle w:val="HTMLPreformatted"/>
      </w:pPr>
      <w:r>
        <w:rPr>
          <w:rStyle w:val="k"/>
        </w:rPr>
        <w:tab/>
        <w:t xml:space="preserve">   r</w:t>
      </w:r>
      <w:r w:rsidR="00B24D19">
        <w:rPr>
          <w:rStyle w:val="k"/>
        </w:rPr>
        <w:t>eturns</w:t>
      </w:r>
      <w:r w:rsidR="00B24D19">
        <w:t xml:space="preserve"> </w:t>
      </w:r>
      <w:r w:rsidR="00B24D19">
        <w:rPr>
          <w:rStyle w:val="p"/>
        </w:rPr>
        <w:t>(</w:t>
      </w:r>
      <w:proofErr w:type="spellStart"/>
      <w:r w:rsidR="00B24D19">
        <w:rPr>
          <w:rStyle w:val="kt"/>
        </w:rPr>
        <w:t>uint</w:t>
      </w:r>
      <w:proofErr w:type="spellEnd"/>
      <w:r w:rsidR="00B24D19">
        <w:t xml:space="preserve"> </w:t>
      </w:r>
      <w:proofErr w:type="spellStart"/>
      <w:r w:rsidR="00B24D19">
        <w:rPr>
          <w:rStyle w:val="nx"/>
        </w:rPr>
        <w:t>o_sum</w:t>
      </w:r>
      <w:proofErr w:type="spellEnd"/>
      <w:r w:rsidR="00B24D19">
        <w:rPr>
          <w:rStyle w:val="p"/>
        </w:rPr>
        <w:t>,</w:t>
      </w:r>
      <w:r w:rsidR="00B24D19">
        <w:t xml:space="preserve"> </w:t>
      </w:r>
      <w:proofErr w:type="spellStart"/>
      <w:r w:rsidR="00B24D19">
        <w:rPr>
          <w:rStyle w:val="kt"/>
        </w:rPr>
        <w:t>uint</w:t>
      </w:r>
      <w:proofErr w:type="spellEnd"/>
      <w:r w:rsidR="00B24D19">
        <w:t xml:space="preserve"> </w:t>
      </w:r>
      <w:proofErr w:type="spellStart"/>
      <w:r w:rsidR="00B24D19">
        <w:rPr>
          <w:rStyle w:val="nx"/>
        </w:rPr>
        <w:t>o_product</w:t>
      </w:r>
      <w:proofErr w:type="spellEnd"/>
      <w:r w:rsidR="00B24D19">
        <w:rPr>
          <w:rStyle w:val="p"/>
        </w:rPr>
        <w:t>)</w:t>
      </w:r>
      <w:r w:rsidR="00A67E13">
        <w:rPr>
          <w:rStyle w:val="p"/>
        </w:rPr>
        <w:t xml:space="preserve"> </w:t>
      </w:r>
      <w:r w:rsidR="00B24D19">
        <w:rPr>
          <w:rStyle w:val="p"/>
        </w:rPr>
        <w:t>{</w:t>
      </w:r>
    </w:p>
    <w:p w14:paraId="72288399" w14:textId="424C39EA" w:rsidR="00B24D19" w:rsidRDefault="007522E3" w:rsidP="00B24D19">
      <w:pPr>
        <w:pStyle w:val="HTMLPreformatted"/>
      </w:pPr>
      <w:r>
        <w:tab/>
      </w:r>
      <w:r w:rsidR="00B24D19">
        <w:t xml:space="preserve">   </w:t>
      </w:r>
      <w:proofErr w:type="spellStart"/>
      <w:r w:rsidR="00B24D19">
        <w:rPr>
          <w:rStyle w:val="nx"/>
        </w:rPr>
        <w:t>o_sum</w:t>
      </w:r>
      <w:proofErr w:type="spellEnd"/>
      <w:r w:rsidR="00B24D19">
        <w:t xml:space="preserve"> </w:t>
      </w:r>
      <w:r w:rsidR="00B24D19">
        <w:rPr>
          <w:rStyle w:val="o"/>
        </w:rPr>
        <w:t>=</w:t>
      </w:r>
      <w:r w:rsidR="00B24D19">
        <w:t xml:space="preserve"> </w:t>
      </w:r>
      <w:r w:rsidR="00B24D19">
        <w:rPr>
          <w:rStyle w:val="nx"/>
        </w:rPr>
        <w:t>_a</w:t>
      </w:r>
      <w:r w:rsidR="00B24D19">
        <w:t xml:space="preserve"> </w:t>
      </w:r>
      <w:r w:rsidR="00B24D19">
        <w:rPr>
          <w:rStyle w:val="o"/>
        </w:rPr>
        <w:t>+</w:t>
      </w:r>
      <w:r w:rsidR="00B24D19">
        <w:t xml:space="preserve"> </w:t>
      </w:r>
      <w:r w:rsidR="00B24D19">
        <w:rPr>
          <w:rStyle w:val="nx"/>
        </w:rPr>
        <w:t>_b</w:t>
      </w:r>
      <w:r w:rsidR="00B24D19">
        <w:rPr>
          <w:rStyle w:val="p"/>
        </w:rPr>
        <w:t>;</w:t>
      </w:r>
    </w:p>
    <w:p w14:paraId="174D8191" w14:textId="4EB90B08" w:rsidR="00B24D19" w:rsidRDefault="007522E3" w:rsidP="00B24D19">
      <w:pPr>
        <w:pStyle w:val="HTMLPreformatted"/>
      </w:pPr>
      <w:r>
        <w:tab/>
      </w:r>
      <w:r w:rsidR="00B24D19">
        <w:t xml:space="preserve">   </w:t>
      </w:r>
      <w:proofErr w:type="spellStart"/>
      <w:r w:rsidR="00B24D19">
        <w:rPr>
          <w:rStyle w:val="nx"/>
        </w:rPr>
        <w:t>o_product</w:t>
      </w:r>
      <w:proofErr w:type="spellEnd"/>
      <w:r w:rsidR="00B24D19">
        <w:t xml:space="preserve"> </w:t>
      </w:r>
      <w:r w:rsidR="00B24D19">
        <w:rPr>
          <w:rStyle w:val="o"/>
        </w:rPr>
        <w:t>=</w:t>
      </w:r>
      <w:r w:rsidR="00B24D19">
        <w:t xml:space="preserve"> </w:t>
      </w:r>
      <w:r w:rsidR="00B24D19">
        <w:rPr>
          <w:rStyle w:val="nx"/>
        </w:rPr>
        <w:t>_a</w:t>
      </w:r>
      <w:r w:rsidR="00B24D19">
        <w:t xml:space="preserve"> </w:t>
      </w:r>
      <w:r w:rsidR="00B24D19">
        <w:rPr>
          <w:rStyle w:val="o"/>
        </w:rPr>
        <w:t>*</w:t>
      </w:r>
      <w:r w:rsidR="00B24D19">
        <w:t xml:space="preserve"> </w:t>
      </w:r>
      <w:r w:rsidR="00B24D19">
        <w:rPr>
          <w:rStyle w:val="nx"/>
        </w:rPr>
        <w:t>_b</w:t>
      </w:r>
      <w:r w:rsidR="00B24D19">
        <w:rPr>
          <w:rStyle w:val="p"/>
        </w:rPr>
        <w:t>;</w:t>
      </w:r>
    </w:p>
    <w:p w14:paraId="13704A41" w14:textId="6EFE447D" w:rsidR="00B24D19" w:rsidRDefault="007522E3" w:rsidP="00B24D19">
      <w:pPr>
        <w:pStyle w:val="HTMLPreformatted"/>
      </w:pPr>
      <w:r>
        <w:tab/>
      </w:r>
      <w:r w:rsidR="00B24D19">
        <w:rPr>
          <w:rStyle w:val="p"/>
        </w:rPr>
        <w:t>}</w:t>
      </w:r>
    </w:p>
    <w:p w14:paraId="5265A853" w14:textId="775897A7" w:rsidR="0074388B" w:rsidRDefault="0074388B" w:rsidP="00B13677">
      <w:pPr>
        <w:pStyle w:val="Heading3"/>
      </w:pPr>
      <w:r>
        <w:t>Control Structures</w:t>
      </w:r>
    </w:p>
    <w:p w14:paraId="1CBEE193" w14:textId="6930F333" w:rsidR="009A74EA" w:rsidRPr="00127002" w:rsidRDefault="009A74EA" w:rsidP="0012700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7002">
        <w:t xml:space="preserve">Most of the control structures from JavaScript are available in Solidity except for </w:t>
      </w:r>
      <w:r w:rsidRPr="006E27CB">
        <w:rPr>
          <w:rStyle w:val="kd"/>
          <w:rFonts w:ascii="Courier New" w:eastAsia="Times New Roman" w:hAnsi="Courier New" w:cs="Courier New"/>
          <w:sz w:val="20"/>
          <w:szCs w:val="20"/>
        </w:rPr>
        <w:t>switch</w:t>
      </w:r>
      <w:r w:rsidRPr="00127002">
        <w:t xml:space="preserve"> and </w:t>
      </w:r>
      <w:proofErr w:type="spellStart"/>
      <w:r w:rsidRPr="006E27CB">
        <w:rPr>
          <w:rStyle w:val="kd"/>
          <w:rFonts w:ascii="Courier New" w:eastAsia="Times New Roman" w:hAnsi="Courier New" w:cs="Courier New"/>
          <w:sz w:val="20"/>
          <w:szCs w:val="20"/>
        </w:rPr>
        <w:t>goto</w:t>
      </w:r>
      <w:proofErr w:type="spellEnd"/>
    </w:p>
    <w:p w14:paraId="144C13CA" w14:textId="77777777" w:rsidR="00B40B20" w:rsidRDefault="00B40B20" w:rsidP="002F34DE">
      <w:pPr>
        <w:pStyle w:val="Heading3"/>
      </w:pPr>
      <w:r>
        <w:t>Function Calls</w:t>
      </w:r>
    </w:p>
    <w:p w14:paraId="005574CF" w14:textId="208C2DF4" w:rsidR="00D610FD" w:rsidRDefault="00D610FD" w:rsidP="0041068F">
      <w:pPr>
        <w:pStyle w:val="Heading4"/>
        <w:numPr>
          <w:ilvl w:val="0"/>
          <w:numId w:val="6"/>
        </w:numPr>
        <w:rPr>
          <w:i w:val="0"/>
        </w:rPr>
      </w:pPr>
      <w:r w:rsidRPr="0041068F">
        <w:rPr>
          <w:i w:val="0"/>
        </w:rPr>
        <w:t>Internal Function Calls</w:t>
      </w:r>
    </w:p>
    <w:p w14:paraId="3CCBA6A2" w14:textId="233F13DE" w:rsidR="00B519BD" w:rsidRPr="00B519BD" w:rsidRDefault="00B519BD" w:rsidP="001B7C02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Functions of the current contract can be called directly</w:t>
      </w:r>
    </w:p>
    <w:p w14:paraId="174E089E" w14:textId="1C0020B1" w:rsidR="00D610FD" w:rsidRDefault="00D610FD" w:rsidP="0041068F">
      <w:pPr>
        <w:pStyle w:val="Heading4"/>
        <w:numPr>
          <w:ilvl w:val="0"/>
          <w:numId w:val="6"/>
        </w:numPr>
        <w:rPr>
          <w:i w:val="0"/>
        </w:rPr>
      </w:pPr>
      <w:r w:rsidRPr="0041068F">
        <w:rPr>
          <w:i w:val="0"/>
        </w:rPr>
        <w:t>External Function Calls</w:t>
      </w:r>
    </w:p>
    <w:p w14:paraId="4BF2F74C" w14:textId="4BF837BA" w:rsidR="007A241D" w:rsidRDefault="007A241D" w:rsidP="008B7098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758B1">
        <w:rPr>
          <w:rStyle w:val="k"/>
          <w:rFonts w:ascii="Courier New" w:eastAsia="Times New Roman" w:hAnsi="Courier New" w:cs="Courier New"/>
          <w:sz w:val="20"/>
          <w:szCs w:val="20"/>
        </w:rPr>
        <w:t>this.</w:t>
      </w:r>
      <w:r w:rsidR="00111446">
        <w:t xml:space="preserve"> </w:t>
      </w:r>
      <w:r w:rsidR="00B758B1">
        <w:t>and</w:t>
      </w:r>
      <w:r w:rsidR="00111446">
        <w:t xml:space="preserve"> </w:t>
      </w:r>
      <w:r w:rsidR="00111446" w:rsidRPr="00B758B1">
        <w:rPr>
          <w:rStyle w:val="k"/>
          <w:rFonts w:ascii="Courier New" w:eastAsia="Times New Roman" w:hAnsi="Courier New" w:cs="Courier New"/>
          <w:sz w:val="20"/>
          <w:szCs w:val="20"/>
        </w:rPr>
        <w:t>instance.</w:t>
      </w:r>
      <w:r w:rsidR="00702164">
        <w:rPr>
          <w:rStyle w:val="k"/>
          <w:rFonts w:ascii="Courier New" w:eastAsia="Times New Roman" w:hAnsi="Courier New" w:cs="Courier New"/>
          <w:sz w:val="20"/>
          <w:szCs w:val="20"/>
        </w:rPr>
        <w:t xml:space="preserve"> </w:t>
      </w:r>
      <w:r w:rsidR="0099403B">
        <w:t>will be called “externally”, via a message call and not directly via jumps</w:t>
      </w:r>
    </w:p>
    <w:p w14:paraId="0C7EB6BC" w14:textId="57E5BB80" w:rsidR="008059BF" w:rsidRDefault="008059BF" w:rsidP="008B7098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calling functions of other contracts, the amount of Wei sent with the call and the gas can be specified with special options </w:t>
      </w:r>
      <w:r>
        <w:rPr>
          <w:rStyle w:val="pre"/>
          <w:rFonts w:ascii="Courier New" w:hAnsi="Courier New" w:cs="Courier New"/>
          <w:sz w:val="20"/>
          <w:szCs w:val="20"/>
        </w:rPr>
        <w:t>.</w:t>
      </w:r>
      <w:proofErr w:type="gramStart"/>
      <w:r>
        <w:rPr>
          <w:rStyle w:val="pre"/>
          <w:rFonts w:ascii="Courier New" w:hAnsi="Courier New" w:cs="Courier New"/>
          <w:sz w:val="20"/>
          <w:szCs w:val="20"/>
        </w:rPr>
        <w:t>value(</w:t>
      </w:r>
      <w:proofErr w:type="gramEnd"/>
      <w:r>
        <w:rPr>
          <w:rStyle w:val="pre"/>
          <w:rFonts w:ascii="Courier New" w:hAnsi="Courier New" w:cs="Courier New"/>
          <w:sz w:val="20"/>
          <w:szCs w:val="20"/>
        </w:rPr>
        <w:t>)</w:t>
      </w:r>
      <w:r>
        <w:t xml:space="preserve"> and </w:t>
      </w:r>
      <w:r>
        <w:rPr>
          <w:rStyle w:val="pre"/>
          <w:rFonts w:ascii="Courier New" w:hAnsi="Courier New" w:cs="Courier New"/>
          <w:sz w:val="20"/>
          <w:szCs w:val="20"/>
        </w:rPr>
        <w:t>.gas()</w:t>
      </w:r>
      <w:r w:rsidR="006A4FBE">
        <w:t>, respectively</w:t>
      </w:r>
    </w:p>
    <w:p w14:paraId="116005AB" w14:textId="1CFDFE06" w:rsidR="008F0BAC" w:rsidRPr="007A241D" w:rsidRDefault="006A4FBE" w:rsidP="00162E09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Any interaction with another contract imposes a potential danger, especially if the source code of the contract is not known in advance</w:t>
      </w:r>
    </w:p>
    <w:p w14:paraId="2F255588" w14:textId="77777777" w:rsidR="006C5C79" w:rsidRDefault="006C5C79" w:rsidP="0011373D">
      <w:pPr>
        <w:pStyle w:val="Heading3"/>
      </w:pPr>
      <w:r>
        <w:t>Scoping and Declarations</w:t>
      </w:r>
    </w:p>
    <w:p w14:paraId="1C81C95F" w14:textId="04EBED54" w:rsidR="002F7329" w:rsidRPr="002F7329" w:rsidRDefault="00BC671A" w:rsidP="00E247A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variable declared anywhere within a function will be in scope for the </w:t>
      </w:r>
      <w:r w:rsidRPr="00E247AD">
        <w:rPr>
          <w:i/>
          <w:iCs/>
        </w:rPr>
        <w:t>entire function</w:t>
      </w:r>
      <w:r>
        <w:t xml:space="preserve">, </w:t>
      </w:r>
      <w:r w:rsidR="00FF19FD">
        <w:t xml:space="preserve">not just the block, </w:t>
      </w:r>
      <w:r>
        <w:t>regardless of where it is declared</w:t>
      </w:r>
    </w:p>
    <w:p w14:paraId="371228DE" w14:textId="77777777" w:rsidR="00C22019" w:rsidRDefault="00C22019" w:rsidP="00C22019">
      <w:pPr>
        <w:pStyle w:val="Heading3"/>
      </w:pPr>
      <w:r>
        <w:lastRenderedPageBreak/>
        <w:t>Error handling: Assert, Require, Revert and Exceptions</w:t>
      </w:r>
    </w:p>
    <w:p w14:paraId="190B654E" w14:textId="77777777" w:rsidR="009720DE" w:rsidRDefault="009720DE" w:rsidP="00E9330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Catching exceptions is not yet possible.</w:t>
      </w:r>
    </w:p>
    <w:p w14:paraId="793539FD" w14:textId="77777777" w:rsidR="007F4E43" w:rsidRDefault="007F4E43" w:rsidP="007F4E43">
      <w:pPr>
        <w:pStyle w:val="Heading1"/>
      </w:pPr>
      <w:r>
        <w:t>Contracts</w:t>
      </w:r>
    </w:p>
    <w:p w14:paraId="0286C480" w14:textId="068606AE" w:rsidR="009A0DA1" w:rsidRDefault="009A0DA1" w:rsidP="0066644A">
      <w:pPr>
        <w:pStyle w:val="Heading3"/>
      </w:pPr>
      <w:r>
        <w:t>Creating Contracts</w:t>
      </w:r>
    </w:p>
    <w:p w14:paraId="676E1E4E" w14:textId="5537B3FE" w:rsidR="004340AA" w:rsidRDefault="004340AA" w:rsidP="00384307">
      <w:pPr>
        <w:pStyle w:val="Heading3"/>
      </w:pPr>
      <w:r>
        <w:t>Visibility and Getters</w:t>
      </w:r>
    </w:p>
    <w:p w14:paraId="5500F35C" w14:textId="5EB5DCE1" w:rsidR="00EA2262" w:rsidRPr="00BC326E" w:rsidRDefault="00EA2262" w:rsidP="00C41E6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x"/>
        </w:rPr>
      </w:pPr>
      <w:r>
        <w:t xml:space="preserve">Functions can be specified as being </w:t>
      </w:r>
      <w:r w:rsidRPr="006C6AA1">
        <w:rPr>
          <w:rStyle w:val="nx"/>
          <w:rFonts w:ascii="Courier New" w:eastAsia="Times New Roman" w:hAnsi="Courier New" w:cs="Courier New"/>
          <w:sz w:val="20"/>
          <w:szCs w:val="20"/>
        </w:rPr>
        <w:t>external</w:t>
      </w:r>
      <w:r>
        <w:t xml:space="preserve">, </w:t>
      </w:r>
      <w:r w:rsidRPr="006C6AA1">
        <w:rPr>
          <w:rStyle w:val="nx"/>
          <w:rFonts w:ascii="Courier New" w:eastAsia="Times New Roman" w:hAnsi="Courier New" w:cs="Courier New"/>
          <w:sz w:val="20"/>
          <w:szCs w:val="20"/>
        </w:rPr>
        <w:t>public</w:t>
      </w:r>
      <w:r>
        <w:t xml:space="preserve">, </w:t>
      </w:r>
      <w:r w:rsidRPr="006C6AA1">
        <w:rPr>
          <w:rStyle w:val="nx"/>
          <w:rFonts w:ascii="Courier New" w:eastAsia="Times New Roman" w:hAnsi="Courier New" w:cs="Courier New"/>
          <w:sz w:val="20"/>
          <w:szCs w:val="20"/>
        </w:rPr>
        <w:t>internal</w:t>
      </w:r>
      <w:r>
        <w:t xml:space="preserve"> or </w:t>
      </w:r>
      <w:r w:rsidRPr="006C6AA1">
        <w:rPr>
          <w:rStyle w:val="nx"/>
          <w:rFonts w:ascii="Courier New" w:eastAsia="Times New Roman" w:hAnsi="Courier New" w:cs="Courier New"/>
          <w:sz w:val="20"/>
          <w:szCs w:val="20"/>
        </w:rPr>
        <w:t>private</w:t>
      </w:r>
      <w:r>
        <w:t xml:space="preserve">, where the default is </w:t>
      </w:r>
      <w:r w:rsidRPr="006C6AA1">
        <w:rPr>
          <w:rStyle w:val="nx"/>
          <w:rFonts w:ascii="Courier New" w:eastAsia="Times New Roman" w:hAnsi="Courier New" w:cs="Courier New"/>
          <w:sz w:val="20"/>
          <w:szCs w:val="20"/>
        </w:rPr>
        <w:t>public</w:t>
      </w:r>
    </w:p>
    <w:p w14:paraId="01E77B7C" w14:textId="3E484848" w:rsidR="00BC326E" w:rsidRPr="00771CE2" w:rsidRDefault="00BC326E" w:rsidP="00C41E6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</w:rPr>
      </w:pPr>
      <w:r>
        <w:t xml:space="preserve">For state variables, </w:t>
      </w:r>
      <w:r>
        <w:rPr>
          <w:rStyle w:val="pre"/>
          <w:rFonts w:ascii="Courier New" w:hAnsi="Courier New" w:cs="Courier New"/>
          <w:sz w:val="20"/>
          <w:szCs w:val="20"/>
        </w:rPr>
        <w:t>external</w:t>
      </w:r>
      <w:r>
        <w:t xml:space="preserve"> is not possible and the default is </w:t>
      </w:r>
      <w:r>
        <w:rPr>
          <w:rStyle w:val="pre"/>
          <w:rFonts w:ascii="Courier New" w:hAnsi="Courier New" w:cs="Courier New"/>
          <w:sz w:val="20"/>
          <w:szCs w:val="20"/>
        </w:rPr>
        <w:t>internal</w:t>
      </w:r>
    </w:p>
    <w:p w14:paraId="7609CC38" w14:textId="1567BB5F" w:rsidR="00771CE2" w:rsidRPr="00EA2262" w:rsidRDefault="00771CE2" w:rsidP="00C41E6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pre"/>
          <w:rFonts w:ascii="Courier New" w:hAnsi="Courier New" w:cs="Courier New"/>
          <w:sz w:val="20"/>
          <w:szCs w:val="20"/>
        </w:rPr>
        <w:t>external</w:t>
      </w:r>
    </w:p>
    <w:p w14:paraId="5EBAF356" w14:textId="15AC7A7D" w:rsidR="004340AA" w:rsidRDefault="00B87067" w:rsidP="0048182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External functions are part of the contract interface, which means they can be called from other contracts and via transactions</w:t>
      </w:r>
      <w:r w:rsidR="00733C7A">
        <w:t xml:space="preserve">. cannot be called internally (i.e. </w:t>
      </w:r>
      <w:proofErr w:type="gramStart"/>
      <w:r w:rsidR="00733C7A">
        <w:rPr>
          <w:rStyle w:val="pre"/>
          <w:rFonts w:ascii="Courier New" w:hAnsi="Courier New" w:cs="Courier New"/>
          <w:sz w:val="20"/>
          <w:szCs w:val="20"/>
        </w:rPr>
        <w:t>f(</w:t>
      </w:r>
      <w:proofErr w:type="gramEnd"/>
      <w:r w:rsidR="00733C7A">
        <w:rPr>
          <w:rStyle w:val="pre"/>
          <w:rFonts w:ascii="Courier New" w:hAnsi="Courier New" w:cs="Courier New"/>
          <w:sz w:val="20"/>
          <w:szCs w:val="20"/>
        </w:rPr>
        <w:t>)</w:t>
      </w:r>
      <w:r w:rsidR="00733C7A">
        <w:t xml:space="preserve"> does not work, but </w:t>
      </w:r>
      <w:proofErr w:type="spellStart"/>
      <w:r w:rsidR="00733C7A">
        <w:rPr>
          <w:rStyle w:val="pre"/>
          <w:rFonts w:ascii="Courier New" w:hAnsi="Courier New" w:cs="Courier New"/>
          <w:sz w:val="20"/>
          <w:szCs w:val="20"/>
        </w:rPr>
        <w:t>this.f</w:t>
      </w:r>
      <w:proofErr w:type="spellEnd"/>
      <w:r w:rsidR="00733C7A">
        <w:rPr>
          <w:rStyle w:val="pre"/>
          <w:rFonts w:ascii="Courier New" w:hAnsi="Courier New" w:cs="Courier New"/>
          <w:sz w:val="20"/>
          <w:szCs w:val="20"/>
        </w:rPr>
        <w:t>()</w:t>
      </w:r>
      <w:r w:rsidR="00733C7A">
        <w:t xml:space="preserve"> works</w:t>
      </w:r>
      <w:r w:rsidR="00556BB7">
        <w:t>)</w:t>
      </w:r>
    </w:p>
    <w:p w14:paraId="582F3ECB" w14:textId="051DE5B3" w:rsidR="00C7313F" w:rsidRPr="00C7313F" w:rsidRDefault="00C7313F" w:rsidP="00C7313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  <w:rFonts w:ascii="Courier New" w:hAnsi="Courier New" w:cs="Courier New"/>
          <w:sz w:val="20"/>
          <w:szCs w:val="20"/>
        </w:rPr>
      </w:pPr>
      <w:r>
        <w:rPr>
          <w:rStyle w:val="pre"/>
          <w:rFonts w:ascii="Courier New" w:hAnsi="Courier New" w:cs="Courier New"/>
          <w:sz w:val="20"/>
          <w:szCs w:val="20"/>
        </w:rPr>
        <w:t>public</w:t>
      </w:r>
    </w:p>
    <w:p w14:paraId="2A677C4A" w14:textId="1DB7E954" w:rsidR="00F84408" w:rsidRDefault="003C64DE" w:rsidP="007115B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functions are part of the contract interface and can be either called internally or via messages</w:t>
      </w:r>
    </w:p>
    <w:p w14:paraId="337F0865" w14:textId="2DEC0F45" w:rsidR="00781375" w:rsidRDefault="00781375" w:rsidP="005C47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  <w:rFonts w:ascii="Courier New" w:hAnsi="Courier New" w:cs="Courier New"/>
          <w:sz w:val="20"/>
          <w:szCs w:val="20"/>
        </w:rPr>
      </w:pPr>
      <w:r>
        <w:rPr>
          <w:rStyle w:val="pre"/>
          <w:rFonts w:ascii="Courier New" w:hAnsi="Courier New" w:cs="Courier New"/>
          <w:sz w:val="20"/>
          <w:szCs w:val="20"/>
        </w:rPr>
        <w:t>internal</w:t>
      </w:r>
    </w:p>
    <w:p w14:paraId="54129F1C" w14:textId="5820FC5B" w:rsidR="00F60ECB" w:rsidRDefault="00F60ECB" w:rsidP="00C60E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  <w:rFonts w:ascii="Courier New" w:hAnsi="Courier New" w:cs="Courier New"/>
          <w:sz w:val="20"/>
          <w:szCs w:val="20"/>
        </w:rPr>
      </w:pPr>
      <w:r>
        <w:t xml:space="preserve">Those functions and state variables can only be accessed internally (i.e. from within the current contract or contracts deriving from it), without using </w:t>
      </w:r>
      <w:r>
        <w:rPr>
          <w:rStyle w:val="pre"/>
          <w:rFonts w:ascii="Courier New" w:hAnsi="Courier New" w:cs="Courier New"/>
          <w:sz w:val="20"/>
          <w:szCs w:val="20"/>
        </w:rPr>
        <w:t>this</w:t>
      </w:r>
    </w:p>
    <w:p w14:paraId="0FA1FB3D" w14:textId="216C90BB" w:rsidR="00432AE6" w:rsidRDefault="00432AE6" w:rsidP="005C47A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re"/>
          <w:rFonts w:ascii="Courier New" w:hAnsi="Courier New" w:cs="Courier New"/>
          <w:sz w:val="20"/>
          <w:szCs w:val="20"/>
        </w:rPr>
      </w:pPr>
      <w:r>
        <w:rPr>
          <w:rStyle w:val="pre"/>
          <w:rFonts w:ascii="Courier New" w:hAnsi="Courier New" w:cs="Courier New"/>
          <w:sz w:val="20"/>
          <w:szCs w:val="20"/>
        </w:rPr>
        <w:t>private</w:t>
      </w:r>
    </w:p>
    <w:p w14:paraId="17C50019" w14:textId="77777777" w:rsidR="00BC1362" w:rsidRDefault="00EC5CA6" w:rsidP="00C65C9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Private functions and state variables are only visible for the contract they are defined in and not in derived </w:t>
      </w:r>
    </w:p>
    <w:p w14:paraId="5CF9177F" w14:textId="24821841" w:rsidR="00EC5CA6" w:rsidRDefault="00BC1362" w:rsidP="00C65C9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</w:t>
      </w:r>
      <w:r w:rsidR="00EC5CA6">
        <w:t>ontracts</w:t>
      </w:r>
    </w:p>
    <w:p w14:paraId="1708E0B5" w14:textId="7C9C9666" w:rsidR="00BC1362" w:rsidRDefault="00BC1362" w:rsidP="00DF1C8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Everything that is inside a contract is visible to all external observers</w:t>
      </w:r>
    </w:p>
    <w:p w14:paraId="279416AF" w14:textId="70E8069B" w:rsidR="003F7825" w:rsidRDefault="003F7825" w:rsidP="00BE07B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Getter Functions</w:t>
      </w:r>
    </w:p>
    <w:p w14:paraId="10525B67" w14:textId="60D92712" w:rsidR="00BE07BC" w:rsidRDefault="001E3D96" w:rsidP="003D2D94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compiler automatically creates getter functions for all </w:t>
      </w:r>
      <w:r w:rsidRPr="000409A3">
        <w:rPr>
          <w:rStyle w:val="Strong"/>
          <w:b w:val="0"/>
        </w:rPr>
        <w:t>public</w:t>
      </w:r>
      <w:r>
        <w:t xml:space="preserve"> state variables</w:t>
      </w:r>
    </w:p>
    <w:p w14:paraId="64A7716F" w14:textId="77777777" w:rsidR="00D63F2F" w:rsidRDefault="00D63F2F" w:rsidP="006C4A8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Constant State Variables</w:t>
      </w:r>
    </w:p>
    <w:p w14:paraId="230CBA98" w14:textId="7E0A7C94" w:rsidR="00DF1C8D" w:rsidRDefault="00C40FD8" w:rsidP="00DF1C8D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State variables can be declared as </w:t>
      </w:r>
      <w:r w:rsidRPr="009471A4">
        <w:t>constant</w:t>
      </w:r>
    </w:p>
    <w:p w14:paraId="4F3DA627" w14:textId="6CD0922F" w:rsidR="000B0408" w:rsidRDefault="000B0408" w:rsidP="00F50E6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View Functions</w:t>
      </w:r>
    </w:p>
    <w:p w14:paraId="1885041F" w14:textId="770DEEF0" w:rsidR="005C1C04" w:rsidRDefault="005C1C04" w:rsidP="005C1C04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Functions can be declared </w:t>
      </w:r>
      <w:r>
        <w:rPr>
          <w:rStyle w:val="pre"/>
          <w:rFonts w:ascii="Courier New" w:hAnsi="Courier New" w:cs="Courier New"/>
          <w:sz w:val="20"/>
          <w:szCs w:val="20"/>
        </w:rPr>
        <w:t>view</w:t>
      </w:r>
      <w:r>
        <w:t xml:space="preserve"> in which case they promise not to modify the state.</w:t>
      </w:r>
    </w:p>
    <w:p w14:paraId="6C9467B1" w14:textId="474B4FEB" w:rsidR="00AD7E81" w:rsidRDefault="00AD7E81" w:rsidP="005C1C04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compiler does not enforce yet that a </w:t>
      </w:r>
      <w:r>
        <w:rPr>
          <w:rStyle w:val="pre"/>
          <w:rFonts w:ascii="Courier New" w:hAnsi="Courier New" w:cs="Courier New"/>
          <w:sz w:val="20"/>
          <w:szCs w:val="20"/>
        </w:rPr>
        <w:t>view</w:t>
      </w:r>
      <w:r>
        <w:t xml:space="preserve"> method is not modifying state.</w:t>
      </w:r>
    </w:p>
    <w:p w14:paraId="3B8E1C32" w14:textId="1FE75F37" w:rsidR="008A5370" w:rsidRDefault="008A5370" w:rsidP="005A225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Pure Functions</w:t>
      </w:r>
    </w:p>
    <w:p w14:paraId="0A3C8ADD" w14:textId="4426D80F" w:rsidR="00145A9A" w:rsidRDefault="00145A9A" w:rsidP="00145A9A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Functions can be declared </w:t>
      </w:r>
      <w:r>
        <w:rPr>
          <w:rStyle w:val="pre"/>
          <w:rFonts w:ascii="Courier New" w:hAnsi="Courier New" w:cs="Courier New"/>
          <w:sz w:val="20"/>
          <w:szCs w:val="20"/>
        </w:rPr>
        <w:t>pure</w:t>
      </w:r>
      <w:r>
        <w:t xml:space="preserve"> in which case they promise not to read from or modify the state.</w:t>
      </w:r>
    </w:p>
    <w:p w14:paraId="37CD92C9" w14:textId="77777777" w:rsidR="00DD2525" w:rsidRDefault="00DD2525" w:rsidP="00F03389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compiler does not enforce yet that a </w:t>
      </w:r>
      <w:r w:rsidRPr="00F03389">
        <w:t>pure</w:t>
      </w:r>
      <w:r>
        <w:t xml:space="preserve"> method is not reading from the state.</w:t>
      </w:r>
    </w:p>
    <w:p w14:paraId="233B0E6E" w14:textId="0D710482" w:rsidR="0022447B" w:rsidRDefault="0022447B" w:rsidP="008F16E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Fallback</w:t>
      </w:r>
      <w:proofErr w:type="spellEnd"/>
      <w:r>
        <w:t xml:space="preserve"> Function</w:t>
      </w:r>
    </w:p>
    <w:p w14:paraId="43C698E3" w14:textId="286C1B03" w:rsidR="00EB0A80" w:rsidRDefault="00EB0A80" w:rsidP="00EB0A8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unnamed function</w:t>
      </w:r>
      <w:r w:rsidR="00F86D25">
        <w:t>, executed on a call to the contract if none of the other functions match the given function identifier (or if no data was supplied at all).</w:t>
      </w:r>
    </w:p>
    <w:p w14:paraId="56550706" w14:textId="79747461" w:rsidR="00FF393D" w:rsidRDefault="00FF393D" w:rsidP="00EB0A80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 order to receive Ether, the </w:t>
      </w:r>
      <w:proofErr w:type="spellStart"/>
      <w:r>
        <w:t>fallback</w:t>
      </w:r>
      <w:proofErr w:type="spellEnd"/>
      <w:r>
        <w:t xml:space="preserve"> function must be marked </w:t>
      </w:r>
      <w:r>
        <w:rPr>
          <w:rStyle w:val="pre"/>
          <w:rFonts w:ascii="Courier New" w:hAnsi="Courier New" w:cs="Courier New"/>
          <w:sz w:val="20"/>
          <w:szCs w:val="20"/>
        </w:rPr>
        <w:t>payable</w:t>
      </w:r>
    </w:p>
    <w:p w14:paraId="03EE7AD0" w14:textId="3E318534" w:rsidR="0068031E" w:rsidRDefault="0068031E" w:rsidP="00346FFA">
      <w:pPr>
        <w:pStyle w:val="Heading3"/>
      </w:pPr>
      <w:r>
        <w:t>Events</w:t>
      </w:r>
    </w:p>
    <w:p w14:paraId="25D7DECB" w14:textId="0ED0E658" w:rsidR="00571E7C" w:rsidRDefault="00571E7C" w:rsidP="00B03A3E">
      <w:pPr>
        <w:pStyle w:val="Heading3"/>
      </w:pPr>
      <w:r>
        <w:t>Inheritance</w:t>
      </w:r>
    </w:p>
    <w:p w14:paraId="7F216B4C" w14:textId="29C2A2F1" w:rsidR="00393B56" w:rsidRDefault="00393B56" w:rsidP="0093589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All function calls are virtual</w:t>
      </w:r>
    </w:p>
    <w:p w14:paraId="2AF1BCDC" w14:textId="15D68223" w:rsidR="00520666" w:rsidRPr="00393B56" w:rsidRDefault="00520666" w:rsidP="0093589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Use </w:t>
      </w:r>
      <w:r w:rsidRPr="0000036D">
        <w:rPr>
          <w:rStyle w:val="pre"/>
          <w:rFonts w:ascii="Courier New" w:hAnsi="Courier New" w:cs="Courier New"/>
          <w:sz w:val="20"/>
          <w:szCs w:val="20"/>
        </w:rPr>
        <w:t>is</w:t>
      </w:r>
    </w:p>
    <w:p w14:paraId="34916E11" w14:textId="0AD719A8" w:rsidR="006C4DF7" w:rsidRDefault="00894F5C" w:rsidP="00894F5C">
      <w:pPr>
        <w:pStyle w:val="Heading3"/>
      </w:pPr>
      <w:r>
        <w:t xml:space="preserve">Abstract Contracts and </w:t>
      </w:r>
      <w:r w:rsidR="006C4DF7">
        <w:t>Interfaces</w:t>
      </w:r>
    </w:p>
    <w:p w14:paraId="78FFF7D4" w14:textId="1BD58135" w:rsidR="005B5664" w:rsidRPr="005B5664" w:rsidRDefault="0057016E" w:rsidP="00293D6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F</w:t>
      </w:r>
      <w:r w:rsidR="005B5664">
        <w:t>unctions not implemented</w:t>
      </w:r>
    </w:p>
    <w:p w14:paraId="154CED24" w14:textId="096A25C5" w:rsidR="0003580E" w:rsidRDefault="0003580E" w:rsidP="00441706">
      <w:pPr>
        <w:pStyle w:val="Heading3"/>
      </w:pPr>
      <w:r>
        <w:t>Libraries</w:t>
      </w:r>
    </w:p>
    <w:p w14:paraId="4837AAA4" w14:textId="65975855" w:rsidR="00324E4C" w:rsidRDefault="00324E4C" w:rsidP="00C15BC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library functions are called, their code is executed in the context of the calling contract</w:t>
      </w:r>
    </w:p>
    <w:p w14:paraId="7A24A425" w14:textId="115C7EF7" w:rsidR="00022E32" w:rsidRDefault="00022E32" w:rsidP="00C15BC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it can only access state variables of the calling contract if they are explicitly supplied</w:t>
      </w:r>
    </w:p>
    <w:p w14:paraId="6F6E7AC4" w14:textId="7B98B234" w:rsidR="00E17606" w:rsidRPr="00E17606" w:rsidRDefault="00E17606" w:rsidP="00A9624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17606">
        <w:t>No state variables</w:t>
      </w:r>
      <w:r w:rsidR="00A9624D" w:rsidRPr="00A9624D">
        <w:t xml:space="preserve">, </w:t>
      </w:r>
      <w:proofErr w:type="gramStart"/>
      <w:r w:rsidRPr="00E17606">
        <w:t>Cannot</w:t>
      </w:r>
      <w:proofErr w:type="gramEnd"/>
      <w:r w:rsidRPr="00E17606">
        <w:t xml:space="preserve"> inherit nor be inherited</w:t>
      </w:r>
      <w:r w:rsidR="00A9624D" w:rsidRPr="00A9624D">
        <w:t xml:space="preserve">, </w:t>
      </w:r>
      <w:r w:rsidRPr="00E17606">
        <w:t>Cannot receive Ether</w:t>
      </w:r>
    </w:p>
    <w:p w14:paraId="247F8F31" w14:textId="157EC640" w:rsidR="00E17606" w:rsidRPr="00324E4C" w:rsidRDefault="001517BF" w:rsidP="00C15BC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directive </w:t>
      </w:r>
      <w:r>
        <w:rPr>
          <w:rStyle w:val="pre"/>
          <w:rFonts w:ascii="Courier New" w:hAnsi="Courier New" w:cs="Courier New"/>
          <w:sz w:val="20"/>
          <w:szCs w:val="20"/>
        </w:rPr>
        <w:t>using</w:t>
      </w:r>
      <w:r>
        <w:rPr>
          <w:rStyle w:val="HTMLCode"/>
          <w:rFonts w:eastAsiaTheme="majorEastAsia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A</w:t>
      </w:r>
      <w:r>
        <w:rPr>
          <w:rStyle w:val="HTMLCode"/>
          <w:rFonts w:eastAsiaTheme="majorEastAsia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for</w:t>
      </w:r>
      <w:r>
        <w:rPr>
          <w:rStyle w:val="HTMLCode"/>
          <w:rFonts w:eastAsiaTheme="majorEastAsia"/>
        </w:rPr>
        <w:t xml:space="preserve"> </w:t>
      </w:r>
      <w:r>
        <w:rPr>
          <w:rStyle w:val="pre"/>
          <w:rFonts w:ascii="Courier New" w:hAnsi="Courier New" w:cs="Courier New"/>
          <w:sz w:val="20"/>
          <w:szCs w:val="20"/>
        </w:rPr>
        <w:t>B;</w:t>
      </w:r>
      <w:r>
        <w:t xml:space="preserve"> can be used to attach library functions (from the library </w:t>
      </w:r>
      <w:r>
        <w:rPr>
          <w:rStyle w:val="pre"/>
          <w:rFonts w:ascii="Courier New" w:hAnsi="Courier New" w:cs="Courier New"/>
          <w:sz w:val="20"/>
          <w:szCs w:val="20"/>
        </w:rPr>
        <w:t>A</w:t>
      </w:r>
      <w:r>
        <w:t>) to any type (</w:t>
      </w:r>
      <w:r>
        <w:rPr>
          <w:rStyle w:val="pre"/>
          <w:rFonts w:ascii="Courier New" w:hAnsi="Courier New" w:cs="Courier New"/>
          <w:sz w:val="20"/>
          <w:szCs w:val="20"/>
        </w:rPr>
        <w:t>B</w:t>
      </w:r>
      <w:r>
        <w:t>).</w:t>
      </w:r>
    </w:p>
    <w:p w14:paraId="5241BDD7" w14:textId="77777777" w:rsidR="002D715A" w:rsidRDefault="002D715A" w:rsidP="002D715A">
      <w:pPr>
        <w:pStyle w:val="Heading1"/>
      </w:pPr>
      <w:r>
        <w:t>Security Considerations</w:t>
      </w:r>
    </w:p>
    <w:p w14:paraId="100D79C1" w14:textId="77777777" w:rsidR="00B00929" w:rsidRDefault="00B00929" w:rsidP="00B00929">
      <w:pPr>
        <w:pStyle w:val="Heading3"/>
      </w:pPr>
      <w:r>
        <w:t>Private Information and Randomness</w:t>
      </w:r>
    </w:p>
    <w:p w14:paraId="213B93EA" w14:textId="48B81C04" w:rsidR="00DD2525" w:rsidRDefault="00607115" w:rsidP="0011049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Everything you use in a smart contract is publicly visible, even local variables and state variables marked </w:t>
      </w:r>
      <w:r w:rsidRPr="00110498">
        <w:t>private</w:t>
      </w:r>
    </w:p>
    <w:p w14:paraId="6F92EB00" w14:textId="318B42F7" w:rsidR="00DF1C8D" w:rsidRDefault="00BC29E3" w:rsidP="00A72A3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Using random numbers in smart contracts is quite tricky if you do not want miners to be able to cheat.</w:t>
      </w:r>
    </w:p>
    <w:p w14:paraId="3B65253D" w14:textId="77777777" w:rsidR="00D53300" w:rsidRDefault="00D53300" w:rsidP="00D53300">
      <w:pPr>
        <w:pStyle w:val="Heading3"/>
      </w:pPr>
      <w:r>
        <w:lastRenderedPageBreak/>
        <w:t>Re-Entrancy</w:t>
      </w:r>
    </w:p>
    <w:p w14:paraId="4694DD30" w14:textId="6A1C6751" w:rsidR="00D53300" w:rsidRDefault="00376622" w:rsidP="00BA62F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Any interaction from a contract (A) with another contract (B) and any transfer of Ether hands over control to that contract (B). This makes it possible for B to call back into A before this interaction is completed.</w:t>
      </w:r>
    </w:p>
    <w:p w14:paraId="5EB49033" w14:textId="63AE96A7" w:rsidR="00917D66" w:rsidRDefault="00917D66" w:rsidP="00BA62FE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Checks-Effects-Interactions pattern</w:t>
      </w:r>
    </w:p>
    <w:p w14:paraId="5F49FDF7" w14:textId="77777777" w:rsidR="00E23D5D" w:rsidRPr="008A1BF1" w:rsidRDefault="00E23D5D" w:rsidP="008A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A1BF1">
        <w:rPr>
          <w:rFonts w:ascii="Courier New" w:eastAsia="Times New Roman" w:hAnsi="Courier New" w:cs="Courier New"/>
          <w:sz w:val="20"/>
          <w:szCs w:val="20"/>
        </w:rPr>
        <w:t>contract Fund {</w:t>
      </w:r>
    </w:p>
    <w:p w14:paraId="1A611903" w14:textId="77777777" w:rsidR="00E23D5D" w:rsidRPr="008A1BF1" w:rsidRDefault="00E23D5D" w:rsidP="008A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A1BF1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A1BF1">
        <w:rPr>
          <w:rFonts w:ascii="Courier New" w:eastAsia="Times New Roman" w:hAnsi="Courier New" w:cs="Courier New"/>
          <w:sz w:val="20"/>
          <w:szCs w:val="20"/>
        </w:rPr>
        <w:t>mapping(</w:t>
      </w:r>
      <w:proofErr w:type="gramEnd"/>
      <w:r w:rsidRPr="008A1BF1">
        <w:rPr>
          <w:rFonts w:ascii="Courier New" w:eastAsia="Times New Roman" w:hAnsi="Courier New" w:cs="Courier New"/>
          <w:sz w:val="20"/>
          <w:szCs w:val="20"/>
        </w:rPr>
        <w:t xml:space="preserve">address =&gt; </w:t>
      </w:r>
      <w:proofErr w:type="spellStart"/>
      <w:r w:rsidRPr="008A1BF1">
        <w:rPr>
          <w:rFonts w:ascii="Courier New" w:eastAsia="Times New Roman" w:hAnsi="Courier New" w:cs="Courier New"/>
          <w:sz w:val="20"/>
          <w:szCs w:val="20"/>
        </w:rPr>
        <w:t>uint</w:t>
      </w:r>
      <w:proofErr w:type="spellEnd"/>
      <w:r w:rsidRPr="008A1BF1">
        <w:rPr>
          <w:rFonts w:ascii="Courier New" w:eastAsia="Times New Roman" w:hAnsi="Courier New" w:cs="Courier New"/>
          <w:sz w:val="20"/>
          <w:szCs w:val="20"/>
        </w:rPr>
        <w:t>) shares;</w:t>
      </w:r>
    </w:p>
    <w:p w14:paraId="6F4D5AB3" w14:textId="77777777" w:rsidR="00E23D5D" w:rsidRPr="008A1BF1" w:rsidRDefault="00E23D5D" w:rsidP="008A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A1BF1">
        <w:rPr>
          <w:rFonts w:ascii="Courier New" w:eastAsia="Times New Roman" w:hAnsi="Courier New" w:cs="Courier New"/>
          <w:sz w:val="20"/>
          <w:szCs w:val="20"/>
        </w:rPr>
        <w:t xml:space="preserve">    function </w:t>
      </w:r>
      <w:proofErr w:type="gramStart"/>
      <w:r w:rsidRPr="008A1BF1">
        <w:rPr>
          <w:rFonts w:ascii="Courier New" w:eastAsia="Times New Roman" w:hAnsi="Courier New" w:cs="Courier New"/>
          <w:sz w:val="20"/>
          <w:szCs w:val="20"/>
        </w:rPr>
        <w:t>withdraw(</w:t>
      </w:r>
      <w:proofErr w:type="gramEnd"/>
      <w:r w:rsidRPr="008A1BF1">
        <w:rPr>
          <w:rFonts w:ascii="Courier New" w:eastAsia="Times New Roman" w:hAnsi="Courier New" w:cs="Courier New"/>
          <w:sz w:val="20"/>
          <w:szCs w:val="20"/>
        </w:rPr>
        <w:t>) public {</w:t>
      </w:r>
    </w:p>
    <w:p w14:paraId="059D702E" w14:textId="77777777" w:rsidR="00E23D5D" w:rsidRPr="008A1BF1" w:rsidRDefault="00E23D5D" w:rsidP="008A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A1BF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8A1BF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8A1BF1">
        <w:rPr>
          <w:rFonts w:ascii="Courier New" w:eastAsia="Times New Roman" w:hAnsi="Courier New" w:cs="Courier New"/>
          <w:sz w:val="20"/>
          <w:szCs w:val="20"/>
        </w:rPr>
        <w:t xml:space="preserve"> share = shares[</w:t>
      </w:r>
      <w:proofErr w:type="spellStart"/>
      <w:proofErr w:type="gramStart"/>
      <w:r w:rsidRPr="008A1BF1">
        <w:rPr>
          <w:rFonts w:ascii="Courier New" w:eastAsia="Times New Roman" w:hAnsi="Courier New" w:cs="Courier New"/>
          <w:sz w:val="20"/>
          <w:szCs w:val="20"/>
        </w:rPr>
        <w:t>msg.sender</w:t>
      </w:r>
      <w:proofErr w:type="spellEnd"/>
      <w:proofErr w:type="gramEnd"/>
      <w:r w:rsidRPr="008A1BF1">
        <w:rPr>
          <w:rFonts w:ascii="Courier New" w:eastAsia="Times New Roman" w:hAnsi="Courier New" w:cs="Courier New"/>
          <w:sz w:val="20"/>
          <w:szCs w:val="20"/>
        </w:rPr>
        <w:t>];</w:t>
      </w:r>
    </w:p>
    <w:p w14:paraId="03E53E9A" w14:textId="607D758E" w:rsidR="00E23D5D" w:rsidRPr="008A1BF1" w:rsidRDefault="00E23D5D" w:rsidP="008A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A1BF1">
        <w:rPr>
          <w:rFonts w:ascii="Courier New" w:eastAsia="Times New Roman" w:hAnsi="Courier New" w:cs="Courier New"/>
          <w:sz w:val="20"/>
          <w:szCs w:val="20"/>
        </w:rPr>
        <w:t xml:space="preserve">        shares[</w:t>
      </w:r>
      <w:proofErr w:type="spellStart"/>
      <w:proofErr w:type="gramStart"/>
      <w:r w:rsidRPr="008A1BF1">
        <w:rPr>
          <w:rFonts w:ascii="Courier New" w:eastAsia="Times New Roman" w:hAnsi="Courier New" w:cs="Courier New"/>
          <w:sz w:val="20"/>
          <w:szCs w:val="20"/>
        </w:rPr>
        <w:t>msg.sender</w:t>
      </w:r>
      <w:proofErr w:type="spellEnd"/>
      <w:proofErr w:type="gramEnd"/>
      <w:r w:rsidRPr="008A1BF1">
        <w:rPr>
          <w:rFonts w:ascii="Courier New" w:eastAsia="Times New Roman" w:hAnsi="Courier New" w:cs="Courier New"/>
          <w:sz w:val="20"/>
          <w:szCs w:val="20"/>
        </w:rPr>
        <w:t>] = 0;</w:t>
      </w:r>
      <w:r w:rsidR="0036739E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062F7">
        <w:rPr>
          <w:rFonts w:ascii="Courier New" w:eastAsia="Times New Roman" w:hAnsi="Courier New" w:cs="Courier New"/>
          <w:sz w:val="20"/>
          <w:szCs w:val="20"/>
        </w:rPr>
        <w:t>// Change the value first</w:t>
      </w:r>
    </w:p>
    <w:p w14:paraId="0C9F3BAB" w14:textId="77777777" w:rsidR="00E23D5D" w:rsidRPr="008A1BF1" w:rsidRDefault="00E23D5D" w:rsidP="008A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A1BF1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A1BF1">
        <w:rPr>
          <w:rFonts w:ascii="Courier New" w:eastAsia="Times New Roman" w:hAnsi="Courier New" w:cs="Courier New"/>
          <w:sz w:val="20"/>
          <w:szCs w:val="20"/>
        </w:rPr>
        <w:t>msg.sender</w:t>
      </w:r>
      <w:proofErr w:type="gramEnd"/>
      <w:r w:rsidRPr="008A1BF1">
        <w:rPr>
          <w:rFonts w:ascii="Courier New" w:eastAsia="Times New Roman" w:hAnsi="Courier New" w:cs="Courier New"/>
          <w:sz w:val="20"/>
          <w:szCs w:val="20"/>
        </w:rPr>
        <w:t>.transfer</w:t>
      </w:r>
      <w:proofErr w:type="spellEnd"/>
      <w:r w:rsidRPr="008A1BF1">
        <w:rPr>
          <w:rFonts w:ascii="Courier New" w:eastAsia="Times New Roman" w:hAnsi="Courier New" w:cs="Courier New"/>
          <w:sz w:val="20"/>
          <w:szCs w:val="20"/>
        </w:rPr>
        <w:t>(share);</w:t>
      </w:r>
    </w:p>
    <w:p w14:paraId="53C0B88E" w14:textId="77777777" w:rsidR="00E23D5D" w:rsidRPr="008A1BF1" w:rsidRDefault="00E23D5D" w:rsidP="008A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A1BF1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3750A96" w14:textId="77777777" w:rsidR="00E23D5D" w:rsidRPr="008A1BF1" w:rsidRDefault="00E23D5D" w:rsidP="008A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8A1BF1">
        <w:rPr>
          <w:rFonts w:ascii="Courier New" w:eastAsia="Times New Roman" w:hAnsi="Courier New" w:cs="Courier New"/>
          <w:sz w:val="20"/>
          <w:szCs w:val="20"/>
        </w:rPr>
        <w:t>}</w:t>
      </w:r>
    </w:p>
    <w:p w14:paraId="70DA64E4" w14:textId="77777777" w:rsidR="00B34725" w:rsidRDefault="00B34725" w:rsidP="00B34725">
      <w:pPr>
        <w:pStyle w:val="Heading3"/>
      </w:pPr>
      <w:proofErr w:type="spellStart"/>
      <w:r>
        <w:t>Callstack</w:t>
      </w:r>
      <w:proofErr w:type="spellEnd"/>
      <w:r>
        <w:t xml:space="preserve"> Depth</w:t>
      </w:r>
    </w:p>
    <w:p w14:paraId="3BD67B48" w14:textId="16B84405" w:rsidR="00E23D5D" w:rsidRDefault="00654537" w:rsidP="0049236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External function calls can fail any time because they exceed the maximum call stack of 1024</w:t>
      </w:r>
    </w:p>
    <w:p w14:paraId="0DFD27E0" w14:textId="77777777" w:rsidR="00220ED4" w:rsidRDefault="00220ED4" w:rsidP="00220ED4">
      <w:pPr>
        <w:pStyle w:val="Heading3"/>
      </w:pPr>
      <w:proofErr w:type="spellStart"/>
      <w:proofErr w:type="gramStart"/>
      <w:r>
        <w:t>tx.origin</w:t>
      </w:r>
      <w:proofErr w:type="spellEnd"/>
      <w:proofErr w:type="gramEnd"/>
    </w:p>
    <w:p w14:paraId="4588829D" w14:textId="1CC51884" w:rsidR="00917D66" w:rsidRDefault="002E1CE2" w:rsidP="0062411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Never use </w:t>
      </w:r>
      <w:proofErr w:type="spellStart"/>
      <w:proofErr w:type="gramStart"/>
      <w:r>
        <w:t>tx.origin</w:t>
      </w:r>
      <w:proofErr w:type="spellEnd"/>
      <w:proofErr w:type="gramEnd"/>
      <w:r>
        <w:t xml:space="preserve"> for authorization.</w:t>
      </w:r>
    </w:p>
    <w:p w14:paraId="6F8296D1" w14:textId="77777777" w:rsidR="00160C3C" w:rsidRDefault="00160C3C" w:rsidP="005E6C8D">
      <w:pPr>
        <w:pStyle w:val="Heading3"/>
      </w:pPr>
      <w:r>
        <w:t>Recommendations</w:t>
      </w:r>
    </w:p>
    <w:p w14:paraId="76DBCB25" w14:textId="77777777" w:rsidR="00333741" w:rsidRDefault="00333741" w:rsidP="0054622C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Restrict the Amount of Ether</w:t>
      </w:r>
    </w:p>
    <w:p w14:paraId="504A4689" w14:textId="2C5AC4DE" w:rsidR="00160C3C" w:rsidRDefault="00AE6283" w:rsidP="00AE6283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Restrict the amount of Ether (or other tokens) that can be stored in a smart contract</w:t>
      </w:r>
    </w:p>
    <w:p w14:paraId="3F843F1F" w14:textId="77777777" w:rsidR="00D9189E" w:rsidRDefault="00D9189E" w:rsidP="00880E92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Keep it Small and Modular</w:t>
      </w:r>
    </w:p>
    <w:p w14:paraId="3AD34D74" w14:textId="2AA5EAA6" w:rsidR="005422E1" w:rsidRDefault="005422E1" w:rsidP="00D43BE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Use the Checks-Effects-Interactions Pattern</w:t>
      </w:r>
    </w:p>
    <w:p w14:paraId="3A27B21B" w14:textId="6746A6DA" w:rsidR="00AE04D6" w:rsidRDefault="00AE04D6" w:rsidP="00AE04D6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Most functions will first perform some checks</w:t>
      </w:r>
      <w:r w:rsidR="008A6F29">
        <w:t xml:space="preserve"> (</w:t>
      </w:r>
      <w:r w:rsidR="008A6F29">
        <w:t>who called the function, are the arguments in range, did they send enough Ether, does the person have tokens, etc.</w:t>
      </w:r>
      <w:r w:rsidR="005053D9">
        <w:t>)</w:t>
      </w:r>
    </w:p>
    <w:p w14:paraId="1C7BE399" w14:textId="747BF0E4" w:rsidR="006B55FF" w:rsidRDefault="006B55FF" w:rsidP="00AE04D6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all checks passed, effects to the state variables of the current contract should be made</w:t>
      </w:r>
    </w:p>
    <w:p w14:paraId="51D55DCD" w14:textId="491ACABD" w:rsidR="007E5970" w:rsidRDefault="007E5970" w:rsidP="00AE04D6">
      <w:pPr>
        <w:pStyle w:val="ListParagraph"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Interaction with other contracts should be the very last step in any function</w:t>
      </w:r>
    </w:p>
    <w:p w14:paraId="3C4FA2FC" w14:textId="77777777" w:rsidR="005419C4" w:rsidRDefault="005419C4" w:rsidP="007A4E8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r>
        <w:t>Include a Fail-Safe Mode</w:t>
      </w:r>
    </w:p>
    <w:bookmarkEnd w:id="0"/>
    <w:p w14:paraId="313F5303" w14:textId="77777777" w:rsidR="00D9189E" w:rsidRDefault="00D9189E" w:rsidP="006865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</w:pPr>
    </w:p>
    <w:p w14:paraId="2C6CEF13" w14:textId="77777777" w:rsidR="00917D66" w:rsidRPr="00DF1C8D" w:rsidRDefault="00917D66" w:rsidP="00917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917D66" w:rsidRPr="00DF1C8D" w:rsidSect="002D56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B5791"/>
    <w:multiLevelType w:val="multilevel"/>
    <w:tmpl w:val="1F6E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21E22"/>
    <w:multiLevelType w:val="multilevel"/>
    <w:tmpl w:val="78AC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F514E8"/>
    <w:multiLevelType w:val="hybridMultilevel"/>
    <w:tmpl w:val="720A56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C1A51"/>
    <w:multiLevelType w:val="hybridMultilevel"/>
    <w:tmpl w:val="79C2A7E4"/>
    <w:lvl w:ilvl="0" w:tplc="4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46F432E0"/>
    <w:multiLevelType w:val="hybridMultilevel"/>
    <w:tmpl w:val="CC72B6E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460143"/>
    <w:multiLevelType w:val="hybridMultilevel"/>
    <w:tmpl w:val="AF140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B2DC9"/>
    <w:multiLevelType w:val="hybridMultilevel"/>
    <w:tmpl w:val="4D644A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375FD"/>
    <w:multiLevelType w:val="multilevel"/>
    <w:tmpl w:val="806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527B3"/>
    <w:multiLevelType w:val="multilevel"/>
    <w:tmpl w:val="6C74F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06457"/>
    <w:multiLevelType w:val="hybridMultilevel"/>
    <w:tmpl w:val="79A8AC0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5323C7"/>
    <w:multiLevelType w:val="multilevel"/>
    <w:tmpl w:val="953C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4"/>
  </w:num>
  <w:num w:numId="6">
    <w:abstractNumId w:val="5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AE"/>
    <w:rsid w:val="0000036D"/>
    <w:rsid w:val="000155BB"/>
    <w:rsid w:val="00022E32"/>
    <w:rsid w:val="00027D5A"/>
    <w:rsid w:val="0003580E"/>
    <w:rsid w:val="00037E51"/>
    <w:rsid w:val="000409A3"/>
    <w:rsid w:val="00040E09"/>
    <w:rsid w:val="000A3518"/>
    <w:rsid w:val="000A616E"/>
    <w:rsid w:val="000A6186"/>
    <w:rsid w:val="000A7C66"/>
    <w:rsid w:val="000B0408"/>
    <w:rsid w:val="000B15D4"/>
    <w:rsid w:val="000C50EC"/>
    <w:rsid w:val="000D754C"/>
    <w:rsid w:val="00102FCE"/>
    <w:rsid w:val="00110498"/>
    <w:rsid w:val="00111446"/>
    <w:rsid w:val="0011373D"/>
    <w:rsid w:val="00122502"/>
    <w:rsid w:val="00127002"/>
    <w:rsid w:val="001300F8"/>
    <w:rsid w:val="001316BC"/>
    <w:rsid w:val="00131825"/>
    <w:rsid w:val="001329C6"/>
    <w:rsid w:val="00137E3B"/>
    <w:rsid w:val="00145A9A"/>
    <w:rsid w:val="001517BF"/>
    <w:rsid w:val="00160C3C"/>
    <w:rsid w:val="00162E09"/>
    <w:rsid w:val="001852B4"/>
    <w:rsid w:val="001A077B"/>
    <w:rsid w:val="001A2D2E"/>
    <w:rsid w:val="001A55F8"/>
    <w:rsid w:val="001B7C02"/>
    <w:rsid w:val="001C603B"/>
    <w:rsid w:val="001E3D96"/>
    <w:rsid w:val="001F4927"/>
    <w:rsid w:val="001F57D6"/>
    <w:rsid w:val="00204EBB"/>
    <w:rsid w:val="00220ED4"/>
    <w:rsid w:val="0022447B"/>
    <w:rsid w:val="0024113B"/>
    <w:rsid w:val="00251A9F"/>
    <w:rsid w:val="00280EAE"/>
    <w:rsid w:val="00293D69"/>
    <w:rsid w:val="002A233D"/>
    <w:rsid w:val="002A3128"/>
    <w:rsid w:val="002A496A"/>
    <w:rsid w:val="002A5E87"/>
    <w:rsid w:val="002D0879"/>
    <w:rsid w:val="002D56BA"/>
    <w:rsid w:val="002D715A"/>
    <w:rsid w:val="002E1CE2"/>
    <w:rsid w:val="002F34DE"/>
    <w:rsid w:val="002F7329"/>
    <w:rsid w:val="00314E0B"/>
    <w:rsid w:val="0032435A"/>
    <w:rsid w:val="00324ABD"/>
    <w:rsid w:val="00324E4C"/>
    <w:rsid w:val="00327AFB"/>
    <w:rsid w:val="00333741"/>
    <w:rsid w:val="00346FFA"/>
    <w:rsid w:val="00351A3C"/>
    <w:rsid w:val="00365D25"/>
    <w:rsid w:val="0036739E"/>
    <w:rsid w:val="00376622"/>
    <w:rsid w:val="00380473"/>
    <w:rsid w:val="00384307"/>
    <w:rsid w:val="00393B56"/>
    <w:rsid w:val="003C64DE"/>
    <w:rsid w:val="003D2D94"/>
    <w:rsid w:val="003D3D4C"/>
    <w:rsid w:val="003E416C"/>
    <w:rsid w:val="003E79F5"/>
    <w:rsid w:val="003F2FA2"/>
    <w:rsid w:val="003F7825"/>
    <w:rsid w:val="00400E5B"/>
    <w:rsid w:val="0041068F"/>
    <w:rsid w:val="0041296A"/>
    <w:rsid w:val="00412BC4"/>
    <w:rsid w:val="004133EF"/>
    <w:rsid w:val="00430D98"/>
    <w:rsid w:val="00432AE6"/>
    <w:rsid w:val="004340AA"/>
    <w:rsid w:val="0043715B"/>
    <w:rsid w:val="00441706"/>
    <w:rsid w:val="00445CB2"/>
    <w:rsid w:val="00452830"/>
    <w:rsid w:val="00466352"/>
    <w:rsid w:val="00471C06"/>
    <w:rsid w:val="00481828"/>
    <w:rsid w:val="00492364"/>
    <w:rsid w:val="004A3539"/>
    <w:rsid w:val="004C493B"/>
    <w:rsid w:val="00502C69"/>
    <w:rsid w:val="005053D9"/>
    <w:rsid w:val="00507AE4"/>
    <w:rsid w:val="00520666"/>
    <w:rsid w:val="00524181"/>
    <w:rsid w:val="005252BB"/>
    <w:rsid w:val="00527274"/>
    <w:rsid w:val="00530E35"/>
    <w:rsid w:val="00530E90"/>
    <w:rsid w:val="005419C4"/>
    <w:rsid w:val="005422E1"/>
    <w:rsid w:val="0054622C"/>
    <w:rsid w:val="00556BB7"/>
    <w:rsid w:val="005668AD"/>
    <w:rsid w:val="0057016E"/>
    <w:rsid w:val="00571E7C"/>
    <w:rsid w:val="00576EED"/>
    <w:rsid w:val="00584BF5"/>
    <w:rsid w:val="005A093A"/>
    <w:rsid w:val="005A225A"/>
    <w:rsid w:val="005B1B1C"/>
    <w:rsid w:val="005B5664"/>
    <w:rsid w:val="005B71C0"/>
    <w:rsid w:val="005C1C04"/>
    <w:rsid w:val="005C1F14"/>
    <w:rsid w:val="005C20DE"/>
    <w:rsid w:val="005C47A3"/>
    <w:rsid w:val="005D2682"/>
    <w:rsid w:val="005D36A4"/>
    <w:rsid w:val="005E6C8D"/>
    <w:rsid w:val="00607115"/>
    <w:rsid w:val="00612F14"/>
    <w:rsid w:val="00613128"/>
    <w:rsid w:val="0062386A"/>
    <w:rsid w:val="00624119"/>
    <w:rsid w:val="00631E8E"/>
    <w:rsid w:val="006365E0"/>
    <w:rsid w:val="00654537"/>
    <w:rsid w:val="0065721D"/>
    <w:rsid w:val="0066644A"/>
    <w:rsid w:val="00674E85"/>
    <w:rsid w:val="0068031E"/>
    <w:rsid w:val="006865CC"/>
    <w:rsid w:val="00691565"/>
    <w:rsid w:val="006942EE"/>
    <w:rsid w:val="006A4FBE"/>
    <w:rsid w:val="006A549A"/>
    <w:rsid w:val="006B55FF"/>
    <w:rsid w:val="006C12C6"/>
    <w:rsid w:val="006C4A88"/>
    <w:rsid w:val="006C4DF7"/>
    <w:rsid w:val="006C5C1B"/>
    <w:rsid w:val="006C5C79"/>
    <w:rsid w:val="006C6AA1"/>
    <w:rsid w:val="006E27CB"/>
    <w:rsid w:val="006E357B"/>
    <w:rsid w:val="006F1777"/>
    <w:rsid w:val="006F6472"/>
    <w:rsid w:val="006F7F94"/>
    <w:rsid w:val="007009CC"/>
    <w:rsid w:val="00702164"/>
    <w:rsid w:val="007062F7"/>
    <w:rsid w:val="007115B6"/>
    <w:rsid w:val="0071265A"/>
    <w:rsid w:val="00715BF9"/>
    <w:rsid w:val="00725290"/>
    <w:rsid w:val="007256CF"/>
    <w:rsid w:val="00727CA8"/>
    <w:rsid w:val="00733C7A"/>
    <w:rsid w:val="0074388B"/>
    <w:rsid w:val="007522E3"/>
    <w:rsid w:val="00752B50"/>
    <w:rsid w:val="0076407C"/>
    <w:rsid w:val="00771AF1"/>
    <w:rsid w:val="00771CE2"/>
    <w:rsid w:val="00781375"/>
    <w:rsid w:val="007920E5"/>
    <w:rsid w:val="007A241D"/>
    <w:rsid w:val="007A3F85"/>
    <w:rsid w:val="007A4E80"/>
    <w:rsid w:val="007B3039"/>
    <w:rsid w:val="007D3B8D"/>
    <w:rsid w:val="007E5970"/>
    <w:rsid w:val="007F4E43"/>
    <w:rsid w:val="008059BF"/>
    <w:rsid w:val="00820B46"/>
    <w:rsid w:val="008441D7"/>
    <w:rsid w:val="00851910"/>
    <w:rsid w:val="00860AB2"/>
    <w:rsid w:val="00870B55"/>
    <w:rsid w:val="0087227E"/>
    <w:rsid w:val="00876DF1"/>
    <w:rsid w:val="00880E92"/>
    <w:rsid w:val="008840BE"/>
    <w:rsid w:val="0089200C"/>
    <w:rsid w:val="00894F5C"/>
    <w:rsid w:val="008A1BF1"/>
    <w:rsid w:val="008A5370"/>
    <w:rsid w:val="008A6F29"/>
    <w:rsid w:val="008B7098"/>
    <w:rsid w:val="008D18C4"/>
    <w:rsid w:val="008F0BAC"/>
    <w:rsid w:val="008F16E7"/>
    <w:rsid w:val="008F2262"/>
    <w:rsid w:val="008F2D25"/>
    <w:rsid w:val="008F5904"/>
    <w:rsid w:val="008F7666"/>
    <w:rsid w:val="00917D66"/>
    <w:rsid w:val="009254C2"/>
    <w:rsid w:val="009319E0"/>
    <w:rsid w:val="00935890"/>
    <w:rsid w:val="0094282E"/>
    <w:rsid w:val="00943A01"/>
    <w:rsid w:val="009467D6"/>
    <w:rsid w:val="009471A4"/>
    <w:rsid w:val="009720DE"/>
    <w:rsid w:val="00972500"/>
    <w:rsid w:val="00975EDF"/>
    <w:rsid w:val="00984946"/>
    <w:rsid w:val="0099403B"/>
    <w:rsid w:val="00995A96"/>
    <w:rsid w:val="009A0DA1"/>
    <w:rsid w:val="009A6DB8"/>
    <w:rsid w:val="009A74EA"/>
    <w:rsid w:val="009A7507"/>
    <w:rsid w:val="009B1F86"/>
    <w:rsid w:val="009D07DA"/>
    <w:rsid w:val="009D4E8A"/>
    <w:rsid w:val="009E6E7C"/>
    <w:rsid w:val="00A13A74"/>
    <w:rsid w:val="00A1681B"/>
    <w:rsid w:val="00A27280"/>
    <w:rsid w:val="00A47565"/>
    <w:rsid w:val="00A5356D"/>
    <w:rsid w:val="00A67E13"/>
    <w:rsid w:val="00A72A3C"/>
    <w:rsid w:val="00A74C3F"/>
    <w:rsid w:val="00A93E7F"/>
    <w:rsid w:val="00A9624D"/>
    <w:rsid w:val="00AA4095"/>
    <w:rsid w:val="00AD4901"/>
    <w:rsid w:val="00AD7E81"/>
    <w:rsid w:val="00AE04D6"/>
    <w:rsid w:val="00AE211F"/>
    <w:rsid w:val="00AE6283"/>
    <w:rsid w:val="00AF065C"/>
    <w:rsid w:val="00B00929"/>
    <w:rsid w:val="00B026CD"/>
    <w:rsid w:val="00B03A08"/>
    <w:rsid w:val="00B03A3E"/>
    <w:rsid w:val="00B1093C"/>
    <w:rsid w:val="00B12623"/>
    <w:rsid w:val="00B13677"/>
    <w:rsid w:val="00B223A5"/>
    <w:rsid w:val="00B24D19"/>
    <w:rsid w:val="00B30145"/>
    <w:rsid w:val="00B34725"/>
    <w:rsid w:val="00B40B20"/>
    <w:rsid w:val="00B4270E"/>
    <w:rsid w:val="00B45B63"/>
    <w:rsid w:val="00B519BD"/>
    <w:rsid w:val="00B56B61"/>
    <w:rsid w:val="00B73365"/>
    <w:rsid w:val="00B758B1"/>
    <w:rsid w:val="00B82C22"/>
    <w:rsid w:val="00B82EBA"/>
    <w:rsid w:val="00B87067"/>
    <w:rsid w:val="00BA08A1"/>
    <w:rsid w:val="00BA5DDA"/>
    <w:rsid w:val="00BA62FE"/>
    <w:rsid w:val="00BC1362"/>
    <w:rsid w:val="00BC29E3"/>
    <w:rsid w:val="00BC326E"/>
    <w:rsid w:val="00BC3B0C"/>
    <w:rsid w:val="00BC671A"/>
    <w:rsid w:val="00BE07BC"/>
    <w:rsid w:val="00BF7D42"/>
    <w:rsid w:val="00C0071F"/>
    <w:rsid w:val="00C06D0C"/>
    <w:rsid w:val="00C13CED"/>
    <w:rsid w:val="00C15BC4"/>
    <w:rsid w:val="00C22019"/>
    <w:rsid w:val="00C22438"/>
    <w:rsid w:val="00C22D16"/>
    <w:rsid w:val="00C31602"/>
    <w:rsid w:val="00C31901"/>
    <w:rsid w:val="00C40FD8"/>
    <w:rsid w:val="00C41E6D"/>
    <w:rsid w:val="00C548B7"/>
    <w:rsid w:val="00C60E03"/>
    <w:rsid w:val="00C65C93"/>
    <w:rsid w:val="00C7313F"/>
    <w:rsid w:val="00C73765"/>
    <w:rsid w:val="00C77EC9"/>
    <w:rsid w:val="00C84B87"/>
    <w:rsid w:val="00C91FC4"/>
    <w:rsid w:val="00CC3E9B"/>
    <w:rsid w:val="00CC7607"/>
    <w:rsid w:val="00CD27A0"/>
    <w:rsid w:val="00CD3474"/>
    <w:rsid w:val="00CE261A"/>
    <w:rsid w:val="00CF4483"/>
    <w:rsid w:val="00D21BFB"/>
    <w:rsid w:val="00D229DF"/>
    <w:rsid w:val="00D26A87"/>
    <w:rsid w:val="00D43BE3"/>
    <w:rsid w:val="00D53300"/>
    <w:rsid w:val="00D610FD"/>
    <w:rsid w:val="00D63F2F"/>
    <w:rsid w:val="00D74260"/>
    <w:rsid w:val="00D763CE"/>
    <w:rsid w:val="00D76B77"/>
    <w:rsid w:val="00D81647"/>
    <w:rsid w:val="00D84A80"/>
    <w:rsid w:val="00D9189E"/>
    <w:rsid w:val="00DB5DA7"/>
    <w:rsid w:val="00DB6F4D"/>
    <w:rsid w:val="00DD19C6"/>
    <w:rsid w:val="00DD2525"/>
    <w:rsid w:val="00DD5078"/>
    <w:rsid w:val="00DE1A3B"/>
    <w:rsid w:val="00DF1C8D"/>
    <w:rsid w:val="00E00E28"/>
    <w:rsid w:val="00E1120B"/>
    <w:rsid w:val="00E134C6"/>
    <w:rsid w:val="00E17606"/>
    <w:rsid w:val="00E22639"/>
    <w:rsid w:val="00E23D5D"/>
    <w:rsid w:val="00E247AD"/>
    <w:rsid w:val="00E26BA8"/>
    <w:rsid w:val="00E34437"/>
    <w:rsid w:val="00E407F2"/>
    <w:rsid w:val="00E40CE8"/>
    <w:rsid w:val="00E4615D"/>
    <w:rsid w:val="00E57D42"/>
    <w:rsid w:val="00E607A4"/>
    <w:rsid w:val="00E61182"/>
    <w:rsid w:val="00E7559B"/>
    <w:rsid w:val="00E93304"/>
    <w:rsid w:val="00EA2262"/>
    <w:rsid w:val="00EA5183"/>
    <w:rsid w:val="00EB0A80"/>
    <w:rsid w:val="00EB2147"/>
    <w:rsid w:val="00EB4862"/>
    <w:rsid w:val="00EC0677"/>
    <w:rsid w:val="00EC5CA6"/>
    <w:rsid w:val="00EC78AA"/>
    <w:rsid w:val="00EE2BFE"/>
    <w:rsid w:val="00F03389"/>
    <w:rsid w:val="00F0713B"/>
    <w:rsid w:val="00F07FCE"/>
    <w:rsid w:val="00F12675"/>
    <w:rsid w:val="00F210A1"/>
    <w:rsid w:val="00F2492D"/>
    <w:rsid w:val="00F252EC"/>
    <w:rsid w:val="00F25FBF"/>
    <w:rsid w:val="00F50E65"/>
    <w:rsid w:val="00F5278B"/>
    <w:rsid w:val="00F54A3B"/>
    <w:rsid w:val="00F54C4D"/>
    <w:rsid w:val="00F604E3"/>
    <w:rsid w:val="00F60ECB"/>
    <w:rsid w:val="00F74252"/>
    <w:rsid w:val="00F84408"/>
    <w:rsid w:val="00F86D25"/>
    <w:rsid w:val="00F9366C"/>
    <w:rsid w:val="00FB3A23"/>
    <w:rsid w:val="00FB7552"/>
    <w:rsid w:val="00FC7761"/>
    <w:rsid w:val="00FD1CD9"/>
    <w:rsid w:val="00FD7AA8"/>
    <w:rsid w:val="00FE0209"/>
    <w:rsid w:val="00FF19FD"/>
    <w:rsid w:val="00FF393D"/>
    <w:rsid w:val="00FF3D68"/>
    <w:rsid w:val="00FF4ACB"/>
    <w:rsid w:val="00F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89095"/>
  <w15:chartTrackingRefBased/>
  <w15:docId w15:val="{9D131139-0EDA-4FC2-90F4-D4529BD6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A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3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A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3F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3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B3A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1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1182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61182"/>
  </w:style>
  <w:style w:type="character" w:customStyle="1" w:styleId="nx">
    <w:name w:val="nx"/>
    <w:basedOn w:val="DefaultParagraphFont"/>
    <w:rsid w:val="00E61182"/>
  </w:style>
  <w:style w:type="character" w:customStyle="1" w:styleId="o">
    <w:name w:val="o"/>
    <w:basedOn w:val="DefaultParagraphFont"/>
    <w:rsid w:val="00E61182"/>
  </w:style>
  <w:style w:type="character" w:customStyle="1" w:styleId="mf">
    <w:name w:val="mf"/>
    <w:basedOn w:val="DefaultParagraphFont"/>
    <w:rsid w:val="00E61182"/>
  </w:style>
  <w:style w:type="character" w:customStyle="1" w:styleId="p">
    <w:name w:val="p"/>
    <w:basedOn w:val="DefaultParagraphFont"/>
    <w:rsid w:val="00E61182"/>
  </w:style>
  <w:style w:type="character" w:customStyle="1" w:styleId="mi">
    <w:name w:val="mi"/>
    <w:basedOn w:val="DefaultParagraphFont"/>
    <w:rsid w:val="00E61182"/>
  </w:style>
  <w:style w:type="paragraph" w:styleId="ListParagraph">
    <w:name w:val="List Paragraph"/>
    <w:basedOn w:val="Normal"/>
    <w:uiPriority w:val="34"/>
    <w:qFormat/>
    <w:rsid w:val="007009CC"/>
    <w:pPr>
      <w:ind w:left="720"/>
      <w:contextualSpacing/>
    </w:pPr>
  </w:style>
  <w:style w:type="character" w:customStyle="1" w:styleId="pre">
    <w:name w:val="pre"/>
    <w:basedOn w:val="DefaultParagraphFont"/>
    <w:rsid w:val="00EA5183"/>
  </w:style>
  <w:style w:type="character" w:customStyle="1" w:styleId="s2">
    <w:name w:val="s2"/>
    <w:basedOn w:val="DefaultParagraphFont"/>
    <w:rsid w:val="00430D98"/>
  </w:style>
  <w:style w:type="paragraph" w:styleId="NormalWeb">
    <w:name w:val="Normal (Web)"/>
    <w:basedOn w:val="Normal"/>
    <w:uiPriority w:val="99"/>
    <w:semiHidden/>
    <w:unhideWhenUsed/>
    <w:rsid w:val="00613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d">
    <w:name w:val="kd"/>
    <w:basedOn w:val="DefaultParagraphFont"/>
    <w:rsid w:val="00B45B63"/>
  </w:style>
  <w:style w:type="character" w:customStyle="1" w:styleId="kt">
    <w:name w:val="kt"/>
    <w:basedOn w:val="DefaultParagraphFont"/>
    <w:rsid w:val="00B45B63"/>
  </w:style>
  <w:style w:type="character" w:customStyle="1" w:styleId="c1">
    <w:name w:val="c1"/>
    <w:basedOn w:val="DefaultParagraphFont"/>
    <w:rsid w:val="00B45B63"/>
  </w:style>
  <w:style w:type="character" w:customStyle="1" w:styleId="nb">
    <w:name w:val="nb"/>
    <w:basedOn w:val="DefaultParagraphFont"/>
    <w:rsid w:val="009D07DA"/>
  </w:style>
  <w:style w:type="character" w:customStyle="1" w:styleId="std">
    <w:name w:val="std"/>
    <w:basedOn w:val="DefaultParagraphFont"/>
    <w:rsid w:val="002A233D"/>
  </w:style>
  <w:style w:type="character" w:customStyle="1" w:styleId="Heading4Char">
    <w:name w:val="Heading 4 Char"/>
    <w:basedOn w:val="DefaultParagraphFont"/>
    <w:link w:val="Heading4"/>
    <w:uiPriority w:val="9"/>
    <w:rsid w:val="00F071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DE1A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671A"/>
    <w:rPr>
      <w:i/>
      <w:iCs/>
    </w:rPr>
  </w:style>
  <w:style w:type="character" w:styleId="Strong">
    <w:name w:val="Strong"/>
    <w:basedOn w:val="DefaultParagraphFont"/>
    <w:uiPriority w:val="22"/>
    <w:qFormat/>
    <w:rsid w:val="001E3D96"/>
    <w:rPr>
      <w:b/>
      <w:bCs/>
    </w:rPr>
  </w:style>
  <w:style w:type="paragraph" w:customStyle="1" w:styleId="last">
    <w:name w:val="last"/>
    <w:basedOn w:val="Normal"/>
    <w:rsid w:val="00DD2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">
    <w:name w:val="cs"/>
    <w:basedOn w:val="DefaultParagraphFont"/>
    <w:rsid w:val="00E23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Kun</dc:creator>
  <cp:keywords/>
  <dc:description/>
  <cp:lastModifiedBy>Guo Kun</cp:lastModifiedBy>
  <cp:revision>366</cp:revision>
  <dcterms:created xsi:type="dcterms:W3CDTF">2018-03-06T09:25:00Z</dcterms:created>
  <dcterms:modified xsi:type="dcterms:W3CDTF">2018-03-07T06:19:00Z</dcterms:modified>
</cp:coreProperties>
</file>