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27D3" w:rsidRDefault="00B573BC">
      <w:pPr>
        <w:pStyle w:val="a9"/>
        <w:rPr>
          <w:rFonts w:ascii="Times New Roman" w:eastAsiaTheme="minorEastAsia" w:hAnsi="Times New Roman" w:cs="Times New Roman"/>
          <w:b w:val="0"/>
        </w:rPr>
      </w:pPr>
      <w:r>
        <w:rPr>
          <w:rFonts w:ascii="Times New Roman" w:eastAsiaTheme="minorEastAsia" w:hAnsi="Times New Roman" w:cs="Times New Roman" w:hint="eastAsia"/>
          <w:b w:val="0"/>
        </w:rPr>
        <w:t>北京航空航天</w:t>
      </w:r>
      <w:r>
        <w:rPr>
          <w:rFonts w:ascii="Times New Roman" w:eastAsiaTheme="minorEastAsia" w:hAnsi="Times New Roman" w:cs="Times New Roman"/>
          <w:b w:val="0"/>
        </w:rPr>
        <w:t>大学</w:t>
      </w:r>
      <w:r>
        <w:rPr>
          <w:rFonts w:ascii="Times New Roman" w:eastAsiaTheme="minorEastAsia" w:hAnsi="Times New Roman" w:cs="Times New Roman" w:hint="eastAsia"/>
          <w:b w:val="0"/>
        </w:rPr>
        <w:t>数学科学学院</w:t>
      </w:r>
      <w:r>
        <w:rPr>
          <w:rFonts w:ascii="Times New Roman" w:eastAsiaTheme="minorEastAsia" w:hAnsi="Times New Roman" w:cs="Times New Roman"/>
          <w:b w:val="0"/>
        </w:rPr>
        <w:t>实验报告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1389"/>
        <w:gridCol w:w="1338"/>
        <w:gridCol w:w="2729"/>
      </w:tblGrid>
      <w:tr w:rsidR="006727D3">
        <w:trPr>
          <w:trHeight w:val="344"/>
        </w:trPr>
        <w:tc>
          <w:tcPr>
            <w:tcW w:w="4261" w:type="dxa"/>
            <w:gridSpan w:val="2"/>
          </w:tcPr>
          <w:p w:rsidR="006727D3" w:rsidRDefault="00B573BC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课程名称：</w:t>
            </w:r>
            <w:r>
              <w:rPr>
                <w:rFonts w:ascii="Times New Roman" w:eastAsiaTheme="minorEastAsia" w:hAnsi="Times New Roman" w:cs="Times New Roman" w:hint="eastAsia"/>
                <w:b w:val="0"/>
                <w:sz w:val="24"/>
                <w:szCs w:val="24"/>
              </w:rPr>
              <w:t>科学计算通识实验课</w:t>
            </w:r>
          </w:p>
        </w:tc>
        <w:tc>
          <w:tcPr>
            <w:tcW w:w="4261" w:type="dxa"/>
            <w:gridSpan w:val="2"/>
          </w:tcPr>
          <w:p w:rsidR="006727D3" w:rsidRDefault="00B573BC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实验名称：</w:t>
            </w:r>
            <w:r w:rsidR="00297836" w:rsidRPr="00297836">
              <w:rPr>
                <w:rFonts w:ascii="Times New Roman" w:eastAsiaTheme="minorEastAsia" w:hAnsi="Times New Roman" w:cs="Times New Roman" w:hint="eastAsia"/>
                <w:b w:val="0"/>
                <w:sz w:val="24"/>
                <w:szCs w:val="24"/>
              </w:rPr>
              <w:t>常微分方程的初值问题</w:t>
            </w:r>
          </w:p>
        </w:tc>
      </w:tr>
      <w:tr w:rsidR="006727D3">
        <w:tc>
          <w:tcPr>
            <w:tcW w:w="8522" w:type="dxa"/>
            <w:gridSpan w:val="4"/>
          </w:tcPr>
          <w:p w:rsidR="006727D3" w:rsidRDefault="00B573BC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实验类型：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演示性实验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□   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验证性实验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□   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综合性实验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sym w:font="Wingdings 2" w:char="0052"/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设计性实验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□</w:t>
            </w:r>
          </w:p>
        </w:tc>
      </w:tr>
      <w:tr w:rsidR="006727D3">
        <w:tc>
          <w:tcPr>
            <w:tcW w:w="2840" w:type="dxa"/>
          </w:tcPr>
          <w:p w:rsidR="006727D3" w:rsidRDefault="00B573BC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班级：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180921</w:t>
            </w:r>
          </w:p>
        </w:tc>
        <w:tc>
          <w:tcPr>
            <w:tcW w:w="2841" w:type="dxa"/>
            <w:gridSpan w:val="2"/>
          </w:tcPr>
          <w:p w:rsidR="006727D3" w:rsidRDefault="00B573BC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姓名：</w:t>
            </w:r>
            <w:r>
              <w:rPr>
                <w:rFonts w:ascii="Times New Roman" w:eastAsiaTheme="minorEastAsia" w:hAnsi="Times New Roman" w:cs="Times New Roman" w:hint="eastAsia"/>
                <w:b w:val="0"/>
                <w:sz w:val="24"/>
                <w:szCs w:val="24"/>
                <w:lang w:eastAsia="zh-Hans"/>
              </w:rPr>
              <w:t>幸天驰</w:t>
            </w:r>
          </w:p>
        </w:tc>
        <w:tc>
          <w:tcPr>
            <w:tcW w:w="2841" w:type="dxa"/>
          </w:tcPr>
          <w:p w:rsidR="006727D3" w:rsidRDefault="00B573BC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学号：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18377432</w:t>
            </w:r>
          </w:p>
        </w:tc>
      </w:tr>
      <w:tr w:rsidR="006727D3">
        <w:tc>
          <w:tcPr>
            <w:tcW w:w="2840" w:type="dxa"/>
          </w:tcPr>
          <w:p w:rsidR="006727D3" w:rsidRDefault="00B573BC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实验日期：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2021.7.1</w:t>
            </w:r>
            <w:r w:rsidR="00297836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841" w:type="dxa"/>
            <w:gridSpan w:val="2"/>
          </w:tcPr>
          <w:p w:rsidR="006727D3" w:rsidRDefault="00B573BC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指导教师：</w:t>
            </w:r>
            <w:r>
              <w:rPr>
                <w:rFonts w:ascii="Times New Roman" w:eastAsiaTheme="minorEastAsia" w:hAnsi="Times New Roman" w:cs="Times New Roman" w:hint="eastAsia"/>
                <w:b w:val="0"/>
                <w:sz w:val="24"/>
                <w:szCs w:val="24"/>
                <w:lang w:eastAsia="zh-Hans"/>
              </w:rPr>
              <w:t>冯成亮</w:t>
            </w:r>
          </w:p>
        </w:tc>
        <w:tc>
          <w:tcPr>
            <w:tcW w:w="2841" w:type="dxa"/>
          </w:tcPr>
          <w:p w:rsidR="006727D3" w:rsidRDefault="00B573BC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实验成绩：</w:t>
            </w:r>
          </w:p>
        </w:tc>
      </w:tr>
      <w:tr w:rsidR="006727D3">
        <w:trPr>
          <w:trHeight w:val="716"/>
        </w:trPr>
        <w:tc>
          <w:tcPr>
            <w:tcW w:w="8522" w:type="dxa"/>
            <w:gridSpan w:val="4"/>
          </w:tcPr>
          <w:p w:rsidR="006727D3" w:rsidRDefault="00B573BC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实验环境：（所用仪器设备及软件）</w:t>
            </w:r>
          </w:p>
          <w:p w:rsidR="006727D3" w:rsidRDefault="00B573BC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Windows + Visual Studio 2019,  Ubuntu 18.04.1 + g++</w:t>
            </w:r>
          </w:p>
        </w:tc>
      </w:tr>
      <w:tr w:rsidR="006727D3" w:rsidRPr="00297836">
        <w:trPr>
          <w:trHeight w:val="2317"/>
        </w:trPr>
        <w:tc>
          <w:tcPr>
            <w:tcW w:w="8522" w:type="dxa"/>
            <w:gridSpan w:val="4"/>
          </w:tcPr>
          <w:p w:rsidR="006727D3" w:rsidRPr="00297836" w:rsidRDefault="00B573BC" w:rsidP="00297836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 w:hint="eastAsia"/>
                <w:b w:val="0"/>
                <w:sz w:val="22"/>
                <w:szCs w:val="22"/>
              </w:rPr>
            </w:pPr>
            <w:r w:rsidRPr="00297836">
              <w:rPr>
                <w:rFonts w:ascii="Times New Roman" w:eastAsiaTheme="minorEastAsia" w:hAnsi="Times New Roman" w:cs="Times New Roman"/>
                <w:b w:val="0"/>
                <w:sz w:val="22"/>
                <w:szCs w:val="22"/>
              </w:rPr>
              <w:t>实验目的与实验内容：</w:t>
            </w:r>
          </w:p>
          <w:p w:rsidR="00297836" w:rsidRPr="00297836" w:rsidRDefault="00297836" w:rsidP="00297836">
            <w:pPr>
              <w:jc w:val="left"/>
              <w:rPr>
                <w:rStyle w:val="fontstyle11"/>
                <w:rFonts w:hint="default"/>
                <w:sz w:val="22"/>
                <w:szCs w:val="22"/>
              </w:rPr>
            </w:pPr>
            <w:r w:rsidRPr="00297836">
              <w:rPr>
                <w:rStyle w:val="fontstyle11"/>
                <w:rFonts w:hint="default"/>
                <w:sz w:val="22"/>
                <w:szCs w:val="22"/>
              </w:rPr>
              <w:t>【目的要求】</w:t>
            </w:r>
          </w:p>
          <w:p w:rsidR="00297836" w:rsidRDefault="00297836" w:rsidP="00297836">
            <w:pPr>
              <w:ind w:firstLineChars="200" w:firstLine="440"/>
              <w:jc w:val="left"/>
              <w:rPr>
                <w:rStyle w:val="fontstyle11"/>
                <w:rFonts w:hint="default"/>
                <w:sz w:val="22"/>
                <w:szCs w:val="22"/>
              </w:rPr>
            </w:pPr>
            <w:r w:rsidRPr="00297836">
              <w:rPr>
                <w:rStyle w:val="fontstyle11"/>
                <w:rFonts w:hint="default"/>
                <w:sz w:val="22"/>
                <w:szCs w:val="22"/>
              </w:rPr>
              <w:t>通过本实验使学生进一步熟悉个人电脑上C++代码的编写与调试，服务器上的代码编译与运行；了解常微分方程初值问题求解中的微分-积分算法设计基本思想，熟练掌握求解一维常微分方程的向前欧拉方法、向后欧拉方法和梯形方法，了解它们对步长h的稳定性要求；了解对欧拉方法的精度改进过程，掌握休恩方法（二级迭代法）的求解过程；了解龙格库塔（R-K）方法的构造思路，掌握使用二级、三级和四级R-K方法求解常微分方程的能力。</w:t>
            </w:r>
          </w:p>
          <w:p w:rsidR="00297836" w:rsidRPr="00297836" w:rsidRDefault="00297836" w:rsidP="00297836">
            <w:pPr>
              <w:jc w:val="left"/>
              <w:rPr>
                <w:rStyle w:val="fontstyle11"/>
                <w:sz w:val="22"/>
                <w:szCs w:val="22"/>
              </w:rPr>
            </w:pPr>
          </w:p>
          <w:p w:rsidR="00297836" w:rsidRPr="00297836" w:rsidRDefault="00297836" w:rsidP="00297836">
            <w:pPr>
              <w:jc w:val="left"/>
              <w:rPr>
                <w:rStyle w:val="fontstyle11"/>
                <w:rFonts w:hint="default"/>
                <w:sz w:val="22"/>
                <w:szCs w:val="22"/>
              </w:rPr>
            </w:pPr>
            <w:r w:rsidRPr="00297836">
              <w:rPr>
                <w:rStyle w:val="fontstyle11"/>
                <w:rFonts w:hint="default"/>
                <w:sz w:val="22"/>
                <w:szCs w:val="22"/>
              </w:rPr>
              <w:t>【实验内容】</w:t>
            </w:r>
          </w:p>
          <w:p w:rsidR="00297836" w:rsidRPr="00297836" w:rsidRDefault="00297836" w:rsidP="00297836">
            <w:pPr>
              <w:rPr>
                <w:sz w:val="22"/>
              </w:rPr>
            </w:pPr>
            <w:r w:rsidRPr="00297836">
              <w:rPr>
                <w:rFonts w:hint="eastAsia"/>
                <w:sz w:val="22"/>
              </w:rPr>
              <w:t>实验</w:t>
            </w:r>
            <w:r w:rsidRPr="00297836">
              <w:rPr>
                <w:rFonts w:hint="eastAsia"/>
                <w:sz w:val="22"/>
              </w:rPr>
              <w:t>1</w:t>
            </w:r>
            <w:r w:rsidRPr="00297836">
              <w:rPr>
                <w:sz w:val="22"/>
              </w:rPr>
              <w:t>.1</w:t>
            </w:r>
            <w:r w:rsidRPr="00297836">
              <w:rPr>
                <w:rFonts w:hint="eastAsia"/>
                <w:sz w:val="22"/>
              </w:rPr>
              <w:t>：（向前欧拉法求解常微分方程</w:t>
            </w:r>
            <w:r w:rsidRPr="00297836">
              <w:rPr>
                <w:rFonts w:hint="eastAsia"/>
                <w:sz w:val="22"/>
              </w:rPr>
              <w:t>1</w:t>
            </w:r>
            <w:r w:rsidRPr="00297836">
              <w:rPr>
                <w:rFonts w:hint="eastAsia"/>
                <w:sz w:val="22"/>
              </w:rPr>
              <w:t>）</w:t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使用向前欧拉法（显式），分别用步长h=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 xml:space="preserve"> 1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,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1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/2,1/4，</w:t>
            </w:r>
            <w:r>
              <w:rPr>
                <w:rFonts w:ascii="宋体" w:eastAsia="宋体" w:hAnsi="宋体"/>
                <w:color w:val="000000"/>
                <w:sz w:val="22"/>
              </w:rPr>
              <w:t>…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，1/6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4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求解常微分方程</w:t>
            </w: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501341B9" wp14:editId="0DCD28EE">
                  <wp:extent cx="979406" cy="265375"/>
                  <wp:effectExtent l="0" t="0" r="0" b="190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24" cy="26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在区间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[0,3]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上的初值问题，并比较它们的绝对误差。</w:t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12A7FA52" wp14:editId="513AD6AF">
                  <wp:extent cx="1594237" cy="294843"/>
                  <wp:effectExtent l="0" t="0" r="635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854" cy="2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  <w:p w:rsidR="00297836" w:rsidRPr="00297836" w:rsidRDefault="00297836" w:rsidP="00297836">
            <w:pPr>
              <w:rPr>
                <w:sz w:val="22"/>
              </w:rPr>
            </w:pPr>
            <w:r w:rsidRPr="00297836">
              <w:rPr>
                <w:rFonts w:hint="eastAsia"/>
                <w:sz w:val="22"/>
              </w:rPr>
              <w:t>实验</w:t>
            </w:r>
            <w:r w:rsidRPr="00297836">
              <w:rPr>
                <w:rFonts w:hint="eastAsia"/>
                <w:sz w:val="22"/>
              </w:rPr>
              <w:t>1</w:t>
            </w:r>
            <w:r w:rsidRPr="00297836">
              <w:rPr>
                <w:sz w:val="22"/>
              </w:rPr>
              <w:t>.2</w:t>
            </w:r>
            <w:r w:rsidRPr="00297836">
              <w:rPr>
                <w:rFonts w:hint="eastAsia"/>
                <w:sz w:val="22"/>
              </w:rPr>
              <w:t>：（向后欧拉法求解常微分方程</w:t>
            </w:r>
            <w:r w:rsidRPr="00297836">
              <w:rPr>
                <w:rFonts w:hint="eastAsia"/>
                <w:sz w:val="22"/>
              </w:rPr>
              <w:t>1</w:t>
            </w:r>
            <w:r w:rsidRPr="00297836">
              <w:rPr>
                <w:rFonts w:hint="eastAsia"/>
                <w:sz w:val="22"/>
              </w:rPr>
              <w:t>）（可小组完成）</w:t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使用向后欧拉法（隐式），分别用步长h=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 xml:space="preserve"> 1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,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1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/2,1/4，</w:t>
            </w:r>
            <w:r>
              <w:rPr>
                <w:rFonts w:ascii="宋体" w:eastAsia="宋体" w:hAnsi="宋体"/>
                <w:color w:val="000000"/>
                <w:sz w:val="22"/>
              </w:rPr>
              <w:t>…</w:t>
            </w:r>
            <w:r>
              <w:rPr>
                <w:rFonts w:ascii="宋体" w:eastAsia="宋体" w:hAnsi="宋体"/>
                <w:color w:val="000000"/>
                <w:sz w:val="22"/>
              </w:rPr>
              <w:t>,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1/6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4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求解常微分方程</w:t>
            </w: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594AC892" wp14:editId="24FD7071">
                  <wp:extent cx="979406" cy="265375"/>
                  <wp:effectExtent l="0" t="0" r="0" b="1905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24" cy="26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在区间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[0,3]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上的初值问题，并比较它们的绝对误差。</w:t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29CF6C01" wp14:editId="156F2ABF">
                  <wp:extent cx="1594237" cy="294843"/>
                  <wp:effectExtent l="0" t="0" r="6350" b="0"/>
                  <wp:docPr id="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854" cy="2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  <w:p w:rsidR="00297836" w:rsidRPr="00297836" w:rsidRDefault="00297836" w:rsidP="00297836">
            <w:pPr>
              <w:rPr>
                <w:sz w:val="22"/>
              </w:rPr>
            </w:pPr>
            <w:r w:rsidRPr="00297836">
              <w:rPr>
                <w:rFonts w:hint="eastAsia"/>
                <w:sz w:val="22"/>
              </w:rPr>
              <w:t>实验</w:t>
            </w:r>
            <w:r w:rsidRPr="00297836">
              <w:rPr>
                <w:rFonts w:hint="eastAsia"/>
                <w:sz w:val="22"/>
              </w:rPr>
              <w:t>1</w:t>
            </w:r>
            <w:r w:rsidRPr="00297836">
              <w:rPr>
                <w:sz w:val="22"/>
              </w:rPr>
              <w:t>.3</w:t>
            </w:r>
            <w:r w:rsidRPr="00297836">
              <w:rPr>
                <w:rFonts w:hint="eastAsia"/>
                <w:sz w:val="22"/>
              </w:rPr>
              <w:t>：（预估</w:t>
            </w:r>
            <w:r w:rsidRPr="00297836">
              <w:rPr>
                <w:rFonts w:hint="eastAsia"/>
                <w:sz w:val="22"/>
              </w:rPr>
              <w:t>-</w:t>
            </w:r>
            <w:r w:rsidRPr="00297836">
              <w:rPr>
                <w:rFonts w:hint="eastAsia"/>
                <w:sz w:val="22"/>
              </w:rPr>
              <w:t>修正法向后欧拉法求解常微分方程</w:t>
            </w:r>
            <w:r w:rsidRPr="00297836">
              <w:rPr>
                <w:rFonts w:hint="eastAsia"/>
                <w:sz w:val="22"/>
              </w:rPr>
              <w:t>1</w:t>
            </w:r>
            <w:r w:rsidRPr="00297836">
              <w:rPr>
                <w:rFonts w:hint="eastAsia"/>
                <w:sz w:val="22"/>
              </w:rPr>
              <w:t>）（可小组完成）</w:t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使用预估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-修正法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（迭代欧拉法）（显式），分别用步长h=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 xml:space="preserve"> 1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,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1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/2,1/4，</w:t>
            </w:r>
            <w:r>
              <w:rPr>
                <w:rFonts w:ascii="宋体" w:eastAsia="宋体" w:hAnsi="宋体"/>
                <w:color w:val="000000"/>
                <w:sz w:val="22"/>
              </w:rPr>
              <w:t>…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，1/6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4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求解常微分方程</w:t>
            </w: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64C7A6B2" wp14:editId="5A52D52D">
                  <wp:extent cx="979406" cy="265375"/>
                  <wp:effectExtent l="0" t="0" r="0" b="1905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24" cy="26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在区间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[0,3]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上的初值问题，并比较它们的绝对误差。1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e-6</w:t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36C9095F" wp14:editId="59795C2C">
                  <wp:extent cx="1594237" cy="294843"/>
                  <wp:effectExtent l="0" t="0" r="6350" b="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854" cy="2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  <w:p w:rsidR="00297836" w:rsidRPr="00297836" w:rsidRDefault="00297836" w:rsidP="00297836">
            <w:pPr>
              <w:rPr>
                <w:sz w:val="22"/>
              </w:rPr>
            </w:pPr>
            <w:r w:rsidRPr="00297836">
              <w:rPr>
                <w:rFonts w:hint="eastAsia"/>
                <w:sz w:val="22"/>
              </w:rPr>
              <w:t>实验</w:t>
            </w:r>
            <w:r w:rsidRPr="00297836">
              <w:rPr>
                <w:sz w:val="22"/>
              </w:rPr>
              <w:t>2.1</w:t>
            </w:r>
            <w:r w:rsidRPr="00297836">
              <w:rPr>
                <w:rFonts w:hint="eastAsia"/>
                <w:sz w:val="22"/>
              </w:rPr>
              <w:t>：（二级龙格库塔（</w:t>
            </w:r>
            <w:r w:rsidRPr="00297836">
              <w:rPr>
                <w:rFonts w:hint="eastAsia"/>
                <w:sz w:val="22"/>
              </w:rPr>
              <w:t>R-K</w:t>
            </w:r>
            <w:r w:rsidRPr="00297836">
              <w:rPr>
                <w:rFonts w:hint="eastAsia"/>
                <w:sz w:val="22"/>
              </w:rPr>
              <w:t>）法求解常微分方程</w:t>
            </w:r>
            <w:r w:rsidRPr="00297836">
              <w:rPr>
                <w:rFonts w:hint="eastAsia"/>
                <w:sz w:val="22"/>
              </w:rPr>
              <w:t>1</w:t>
            </w:r>
            <w:r w:rsidRPr="00297836">
              <w:rPr>
                <w:rFonts w:hint="eastAsia"/>
                <w:sz w:val="22"/>
              </w:rPr>
              <w:t>）</w:t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使用二级龙格库塔（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R-K）法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（显式），分别用步长h=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 xml:space="preserve"> 1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,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1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/2,1/4，</w:t>
            </w:r>
            <w:r>
              <w:rPr>
                <w:rFonts w:ascii="宋体" w:eastAsia="宋体" w:hAnsi="宋体"/>
                <w:color w:val="000000"/>
                <w:sz w:val="22"/>
              </w:rPr>
              <w:t>…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，1/6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4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求解常微分方程</w:t>
            </w: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1FD1FBF2" wp14:editId="55BB4556">
                  <wp:extent cx="979406" cy="265375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24" cy="26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在区间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[0,3]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上的初值问题，并比较它们的绝对误差。</w:t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lastRenderedPageBreak/>
              <w:drawing>
                <wp:inline distT="0" distB="0" distL="0" distR="0" wp14:anchorId="0C5FC698" wp14:editId="51525A3C">
                  <wp:extent cx="1594237" cy="294843"/>
                  <wp:effectExtent l="0" t="0" r="6350" b="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854" cy="2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  <w:p w:rsidR="00297836" w:rsidRPr="00297836" w:rsidRDefault="00297836" w:rsidP="00297836">
            <w:pPr>
              <w:rPr>
                <w:sz w:val="22"/>
              </w:rPr>
            </w:pPr>
            <w:r w:rsidRPr="00297836">
              <w:rPr>
                <w:rFonts w:hint="eastAsia"/>
                <w:sz w:val="22"/>
              </w:rPr>
              <w:t>实验</w:t>
            </w:r>
            <w:r w:rsidRPr="00297836">
              <w:rPr>
                <w:sz w:val="22"/>
              </w:rPr>
              <w:t>2.2</w:t>
            </w:r>
            <w:r w:rsidRPr="00297836">
              <w:rPr>
                <w:rFonts w:hint="eastAsia"/>
                <w:sz w:val="22"/>
              </w:rPr>
              <w:t>：（三级龙格库塔（</w:t>
            </w:r>
            <w:r w:rsidRPr="00297836">
              <w:rPr>
                <w:sz w:val="22"/>
              </w:rPr>
              <w:t>R-K</w:t>
            </w:r>
            <w:r w:rsidRPr="00297836">
              <w:rPr>
                <w:sz w:val="22"/>
              </w:rPr>
              <w:t>）法</w:t>
            </w:r>
            <w:r w:rsidRPr="00297836">
              <w:rPr>
                <w:rFonts w:hint="eastAsia"/>
                <w:sz w:val="22"/>
              </w:rPr>
              <w:t>求解常微分方程</w:t>
            </w:r>
            <w:r w:rsidRPr="00297836">
              <w:rPr>
                <w:rFonts w:hint="eastAsia"/>
                <w:sz w:val="22"/>
              </w:rPr>
              <w:t>1</w:t>
            </w:r>
            <w:r w:rsidRPr="00297836">
              <w:rPr>
                <w:rFonts w:hint="eastAsia"/>
                <w:sz w:val="22"/>
              </w:rPr>
              <w:t>）</w:t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使用三级龙格库塔（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R-K）法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（显式），分别用步长h=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 xml:space="preserve"> 1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,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1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/2,1/4，</w:t>
            </w:r>
            <w:r>
              <w:rPr>
                <w:rFonts w:ascii="宋体" w:eastAsia="宋体" w:hAnsi="宋体"/>
                <w:color w:val="000000"/>
                <w:sz w:val="22"/>
              </w:rPr>
              <w:t>…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，1/6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4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求解常微分方程</w:t>
            </w: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5F5C7F4B" wp14:editId="7A8C55BB">
                  <wp:extent cx="979406" cy="265375"/>
                  <wp:effectExtent l="0" t="0" r="0" b="1905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24" cy="26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在区间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[0,3]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上的初值问题，并比较它们的绝对误差。</w:t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74C1DFF1" wp14:editId="4CB907E0">
                  <wp:extent cx="1594237" cy="294843"/>
                  <wp:effectExtent l="0" t="0" r="6350" b="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854" cy="2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  <w:p w:rsidR="00297836" w:rsidRPr="00297836" w:rsidRDefault="00297836" w:rsidP="00297836">
            <w:pPr>
              <w:rPr>
                <w:sz w:val="22"/>
              </w:rPr>
            </w:pPr>
            <w:r w:rsidRPr="00297836">
              <w:rPr>
                <w:rFonts w:hint="eastAsia"/>
                <w:sz w:val="22"/>
              </w:rPr>
              <w:t>实验</w:t>
            </w:r>
            <w:r w:rsidRPr="00297836">
              <w:rPr>
                <w:sz w:val="22"/>
              </w:rPr>
              <w:t>2.3</w:t>
            </w:r>
            <w:r w:rsidRPr="00297836">
              <w:rPr>
                <w:rFonts w:hint="eastAsia"/>
                <w:sz w:val="22"/>
              </w:rPr>
              <w:t>：（四级龙格库塔（</w:t>
            </w:r>
            <w:r w:rsidRPr="00297836">
              <w:rPr>
                <w:sz w:val="22"/>
              </w:rPr>
              <w:t>R-K</w:t>
            </w:r>
            <w:r w:rsidRPr="00297836">
              <w:rPr>
                <w:sz w:val="22"/>
              </w:rPr>
              <w:t>）法</w:t>
            </w:r>
            <w:r w:rsidRPr="00297836">
              <w:rPr>
                <w:rFonts w:hint="eastAsia"/>
                <w:sz w:val="22"/>
              </w:rPr>
              <w:t>求解常微分方程</w:t>
            </w:r>
            <w:r w:rsidRPr="00297836">
              <w:rPr>
                <w:rFonts w:hint="eastAsia"/>
                <w:sz w:val="22"/>
              </w:rPr>
              <w:t>1</w:t>
            </w:r>
            <w:r w:rsidRPr="00297836">
              <w:rPr>
                <w:rFonts w:hint="eastAsia"/>
                <w:sz w:val="22"/>
              </w:rPr>
              <w:t>）</w:t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使用四级龙格库塔（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R-K）法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（显式），分别用步长h=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 xml:space="preserve"> 1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,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1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/2,1/4，</w:t>
            </w:r>
            <w:r>
              <w:rPr>
                <w:rFonts w:ascii="宋体" w:eastAsia="宋体" w:hAnsi="宋体"/>
                <w:color w:val="000000"/>
                <w:sz w:val="22"/>
              </w:rPr>
              <w:t>…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，1/6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4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求解常微分方程</w:t>
            </w: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717008CB" wp14:editId="720E4D94">
                  <wp:extent cx="979406" cy="265375"/>
                  <wp:effectExtent l="0" t="0" r="0" b="1905"/>
                  <wp:docPr id="1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24" cy="26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在区间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[0,3]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上的初值问题，并比较它们的绝对误差。</w:t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29C30E18" wp14:editId="3B0074C7">
                  <wp:extent cx="1594237" cy="294843"/>
                  <wp:effectExtent l="0" t="0" r="6350" b="0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854" cy="2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  <w:p w:rsidR="00297836" w:rsidRPr="00297836" w:rsidRDefault="00297836" w:rsidP="00297836">
            <w:pPr>
              <w:rPr>
                <w:sz w:val="22"/>
              </w:rPr>
            </w:pPr>
            <w:r w:rsidRPr="00297836">
              <w:rPr>
                <w:rFonts w:hint="eastAsia"/>
                <w:sz w:val="22"/>
              </w:rPr>
              <w:t>实验</w:t>
            </w:r>
            <w:r w:rsidRPr="00297836">
              <w:rPr>
                <w:sz w:val="22"/>
              </w:rPr>
              <w:t>3.1</w:t>
            </w:r>
            <w:r w:rsidRPr="00297836">
              <w:rPr>
                <w:rFonts w:hint="eastAsia"/>
                <w:sz w:val="22"/>
              </w:rPr>
              <w:t>：（四级龙格库塔（</w:t>
            </w:r>
            <w:r w:rsidRPr="00297836">
              <w:rPr>
                <w:sz w:val="22"/>
              </w:rPr>
              <w:t>R-K</w:t>
            </w:r>
            <w:r w:rsidRPr="00297836">
              <w:rPr>
                <w:sz w:val="22"/>
              </w:rPr>
              <w:t>）法</w:t>
            </w:r>
            <w:r w:rsidRPr="00297836">
              <w:rPr>
                <w:rFonts w:hint="eastAsia"/>
                <w:sz w:val="22"/>
              </w:rPr>
              <w:t>求解常微分方程组</w:t>
            </w:r>
            <w:r w:rsidRPr="00297836">
              <w:rPr>
                <w:sz w:val="22"/>
              </w:rPr>
              <w:t>2</w:t>
            </w:r>
            <w:r w:rsidRPr="00297836">
              <w:rPr>
                <w:rFonts w:hint="eastAsia"/>
                <w:sz w:val="22"/>
              </w:rPr>
              <w:t>）（小组完成）</w:t>
            </w:r>
          </w:p>
          <w:p w:rsidR="00297836" w:rsidRPr="00297836" w:rsidRDefault="00297836" w:rsidP="0029783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使用四级龙格库塔（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R-K）法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（显式），用步长h=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 xml:space="preserve"> 0.02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求解常微分方程组</w:t>
            </w: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1B8CC9C4" wp14:editId="03252505">
                  <wp:extent cx="1482918" cy="522068"/>
                  <wp:effectExtent l="0" t="0" r="3175" b="0"/>
                  <wp:docPr id="2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248" cy="52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在区间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[0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.0</w:t>
            </w:r>
            <w:r w:rsidRPr="00297836">
              <w:rPr>
                <w:rFonts w:ascii="宋体" w:eastAsia="宋体" w:hAnsi="宋体"/>
                <w:color w:val="000000"/>
                <w:sz w:val="22"/>
              </w:rPr>
              <w:t>,0.2]</w:t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上的</w:t>
            </w: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4309E8DD" wp14:editId="6E373B07">
                  <wp:extent cx="854765" cy="191065"/>
                  <wp:effectExtent l="0" t="0" r="2540" b="0"/>
                  <wp:docPr id="2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79" cy="19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7836">
              <w:rPr>
                <w:rFonts w:ascii="宋体" w:eastAsia="宋体" w:hAnsi="宋体" w:hint="eastAsia"/>
                <w:color w:val="000000"/>
                <w:sz w:val="22"/>
              </w:rPr>
              <w:t>初值问题，并比较它们的绝对误差。</w:t>
            </w:r>
          </w:p>
          <w:p w:rsidR="006727D3" w:rsidRPr="00C91430" w:rsidRDefault="00297836" w:rsidP="00C91430">
            <w:pPr>
              <w:ind w:firstLineChars="200" w:firstLine="440"/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297836"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57E07D18" wp14:editId="5A2BDDCE">
                  <wp:extent cx="1959997" cy="833418"/>
                  <wp:effectExtent l="0" t="0" r="2540" b="5080"/>
                  <wp:docPr id="2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309" cy="836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7D3">
        <w:trPr>
          <w:trHeight w:val="5749"/>
        </w:trPr>
        <w:tc>
          <w:tcPr>
            <w:tcW w:w="8522" w:type="dxa"/>
            <w:gridSpan w:val="4"/>
          </w:tcPr>
          <w:p w:rsidR="006727D3" w:rsidRDefault="00B573BC" w:rsidP="00C91430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lastRenderedPageBreak/>
              <w:t>实验过程</w:t>
            </w:r>
            <w:r>
              <w:rPr>
                <w:rFonts w:ascii="Times New Roman" w:eastAsiaTheme="minorEastAsia" w:hAnsi="Times New Roman" w:cs="Times New Roman" w:hint="eastAsia"/>
                <w:b w:val="0"/>
                <w:sz w:val="24"/>
                <w:szCs w:val="24"/>
              </w:rPr>
              <w:t>与结果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：</w:t>
            </w:r>
          </w:p>
          <w:p w:rsidR="00D9182A" w:rsidRPr="00D9182A" w:rsidRDefault="00D9182A" w:rsidP="00D9182A">
            <w:pPr>
              <w:rPr>
                <w:rFonts w:hint="eastAsia"/>
              </w:rPr>
            </w:pPr>
            <w:r>
              <w:rPr>
                <w:rFonts w:hint="eastAsia"/>
              </w:rPr>
              <w:t>每个实验中，根据不同步长的选择，分别输出了在右端点的数值</w:t>
            </w:r>
            <w:r w:rsidR="006534B3">
              <w:rPr>
                <w:rFonts w:hint="eastAsia"/>
              </w:rPr>
              <w:t>近似值</w:t>
            </w:r>
            <w:r>
              <w:rPr>
                <w:rFonts w:hint="eastAsia"/>
              </w:rPr>
              <w:t>和误差。</w:t>
            </w:r>
          </w:p>
          <w:p w:rsidR="006727D3" w:rsidRPr="00D9182A" w:rsidRDefault="00297836">
            <w:pPr>
              <w:rPr>
                <w:rFonts w:hint="eastAsia"/>
                <w:b/>
                <w:bCs/>
                <w:sz w:val="22"/>
              </w:rPr>
            </w:pPr>
            <w:r w:rsidRPr="00297836">
              <w:rPr>
                <w:rFonts w:hint="eastAsia"/>
                <w:b/>
                <w:bCs/>
                <w:sz w:val="22"/>
              </w:rPr>
              <w:t>实验</w:t>
            </w:r>
            <w:r w:rsidRPr="00297836">
              <w:rPr>
                <w:rFonts w:hint="eastAsia"/>
                <w:b/>
                <w:bCs/>
                <w:sz w:val="22"/>
              </w:rPr>
              <w:t>1</w:t>
            </w:r>
            <w:r w:rsidRPr="00297836">
              <w:rPr>
                <w:b/>
                <w:bCs/>
                <w:sz w:val="22"/>
              </w:rPr>
              <w:t>.1</w:t>
            </w:r>
            <w:r w:rsidRPr="00297836">
              <w:rPr>
                <w:rFonts w:hint="eastAsia"/>
                <w:b/>
                <w:bCs/>
                <w:sz w:val="22"/>
              </w:rPr>
              <w:t>：（向前欧拉法求解常微分方程</w:t>
            </w:r>
            <w:r w:rsidRPr="00297836">
              <w:rPr>
                <w:rFonts w:hint="eastAsia"/>
                <w:b/>
                <w:bCs/>
                <w:sz w:val="22"/>
              </w:rPr>
              <w:t>1</w:t>
            </w:r>
            <w:r w:rsidRPr="00297836">
              <w:rPr>
                <w:rFonts w:hint="eastAsia"/>
                <w:b/>
                <w:bCs/>
                <w:sz w:val="22"/>
              </w:rPr>
              <w:t>）</w:t>
            </w:r>
          </w:p>
          <w:p w:rsidR="006727D3" w:rsidRDefault="00C91430">
            <w:r>
              <w:rPr>
                <w:noProof/>
              </w:rPr>
              <w:drawing>
                <wp:inline distT="0" distB="0" distL="0" distR="0">
                  <wp:extent cx="4468615" cy="1814669"/>
                  <wp:effectExtent l="0" t="0" r="190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截屏2021-07-16 下午4.35.5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455" cy="1817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7836" w:rsidRDefault="00297836">
            <w:pPr>
              <w:rPr>
                <w:rFonts w:hint="eastAsia"/>
              </w:rPr>
            </w:pPr>
          </w:p>
          <w:p w:rsidR="00297836" w:rsidRDefault="00297836" w:rsidP="00297836">
            <w:pPr>
              <w:rPr>
                <w:rFonts w:hint="eastAsia"/>
                <w:b/>
                <w:bCs/>
                <w:sz w:val="22"/>
              </w:rPr>
            </w:pPr>
            <w:r w:rsidRPr="00297836">
              <w:rPr>
                <w:rFonts w:hint="eastAsia"/>
                <w:b/>
                <w:bCs/>
                <w:sz w:val="22"/>
              </w:rPr>
              <w:t>实验</w:t>
            </w:r>
            <w:r w:rsidRPr="00297836">
              <w:rPr>
                <w:rFonts w:hint="eastAsia"/>
                <w:b/>
                <w:bCs/>
                <w:sz w:val="22"/>
              </w:rPr>
              <w:t>1</w:t>
            </w:r>
            <w:r w:rsidRPr="00297836">
              <w:rPr>
                <w:b/>
                <w:bCs/>
                <w:sz w:val="22"/>
              </w:rPr>
              <w:t>.</w:t>
            </w:r>
            <w:r w:rsidRPr="00297836">
              <w:rPr>
                <w:b/>
                <w:bCs/>
                <w:sz w:val="22"/>
              </w:rPr>
              <w:t>2</w:t>
            </w:r>
            <w:r w:rsidRPr="00297836">
              <w:rPr>
                <w:rFonts w:hint="eastAsia"/>
                <w:b/>
                <w:bCs/>
                <w:sz w:val="22"/>
              </w:rPr>
              <w:t>：（向</w:t>
            </w:r>
            <w:r w:rsidRPr="00297836">
              <w:rPr>
                <w:rFonts w:hint="eastAsia"/>
                <w:b/>
                <w:bCs/>
                <w:sz w:val="22"/>
              </w:rPr>
              <w:t>后</w:t>
            </w:r>
            <w:r w:rsidRPr="00297836">
              <w:rPr>
                <w:rFonts w:hint="eastAsia"/>
                <w:b/>
                <w:bCs/>
                <w:sz w:val="22"/>
              </w:rPr>
              <w:t>欧拉法求解常微分方程</w:t>
            </w:r>
            <w:r w:rsidRPr="00297836">
              <w:rPr>
                <w:rFonts w:hint="eastAsia"/>
                <w:b/>
                <w:bCs/>
                <w:sz w:val="22"/>
              </w:rPr>
              <w:t>1</w:t>
            </w:r>
            <w:r w:rsidRPr="00297836">
              <w:rPr>
                <w:rFonts w:hint="eastAsia"/>
                <w:b/>
                <w:bCs/>
                <w:sz w:val="22"/>
              </w:rPr>
              <w:t>）</w:t>
            </w:r>
          </w:p>
          <w:p w:rsidR="00297836" w:rsidRPr="00297836" w:rsidRDefault="00C91430" w:rsidP="00297836">
            <w:pPr>
              <w:rPr>
                <w:b/>
                <w:bCs/>
                <w:sz w:val="22"/>
              </w:rPr>
            </w:pPr>
            <w:r>
              <w:rPr>
                <w:b/>
                <w:bCs/>
                <w:noProof/>
                <w:sz w:val="22"/>
              </w:rPr>
              <w:lastRenderedPageBreak/>
              <w:drawing>
                <wp:inline distT="0" distB="0" distL="0" distR="0">
                  <wp:extent cx="4302360" cy="1595385"/>
                  <wp:effectExtent l="0" t="0" r="317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截屏2021-07-16 下午4.36.1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85" cy="159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7D3" w:rsidRPr="00297836" w:rsidRDefault="006727D3"/>
          <w:p w:rsidR="006727D3" w:rsidRPr="00297836" w:rsidRDefault="00297836">
            <w:pPr>
              <w:rPr>
                <w:b/>
                <w:bCs/>
              </w:rPr>
            </w:pPr>
            <w:r w:rsidRPr="00297836">
              <w:rPr>
                <w:rFonts w:hint="eastAsia"/>
                <w:b/>
                <w:bCs/>
                <w:sz w:val="22"/>
              </w:rPr>
              <w:t>实验</w:t>
            </w:r>
            <w:r w:rsidRPr="00297836">
              <w:rPr>
                <w:rFonts w:hint="eastAsia"/>
                <w:b/>
                <w:bCs/>
                <w:sz w:val="22"/>
              </w:rPr>
              <w:t>1</w:t>
            </w:r>
            <w:r w:rsidRPr="00297836">
              <w:rPr>
                <w:b/>
                <w:bCs/>
                <w:sz w:val="22"/>
              </w:rPr>
              <w:t>.3</w:t>
            </w:r>
            <w:r w:rsidRPr="00297836">
              <w:rPr>
                <w:rFonts w:hint="eastAsia"/>
                <w:b/>
                <w:bCs/>
                <w:sz w:val="22"/>
              </w:rPr>
              <w:t>：（预估</w:t>
            </w:r>
            <w:r w:rsidRPr="00297836">
              <w:rPr>
                <w:rFonts w:hint="eastAsia"/>
                <w:b/>
                <w:bCs/>
                <w:sz w:val="22"/>
              </w:rPr>
              <w:t>-</w:t>
            </w:r>
            <w:r w:rsidRPr="00297836">
              <w:rPr>
                <w:rFonts w:hint="eastAsia"/>
                <w:b/>
                <w:bCs/>
                <w:sz w:val="22"/>
              </w:rPr>
              <w:t>修正法向后欧拉法求解常微分方程</w:t>
            </w:r>
            <w:r w:rsidRPr="00297836">
              <w:rPr>
                <w:rFonts w:hint="eastAsia"/>
                <w:b/>
                <w:bCs/>
                <w:sz w:val="22"/>
              </w:rPr>
              <w:t>1</w:t>
            </w:r>
            <w:r w:rsidRPr="00297836">
              <w:rPr>
                <w:rFonts w:hint="eastAsia"/>
                <w:b/>
                <w:bCs/>
                <w:sz w:val="22"/>
              </w:rPr>
              <w:t>）</w:t>
            </w:r>
          </w:p>
          <w:p w:rsidR="006727D3" w:rsidRDefault="00D9182A">
            <w:pPr>
              <w:rPr>
                <w:rFonts w:hint="eastAsia"/>
              </w:rPr>
            </w:pPr>
            <w:r>
              <w:rPr>
                <w:rFonts w:hint="eastAsia"/>
              </w:rPr>
              <w:t>预估修正法通过显示</w:t>
            </w:r>
            <w:r>
              <w:rPr>
                <w:rFonts w:hint="eastAsia"/>
              </w:rPr>
              <w:t>Euler</w:t>
            </w:r>
            <w:r>
              <w:rPr>
                <w:rFonts w:hint="eastAsia"/>
              </w:rPr>
              <w:t>法进行预估，在通过隐式梯形法进行不动点的迭代修正，误差明显较向前向后</w:t>
            </w:r>
            <w:r>
              <w:rPr>
                <w:rFonts w:hint="eastAsia"/>
              </w:rPr>
              <w:t>Euler</w:t>
            </w:r>
            <w:r>
              <w:rPr>
                <w:rFonts w:hint="eastAsia"/>
              </w:rPr>
              <w:t>法减小。</w:t>
            </w:r>
          </w:p>
          <w:p w:rsidR="006727D3" w:rsidRDefault="00C91430">
            <w:r>
              <w:rPr>
                <w:noProof/>
              </w:rPr>
              <w:drawing>
                <wp:inline distT="0" distB="0" distL="0" distR="0">
                  <wp:extent cx="4270388" cy="1469392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截屏2021-07-16 下午4.36.1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20" cy="147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182A" w:rsidRDefault="00D9182A">
            <w:pPr>
              <w:rPr>
                <w:rFonts w:hint="eastAsia"/>
              </w:rPr>
            </w:pPr>
          </w:p>
          <w:p w:rsidR="006727D3" w:rsidRPr="00D9182A" w:rsidRDefault="00297836">
            <w:pPr>
              <w:rPr>
                <w:rFonts w:hint="eastAsia"/>
                <w:b/>
                <w:bCs/>
                <w:sz w:val="22"/>
              </w:rPr>
            </w:pPr>
            <w:r w:rsidRPr="00297836">
              <w:rPr>
                <w:rFonts w:hint="eastAsia"/>
                <w:b/>
                <w:bCs/>
                <w:sz w:val="22"/>
              </w:rPr>
              <w:t>实验</w:t>
            </w:r>
            <w:r w:rsidRPr="00297836">
              <w:rPr>
                <w:b/>
                <w:bCs/>
                <w:sz w:val="22"/>
              </w:rPr>
              <w:t>2.1</w:t>
            </w:r>
            <w:r w:rsidRPr="00297836">
              <w:rPr>
                <w:rFonts w:hint="eastAsia"/>
                <w:b/>
                <w:bCs/>
                <w:sz w:val="22"/>
              </w:rPr>
              <w:t>：（二级龙格库塔（</w:t>
            </w:r>
            <w:r w:rsidRPr="00297836">
              <w:rPr>
                <w:rFonts w:hint="eastAsia"/>
                <w:b/>
                <w:bCs/>
                <w:sz w:val="22"/>
              </w:rPr>
              <w:t>R-K</w:t>
            </w:r>
            <w:r w:rsidRPr="00297836">
              <w:rPr>
                <w:rFonts w:hint="eastAsia"/>
                <w:b/>
                <w:bCs/>
                <w:sz w:val="22"/>
              </w:rPr>
              <w:t>）法求解常微分方程</w:t>
            </w:r>
            <w:r w:rsidRPr="00297836">
              <w:rPr>
                <w:rFonts w:hint="eastAsia"/>
                <w:b/>
                <w:bCs/>
                <w:sz w:val="22"/>
              </w:rPr>
              <w:t>1</w:t>
            </w:r>
            <w:r w:rsidRPr="00297836">
              <w:rPr>
                <w:rFonts w:hint="eastAsia"/>
                <w:b/>
                <w:bCs/>
                <w:sz w:val="22"/>
              </w:rPr>
              <w:t>）</w:t>
            </w:r>
          </w:p>
          <w:p w:rsidR="00297836" w:rsidRDefault="006534B3" w:rsidP="006534B3">
            <w:pPr>
              <w:ind w:firstLineChars="250" w:firstLine="55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利用改进后的Euler法（二级二阶R-K方法）计算不同步长下的常微分方程数值解。</w:t>
            </w:r>
          </w:p>
          <w:p w:rsidR="00D9182A" w:rsidRDefault="006534B3" w:rsidP="00C91430">
            <w:pPr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noProof/>
                <w:color w:val="000000"/>
                <w:sz w:val="22"/>
              </w:rPr>
              <w:drawing>
                <wp:inline distT="0" distB="0" distL="0" distR="0" wp14:anchorId="227B2989" wp14:editId="69F53E97">
                  <wp:extent cx="4475009" cy="178224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截屏2021-07-16 下午4.36.4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606" cy="178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4B3" w:rsidRPr="00297836" w:rsidRDefault="006534B3" w:rsidP="00C91430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</w:p>
          <w:p w:rsidR="006727D3" w:rsidRDefault="00297836">
            <w:pPr>
              <w:rPr>
                <w:b/>
                <w:bCs/>
                <w:sz w:val="22"/>
              </w:rPr>
            </w:pPr>
            <w:r w:rsidRPr="00297836">
              <w:rPr>
                <w:rFonts w:hint="eastAsia"/>
                <w:b/>
                <w:bCs/>
                <w:sz w:val="22"/>
              </w:rPr>
              <w:t>实验</w:t>
            </w:r>
            <w:r w:rsidRPr="00297836">
              <w:rPr>
                <w:b/>
                <w:bCs/>
                <w:sz w:val="22"/>
              </w:rPr>
              <w:t>2.2</w:t>
            </w:r>
            <w:r w:rsidRPr="00297836">
              <w:rPr>
                <w:rFonts w:hint="eastAsia"/>
                <w:b/>
                <w:bCs/>
                <w:sz w:val="22"/>
              </w:rPr>
              <w:t>：（三级龙格库塔（</w:t>
            </w:r>
            <w:r w:rsidRPr="00297836">
              <w:rPr>
                <w:b/>
                <w:bCs/>
                <w:sz w:val="22"/>
              </w:rPr>
              <w:t>R-K</w:t>
            </w:r>
            <w:r w:rsidRPr="00297836">
              <w:rPr>
                <w:b/>
                <w:bCs/>
                <w:sz w:val="22"/>
              </w:rPr>
              <w:t>）法</w:t>
            </w:r>
            <w:r w:rsidRPr="00297836">
              <w:rPr>
                <w:rFonts w:hint="eastAsia"/>
                <w:b/>
                <w:bCs/>
                <w:sz w:val="22"/>
              </w:rPr>
              <w:t>求解常微分方程</w:t>
            </w:r>
            <w:r w:rsidRPr="00297836">
              <w:rPr>
                <w:rFonts w:hint="eastAsia"/>
                <w:b/>
                <w:bCs/>
                <w:sz w:val="22"/>
              </w:rPr>
              <w:t>1</w:t>
            </w:r>
            <w:r w:rsidRPr="00297836">
              <w:rPr>
                <w:rFonts w:hint="eastAsia"/>
                <w:b/>
                <w:bCs/>
                <w:sz w:val="22"/>
              </w:rPr>
              <w:t>）</w:t>
            </w:r>
          </w:p>
          <w:p w:rsidR="006534B3" w:rsidRPr="006534B3" w:rsidRDefault="006534B3" w:rsidP="006534B3">
            <w:pPr>
              <w:ind w:firstLineChars="250" w:firstLine="550"/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利用改进后的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</w:rPr>
              <w:t>Kutta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</w:rPr>
              <w:t>法（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三级三阶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R-K方法）计算不同步长下的常微分方程数值解。</w:t>
            </w:r>
          </w:p>
          <w:p w:rsidR="006727D3" w:rsidRDefault="00C91430">
            <w:r>
              <w:rPr>
                <w:noProof/>
              </w:rPr>
              <w:drawing>
                <wp:inline distT="0" distB="0" distL="0" distR="0">
                  <wp:extent cx="4315149" cy="1718578"/>
                  <wp:effectExtent l="0" t="0" r="317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截屏2021-07-16 下午4.36.4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48" cy="172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7D3" w:rsidRDefault="006727D3"/>
          <w:p w:rsidR="006727D3" w:rsidRPr="00D9182A" w:rsidRDefault="00297836">
            <w:pPr>
              <w:rPr>
                <w:rFonts w:hint="eastAsia"/>
                <w:b/>
                <w:bCs/>
                <w:sz w:val="22"/>
              </w:rPr>
            </w:pPr>
            <w:r w:rsidRPr="00297836">
              <w:rPr>
                <w:rFonts w:hint="eastAsia"/>
                <w:b/>
                <w:bCs/>
                <w:sz w:val="22"/>
              </w:rPr>
              <w:t>实验</w:t>
            </w:r>
            <w:r w:rsidRPr="00297836">
              <w:rPr>
                <w:b/>
                <w:bCs/>
                <w:sz w:val="22"/>
              </w:rPr>
              <w:t>2.3</w:t>
            </w:r>
            <w:r w:rsidRPr="00297836">
              <w:rPr>
                <w:rFonts w:hint="eastAsia"/>
                <w:b/>
                <w:bCs/>
                <w:sz w:val="22"/>
              </w:rPr>
              <w:t>：（四级龙格库塔（</w:t>
            </w:r>
            <w:r w:rsidRPr="00297836">
              <w:rPr>
                <w:b/>
                <w:bCs/>
                <w:sz w:val="22"/>
              </w:rPr>
              <w:t>R-K</w:t>
            </w:r>
            <w:r w:rsidRPr="00297836">
              <w:rPr>
                <w:b/>
                <w:bCs/>
                <w:sz w:val="22"/>
              </w:rPr>
              <w:t>）法</w:t>
            </w:r>
            <w:r w:rsidRPr="00297836">
              <w:rPr>
                <w:rFonts w:hint="eastAsia"/>
                <w:b/>
                <w:bCs/>
                <w:sz w:val="22"/>
              </w:rPr>
              <w:t>求解常微分方程</w:t>
            </w:r>
            <w:r w:rsidRPr="00297836">
              <w:rPr>
                <w:rFonts w:hint="eastAsia"/>
                <w:b/>
                <w:bCs/>
                <w:sz w:val="22"/>
              </w:rPr>
              <w:t>1</w:t>
            </w:r>
            <w:r w:rsidRPr="00297836">
              <w:rPr>
                <w:rFonts w:hint="eastAsia"/>
                <w:b/>
                <w:bCs/>
                <w:sz w:val="22"/>
              </w:rPr>
              <w:t>）</w:t>
            </w:r>
          </w:p>
          <w:p w:rsidR="006727D3" w:rsidRDefault="00C91430">
            <w:r>
              <w:rPr>
                <w:noProof/>
              </w:rPr>
              <w:drawing>
                <wp:inline distT="0" distB="0" distL="0" distR="0">
                  <wp:extent cx="4321544" cy="1721125"/>
                  <wp:effectExtent l="0" t="0" r="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截屏2021-07-16 下午4.36.5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859" cy="172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7D3" w:rsidRDefault="006727D3"/>
          <w:p w:rsidR="00D9182A" w:rsidRDefault="00297836">
            <w:pPr>
              <w:rPr>
                <w:b/>
                <w:bCs/>
                <w:sz w:val="22"/>
              </w:rPr>
            </w:pPr>
            <w:r w:rsidRPr="00C91430">
              <w:rPr>
                <w:rFonts w:hint="eastAsia"/>
                <w:b/>
                <w:bCs/>
                <w:sz w:val="22"/>
              </w:rPr>
              <w:t>实验</w:t>
            </w:r>
            <w:r w:rsidRPr="00C91430">
              <w:rPr>
                <w:b/>
                <w:bCs/>
                <w:sz w:val="22"/>
              </w:rPr>
              <w:t>3.1</w:t>
            </w:r>
            <w:r w:rsidRPr="00C91430">
              <w:rPr>
                <w:rFonts w:hint="eastAsia"/>
                <w:b/>
                <w:bCs/>
                <w:sz w:val="22"/>
              </w:rPr>
              <w:t>：（四级龙格库塔（</w:t>
            </w:r>
            <w:r w:rsidRPr="00C91430">
              <w:rPr>
                <w:b/>
                <w:bCs/>
                <w:sz w:val="22"/>
              </w:rPr>
              <w:t>R-K</w:t>
            </w:r>
            <w:r w:rsidRPr="00C91430">
              <w:rPr>
                <w:b/>
                <w:bCs/>
                <w:sz w:val="22"/>
              </w:rPr>
              <w:t>）法</w:t>
            </w:r>
            <w:r w:rsidRPr="00C91430">
              <w:rPr>
                <w:rFonts w:hint="eastAsia"/>
                <w:b/>
                <w:bCs/>
                <w:sz w:val="22"/>
              </w:rPr>
              <w:t>求解常微分方程组</w:t>
            </w:r>
            <w:r w:rsidRPr="00C91430">
              <w:rPr>
                <w:b/>
                <w:bCs/>
                <w:sz w:val="22"/>
              </w:rPr>
              <w:t>2</w:t>
            </w:r>
            <w:r w:rsidRPr="00C91430">
              <w:rPr>
                <w:rFonts w:hint="eastAsia"/>
                <w:b/>
                <w:bCs/>
                <w:sz w:val="22"/>
              </w:rPr>
              <w:t>）</w:t>
            </w:r>
          </w:p>
          <w:p w:rsidR="00D9182A" w:rsidRPr="006534B3" w:rsidRDefault="00D9182A">
            <w:pPr>
              <w:rPr>
                <w:rFonts w:hint="eastAsia"/>
                <w:sz w:val="22"/>
              </w:rPr>
            </w:pPr>
            <w:r w:rsidRPr="006534B3">
              <w:rPr>
                <w:rFonts w:hint="eastAsia"/>
                <w:sz w:val="22"/>
              </w:rPr>
              <w:t>利用四级四阶龙格库塔法求解</w:t>
            </w:r>
            <w:r w:rsidR="006534B3" w:rsidRPr="006534B3">
              <w:rPr>
                <w:rFonts w:hint="eastAsia"/>
                <w:sz w:val="22"/>
              </w:rPr>
              <w:t>二元常微分方程组，并输出了</w:t>
            </w:r>
            <w:r w:rsidR="006534B3">
              <w:rPr>
                <w:rFonts w:hint="eastAsia"/>
                <w:sz w:val="22"/>
              </w:rPr>
              <w:t>右积分端点处（</w:t>
            </w:r>
            <w:r w:rsidR="006534B3">
              <w:rPr>
                <w:rFonts w:hint="eastAsia"/>
                <w:sz w:val="22"/>
              </w:rPr>
              <w:t>t</w:t>
            </w:r>
            <w:r w:rsidR="006534B3">
              <w:rPr>
                <w:sz w:val="22"/>
              </w:rPr>
              <w:t>=3</w:t>
            </w:r>
            <w:r w:rsidR="006534B3">
              <w:rPr>
                <w:rFonts w:hint="eastAsia"/>
                <w:sz w:val="22"/>
              </w:rPr>
              <w:t>）的近似值，及二范数意义下的误差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rad>
            </m:oMath>
            <w:r w:rsidR="006534B3">
              <w:rPr>
                <w:rFonts w:hint="eastAsia"/>
                <w:sz w:val="22"/>
              </w:rPr>
              <w:t>.</w:t>
            </w:r>
          </w:p>
          <w:p w:rsidR="006727D3" w:rsidRDefault="00C91430">
            <w:r>
              <w:rPr>
                <w:noProof/>
              </w:rPr>
              <w:drawing>
                <wp:inline distT="0" distB="0" distL="0" distR="0">
                  <wp:extent cx="4468615" cy="748356"/>
                  <wp:effectExtent l="0" t="0" r="1905" b="12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截屏2021-07-16 下午4.37.0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827" cy="752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73BC" w:rsidRDefault="00B573BC">
            <w:pPr>
              <w:rPr>
                <w:rFonts w:hint="eastAsia"/>
              </w:rPr>
            </w:pPr>
          </w:p>
        </w:tc>
      </w:tr>
      <w:tr w:rsidR="006727D3">
        <w:trPr>
          <w:trHeight w:val="1408"/>
        </w:trPr>
        <w:tc>
          <w:tcPr>
            <w:tcW w:w="8522" w:type="dxa"/>
            <w:gridSpan w:val="4"/>
          </w:tcPr>
          <w:p w:rsidR="006727D3" w:rsidRDefault="00B573BC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lastRenderedPageBreak/>
              <w:t>实验分析与总结：</w:t>
            </w:r>
          </w:p>
          <w:p w:rsidR="00B573BC" w:rsidRPr="00B573BC" w:rsidRDefault="00B573BC" w:rsidP="00B573BC">
            <w:pPr>
              <w:rPr>
                <w:rFonts w:hint="eastAsia"/>
              </w:rPr>
            </w:pPr>
          </w:p>
          <w:p w:rsidR="006727D3" w:rsidRDefault="006534B3" w:rsidP="006534B3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本次实验中，我们学习了求解常微分方程初值问题的</w:t>
            </w:r>
            <w:r w:rsidRPr="00297836">
              <w:rPr>
                <w:rStyle w:val="fontstyle11"/>
                <w:rFonts w:hint="default"/>
                <w:sz w:val="22"/>
                <w:szCs w:val="22"/>
              </w:rPr>
              <w:t>微分-积分算法设计基本思想</w:t>
            </w:r>
          </w:p>
          <w:p w:rsidR="006534B3" w:rsidRDefault="006534B3">
            <w:pPr>
              <w:rPr>
                <w:rStyle w:val="fontstyle11"/>
                <w:rFonts w:hint="default"/>
                <w:sz w:val="22"/>
                <w:szCs w:val="22"/>
              </w:rPr>
            </w:pPr>
            <w:r>
              <w:rPr>
                <w:rStyle w:val="fontstyle11"/>
                <w:sz w:val="22"/>
                <w:szCs w:val="22"/>
              </w:rPr>
              <w:t>实现了求解</w:t>
            </w:r>
            <w:r w:rsidRPr="00297836">
              <w:rPr>
                <w:rStyle w:val="fontstyle11"/>
                <w:rFonts w:hint="default"/>
                <w:sz w:val="22"/>
                <w:szCs w:val="22"/>
              </w:rPr>
              <w:t>一维常微分方程的</w:t>
            </w:r>
            <w:r w:rsidR="0049439A">
              <w:rPr>
                <w:rStyle w:val="fontstyle11"/>
                <w:sz w:val="22"/>
                <w:szCs w:val="22"/>
              </w:rPr>
              <w:t>单步方法</w:t>
            </w:r>
            <w:r w:rsidR="0049439A">
              <w:rPr>
                <w:rStyle w:val="fontstyle11"/>
                <w:rFonts w:hint="default"/>
                <w:sz w:val="22"/>
                <w:szCs w:val="22"/>
              </w:rPr>
              <w:t>——</w:t>
            </w:r>
            <w:r w:rsidRPr="00297836">
              <w:rPr>
                <w:rStyle w:val="fontstyle11"/>
                <w:rFonts w:hint="default"/>
                <w:sz w:val="22"/>
                <w:szCs w:val="22"/>
              </w:rPr>
              <w:t>向前欧拉方法、向后欧拉方法和梯形方法</w:t>
            </w:r>
            <w:r>
              <w:rPr>
                <w:rStyle w:val="fontstyle11"/>
                <w:rFonts w:hint="default"/>
                <w:sz w:val="22"/>
                <w:szCs w:val="22"/>
              </w:rPr>
              <w:t>。</w:t>
            </w:r>
            <w:r>
              <w:rPr>
                <w:rStyle w:val="fontstyle11"/>
                <w:sz w:val="22"/>
                <w:szCs w:val="22"/>
              </w:rPr>
              <w:t>随着步长h的减小</w:t>
            </w:r>
            <w:r>
              <w:rPr>
                <w:rStyle w:val="fontstyle11"/>
                <w:rFonts w:hint="default"/>
                <w:sz w:val="22"/>
                <w:szCs w:val="22"/>
              </w:rPr>
              <w:t>，</w:t>
            </w:r>
            <w:r>
              <w:rPr>
                <w:rStyle w:val="fontstyle11"/>
                <w:sz w:val="22"/>
                <w:szCs w:val="22"/>
              </w:rPr>
              <w:t>数值解的误差逐渐减小</w:t>
            </w:r>
            <w:r>
              <w:rPr>
                <w:rStyle w:val="fontstyle11"/>
                <w:rFonts w:hint="default"/>
                <w:sz w:val="22"/>
                <w:szCs w:val="22"/>
              </w:rPr>
              <w:t>。</w:t>
            </w:r>
            <w:r>
              <w:rPr>
                <w:rStyle w:val="fontstyle11"/>
                <w:sz w:val="22"/>
                <w:szCs w:val="22"/>
              </w:rPr>
              <w:t>向后欧拉方法精度高于向前欧拉法</w:t>
            </w:r>
            <w:r>
              <w:rPr>
                <w:rStyle w:val="fontstyle11"/>
                <w:rFonts w:hint="default"/>
                <w:sz w:val="22"/>
                <w:szCs w:val="22"/>
              </w:rPr>
              <w:t>，</w:t>
            </w:r>
            <w:r>
              <w:rPr>
                <w:rStyle w:val="fontstyle11"/>
                <w:sz w:val="22"/>
                <w:szCs w:val="22"/>
              </w:rPr>
              <w:t>预报校正格式的精度高于向后欧拉法</w:t>
            </w:r>
            <w:r>
              <w:rPr>
                <w:rStyle w:val="fontstyle11"/>
                <w:rFonts w:hint="default"/>
                <w:sz w:val="22"/>
                <w:szCs w:val="22"/>
              </w:rPr>
              <w:t>。</w:t>
            </w:r>
          </w:p>
          <w:p w:rsidR="00B573BC" w:rsidRPr="006534B3" w:rsidRDefault="006534B3" w:rsidP="00B573BC">
            <w:pPr>
              <w:ind w:firstLineChars="200" w:firstLine="440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Style w:val="fontstyle11"/>
                <w:sz w:val="22"/>
                <w:szCs w:val="22"/>
              </w:rPr>
              <w:t>我们还实现了常用的二级二阶</w:t>
            </w:r>
            <w:r>
              <w:rPr>
                <w:rStyle w:val="fontstyle11"/>
                <w:rFonts w:hint="default"/>
                <w:sz w:val="22"/>
                <w:szCs w:val="22"/>
              </w:rPr>
              <w:t>、</w:t>
            </w:r>
            <w:r>
              <w:rPr>
                <w:rStyle w:val="fontstyle11"/>
                <w:sz w:val="22"/>
                <w:szCs w:val="22"/>
              </w:rPr>
              <w:t>三级三阶及四级四阶龙格库塔法</w:t>
            </w:r>
            <w:r w:rsidR="0007451F">
              <w:rPr>
                <w:rStyle w:val="fontstyle11"/>
                <w:rFonts w:hint="default"/>
                <w:sz w:val="22"/>
                <w:szCs w:val="22"/>
              </w:rPr>
              <w:t>，</w:t>
            </w:r>
            <w:r w:rsidR="0007451F">
              <w:rPr>
                <w:rStyle w:val="fontstyle11"/>
                <w:sz w:val="22"/>
                <w:szCs w:val="22"/>
              </w:rPr>
              <w:t>相同步长下精度比向前向后欧拉法更高</w:t>
            </w:r>
            <w:r>
              <w:rPr>
                <w:rStyle w:val="fontstyle11"/>
                <w:rFonts w:hint="default"/>
                <w:sz w:val="22"/>
                <w:szCs w:val="22"/>
              </w:rPr>
              <w:t>，</w:t>
            </w:r>
            <w:r w:rsidR="0007451F">
              <w:rPr>
                <w:rStyle w:val="fontstyle11"/>
                <w:sz w:val="22"/>
                <w:szCs w:val="22"/>
              </w:rPr>
              <w:t>且R-K的</w:t>
            </w:r>
            <w:r>
              <w:rPr>
                <w:rStyle w:val="fontstyle11"/>
                <w:sz w:val="22"/>
                <w:szCs w:val="22"/>
              </w:rPr>
              <w:t>级数越高精度也越高</w:t>
            </w:r>
            <w:r>
              <w:rPr>
                <w:rStyle w:val="fontstyle11"/>
                <w:rFonts w:hint="default"/>
                <w:sz w:val="22"/>
                <w:szCs w:val="22"/>
              </w:rPr>
              <w:t>。</w:t>
            </w:r>
            <w:r>
              <w:rPr>
                <w:rStyle w:val="fontstyle11"/>
                <w:sz w:val="22"/>
                <w:szCs w:val="22"/>
              </w:rPr>
              <w:t>对于二维常微分方程组</w:t>
            </w:r>
            <w:r>
              <w:rPr>
                <w:rStyle w:val="fontstyle11"/>
                <w:rFonts w:hint="default"/>
                <w:sz w:val="22"/>
                <w:szCs w:val="22"/>
              </w:rPr>
              <w:t>，</w:t>
            </w:r>
            <w:r>
              <w:rPr>
                <w:rStyle w:val="fontstyle11"/>
                <w:sz w:val="22"/>
                <w:szCs w:val="22"/>
              </w:rPr>
              <w:t>我们也同样可以使用R</w:t>
            </w:r>
            <w:r>
              <w:rPr>
                <w:rStyle w:val="fontstyle11"/>
                <w:rFonts w:hint="default"/>
                <w:sz w:val="22"/>
                <w:szCs w:val="22"/>
              </w:rPr>
              <w:t>-</w:t>
            </w:r>
            <w:r>
              <w:rPr>
                <w:rStyle w:val="fontstyle11"/>
                <w:sz w:val="22"/>
                <w:szCs w:val="22"/>
              </w:rPr>
              <w:t>K法进行数值计算</w:t>
            </w:r>
            <w:r>
              <w:rPr>
                <w:rStyle w:val="fontstyle11"/>
                <w:rFonts w:hint="default"/>
                <w:sz w:val="22"/>
                <w:szCs w:val="22"/>
              </w:rPr>
              <w:t>，</w:t>
            </w:r>
            <w:r>
              <w:rPr>
                <w:rStyle w:val="fontstyle11"/>
                <w:sz w:val="22"/>
                <w:szCs w:val="22"/>
              </w:rPr>
              <w:t>只是多一个维度而已</w:t>
            </w:r>
            <w:r>
              <w:rPr>
                <w:rStyle w:val="fontstyle11"/>
                <w:rFonts w:hint="default"/>
                <w:sz w:val="22"/>
                <w:szCs w:val="22"/>
              </w:rPr>
              <w:t>。</w:t>
            </w:r>
            <w:bookmarkStart w:id="0" w:name="_GoBack"/>
            <w:bookmarkEnd w:id="0"/>
          </w:p>
        </w:tc>
      </w:tr>
    </w:tbl>
    <w:p w:rsidR="006727D3" w:rsidRDefault="006727D3">
      <w:pPr>
        <w:pStyle w:val="a9"/>
        <w:spacing w:before="0" w:after="0"/>
        <w:jc w:val="both"/>
        <w:rPr>
          <w:rFonts w:ascii="Times New Roman" w:eastAsiaTheme="minorEastAsia" w:hAnsi="Times New Roman" w:cs="Times New Roman" w:hint="eastAsia"/>
          <w:b w:val="0"/>
          <w:sz w:val="21"/>
          <w:szCs w:val="21"/>
        </w:rPr>
      </w:pPr>
    </w:p>
    <w:sectPr w:rsidR="006727D3">
      <w:pgSz w:w="11906" w:h="16838"/>
      <w:pgMar w:top="993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20"/>
    <w:rsid w:val="FED57E76"/>
    <w:rsid w:val="0007451F"/>
    <w:rsid w:val="000B665F"/>
    <w:rsid w:val="000D151A"/>
    <w:rsid w:val="00133963"/>
    <w:rsid w:val="00297836"/>
    <w:rsid w:val="00334120"/>
    <w:rsid w:val="003E5EB6"/>
    <w:rsid w:val="00473792"/>
    <w:rsid w:val="0049439A"/>
    <w:rsid w:val="004F2C2A"/>
    <w:rsid w:val="00620EA3"/>
    <w:rsid w:val="006534B3"/>
    <w:rsid w:val="006727D3"/>
    <w:rsid w:val="006909D2"/>
    <w:rsid w:val="00785432"/>
    <w:rsid w:val="0096279D"/>
    <w:rsid w:val="009D4D9C"/>
    <w:rsid w:val="00A066F2"/>
    <w:rsid w:val="00B33136"/>
    <w:rsid w:val="00B573BC"/>
    <w:rsid w:val="00BF0929"/>
    <w:rsid w:val="00C91430"/>
    <w:rsid w:val="00D33A27"/>
    <w:rsid w:val="00D868D6"/>
    <w:rsid w:val="00D9182A"/>
    <w:rsid w:val="00E04A54"/>
    <w:rsid w:val="00E83E0B"/>
    <w:rsid w:val="00E84C3B"/>
    <w:rsid w:val="2A92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9D9A3"/>
  <w15:docId w15:val="{483E8B21-B3C4-5240-A356-A166D7E6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fontstyle11">
    <w:name w:val="fontstyle11"/>
    <w:basedOn w:val="a0"/>
    <w:rsid w:val="00297836"/>
    <w:rPr>
      <w:rFonts w:ascii="宋体" w:eastAsia="宋体" w:hAnsi="宋体" w:hint="eastAsia"/>
      <w:color w:val="000000"/>
      <w:sz w:val="28"/>
      <w:szCs w:val="28"/>
    </w:rPr>
  </w:style>
  <w:style w:type="character" w:styleId="ac">
    <w:name w:val="Placeholder Text"/>
    <w:basedOn w:val="a0"/>
    <w:uiPriority w:val="99"/>
    <w:semiHidden/>
    <w:rsid w:val="00653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290</Words>
  <Characters>1659</Characters>
  <Application>Microsoft Office Word</Application>
  <DocSecurity>0</DocSecurity>
  <Lines>13</Lines>
  <Paragraphs>3</Paragraphs>
  <ScaleCrop>false</ScaleCrop>
  <Company>Microsoft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hlm</cp:lastModifiedBy>
  <cp:revision>7</cp:revision>
  <dcterms:created xsi:type="dcterms:W3CDTF">2021-07-16T08:16:00Z</dcterms:created>
  <dcterms:modified xsi:type="dcterms:W3CDTF">2021-07-16T09:05:00Z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  <property fmtid="{D5CDD505-2E9C-101B-9397-08002B2CF9AE}" pid="3" name="ICV">
    <vt:lpwstr>C53009736E2B4EC583FAACB193C1CBB7</vt:lpwstr>
  </property>
</Properties>
</file>