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ageBreakBefore w:val="0"/>
        <w:kinsoku/>
        <w:wordWrap/>
        <w:overflowPunct/>
        <w:topLinePunct w:val="0"/>
        <w:autoSpaceDE/>
        <w:autoSpaceDN/>
        <w:bidi w:val="0"/>
        <w:adjustRightInd/>
        <w:snapToGrid/>
        <w:spacing w:line="360" w:lineRule="auto"/>
        <w:jc w:val="center"/>
        <w:textAlignment w:val="auto"/>
        <w:outlineLvl w:val="0"/>
        <w:rPr>
          <w:rFonts w:ascii="黑体" w:hAnsi="华文楷体" w:eastAsia="黑体" w:cs="华文楷体"/>
          <w:sz w:val="36"/>
          <w:szCs w:val="32"/>
        </w:rPr>
      </w:pPr>
      <w:bookmarkStart w:id="0" w:name="_Toc17904"/>
      <w:r>
        <w:rPr>
          <w:rFonts w:hint="eastAsia" w:ascii="黑体" w:hAnsi="华文楷体" w:eastAsia="黑体" w:cs="华文楷体"/>
          <w:sz w:val="36"/>
          <w:szCs w:val="32"/>
        </w:rPr>
        <w:t>中国国际大学生创新大赛</w:t>
      </w:r>
      <w:bookmarkEnd w:id="0"/>
    </w:p>
    <w:p>
      <w:pPr>
        <w:pageBreakBefore w:val="0"/>
        <w:kinsoku/>
        <w:wordWrap/>
        <w:overflowPunct/>
        <w:topLinePunct w:val="0"/>
        <w:autoSpaceDE/>
        <w:autoSpaceDN/>
        <w:bidi w:val="0"/>
        <w:adjustRightInd/>
        <w:snapToGrid/>
        <w:spacing w:line="360" w:lineRule="auto"/>
        <w:jc w:val="both"/>
        <w:textAlignment w:val="auto"/>
        <w:rPr>
          <w:sz w:val="44"/>
          <w:szCs w:val="40"/>
        </w:rPr>
      </w:pPr>
    </w:p>
    <w:p>
      <w:pPr>
        <w:pageBreakBefore w:val="0"/>
        <w:kinsoku/>
        <w:wordWrap/>
        <w:overflowPunct/>
        <w:topLinePunct w:val="0"/>
        <w:autoSpaceDE/>
        <w:autoSpaceDN/>
        <w:bidi w:val="0"/>
        <w:adjustRightInd/>
        <w:snapToGrid/>
        <w:spacing w:line="360" w:lineRule="auto"/>
        <w:jc w:val="center"/>
        <w:textAlignment w:val="auto"/>
        <w:outlineLvl w:val="0"/>
        <w:rPr>
          <w:sz w:val="44"/>
          <w:szCs w:val="40"/>
        </w:rPr>
      </w:pPr>
      <w:bookmarkStart w:id="1" w:name="_Toc32657"/>
      <w:r>
        <w:rPr>
          <w:rFonts w:hint="eastAsia"/>
          <w:sz w:val="44"/>
          <w:szCs w:val="40"/>
        </w:rPr>
        <w:t>*</w:t>
      </w:r>
      <w:r>
        <w:rPr>
          <w:sz w:val="44"/>
          <w:szCs w:val="40"/>
        </w:rPr>
        <w:t>*********</w:t>
      </w:r>
      <w:bookmarkEnd w:id="1"/>
    </w:p>
    <w:p>
      <w:pPr>
        <w:pageBreakBefore w:val="0"/>
        <w:kinsoku/>
        <w:wordWrap/>
        <w:overflowPunct/>
        <w:topLinePunct w:val="0"/>
        <w:autoSpaceDE/>
        <w:autoSpaceDN/>
        <w:bidi w:val="0"/>
        <w:adjustRightInd/>
        <w:snapToGrid/>
        <w:spacing w:line="360" w:lineRule="auto"/>
        <w:jc w:val="center"/>
        <w:textAlignment w:val="auto"/>
        <w:outlineLvl w:val="0"/>
        <w:rPr>
          <w:b/>
          <w:bCs/>
          <w:sz w:val="52"/>
          <w:szCs w:val="48"/>
        </w:rPr>
      </w:pPr>
      <w:bookmarkStart w:id="2" w:name="_Toc25979"/>
      <w:r>
        <w:rPr>
          <w:rFonts w:hint="eastAsia"/>
          <w:b/>
          <w:bCs/>
          <w:sz w:val="52"/>
          <w:szCs w:val="48"/>
          <w:lang w:eastAsia="zh-CN"/>
        </w:rPr>
        <w:t>商业</w:t>
      </w:r>
      <w:r>
        <w:rPr>
          <w:rFonts w:hint="eastAsia"/>
          <w:b/>
          <w:bCs/>
          <w:sz w:val="52"/>
          <w:szCs w:val="48"/>
        </w:rPr>
        <w:t>计划书</w:t>
      </w:r>
      <w:bookmarkEnd w:id="2"/>
    </w:p>
    <w:p>
      <w:pPr>
        <w:pageBreakBefore w:val="0"/>
        <w:kinsoku/>
        <w:wordWrap/>
        <w:overflowPunct/>
        <w:topLinePunct w:val="0"/>
        <w:autoSpaceDE/>
        <w:autoSpaceDN/>
        <w:bidi w:val="0"/>
        <w:adjustRightInd/>
        <w:snapToGrid/>
        <w:spacing w:line="360" w:lineRule="auto"/>
        <w:jc w:val="center"/>
        <w:textAlignment w:val="auto"/>
        <w:outlineLvl w:val="0"/>
        <w:rPr>
          <w:rFonts w:hint="eastAsia" w:ascii="仿宋_GB2312" w:eastAsia="仿宋_GB2312"/>
          <w:b/>
          <w:sz w:val="32"/>
          <w:szCs w:val="32"/>
        </w:rPr>
      </w:pPr>
      <w:bookmarkStart w:id="3" w:name="_Toc16457"/>
      <w:r>
        <w:rPr>
          <w:rFonts w:hint="eastAsia" w:ascii="仿宋_GB2312" w:eastAsia="仿宋_GB2312"/>
          <w:b/>
          <w:sz w:val="32"/>
          <w:szCs w:val="32"/>
        </w:rPr>
        <w:t>（参考格式）</w:t>
      </w:r>
      <w:bookmarkEnd w:id="3"/>
    </w:p>
    <w:p>
      <w:pPr>
        <w:pageBreakBefore w:val="0"/>
        <w:kinsoku/>
        <w:wordWrap/>
        <w:overflowPunct/>
        <w:topLinePunct w:val="0"/>
        <w:autoSpaceDE/>
        <w:autoSpaceDN/>
        <w:bidi w:val="0"/>
        <w:adjustRightInd/>
        <w:snapToGrid/>
        <w:spacing w:line="360" w:lineRule="auto"/>
        <w:jc w:val="center"/>
        <w:textAlignment w:val="auto"/>
        <w:rPr>
          <w:rFonts w:hint="eastAsia" w:ascii="仿宋_GB2312" w:eastAsia="仿宋_GB2312"/>
          <w:b/>
          <w:sz w:val="32"/>
          <w:szCs w:val="32"/>
        </w:rPr>
      </w:pPr>
    </w:p>
    <w:p>
      <w:pPr>
        <w:pageBreakBefore w:val="0"/>
        <w:kinsoku/>
        <w:wordWrap/>
        <w:overflowPunct/>
        <w:topLinePunct w:val="0"/>
        <w:autoSpaceDE/>
        <w:autoSpaceDN/>
        <w:bidi w:val="0"/>
        <w:adjustRightInd/>
        <w:snapToGrid/>
        <w:spacing w:line="360" w:lineRule="auto"/>
        <w:textAlignment w:val="auto"/>
        <w:rPr>
          <w:rFonts w:ascii="楷体" w:hAnsi="楷体" w:eastAsia="楷体"/>
          <w:bCs/>
          <w:color w:val="FF0000"/>
          <w:sz w:val="24"/>
        </w:rPr>
      </w:pPr>
      <w:r>
        <w:rPr>
          <w:rFonts w:hint="eastAsia" w:ascii="仿宋_GB2312" w:eastAsia="仿宋_GB2312"/>
          <w:b/>
          <w:sz w:val="32"/>
          <w:szCs w:val="32"/>
        </w:rPr>
        <w:t>（</w:t>
      </w:r>
      <w:r>
        <w:rPr>
          <w:rFonts w:hint="eastAsia" w:ascii="楷体" w:hAnsi="楷体" w:eastAsia="楷体"/>
          <w:bCs/>
          <w:color w:val="FF0000"/>
          <w:sz w:val="24"/>
        </w:rPr>
        <w:t>项目名称，一句话项目亮点，公司或团队名称+能够体现产品</w:t>
      </w:r>
      <w:r>
        <w:rPr>
          <w:rFonts w:ascii="楷体" w:hAnsi="楷体" w:eastAsia="楷体"/>
          <w:bCs/>
          <w:color w:val="FF0000"/>
          <w:sz w:val="24"/>
        </w:rPr>
        <w:t>/</w:t>
      </w:r>
      <w:r>
        <w:rPr>
          <w:rFonts w:hint="eastAsia" w:ascii="楷体" w:hAnsi="楷体" w:eastAsia="楷体"/>
          <w:bCs/>
          <w:color w:val="FF0000"/>
          <w:sz w:val="24"/>
        </w:rPr>
        <w:t>技术</w:t>
      </w:r>
      <w:r>
        <w:rPr>
          <w:rFonts w:ascii="楷体" w:hAnsi="楷体" w:eastAsia="楷体"/>
          <w:bCs/>
          <w:color w:val="FF0000"/>
          <w:sz w:val="24"/>
        </w:rPr>
        <w:t>/</w:t>
      </w:r>
      <w:r>
        <w:rPr>
          <w:rFonts w:hint="eastAsia" w:ascii="楷体" w:hAnsi="楷体" w:eastAsia="楷体"/>
          <w:bCs/>
          <w:color w:val="FF0000"/>
          <w:sz w:val="24"/>
        </w:rPr>
        <w:t>服务，更显专业化。如</w:t>
      </w:r>
      <w:r>
        <w:rPr>
          <w:rFonts w:ascii="楷体" w:hAnsi="楷体" w:eastAsia="楷体"/>
          <w:bCs/>
          <w:color w:val="FF0000"/>
          <w:sz w:val="24"/>
        </w:rPr>
        <w:t>:</w:t>
      </w:r>
      <w:r>
        <w:rPr>
          <w:rFonts w:hint="eastAsia" w:ascii="楷体" w:hAnsi="楷体" w:eastAsia="楷体"/>
          <w:bCs/>
          <w:color w:val="FF0000"/>
          <w:sz w:val="24"/>
        </w:rPr>
        <w:t>中云智车—未来商用无人车行业定义者，不建议使用公司名作为项目名称，尤其没有注册公司的创意组项目</w:t>
      </w:r>
    </w:p>
    <w:p>
      <w:pPr>
        <w:pageBreakBefore w:val="0"/>
        <w:kinsoku/>
        <w:wordWrap/>
        <w:overflowPunct/>
        <w:topLinePunct w:val="0"/>
        <w:autoSpaceDE/>
        <w:autoSpaceDN/>
        <w:bidi w:val="0"/>
        <w:adjustRightInd/>
        <w:snapToGrid/>
        <w:spacing w:line="360" w:lineRule="auto"/>
        <w:textAlignment w:val="auto"/>
        <w:rPr>
          <w:rFonts w:ascii="楷体" w:hAnsi="楷体" w:eastAsia="楷体"/>
          <w:bCs/>
          <w:color w:val="FF0000"/>
          <w:sz w:val="24"/>
        </w:rPr>
      </w:pPr>
      <w:r>
        <w:rPr>
          <w:rFonts w:hint="eastAsia" w:ascii="楷体" w:hAnsi="楷体" w:eastAsia="楷体"/>
          <w:bCs/>
          <w:color w:val="FF0000"/>
          <w:sz w:val="24"/>
        </w:rPr>
        <w:t>要点：1、品牌要响亮，容易记忆，与项目内容直接相关，而且能够给评委产生美好联想，积极向上，充满正能量；</w:t>
      </w:r>
    </w:p>
    <w:p>
      <w:pPr>
        <w:pageBreakBefore w:val="0"/>
        <w:kinsoku/>
        <w:wordWrap/>
        <w:overflowPunct/>
        <w:topLinePunct w:val="0"/>
        <w:autoSpaceDE/>
        <w:autoSpaceDN/>
        <w:bidi w:val="0"/>
        <w:adjustRightInd/>
        <w:snapToGrid/>
        <w:spacing w:line="360" w:lineRule="auto"/>
        <w:ind w:firstLine="480" w:firstLineChars="200"/>
        <w:textAlignment w:val="auto"/>
        <w:rPr>
          <w:b/>
          <w:bCs/>
          <w:sz w:val="52"/>
          <w:szCs w:val="48"/>
        </w:rPr>
      </w:pPr>
      <w:r>
        <w:rPr>
          <w:rFonts w:hint="eastAsia" w:ascii="楷体" w:hAnsi="楷体" w:eastAsia="楷体"/>
          <w:bCs/>
          <w:color w:val="FF0000"/>
          <w:sz w:val="24"/>
        </w:rPr>
        <w:t>2、项目全称与定位，要把项目是用什么技术或方法解决什么问题，解决到什么程度用一句话说清楚，要求定位准确，让评委一眼就能看到是做什么的？做到什么程度？</w:t>
      </w:r>
      <w:r>
        <w:rPr>
          <w:rFonts w:hint="eastAsia" w:ascii="仿宋_GB2312" w:eastAsia="仿宋_GB2312"/>
          <w:b/>
          <w:sz w:val="32"/>
          <w:szCs w:val="32"/>
        </w:rPr>
        <w:t>）</w:t>
      </w:r>
    </w:p>
    <w:p>
      <w:pPr>
        <w:pageBreakBefore w:val="0"/>
        <w:kinsoku/>
        <w:wordWrap/>
        <w:overflowPunct/>
        <w:topLinePunct w:val="0"/>
        <w:autoSpaceDE/>
        <w:autoSpaceDN/>
        <w:bidi w:val="0"/>
        <w:adjustRightInd/>
        <w:snapToGrid/>
        <w:spacing w:line="360" w:lineRule="auto"/>
        <w:ind w:firstLine="1920" w:firstLineChars="600"/>
        <w:textAlignment w:val="auto"/>
        <w:rPr>
          <w:rFonts w:ascii="黑体" w:eastAsia="黑体" w:cs="黑体"/>
          <w:sz w:val="32"/>
          <w:szCs w:val="32"/>
          <w:u w:val="single"/>
          <w:lang w:bidi="ar"/>
        </w:rPr>
      </w:pPr>
      <w:r>
        <w:rPr>
          <w:rFonts w:hint="eastAsia" w:ascii="黑体" w:hAnsi="黑体" w:eastAsia="黑体" w:cs="黑体"/>
          <w:sz w:val="32"/>
          <w:szCs w:val="32"/>
        </w:rPr>
        <w:t>项目名称：</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jc w:val="left"/>
        <w:textAlignment w:val="auto"/>
        <w:rPr>
          <w:color w:val="000000"/>
          <w:sz w:val="28"/>
          <w:szCs w:val="36"/>
        </w:rPr>
      </w:pPr>
      <w:r>
        <w:rPr>
          <w:rFonts w:hint="eastAsia" w:ascii="黑体" w:hAnsi="黑体" w:eastAsia="黑体" w:cs="黑体"/>
          <w:color w:val="000000"/>
          <w:sz w:val="32"/>
          <w:szCs w:val="40"/>
        </w:rPr>
        <w:t>团队名称：</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textAlignment w:val="auto"/>
        <w:rPr>
          <w:sz w:val="32"/>
          <w:szCs w:val="40"/>
        </w:rPr>
      </w:pPr>
      <w:r>
        <w:rPr>
          <w:rFonts w:hint="eastAsia" w:ascii="黑体" w:hAnsi="黑体" w:eastAsia="黑体" w:cs="黑体"/>
          <w:sz w:val="32"/>
          <w:szCs w:val="40"/>
        </w:rPr>
        <w:t>参赛组别：</w:t>
      </w:r>
      <w:r>
        <w:rPr>
          <w:rFonts w:hint="eastAsia" w:ascii="黑体" w:eastAsia="黑体" w:cs="黑体"/>
          <w:sz w:val="32"/>
          <w:szCs w:val="32"/>
          <w:u w:val="single"/>
          <w:lang w:bidi="ar"/>
        </w:rPr>
        <w:t xml:space="preserve">       创意组       </w:t>
      </w:r>
    </w:p>
    <w:p>
      <w:pPr>
        <w:pageBreakBefore w:val="0"/>
        <w:kinsoku/>
        <w:wordWrap/>
        <w:overflowPunct/>
        <w:topLinePunct w:val="0"/>
        <w:autoSpaceDE/>
        <w:autoSpaceDN/>
        <w:bidi w:val="0"/>
        <w:adjustRightInd/>
        <w:snapToGrid/>
        <w:spacing w:line="360" w:lineRule="auto"/>
        <w:ind w:firstLine="1920" w:firstLineChars="600"/>
        <w:jc w:val="left"/>
        <w:textAlignment w:val="auto"/>
        <w:rPr>
          <w:rFonts w:ascii="黑体" w:hAnsi="黑体" w:eastAsia="黑体" w:cs="黑体"/>
          <w:sz w:val="32"/>
          <w:szCs w:val="40"/>
        </w:rPr>
      </w:pPr>
      <w:r>
        <w:rPr>
          <w:rFonts w:hint="eastAsia" w:ascii="黑体" w:hAnsi="黑体" w:eastAsia="黑体" w:cs="黑体"/>
          <w:sz w:val="32"/>
          <w:szCs w:val="40"/>
        </w:rPr>
        <w:t>参赛省份：</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jc w:val="left"/>
        <w:textAlignment w:val="auto"/>
        <w:rPr>
          <w:rFonts w:ascii="黑体" w:eastAsia="黑体" w:cs="黑体"/>
          <w:sz w:val="32"/>
          <w:szCs w:val="32"/>
          <w:u w:val="single"/>
          <w:lang w:bidi="ar"/>
        </w:rPr>
      </w:pPr>
      <w:r>
        <w:rPr>
          <w:rFonts w:hint="eastAsia" w:ascii="黑体" w:hAnsi="黑体" w:eastAsia="黑体" w:cs="黑体"/>
          <w:sz w:val="32"/>
          <w:szCs w:val="40"/>
        </w:rPr>
        <w:t>所属高校：</w:t>
      </w:r>
      <w:r>
        <w:rPr>
          <w:rFonts w:hint="eastAsia" w:ascii="黑体" w:eastAsia="黑体" w:cs="黑体"/>
          <w:sz w:val="32"/>
          <w:szCs w:val="32"/>
          <w:u w:val="single"/>
          <w:lang w:bidi="ar"/>
        </w:rPr>
        <w:t xml:space="preserve">                    </w:t>
      </w:r>
    </w:p>
    <w:p>
      <w:pPr>
        <w:pageBreakBefore w:val="0"/>
        <w:kinsoku/>
        <w:wordWrap/>
        <w:overflowPunct/>
        <w:topLinePunct w:val="0"/>
        <w:autoSpaceDE/>
        <w:autoSpaceDN/>
        <w:bidi w:val="0"/>
        <w:adjustRightInd/>
        <w:snapToGrid/>
        <w:spacing w:line="360" w:lineRule="auto"/>
        <w:ind w:firstLine="1920" w:firstLineChars="600"/>
        <w:jc w:val="center"/>
        <w:textAlignment w:val="auto"/>
        <w:rPr>
          <w:rFonts w:ascii="黑体" w:eastAsia="黑体" w:cs="黑体"/>
          <w:sz w:val="32"/>
          <w:szCs w:val="32"/>
          <w:u w:val="single"/>
          <w:lang w:bidi="ar"/>
        </w:rPr>
      </w:pPr>
    </w:p>
    <w:p>
      <w:pPr>
        <w:pStyle w:val="19"/>
        <w:pageBreakBefore w:val="0"/>
        <w:widowControl/>
        <w:kinsoku/>
        <w:wordWrap/>
        <w:overflowPunct/>
        <w:topLinePunct w:val="0"/>
        <w:autoSpaceDE/>
        <w:autoSpaceDN/>
        <w:bidi w:val="0"/>
        <w:adjustRightInd/>
        <w:snapToGrid/>
        <w:spacing w:line="360" w:lineRule="auto"/>
        <w:jc w:val="center"/>
        <w:textAlignment w:val="auto"/>
        <w:outlineLvl w:val="0"/>
        <w:rPr>
          <w:sz w:val="32"/>
          <w:szCs w:val="40"/>
        </w:rPr>
      </w:pPr>
      <w:bookmarkStart w:id="4" w:name="_Toc31600"/>
      <w:r>
        <w:rPr>
          <w:rFonts w:hint="eastAsia" w:ascii="宋体" w:hAnsi="宋体" w:cs="宋体"/>
          <w:bCs/>
          <w:szCs w:val="24"/>
        </w:rPr>
        <w:t>（注：本目录仅供参考，创作者可根据作品实际情况进行增减或调整）</w:t>
      </w:r>
      <w:bookmarkEnd w:id="4"/>
    </w:p>
    <w:p>
      <w:pPr>
        <w:pageBreakBefore w:val="0"/>
        <w:kinsoku/>
        <w:wordWrap/>
        <w:overflowPunct/>
        <w:topLinePunct w:val="0"/>
        <w:autoSpaceDE/>
        <w:autoSpaceDN/>
        <w:bidi w:val="0"/>
        <w:adjustRightInd/>
        <w:snapToGrid/>
        <w:spacing w:line="360" w:lineRule="auto"/>
        <w:jc w:val="center"/>
        <w:textAlignment w:val="auto"/>
        <w:rPr>
          <w:rFonts w:ascii="楷体" w:hAnsi="楷体" w:eastAsia="楷体"/>
          <w:bCs/>
          <w:sz w:val="24"/>
        </w:rPr>
        <w:sectPr>
          <w:pgSz w:w="11906" w:h="16838"/>
          <w:pgMar w:top="1418" w:right="1474" w:bottom="1418" w:left="1588" w:header="851" w:footer="1701" w:gutter="0"/>
          <w:cols w:space="720" w:num="1"/>
        </w:sectPr>
      </w:pPr>
      <w:r>
        <w:rPr>
          <w:rFonts w:ascii="黑体" w:eastAsia="黑体"/>
          <w:b/>
          <w:bCs/>
          <w:sz w:val="44"/>
          <w:szCs w:val="44"/>
        </w:rPr>
        <w:br w:type="page"/>
      </w:r>
    </w:p>
    <w:sdt>
      <w:sdtPr>
        <w:rPr>
          <w:rFonts w:hint="eastAsia" w:ascii="黑体" w:hAnsi="黑体" w:eastAsia="黑体" w:cs="黑体"/>
          <w:kern w:val="2"/>
          <w:sz w:val="32"/>
          <w:szCs w:val="32"/>
          <w:lang w:val="en-US" w:eastAsia="zh-CN" w:bidi="ar-SA"/>
        </w:rPr>
        <w:id w:val="147467742"/>
        <w15:color w:val="DBDBDB"/>
        <w:docPartObj>
          <w:docPartGallery w:val="Table of Contents"/>
          <w:docPartUnique/>
        </w:docPartObj>
      </w:sdtPr>
      <w:sdtEndPr>
        <w:rPr>
          <w:rFonts w:hint="eastAsia" w:ascii="黑体" w:hAnsi="黑体" w:eastAsia="黑体" w:cs="黑体"/>
          <w:b/>
          <w:bCs w:val="0"/>
          <w:kern w:val="44"/>
          <w:sz w:val="44"/>
          <w:szCs w:val="32"/>
          <w:lang w:val="en-US" w:eastAsia="zh-CN" w:bidi="ar-SA"/>
        </w:rPr>
      </w:sdtEndPr>
      <w:sdtContent>
        <w:p>
          <w:pPr>
            <w:spacing w:before="0" w:beforeLines="0" w:after="0" w:afterLines="0" w:line="240" w:lineRule="auto"/>
            <w:ind w:left="0" w:leftChars="0" w:right="0" w:rightChars="0" w:firstLine="0" w:firstLineChars="0"/>
            <w:jc w:val="center"/>
            <w:rPr>
              <w:rFonts w:hint="eastAsia" w:ascii="黑体" w:hAnsi="黑体" w:eastAsia="黑体" w:cs="黑体"/>
              <w:sz w:val="32"/>
              <w:szCs w:val="32"/>
            </w:rPr>
          </w:pPr>
          <w:r>
            <w:rPr>
              <w:rFonts w:hint="eastAsia" w:ascii="黑体" w:hAnsi="黑体" w:eastAsia="黑体" w:cs="黑体"/>
              <w:sz w:val="32"/>
              <w:szCs w:val="32"/>
            </w:rPr>
            <w:t>目</w:t>
          </w:r>
          <w:r>
            <w:rPr>
              <w:rFonts w:hint="eastAsia" w:ascii="黑体" w:hAnsi="黑体" w:eastAsia="黑体" w:cs="黑体"/>
              <w:sz w:val="32"/>
              <w:szCs w:val="32"/>
              <w:lang w:val="en-US" w:eastAsia="zh-CN"/>
            </w:rPr>
            <w:t xml:space="preserve">  </w:t>
          </w:r>
          <w:r>
            <w:rPr>
              <w:rFonts w:hint="eastAsia" w:ascii="黑体" w:hAnsi="黑体" w:eastAsia="黑体" w:cs="黑体"/>
              <w:sz w:val="32"/>
              <w:szCs w:val="32"/>
            </w:rPr>
            <w:t>录</w:t>
          </w:r>
          <w:bookmarkStart w:id="157" w:name="_GoBack"/>
          <w:bookmarkEnd w:id="157"/>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TOC \o "1-2" \h \u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_Toc21432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一、项目概要</w:t>
          </w:r>
          <w:r>
            <w:rPr>
              <w:b w:val="0"/>
              <w:bCs w:val="0"/>
              <w:sz w:val="24"/>
              <w:szCs w:val="24"/>
            </w:rPr>
            <w:tab/>
          </w:r>
          <w:r>
            <w:rPr>
              <w:b w:val="0"/>
              <w:bCs w:val="0"/>
              <w:sz w:val="24"/>
              <w:szCs w:val="24"/>
            </w:rPr>
            <w:fldChar w:fldCharType="begin"/>
          </w:r>
          <w:r>
            <w:rPr>
              <w:b w:val="0"/>
              <w:bCs w:val="0"/>
              <w:sz w:val="24"/>
              <w:szCs w:val="24"/>
            </w:rPr>
            <w:instrText xml:space="preserve"> PAGEREF _Toc21432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_Toc10324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二、市场分析</w:t>
          </w:r>
          <w:r>
            <w:rPr>
              <w:b w:val="0"/>
              <w:bCs w:val="0"/>
              <w:sz w:val="24"/>
              <w:szCs w:val="24"/>
            </w:rPr>
            <w:tab/>
          </w:r>
          <w:r>
            <w:rPr>
              <w:b w:val="0"/>
              <w:bCs w:val="0"/>
              <w:sz w:val="24"/>
              <w:szCs w:val="24"/>
            </w:rPr>
            <w:fldChar w:fldCharType="begin"/>
          </w:r>
          <w:r>
            <w:rPr>
              <w:b w:val="0"/>
              <w:bCs w:val="0"/>
              <w:sz w:val="24"/>
              <w:szCs w:val="24"/>
            </w:rPr>
            <w:instrText xml:space="preserve"> PAGEREF _Toc10324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_Toc25112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w:t>
          </w:r>
          <w:r>
            <w:rPr>
              <w:rFonts w:hint="eastAsia"/>
              <w:b w:val="0"/>
              <w:bCs w:val="0"/>
              <w:sz w:val="24"/>
              <w:szCs w:val="24"/>
            </w:rPr>
            <w:t>项目背景</w:t>
          </w:r>
          <w:r>
            <w:rPr>
              <w:b w:val="0"/>
              <w:bCs w:val="0"/>
              <w:sz w:val="24"/>
              <w:szCs w:val="24"/>
            </w:rPr>
            <w:tab/>
          </w:r>
          <w:r>
            <w:rPr>
              <w:b w:val="0"/>
              <w:bCs w:val="0"/>
              <w:sz w:val="24"/>
              <w:szCs w:val="24"/>
            </w:rPr>
            <w:fldChar w:fldCharType="begin"/>
          </w:r>
          <w:r>
            <w:rPr>
              <w:b w:val="0"/>
              <w:bCs w:val="0"/>
              <w:sz w:val="24"/>
              <w:szCs w:val="24"/>
            </w:rPr>
            <w:instrText xml:space="preserve"> PAGEREF _Toc25112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_Toc24121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（二）痛点分析</w:t>
          </w:r>
          <w:r>
            <w:rPr>
              <w:b w:val="0"/>
              <w:bCs w:val="0"/>
              <w:sz w:val="24"/>
              <w:szCs w:val="24"/>
            </w:rPr>
            <w:tab/>
          </w:r>
          <w:r>
            <w:rPr>
              <w:b w:val="0"/>
              <w:bCs w:val="0"/>
              <w:sz w:val="24"/>
              <w:szCs w:val="24"/>
            </w:rPr>
            <w:fldChar w:fldCharType="begin"/>
          </w:r>
          <w:r>
            <w:rPr>
              <w:b w:val="0"/>
              <w:bCs w:val="0"/>
              <w:sz w:val="24"/>
              <w:szCs w:val="24"/>
            </w:rPr>
            <w:instrText xml:space="preserve"> PAGEREF _Toc24121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_Toc15613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（三）市场规模</w:t>
          </w:r>
          <w:r>
            <w:rPr>
              <w:b w:val="0"/>
              <w:bCs w:val="0"/>
              <w:sz w:val="24"/>
              <w:szCs w:val="24"/>
            </w:rPr>
            <w:tab/>
          </w:r>
          <w:r>
            <w:rPr>
              <w:b w:val="0"/>
              <w:bCs w:val="0"/>
              <w:sz w:val="24"/>
              <w:szCs w:val="24"/>
            </w:rPr>
            <w:fldChar w:fldCharType="begin"/>
          </w:r>
          <w:r>
            <w:rPr>
              <w:b w:val="0"/>
              <w:bCs w:val="0"/>
              <w:sz w:val="24"/>
              <w:szCs w:val="24"/>
            </w:rPr>
            <w:instrText xml:space="preserve"> PAGEREF _Toc15613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_Toc30951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（四）项目机会</w:t>
          </w:r>
          <w:r>
            <w:rPr>
              <w:b w:val="0"/>
              <w:bCs w:val="0"/>
              <w:sz w:val="24"/>
              <w:szCs w:val="24"/>
            </w:rPr>
            <w:tab/>
          </w:r>
          <w:r>
            <w:rPr>
              <w:b w:val="0"/>
              <w:bCs w:val="0"/>
              <w:sz w:val="24"/>
              <w:szCs w:val="24"/>
            </w:rPr>
            <w:fldChar w:fldCharType="begin"/>
          </w:r>
          <w:r>
            <w:rPr>
              <w:b w:val="0"/>
              <w:bCs w:val="0"/>
              <w:sz w:val="24"/>
              <w:szCs w:val="24"/>
            </w:rPr>
            <w:instrText xml:space="preserve"> PAGEREF _Toc30951 \h </w:instrText>
          </w:r>
          <w:r>
            <w:rPr>
              <w:b w:val="0"/>
              <w:bCs w:val="0"/>
              <w:sz w:val="24"/>
              <w:szCs w:val="24"/>
            </w:rPr>
            <w:fldChar w:fldCharType="separate"/>
          </w:r>
          <w:r>
            <w:rPr>
              <w:b w:val="0"/>
              <w:bCs w:val="0"/>
              <w:sz w:val="24"/>
              <w:szCs w:val="24"/>
            </w:rPr>
            <w:t>1</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_Toc1913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三、产品/服务</w:t>
          </w:r>
          <w:r>
            <w:rPr>
              <w:b w:val="0"/>
              <w:bCs w:val="0"/>
              <w:sz w:val="24"/>
              <w:szCs w:val="24"/>
            </w:rPr>
            <w:tab/>
          </w:r>
          <w:r>
            <w:rPr>
              <w:b w:val="0"/>
              <w:bCs w:val="0"/>
              <w:sz w:val="24"/>
              <w:szCs w:val="24"/>
            </w:rPr>
            <w:fldChar w:fldCharType="begin"/>
          </w:r>
          <w:r>
            <w:rPr>
              <w:b w:val="0"/>
              <w:bCs w:val="0"/>
              <w:sz w:val="24"/>
              <w:szCs w:val="24"/>
            </w:rPr>
            <w:instrText xml:space="preserve"> PAGEREF _Toc1913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_Toc29704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（一）产品/服务介绍</w:t>
          </w:r>
          <w:r>
            <w:rPr>
              <w:b w:val="0"/>
              <w:bCs w:val="0"/>
              <w:sz w:val="24"/>
              <w:szCs w:val="24"/>
            </w:rPr>
            <w:tab/>
          </w:r>
          <w:r>
            <w:rPr>
              <w:b w:val="0"/>
              <w:bCs w:val="0"/>
              <w:sz w:val="24"/>
              <w:szCs w:val="24"/>
            </w:rPr>
            <w:fldChar w:fldCharType="begin"/>
          </w:r>
          <w:r>
            <w:rPr>
              <w:b w:val="0"/>
              <w:bCs w:val="0"/>
              <w:sz w:val="24"/>
              <w:szCs w:val="24"/>
            </w:rPr>
            <w:instrText xml:space="preserve"> PAGEREF _Toc29704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_Toc2041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（二）技术路线</w:t>
          </w:r>
          <w:r>
            <w:rPr>
              <w:b w:val="0"/>
              <w:bCs w:val="0"/>
              <w:sz w:val="24"/>
              <w:szCs w:val="24"/>
            </w:rPr>
            <w:tab/>
          </w:r>
          <w:r>
            <w:rPr>
              <w:b w:val="0"/>
              <w:bCs w:val="0"/>
              <w:sz w:val="24"/>
              <w:szCs w:val="24"/>
            </w:rPr>
            <w:fldChar w:fldCharType="begin"/>
          </w:r>
          <w:r>
            <w:rPr>
              <w:b w:val="0"/>
              <w:bCs w:val="0"/>
              <w:sz w:val="24"/>
              <w:szCs w:val="24"/>
            </w:rPr>
            <w:instrText xml:space="preserve"> PAGEREF _Toc2041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_Toc6138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（三）项目创新</w:t>
          </w:r>
          <w:r>
            <w:rPr>
              <w:b w:val="0"/>
              <w:bCs w:val="0"/>
              <w:sz w:val="24"/>
              <w:szCs w:val="24"/>
            </w:rPr>
            <w:tab/>
          </w:r>
          <w:r>
            <w:rPr>
              <w:b w:val="0"/>
              <w:bCs w:val="0"/>
              <w:sz w:val="24"/>
              <w:szCs w:val="24"/>
            </w:rPr>
            <w:fldChar w:fldCharType="begin"/>
          </w:r>
          <w:r>
            <w:rPr>
              <w:b w:val="0"/>
              <w:bCs w:val="0"/>
              <w:sz w:val="24"/>
              <w:szCs w:val="24"/>
            </w:rPr>
            <w:instrText xml:space="preserve"> PAGEREF _Toc6138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_Toc14952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四、商业模式</w:t>
          </w:r>
          <w:r>
            <w:rPr>
              <w:b w:val="0"/>
              <w:bCs w:val="0"/>
              <w:sz w:val="24"/>
              <w:szCs w:val="24"/>
            </w:rPr>
            <w:tab/>
          </w:r>
          <w:r>
            <w:rPr>
              <w:b w:val="0"/>
              <w:bCs w:val="0"/>
              <w:sz w:val="24"/>
              <w:szCs w:val="24"/>
            </w:rPr>
            <w:fldChar w:fldCharType="begin"/>
          </w:r>
          <w:r>
            <w:rPr>
              <w:b w:val="0"/>
              <w:bCs w:val="0"/>
              <w:sz w:val="24"/>
              <w:szCs w:val="24"/>
            </w:rPr>
            <w:instrText xml:space="preserve"> PAGEREF _Toc14952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_Toc31226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（一）目标客户</w:t>
          </w:r>
          <w:r>
            <w:rPr>
              <w:b w:val="0"/>
              <w:bCs w:val="0"/>
              <w:sz w:val="24"/>
              <w:szCs w:val="24"/>
            </w:rPr>
            <w:tab/>
          </w:r>
          <w:r>
            <w:rPr>
              <w:b w:val="0"/>
              <w:bCs w:val="0"/>
              <w:sz w:val="24"/>
              <w:szCs w:val="24"/>
            </w:rPr>
            <w:fldChar w:fldCharType="begin"/>
          </w:r>
          <w:r>
            <w:rPr>
              <w:b w:val="0"/>
              <w:bCs w:val="0"/>
              <w:sz w:val="24"/>
              <w:szCs w:val="24"/>
            </w:rPr>
            <w:instrText xml:space="preserve"> PAGEREF _Toc31226 \h </w:instrText>
          </w:r>
          <w:r>
            <w:rPr>
              <w:b w:val="0"/>
              <w:bCs w:val="0"/>
              <w:sz w:val="24"/>
              <w:szCs w:val="24"/>
            </w:rPr>
            <w:fldChar w:fldCharType="separate"/>
          </w:r>
          <w:r>
            <w:rPr>
              <w:b w:val="0"/>
              <w:bCs w:val="0"/>
              <w:sz w:val="24"/>
              <w:szCs w:val="24"/>
            </w:rPr>
            <w:t>2</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_Toc11299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（二）业务逻辑</w:t>
          </w:r>
          <w:r>
            <w:rPr>
              <w:b w:val="0"/>
              <w:bCs w:val="0"/>
              <w:sz w:val="24"/>
              <w:szCs w:val="24"/>
            </w:rPr>
            <w:tab/>
          </w:r>
          <w:r>
            <w:rPr>
              <w:b w:val="0"/>
              <w:bCs w:val="0"/>
              <w:sz w:val="24"/>
              <w:szCs w:val="24"/>
            </w:rPr>
            <w:fldChar w:fldCharType="begin"/>
          </w:r>
          <w:r>
            <w:rPr>
              <w:b w:val="0"/>
              <w:bCs w:val="0"/>
              <w:sz w:val="24"/>
              <w:szCs w:val="24"/>
            </w:rPr>
            <w:instrText xml:space="preserve"> PAGEREF _Toc11299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_Toc21177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（三）盈利模式</w:t>
          </w:r>
          <w:r>
            <w:rPr>
              <w:b w:val="0"/>
              <w:bCs w:val="0"/>
              <w:sz w:val="24"/>
              <w:szCs w:val="24"/>
            </w:rPr>
            <w:tab/>
          </w:r>
          <w:r>
            <w:rPr>
              <w:b w:val="0"/>
              <w:bCs w:val="0"/>
              <w:sz w:val="24"/>
              <w:szCs w:val="24"/>
            </w:rPr>
            <w:fldChar w:fldCharType="begin"/>
          </w:r>
          <w:r>
            <w:rPr>
              <w:b w:val="0"/>
              <w:bCs w:val="0"/>
              <w:sz w:val="24"/>
              <w:szCs w:val="24"/>
            </w:rPr>
            <w:instrText xml:space="preserve"> PAGEREF _Toc21177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_Toc14521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五、营销策略</w:t>
          </w:r>
          <w:r>
            <w:rPr>
              <w:b w:val="0"/>
              <w:bCs w:val="0"/>
              <w:sz w:val="24"/>
              <w:szCs w:val="24"/>
            </w:rPr>
            <w:tab/>
          </w:r>
          <w:r>
            <w:rPr>
              <w:b w:val="0"/>
              <w:bCs w:val="0"/>
              <w:sz w:val="24"/>
              <w:szCs w:val="24"/>
            </w:rPr>
            <w:fldChar w:fldCharType="begin"/>
          </w:r>
          <w:r>
            <w:rPr>
              <w:b w:val="0"/>
              <w:bCs w:val="0"/>
              <w:sz w:val="24"/>
              <w:szCs w:val="24"/>
            </w:rPr>
            <w:instrText xml:space="preserve"> PAGEREF _Toc14521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_Toc1698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（一）SWOT分析</w:t>
          </w:r>
          <w:r>
            <w:rPr>
              <w:b w:val="0"/>
              <w:bCs w:val="0"/>
              <w:sz w:val="24"/>
              <w:szCs w:val="24"/>
            </w:rPr>
            <w:tab/>
          </w:r>
          <w:r>
            <w:rPr>
              <w:b w:val="0"/>
              <w:bCs w:val="0"/>
              <w:sz w:val="24"/>
              <w:szCs w:val="24"/>
            </w:rPr>
            <w:fldChar w:fldCharType="begin"/>
          </w:r>
          <w:r>
            <w:rPr>
              <w:b w:val="0"/>
              <w:bCs w:val="0"/>
              <w:sz w:val="24"/>
              <w:szCs w:val="24"/>
            </w:rPr>
            <w:instrText xml:space="preserve"> PAGEREF _Toc1698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_Toc13718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（二）竞品分析</w:t>
          </w:r>
          <w:r>
            <w:rPr>
              <w:b w:val="0"/>
              <w:bCs w:val="0"/>
              <w:sz w:val="24"/>
              <w:szCs w:val="24"/>
            </w:rPr>
            <w:tab/>
          </w:r>
          <w:r>
            <w:rPr>
              <w:b w:val="0"/>
              <w:bCs w:val="0"/>
              <w:sz w:val="24"/>
              <w:szCs w:val="24"/>
            </w:rPr>
            <w:fldChar w:fldCharType="begin"/>
          </w:r>
          <w:r>
            <w:rPr>
              <w:b w:val="0"/>
              <w:bCs w:val="0"/>
              <w:sz w:val="24"/>
              <w:szCs w:val="24"/>
            </w:rPr>
            <w:instrText xml:space="preserve"> PAGEREF _Toc13718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_Toc21856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（三）营销体系</w:t>
          </w:r>
          <w:r>
            <w:rPr>
              <w:b w:val="0"/>
              <w:bCs w:val="0"/>
              <w:sz w:val="24"/>
              <w:szCs w:val="24"/>
            </w:rPr>
            <w:tab/>
          </w:r>
          <w:r>
            <w:rPr>
              <w:b w:val="0"/>
              <w:bCs w:val="0"/>
              <w:sz w:val="24"/>
              <w:szCs w:val="24"/>
            </w:rPr>
            <w:fldChar w:fldCharType="begin"/>
          </w:r>
          <w:r>
            <w:rPr>
              <w:b w:val="0"/>
              <w:bCs w:val="0"/>
              <w:sz w:val="24"/>
              <w:szCs w:val="24"/>
            </w:rPr>
            <w:instrText xml:space="preserve"> PAGEREF _Toc21856 \h </w:instrText>
          </w:r>
          <w:r>
            <w:rPr>
              <w:b w:val="0"/>
              <w:bCs w:val="0"/>
              <w:sz w:val="24"/>
              <w:szCs w:val="24"/>
            </w:rPr>
            <w:fldChar w:fldCharType="separate"/>
          </w:r>
          <w:r>
            <w:rPr>
              <w:b w:val="0"/>
              <w:bCs w:val="0"/>
              <w:sz w:val="24"/>
              <w:szCs w:val="24"/>
            </w:rPr>
            <w:t>3</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_Toc19456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六、项目团队</w:t>
          </w:r>
          <w:r>
            <w:rPr>
              <w:b w:val="0"/>
              <w:bCs w:val="0"/>
              <w:sz w:val="24"/>
              <w:szCs w:val="24"/>
            </w:rPr>
            <w:tab/>
          </w:r>
          <w:r>
            <w:rPr>
              <w:b w:val="0"/>
              <w:bCs w:val="0"/>
              <w:sz w:val="24"/>
              <w:szCs w:val="24"/>
            </w:rPr>
            <w:fldChar w:fldCharType="begin"/>
          </w:r>
          <w:r>
            <w:rPr>
              <w:b w:val="0"/>
              <w:bCs w:val="0"/>
              <w:sz w:val="24"/>
              <w:szCs w:val="24"/>
            </w:rPr>
            <w:instrText xml:space="preserve"> PAGEREF _Toc19456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_Toc4697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（一）创始人</w:t>
          </w:r>
          <w:r>
            <w:rPr>
              <w:b w:val="0"/>
              <w:bCs w:val="0"/>
              <w:sz w:val="24"/>
              <w:szCs w:val="24"/>
            </w:rPr>
            <w:tab/>
          </w:r>
          <w:r>
            <w:rPr>
              <w:b w:val="0"/>
              <w:bCs w:val="0"/>
              <w:sz w:val="24"/>
              <w:szCs w:val="24"/>
            </w:rPr>
            <w:fldChar w:fldCharType="begin"/>
          </w:r>
          <w:r>
            <w:rPr>
              <w:b w:val="0"/>
              <w:bCs w:val="0"/>
              <w:sz w:val="24"/>
              <w:szCs w:val="24"/>
            </w:rPr>
            <w:instrText xml:space="preserve"> PAGEREF _Toc4697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_Toc31765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（二）核心团队</w:t>
          </w:r>
          <w:r>
            <w:rPr>
              <w:b w:val="0"/>
              <w:bCs w:val="0"/>
              <w:sz w:val="24"/>
              <w:szCs w:val="24"/>
            </w:rPr>
            <w:tab/>
          </w:r>
          <w:r>
            <w:rPr>
              <w:b w:val="0"/>
              <w:bCs w:val="0"/>
              <w:sz w:val="24"/>
              <w:szCs w:val="24"/>
            </w:rPr>
            <w:fldChar w:fldCharType="begin"/>
          </w:r>
          <w:r>
            <w:rPr>
              <w:b w:val="0"/>
              <w:bCs w:val="0"/>
              <w:sz w:val="24"/>
              <w:szCs w:val="24"/>
            </w:rPr>
            <w:instrText xml:space="preserve"> PAGEREF _Toc31765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_Toc5691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（三）组织管理</w:t>
          </w:r>
          <w:r>
            <w:rPr>
              <w:b w:val="0"/>
              <w:bCs w:val="0"/>
              <w:sz w:val="24"/>
              <w:szCs w:val="24"/>
            </w:rPr>
            <w:tab/>
          </w:r>
          <w:r>
            <w:rPr>
              <w:b w:val="0"/>
              <w:bCs w:val="0"/>
              <w:sz w:val="24"/>
              <w:szCs w:val="24"/>
            </w:rPr>
            <w:fldChar w:fldCharType="begin"/>
          </w:r>
          <w:r>
            <w:rPr>
              <w:b w:val="0"/>
              <w:bCs w:val="0"/>
              <w:sz w:val="24"/>
              <w:szCs w:val="24"/>
            </w:rPr>
            <w:instrText xml:space="preserve"> PAGEREF _Toc5691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_Toc22702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（四）指导教师</w:t>
          </w:r>
          <w:r>
            <w:rPr>
              <w:b w:val="0"/>
              <w:bCs w:val="0"/>
              <w:sz w:val="24"/>
              <w:szCs w:val="24"/>
            </w:rPr>
            <w:tab/>
          </w:r>
          <w:r>
            <w:rPr>
              <w:b w:val="0"/>
              <w:bCs w:val="0"/>
              <w:sz w:val="24"/>
              <w:szCs w:val="24"/>
            </w:rPr>
            <w:fldChar w:fldCharType="begin"/>
          </w:r>
          <w:r>
            <w:rPr>
              <w:b w:val="0"/>
              <w:bCs w:val="0"/>
              <w:sz w:val="24"/>
              <w:szCs w:val="24"/>
            </w:rPr>
            <w:instrText xml:space="preserve"> PAGEREF _Toc22702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_Toc22997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（五）专家顾问</w:t>
          </w:r>
          <w:r>
            <w:rPr>
              <w:b w:val="0"/>
              <w:bCs w:val="0"/>
              <w:sz w:val="24"/>
              <w:szCs w:val="24"/>
            </w:rPr>
            <w:tab/>
          </w:r>
          <w:r>
            <w:rPr>
              <w:b w:val="0"/>
              <w:bCs w:val="0"/>
              <w:sz w:val="24"/>
              <w:szCs w:val="24"/>
            </w:rPr>
            <w:fldChar w:fldCharType="begin"/>
          </w:r>
          <w:r>
            <w:rPr>
              <w:b w:val="0"/>
              <w:bCs w:val="0"/>
              <w:sz w:val="24"/>
              <w:szCs w:val="24"/>
            </w:rPr>
            <w:instrText xml:space="preserve"> PAGEREF _Toc22997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_Toc19276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七、发展规划</w:t>
          </w:r>
          <w:r>
            <w:rPr>
              <w:b w:val="0"/>
              <w:bCs w:val="0"/>
              <w:sz w:val="24"/>
              <w:szCs w:val="24"/>
            </w:rPr>
            <w:tab/>
          </w:r>
          <w:r>
            <w:rPr>
              <w:b w:val="0"/>
              <w:bCs w:val="0"/>
              <w:sz w:val="24"/>
              <w:szCs w:val="24"/>
            </w:rPr>
            <w:fldChar w:fldCharType="begin"/>
          </w:r>
          <w:r>
            <w:rPr>
              <w:b w:val="0"/>
              <w:bCs w:val="0"/>
              <w:sz w:val="24"/>
              <w:szCs w:val="24"/>
            </w:rPr>
            <w:instrText xml:space="preserve"> PAGEREF _Toc19276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_Toc27856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（一）项目落地执行</w:t>
          </w:r>
          <w:r>
            <w:rPr>
              <w:b w:val="0"/>
              <w:bCs w:val="0"/>
              <w:sz w:val="24"/>
              <w:szCs w:val="24"/>
            </w:rPr>
            <w:tab/>
          </w:r>
          <w:r>
            <w:rPr>
              <w:b w:val="0"/>
              <w:bCs w:val="0"/>
              <w:sz w:val="24"/>
              <w:szCs w:val="24"/>
            </w:rPr>
            <w:fldChar w:fldCharType="begin"/>
          </w:r>
          <w:r>
            <w:rPr>
              <w:b w:val="0"/>
              <w:bCs w:val="0"/>
              <w:sz w:val="24"/>
              <w:szCs w:val="24"/>
            </w:rPr>
            <w:instrText xml:space="preserve"> PAGEREF _Toc27856 \h </w:instrText>
          </w:r>
          <w:r>
            <w:rPr>
              <w:b w:val="0"/>
              <w:bCs w:val="0"/>
              <w:sz w:val="24"/>
              <w:szCs w:val="24"/>
            </w:rPr>
            <w:fldChar w:fldCharType="separate"/>
          </w:r>
          <w:r>
            <w:rPr>
              <w:b w:val="0"/>
              <w:bCs w:val="0"/>
              <w:sz w:val="24"/>
              <w:szCs w:val="24"/>
            </w:rPr>
            <w:t>4</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_Toc26748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（二）业务规划</w:t>
          </w:r>
          <w:r>
            <w:rPr>
              <w:b w:val="0"/>
              <w:bCs w:val="0"/>
              <w:sz w:val="24"/>
              <w:szCs w:val="24"/>
            </w:rPr>
            <w:tab/>
          </w:r>
          <w:r>
            <w:rPr>
              <w:b w:val="0"/>
              <w:bCs w:val="0"/>
              <w:sz w:val="24"/>
              <w:szCs w:val="24"/>
            </w:rPr>
            <w:fldChar w:fldCharType="begin"/>
          </w:r>
          <w:r>
            <w:rPr>
              <w:b w:val="0"/>
              <w:bCs w:val="0"/>
              <w:sz w:val="24"/>
              <w:szCs w:val="24"/>
            </w:rPr>
            <w:instrText xml:space="preserve"> PAGEREF _Toc26748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_Toc20222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（三）财务预测</w:t>
          </w:r>
          <w:r>
            <w:rPr>
              <w:b w:val="0"/>
              <w:bCs w:val="0"/>
              <w:sz w:val="24"/>
              <w:szCs w:val="24"/>
            </w:rPr>
            <w:tab/>
          </w:r>
          <w:r>
            <w:rPr>
              <w:b w:val="0"/>
              <w:bCs w:val="0"/>
              <w:sz w:val="24"/>
              <w:szCs w:val="24"/>
            </w:rPr>
            <w:fldChar w:fldCharType="begin"/>
          </w:r>
          <w:r>
            <w:rPr>
              <w:b w:val="0"/>
              <w:bCs w:val="0"/>
              <w:sz w:val="24"/>
              <w:szCs w:val="24"/>
            </w:rPr>
            <w:instrText xml:space="preserve"> PAGEREF _Toc20222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_Toc24664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（四）融资规划</w:t>
          </w:r>
          <w:r>
            <w:rPr>
              <w:b w:val="0"/>
              <w:bCs w:val="0"/>
              <w:sz w:val="24"/>
              <w:szCs w:val="24"/>
            </w:rPr>
            <w:tab/>
          </w:r>
          <w:r>
            <w:rPr>
              <w:b w:val="0"/>
              <w:bCs w:val="0"/>
              <w:sz w:val="24"/>
              <w:szCs w:val="24"/>
            </w:rPr>
            <w:fldChar w:fldCharType="begin"/>
          </w:r>
          <w:r>
            <w:rPr>
              <w:b w:val="0"/>
              <w:bCs w:val="0"/>
              <w:sz w:val="24"/>
              <w:szCs w:val="24"/>
            </w:rPr>
            <w:instrText xml:space="preserve"> PAGEREF _Toc24664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_Toc10587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八、教育实效</w:t>
          </w:r>
          <w:r>
            <w:rPr>
              <w:b w:val="0"/>
              <w:bCs w:val="0"/>
              <w:sz w:val="24"/>
              <w:szCs w:val="24"/>
            </w:rPr>
            <w:tab/>
          </w:r>
          <w:r>
            <w:rPr>
              <w:b w:val="0"/>
              <w:bCs w:val="0"/>
              <w:sz w:val="24"/>
              <w:szCs w:val="24"/>
            </w:rPr>
            <w:fldChar w:fldCharType="begin"/>
          </w:r>
          <w:r>
            <w:rPr>
              <w:b w:val="0"/>
              <w:bCs w:val="0"/>
              <w:sz w:val="24"/>
              <w:szCs w:val="24"/>
            </w:rPr>
            <w:instrText xml:space="preserve"> PAGEREF _Toc10587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_Toc13325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（一）体现双创教育成果</w:t>
          </w:r>
          <w:r>
            <w:rPr>
              <w:b w:val="0"/>
              <w:bCs w:val="0"/>
              <w:sz w:val="24"/>
              <w:szCs w:val="24"/>
            </w:rPr>
            <w:tab/>
          </w:r>
          <w:r>
            <w:rPr>
              <w:b w:val="0"/>
              <w:bCs w:val="0"/>
              <w:sz w:val="24"/>
              <w:szCs w:val="24"/>
            </w:rPr>
            <w:fldChar w:fldCharType="begin"/>
          </w:r>
          <w:r>
            <w:rPr>
              <w:b w:val="0"/>
              <w:bCs w:val="0"/>
              <w:sz w:val="24"/>
              <w:szCs w:val="24"/>
            </w:rPr>
            <w:instrText xml:space="preserve"> PAGEREF _Toc13325 \h </w:instrText>
          </w:r>
          <w:r>
            <w:rPr>
              <w:b w:val="0"/>
              <w:bCs w:val="0"/>
              <w:sz w:val="24"/>
              <w:szCs w:val="24"/>
            </w:rPr>
            <w:fldChar w:fldCharType="separate"/>
          </w:r>
          <w:r>
            <w:rPr>
              <w:b w:val="0"/>
              <w:bCs w:val="0"/>
              <w:sz w:val="24"/>
              <w:szCs w:val="24"/>
            </w:rPr>
            <w:t>5</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_Toc3068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（二）促进双创教育</w:t>
          </w:r>
          <w:r>
            <w:rPr>
              <w:b w:val="0"/>
              <w:bCs w:val="0"/>
              <w:sz w:val="24"/>
              <w:szCs w:val="24"/>
            </w:rPr>
            <w:tab/>
          </w:r>
          <w:r>
            <w:rPr>
              <w:b w:val="0"/>
              <w:bCs w:val="0"/>
              <w:sz w:val="24"/>
              <w:szCs w:val="24"/>
            </w:rPr>
            <w:fldChar w:fldCharType="begin"/>
          </w:r>
          <w:r>
            <w:rPr>
              <w:b w:val="0"/>
              <w:bCs w:val="0"/>
              <w:sz w:val="24"/>
              <w:szCs w:val="24"/>
            </w:rPr>
            <w:instrText xml:space="preserve"> PAGEREF _Toc3068 \h </w:instrText>
          </w:r>
          <w:r>
            <w:rPr>
              <w:b w:val="0"/>
              <w:bCs w:val="0"/>
              <w:sz w:val="24"/>
              <w:szCs w:val="24"/>
            </w:rPr>
            <w:fldChar w:fldCharType="separate"/>
          </w:r>
          <w:r>
            <w:rPr>
              <w:b w:val="0"/>
              <w:bCs w:val="0"/>
              <w:sz w:val="24"/>
              <w:szCs w:val="24"/>
            </w:rPr>
            <w:t>6</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_Toc24714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（三）新文科教育成果</w:t>
          </w:r>
          <w:r>
            <w:rPr>
              <w:b w:val="0"/>
              <w:bCs w:val="0"/>
              <w:sz w:val="24"/>
              <w:szCs w:val="24"/>
            </w:rPr>
            <w:tab/>
          </w:r>
          <w:r>
            <w:rPr>
              <w:b w:val="0"/>
              <w:bCs w:val="0"/>
              <w:sz w:val="24"/>
              <w:szCs w:val="24"/>
            </w:rPr>
            <w:fldChar w:fldCharType="begin"/>
          </w:r>
          <w:r>
            <w:rPr>
              <w:b w:val="0"/>
              <w:bCs w:val="0"/>
              <w:sz w:val="24"/>
              <w:szCs w:val="24"/>
            </w:rPr>
            <w:instrText xml:space="preserve"> PAGEREF _Toc24714 \h </w:instrText>
          </w:r>
          <w:r>
            <w:rPr>
              <w:b w:val="0"/>
              <w:bCs w:val="0"/>
              <w:sz w:val="24"/>
              <w:szCs w:val="24"/>
            </w:rPr>
            <w:fldChar w:fldCharType="separate"/>
          </w:r>
          <w:r>
            <w:rPr>
              <w:b w:val="0"/>
              <w:bCs w:val="0"/>
              <w:sz w:val="24"/>
              <w:szCs w:val="24"/>
            </w:rPr>
            <w:t>6</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_Toc16506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九、社会价值</w:t>
          </w:r>
          <w:r>
            <w:rPr>
              <w:b w:val="0"/>
              <w:bCs w:val="0"/>
              <w:sz w:val="24"/>
              <w:szCs w:val="24"/>
            </w:rPr>
            <w:tab/>
          </w:r>
          <w:r>
            <w:rPr>
              <w:b w:val="0"/>
              <w:bCs w:val="0"/>
              <w:sz w:val="24"/>
              <w:szCs w:val="24"/>
            </w:rPr>
            <w:fldChar w:fldCharType="begin"/>
          </w:r>
          <w:r>
            <w:rPr>
              <w:b w:val="0"/>
              <w:bCs w:val="0"/>
              <w:sz w:val="24"/>
              <w:szCs w:val="24"/>
            </w:rPr>
            <w:instrText xml:space="preserve"> PAGEREF _Toc16506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_Toc28622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（一）带动就业</w:t>
          </w:r>
          <w:r>
            <w:rPr>
              <w:b w:val="0"/>
              <w:bCs w:val="0"/>
              <w:sz w:val="24"/>
              <w:szCs w:val="24"/>
            </w:rPr>
            <w:tab/>
          </w:r>
          <w:r>
            <w:rPr>
              <w:b w:val="0"/>
              <w:bCs w:val="0"/>
              <w:sz w:val="24"/>
              <w:szCs w:val="24"/>
            </w:rPr>
            <w:fldChar w:fldCharType="begin"/>
          </w:r>
          <w:r>
            <w:rPr>
              <w:b w:val="0"/>
              <w:bCs w:val="0"/>
              <w:sz w:val="24"/>
              <w:szCs w:val="24"/>
            </w:rPr>
            <w:instrText xml:space="preserve"> PAGEREF _Toc28622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_Toc31893 </w:instrText>
          </w:r>
          <w:r>
            <w:rPr>
              <w:rFonts w:hint="eastAsia" w:ascii="黑体" w:hAnsi="黑体" w:eastAsia="黑体" w:cs="黑体"/>
              <w:b w:val="0"/>
              <w:bCs w:val="0"/>
              <w:sz w:val="24"/>
              <w:szCs w:val="24"/>
            </w:rPr>
            <w:fldChar w:fldCharType="separate"/>
          </w:r>
          <w:r>
            <w:rPr>
              <w:rFonts w:hint="eastAsia"/>
              <w:b w:val="0"/>
              <w:bCs w:val="0"/>
              <w:sz w:val="24"/>
              <w:szCs w:val="24"/>
              <w:lang w:eastAsia="zh-CN"/>
            </w:rPr>
            <w:t>（二）社会效益</w:t>
          </w:r>
          <w:r>
            <w:rPr>
              <w:b w:val="0"/>
              <w:bCs w:val="0"/>
              <w:sz w:val="24"/>
              <w:szCs w:val="24"/>
            </w:rPr>
            <w:tab/>
          </w:r>
          <w:r>
            <w:rPr>
              <w:b w:val="0"/>
              <w:bCs w:val="0"/>
              <w:sz w:val="24"/>
              <w:szCs w:val="24"/>
            </w:rPr>
            <w:fldChar w:fldCharType="begin"/>
          </w:r>
          <w:r>
            <w:rPr>
              <w:b w:val="0"/>
              <w:bCs w:val="0"/>
              <w:sz w:val="24"/>
              <w:szCs w:val="24"/>
            </w:rPr>
            <w:instrText xml:space="preserve"> PAGEREF _Toc31893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7"/>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_Toc11624 </w:instrText>
          </w:r>
          <w:r>
            <w:rPr>
              <w:rFonts w:hint="eastAsia" w:ascii="黑体" w:hAnsi="黑体" w:eastAsia="黑体" w:cs="黑体"/>
              <w:b w:val="0"/>
              <w:bCs w:val="0"/>
              <w:sz w:val="24"/>
              <w:szCs w:val="24"/>
            </w:rPr>
            <w:fldChar w:fldCharType="separate"/>
          </w:r>
          <w:r>
            <w:rPr>
              <w:rFonts w:hint="eastAsia" w:ascii="黑体" w:hAnsi="黑体" w:eastAsia="黑体" w:cs="黑体"/>
              <w:b w:val="0"/>
              <w:bCs w:val="0"/>
              <w:sz w:val="24"/>
              <w:szCs w:val="24"/>
            </w:rPr>
            <w:t>十、附录</w:t>
          </w:r>
          <w:r>
            <w:rPr>
              <w:b w:val="0"/>
              <w:bCs w:val="0"/>
              <w:sz w:val="24"/>
              <w:szCs w:val="24"/>
            </w:rPr>
            <w:tab/>
          </w:r>
          <w:r>
            <w:rPr>
              <w:b w:val="0"/>
              <w:bCs w:val="0"/>
              <w:sz w:val="24"/>
              <w:szCs w:val="24"/>
            </w:rPr>
            <w:fldChar w:fldCharType="begin"/>
          </w:r>
          <w:r>
            <w:rPr>
              <w:b w:val="0"/>
              <w:bCs w:val="0"/>
              <w:sz w:val="24"/>
              <w:szCs w:val="24"/>
            </w:rPr>
            <w:instrText xml:space="preserve"> PAGEREF _Toc11624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_Toc24362 </w:instrText>
          </w:r>
          <w:r>
            <w:rPr>
              <w:rFonts w:hint="eastAsia" w:ascii="黑体" w:hAnsi="黑体" w:eastAsia="黑体" w:cs="黑体"/>
              <w:b w:val="0"/>
              <w:bCs w:val="0"/>
              <w:sz w:val="24"/>
              <w:szCs w:val="24"/>
            </w:rPr>
            <w:fldChar w:fldCharType="separate"/>
          </w:r>
          <w:r>
            <w:rPr>
              <w:rFonts w:hint="eastAsia"/>
              <w:b w:val="0"/>
              <w:bCs w:val="0"/>
              <w:sz w:val="24"/>
              <w:szCs w:val="24"/>
            </w:rPr>
            <w:t>附录一 市场调研报告</w:t>
          </w:r>
          <w:r>
            <w:rPr>
              <w:b w:val="0"/>
              <w:bCs w:val="0"/>
              <w:sz w:val="24"/>
              <w:szCs w:val="24"/>
            </w:rPr>
            <w:tab/>
          </w:r>
          <w:r>
            <w:rPr>
              <w:b w:val="0"/>
              <w:bCs w:val="0"/>
              <w:sz w:val="24"/>
              <w:szCs w:val="24"/>
            </w:rPr>
            <w:fldChar w:fldCharType="begin"/>
          </w:r>
          <w:r>
            <w:rPr>
              <w:b w:val="0"/>
              <w:bCs w:val="0"/>
              <w:sz w:val="24"/>
              <w:szCs w:val="24"/>
            </w:rPr>
            <w:instrText xml:space="preserve"> PAGEREF _Toc24362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48"/>
            <w:pageBreakBefore w:val="0"/>
            <w:tabs>
              <w:tab w:val="right" w:leader="dot" w:pos="8820"/>
            </w:tabs>
            <w:kinsoku/>
            <w:wordWrap/>
            <w:overflowPunct/>
            <w:topLinePunct w:val="0"/>
            <w:autoSpaceDE/>
            <w:autoSpaceDN/>
            <w:bidi w:val="0"/>
            <w:adjustRightInd/>
            <w:snapToGrid/>
            <w:spacing w:line="360" w:lineRule="auto"/>
            <w:textAlignment w:val="auto"/>
            <w:rPr>
              <w:b w:val="0"/>
              <w:bCs w:val="0"/>
              <w:sz w:val="24"/>
              <w:szCs w:val="24"/>
            </w:rPr>
          </w:pPr>
          <w:r>
            <w:rPr>
              <w:rFonts w:hint="eastAsia" w:ascii="黑体" w:hAnsi="黑体" w:eastAsia="黑体" w:cs="黑体"/>
              <w:b w:val="0"/>
              <w:bCs w:val="0"/>
              <w:sz w:val="24"/>
              <w:szCs w:val="24"/>
            </w:rPr>
            <w:fldChar w:fldCharType="begin"/>
          </w:r>
          <w:r>
            <w:rPr>
              <w:rFonts w:hint="eastAsia" w:ascii="黑体" w:hAnsi="黑体" w:eastAsia="黑体" w:cs="黑体"/>
              <w:b w:val="0"/>
              <w:bCs w:val="0"/>
              <w:sz w:val="24"/>
              <w:szCs w:val="24"/>
            </w:rPr>
            <w:instrText xml:space="preserve"> HYPERLINK \l _Toc24610 </w:instrText>
          </w:r>
          <w:r>
            <w:rPr>
              <w:rFonts w:hint="eastAsia" w:ascii="黑体" w:hAnsi="黑体" w:eastAsia="黑体" w:cs="黑体"/>
              <w:b w:val="0"/>
              <w:bCs w:val="0"/>
              <w:sz w:val="24"/>
              <w:szCs w:val="24"/>
            </w:rPr>
            <w:fldChar w:fldCharType="separate"/>
          </w:r>
          <w:r>
            <w:rPr>
              <w:rFonts w:hint="eastAsia"/>
              <w:b w:val="0"/>
              <w:bCs w:val="0"/>
              <w:sz w:val="24"/>
              <w:szCs w:val="24"/>
            </w:rPr>
            <w:t>附录二 佐证材料</w:t>
          </w:r>
          <w:r>
            <w:rPr>
              <w:b w:val="0"/>
              <w:bCs w:val="0"/>
              <w:sz w:val="24"/>
              <w:szCs w:val="24"/>
            </w:rPr>
            <w:tab/>
          </w:r>
          <w:r>
            <w:rPr>
              <w:b w:val="0"/>
              <w:bCs w:val="0"/>
              <w:sz w:val="24"/>
              <w:szCs w:val="24"/>
            </w:rPr>
            <w:fldChar w:fldCharType="begin"/>
          </w:r>
          <w:r>
            <w:rPr>
              <w:b w:val="0"/>
              <w:bCs w:val="0"/>
              <w:sz w:val="24"/>
              <w:szCs w:val="24"/>
            </w:rPr>
            <w:instrText xml:space="preserve"> PAGEREF _Toc24610 \h </w:instrText>
          </w:r>
          <w:r>
            <w:rPr>
              <w:b w:val="0"/>
              <w:bCs w:val="0"/>
              <w:sz w:val="24"/>
              <w:szCs w:val="24"/>
            </w:rPr>
            <w:fldChar w:fldCharType="separate"/>
          </w:r>
          <w:r>
            <w:rPr>
              <w:b w:val="0"/>
              <w:bCs w:val="0"/>
              <w:sz w:val="24"/>
              <w:szCs w:val="24"/>
            </w:rPr>
            <w:t>7</w:t>
          </w:r>
          <w:r>
            <w:rPr>
              <w:b w:val="0"/>
              <w:bCs w:val="0"/>
              <w:sz w:val="24"/>
              <w:szCs w:val="24"/>
            </w:rPr>
            <w:fldChar w:fldCharType="end"/>
          </w:r>
          <w:r>
            <w:rPr>
              <w:rFonts w:hint="eastAsia" w:ascii="黑体" w:hAnsi="黑体" w:eastAsia="黑体" w:cs="黑体"/>
              <w:b w:val="0"/>
              <w:bCs w:val="0"/>
              <w:sz w:val="24"/>
              <w:szCs w:val="24"/>
            </w:rPr>
            <w:fldChar w:fldCharType="end"/>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9"/>
            <w:rPr>
              <w:rFonts w:hint="eastAsia" w:ascii="黑体" w:hAnsi="黑体" w:eastAsia="黑体" w:cs="黑体"/>
              <w:b w:val="0"/>
              <w:bCs w:val="0"/>
              <w:sz w:val="32"/>
              <w:szCs w:val="32"/>
            </w:rPr>
            <w:sectPr>
              <w:footerReference r:id="rId3" w:type="default"/>
              <w:pgSz w:w="11906" w:h="16838"/>
              <w:pgMar w:top="1440" w:right="1286" w:bottom="1440" w:left="1800" w:header="851" w:footer="992" w:gutter="0"/>
              <w:cols w:space="720" w:num="1"/>
              <w:docGrid w:type="lines" w:linePitch="312" w:charSpace="0"/>
            </w:sectPr>
          </w:pPr>
          <w:r>
            <w:rPr>
              <w:rFonts w:hint="eastAsia" w:ascii="黑体" w:hAnsi="黑体" w:eastAsia="黑体" w:cs="黑体"/>
              <w:b w:val="0"/>
              <w:bCs w:val="0"/>
              <w:sz w:val="24"/>
              <w:szCs w:val="24"/>
            </w:rPr>
            <w:fldChar w:fldCharType="end"/>
          </w:r>
        </w:p>
      </w:sdtContent>
    </w:sdt>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ascii="黑体" w:hAnsi="黑体" w:eastAsia="黑体" w:cs="黑体"/>
          <w:b w:val="0"/>
          <w:bCs w:val="0"/>
          <w:sz w:val="32"/>
          <w:szCs w:val="32"/>
        </w:rPr>
      </w:pPr>
      <w:bookmarkStart w:id="5" w:name="_Toc25339"/>
      <w:bookmarkStart w:id="6" w:name="_Toc21432"/>
      <w:r>
        <w:rPr>
          <w:rFonts w:hint="eastAsia" w:ascii="黑体" w:hAnsi="黑体" w:eastAsia="黑体" w:cs="黑体"/>
          <w:b w:val="0"/>
          <w:bCs w:val="0"/>
          <w:sz w:val="32"/>
          <w:szCs w:val="32"/>
        </w:rPr>
        <w:t>一、项目概要</w:t>
      </w:r>
      <w:bookmarkEnd w:id="5"/>
      <w:bookmarkEnd w:id="6"/>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项目概要是对计划书的内容不加注释和评论的简短陈述，要求扼要地说明创业项目的来源以及完成的方法（包括市场需求、解决方案、商业模式）、最终的结果。要注意：重点是结果。结果要列出解决问题的效果、实现的教育引领和社会价值。（不超过2000字）</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7" w:name="_Toc19495"/>
      <w:bookmarkStart w:id="8" w:name="_Toc101441272"/>
      <w:bookmarkStart w:id="9" w:name="_Toc47360098"/>
      <w:bookmarkStart w:id="10" w:name="_Toc101443404"/>
      <w:bookmarkStart w:id="11" w:name="_Toc2991"/>
      <w:bookmarkStart w:id="12" w:name="_Toc10324"/>
      <w:r>
        <w:rPr>
          <w:rFonts w:hint="eastAsia" w:ascii="黑体" w:hAnsi="黑体" w:eastAsia="黑体" w:cs="黑体"/>
          <w:b w:val="0"/>
          <w:bCs w:val="0"/>
          <w:sz w:val="32"/>
          <w:szCs w:val="32"/>
        </w:rPr>
        <w:t>二、市场分析</w:t>
      </w:r>
      <w:bookmarkEnd w:id="7"/>
      <w:bookmarkEnd w:id="8"/>
      <w:bookmarkEnd w:id="9"/>
      <w:bookmarkEnd w:id="10"/>
      <w:bookmarkEnd w:id="11"/>
      <w:bookmarkEnd w:id="12"/>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b w:val="0"/>
          <w:bCs w:val="0"/>
          <w:sz w:val="28"/>
          <w:szCs w:val="28"/>
        </w:rPr>
      </w:pPr>
      <w:bookmarkStart w:id="13" w:name="_Toc101441273"/>
      <w:bookmarkStart w:id="14" w:name="_Toc47360099"/>
      <w:bookmarkStart w:id="15" w:name="_Toc101443405"/>
      <w:bookmarkStart w:id="16" w:name="_Toc26679"/>
      <w:bookmarkStart w:id="17" w:name="_Toc25112"/>
      <w:r>
        <w:rPr>
          <w:rFonts w:hint="eastAsia"/>
          <w:b w:val="0"/>
          <w:bCs w:val="0"/>
          <w:sz w:val="28"/>
          <w:szCs w:val="28"/>
          <w:lang w:eastAsia="zh-CN"/>
        </w:rPr>
        <w:t>（一）</w:t>
      </w:r>
      <w:r>
        <w:rPr>
          <w:rFonts w:hint="eastAsia"/>
          <w:b w:val="0"/>
          <w:bCs w:val="0"/>
          <w:sz w:val="28"/>
          <w:szCs w:val="28"/>
        </w:rPr>
        <w:t>项目</w:t>
      </w:r>
      <w:bookmarkEnd w:id="13"/>
      <w:bookmarkEnd w:id="14"/>
      <w:r>
        <w:rPr>
          <w:rFonts w:hint="eastAsia"/>
          <w:b w:val="0"/>
          <w:bCs w:val="0"/>
          <w:sz w:val="28"/>
          <w:szCs w:val="28"/>
        </w:rPr>
        <w:t>背景</w:t>
      </w:r>
      <w:bookmarkEnd w:id="15"/>
      <w:bookmarkEnd w:id="16"/>
      <w:bookmarkEnd w:id="17"/>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说明目前行业市场的现状、发展趋势。</w:t>
      </w:r>
      <w:bookmarkStart w:id="18" w:name="_Toc101443406"/>
      <w:bookmarkStart w:id="19" w:name="_Toc101441274"/>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20" w:name="_Toc4193"/>
      <w:bookmarkStart w:id="21" w:name="_Toc24121"/>
      <w:r>
        <w:rPr>
          <w:rFonts w:hint="eastAsia"/>
          <w:b w:val="0"/>
          <w:bCs w:val="0"/>
          <w:sz w:val="28"/>
          <w:szCs w:val="28"/>
          <w:lang w:eastAsia="zh-CN"/>
        </w:rPr>
        <w:t>（二）痛点</w:t>
      </w:r>
      <w:bookmarkEnd w:id="18"/>
      <w:bookmarkEnd w:id="19"/>
      <w:r>
        <w:rPr>
          <w:rFonts w:hint="eastAsia"/>
          <w:b w:val="0"/>
          <w:bCs w:val="0"/>
          <w:sz w:val="28"/>
          <w:szCs w:val="28"/>
          <w:lang w:eastAsia="zh-CN"/>
        </w:rPr>
        <w:t>分析</w:t>
      </w:r>
      <w:bookmarkEnd w:id="20"/>
      <w:bookmarkEnd w:id="21"/>
    </w:p>
    <w:p>
      <w:pPr>
        <w:keepNext/>
        <w:keepLines/>
        <w:pageBreakBefore w:val="0"/>
        <w:widowControl/>
        <w:kinsoku/>
        <w:wordWrap/>
        <w:overflowPunct/>
        <w:topLinePunct w:val="0"/>
        <w:autoSpaceDE/>
        <w:autoSpaceDN/>
        <w:bidi w:val="0"/>
        <w:adjustRightInd/>
        <w:snapToGrid/>
        <w:spacing w:before="0" w:after="0" w:line="360" w:lineRule="auto"/>
        <w:ind w:firstLine="480" w:firstLineChars="200"/>
        <w:jc w:val="both"/>
        <w:textAlignment w:val="auto"/>
        <w:outlineLvl w:val="9"/>
        <w:rPr>
          <w:rFonts w:hint="eastAsia" w:ascii="宋体" w:hAnsi="宋体" w:eastAsia="宋体" w:cs="宋体"/>
          <w:b w:val="0"/>
          <w:bCs/>
          <w:color w:val="FF0000"/>
          <w:kern w:val="2"/>
          <w:sz w:val="24"/>
          <w:szCs w:val="24"/>
          <w:lang w:val="en-US" w:eastAsia="zh-CN" w:bidi="ar-SA"/>
        </w:rPr>
      </w:pPr>
      <w:r>
        <w:rPr>
          <w:rFonts w:hint="eastAsia" w:ascii="宋体" w:hAnsi="宋体" w:eastAsia="宋体" w:cs="宋体"/>
          <w:b w:val="0"/>
          <w:bCs/>
          <w:color w:val="FF0000"/>
          <w:kern w:val="2"/>
          <w:sz w:val="24"/>
          <w:szCs w:val="24"/>
          <w:lang w:val="en-US" w:eastAsia="zh-CN" w:bidi="ar-SA"/>
        </w:rPr>
        <w:t>1．分析行业痛点、市场痛点，要深度挖掘痛点，让评委能够深切感受到存在的行业痛点，可以用图片、数据、表格等方式表达，关键不在于你说什么，而在于评委能够感受到什么？</w:t>
      </w:r>
    </w:p>
    <w:p>
      <w:pPr>
        <w:pageBreakBefore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color w:val="FF0000"/>
          <w:kern w:val="2"/>
          <w:sz w:val="24"/>
          <w:szCs w:val="24"/>
          <w:lang w:val="en-US" w:eastAsia="zh-CN" w:bidi="ar-SA"/>
        </w:rPr>
      </w:pPr>
      <w:r>
        <w:rPr>
          <w:rFonts w:hint="eastAsia" w:ascii="宋体" w:hAnsi="宋体" w:eastAsia="宋体" w:cs="宋体"/>
          <w:b w:val="0"/>
          <w:bCs/>
          <w:color w:val="FF0000"/>
          <w:kern w:val="2"/>
          <w:sz w:val="24"/>
          <w:szCs w:val="24"/>
          <w:lang w:val="en-US" w:eastAsia="zh-CN" w:bidi="ar-SA"/>
        </w:rPr>
        <w:t>2．痛点最多不超过4项，要抓住核心痛点；</w:t>
      </w:r>
    </w:p>
    <w:p>
      <w:pPr>
        <w:pageBreakBefore w:val="0"/>
        <w:kinsoku/>
        <w:wordWrap/>
        <w:overflowPunct/>
        <w:topLinePunct w:val="0"/>
        <w:autoSpaceDE/>
        <w:autoSpaceDN/>
        <w:bidi w:val="0"/>
        <w:adjustRightInd/>
        <w:snapToGrid/>
        <w:spacing w:line="360" w:lineRule="auto"/>
        <w:ind w:firstLine="480" w:firstLineChars="200"/>
        <w:jc w:val="both"/>
        <w:textAlignment w:val="auto"/>
        <w:outlineLvl w:val="9"/>
        <w:rPr>
          <w:rFonts w:hint="eastAsia" w:ascii="宋体" w:hAnsi="宋体" w:eastAsia="宋体" w:cs="宋体"/>
          <w:b w:val="0"/>
          <w:bCs/>
          <w:color w:val="FF0000"/>
          <w:kern w:val="2"/>
          <w:sz w:val="24"/>
          <w:szCs w:val="24"/>
          <w:lang w:val="en-US" w:eastAsia="zh-CN" w:bidi="ar-SA"/>
        </w:rPr>
      </w:pPr>
      <w:r>
        <w:rPr>
          <w:rFonts w:hint="eastAsia" w:ascii="宋体" w:hAnsi="宋体" w:eastAsia="宋体" w:cs="宋体"/>
          <w:b w:val="0"/>
          <w:bCs/>
          <w:color w:val="FF0000"/>
          <w:kern w:val="2"/>
          <w:sz w:val="24"/>
          <w:szCs w:val="24"/>
          <w:lang w:val="en-US" w:eastAsia="zh-CN" w:bidi="ar-SA"/>
        </w:rPr>
        <w:t>3．结合专业找痛点，特别是从所学专业产生的产品和服务在现实生活、生产中使用中的不方便或者困难等。此处可以体现专创融合教育（教育维度的评分，要关注）。</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22" w:name="_Toc101441275"/>
      <w:bookmarkStart w:id="23" w:name="_Toc101443407"/>
      <w:bookmarkStart w:id="24" w:name="_Toc22927"/>
      <w:bookmarkStart w:id="25" w:name="_Toc15613"/>
      <w:r>
        <w:rPr>
          <w:rFonts w:hint="eastAsia"/>
          <w:b w:val="0"/>
          <w:bCs w:val="0"/>
          <w:sz w:val="28"/>
          <w:szCs w:val="28"/>
          <w:lang w:eastAsia="zh-CN"/>
        </w:rPr>
        <w:t>（三）市场</w:t>
      </w:r>
      <w:bookmarkEnd w:id="22"/>
      <w:bookmarkEnd w:id="23"/>
      <w:r>
        <w:rPr>
          <w:rFonts w:hint="eastAsia"/>
          <w:b w:val="0"/>
          <w:bCs w:val="0"/>
          <w:sz w:val="28"/>
          <w:szCs w:val="28"/>
          <w:lang w:eastAsia="zh-CN"/>
        </w:rPr>
        <w:t>规模</w:t>
      </w:r>
      <w:bookmarkEnd w:id="24"/>
      <w:bookmarkEnd w:id="25"/>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目标市场分析，目标市场空间有多大，市场增长率。以研究报告或者调研报告为依据。</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26" w:name="_Toc101443408"/>
      <w:bookmarkStart w:id="27" w:name="_Toc2103"/>
      <w:bookmarkStart w:id="28" w:name="_Toc30951"/>
      <w:r>
        <w:rPr>
          <w:rFonts w:hint="eastAsia"/>
          <w:b w:val="0"/>
          <w:bCs w:val="0"/>
          <w:sz w:val="28"/>
          <w:szCs w:val="28"/>
          <w:lang w:eastAsia="zh-CN"/>
        </w:rPr>
        <w:t>（四）项目机会</w:t>
      </w:r>
      <w:bookmarkEnd w:id="26"/>
      <w:bookmarkEnd w:id="27"/>
      <w:bookmarkEnd w:id="28"/>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 政策导向</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找到与本项目有关的国家支持政策，如果参加省赛，要重点看省政府有关部门出台的支持政策；将政策文号和关键段落的关键词重点标注出来；政策不宜太多，列出紧密相关的2-3条即可。</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 市场需求</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针对痛点，描述需求，需求描述的越精准，后面的解决方案越有力量；需求是客户希望消除痛点的方法和状态；例如：感冒的痛点是头疼、发烧、流鼻涕、浑身酸痛、乏力；客户需求是少花钱、少吃药、快点好、没有后遗症</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3.自有能力</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介绍项目启动的有利条件。包括:</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（1）具有的关键技术、核心能力，以通俗易懂的语言或者模型图阐释，避免用纯技术语言，放相关的能力证书（专利证书、获得的荣誉等）；</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（2）项目、启动资金、市场资源等。</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主要目的是证明项目组有能力解决上述客户痛点，满足客户需求。</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29" w:name="_Toc6993"/>
      <w:bookmarkStart w:id="30" w:name="_Toc101443409"/>
      <w:bookmarkStart w:id="31" w:name="_Toc101441276"/>
      <w:bookmarkStart w:id="32" w:name="_Toc47360076"/>
      <w:bookmarkStart w:id="33" w:name="_Toc12312"/>
      <w:bookmarkStart w:id="34" w:name="_Toc1913"/>
      <w:r>
        <w:rPr>
          <w:rFonts w:hint="eastAsia" w:ascii="黑体" w:hAnsi="黑体" w:eastAsia="黑体" w:cs="黑体"/>
          <w:b w:val="0"/>
          <w:bCs w:val="0"/>
          <w:sz w:val="32"/>
          <w:szCs w:val="32"/>
        </w:rPr>
        <w:t>三、产品</w:t>
      </w:r>
      <w:bookmarkEnd w:id="29"/>
      <w:bookmarkEnd w:id="30"/>
      <w:bookmarkEnd w:id="31"/>
      <w:bookmarkEnd w:id="32"/>
      <w:r>
        <w:rPr>
          <w:rFonts w:hint="eastAsia" w:ascii="黑体" w:hAnsi="黑体" w:eastAsia="黑体" w:cs="黑体"/>
          <w:b w:val="0"/>
          <w:bCs w:val="0"/>
          <w:sz w:val="32"/>
          <w:szCs w:val="32"/>
        </w:rPr>
        <w:t>/服务</w:t>
      </w:r>
      <w:bookmarkEnd w:id="33"/>
      <w:bookmarkEnd w:id="34"/>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35" w:name="_Toc101441277"/>
      <w:bookmarkStart w:id="36" w:name="_Toc47360077"/>
      <w:bookmarkStart w:id="37" w:name="_Toc101443410"/>
      <w:bookmarkStart w:id="38" w:name="_Toc26006"/>
      <w:bookmarkStart w:id="39" w:name="_Toc29704"/>
      <w:r>
        <w:rPr>
          <w:rFonts w:hint="eastAsia"/>
          <w:b w:val="0"/>
          <w:bCs w:val="0"/>
          <w:sz w:val="28"/>
          <w:szCs w:val="28"/>
          <w:lang w:eastAsia="zh-CN"/>
        </w:rPr>
        <w:t>（一）产品</w:t>
      </w:r>
      <w:bookmarkEnd w:id="35"/>
      <w:bookmarkEnd w:id="36"/>
      <w:r>
        <w:rPr>
          <w:rFonts w:hint="eastAsia"/>
          <w:b w:val="0"/>
          <w:bCs w:val="0"/>
          <w:sz w:val="28"/>
          <w:szCs w:val="28"/>
          <w:lang w:eastAsia="zh-CN"/>
        </w:rPr>
        <w:t>/服务</w:t>
      </w:r>
      <w:bookmarkEnd w:id="37"/>
      <w:r>
        <w:rPr>
          <w:rFonts w:hint="eastAsia"/>
          <w:b w:val="0"/>
          <w:bCs w:val="0"/>
          <w:sz w:val="28"/>
          <w:szCs w:val="28"/>
          <w:lang w:eastAsia="zh-CN"/>
        </w:rPr>
        <w:t>介绍</w:t>
      </w:r>
      <w:bookmarkEnd w:id="38"/>
      <w:bookmarkEnd w:id="39"/>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介绍产品的特性、功能、性能和服务相关内容；</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1.产品的特性是不同产品之间相互区别的标志，要详细且通俗易懂地表达出你提供的产品或服务与同类产品或服务相比有哪些独特之处；</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2．功能可以列表或者条目方式介绍；</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3．性能可以列出主要参数和指标，注意商业机密保护；</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4. 若产品还在设计中，最好提供相应的设计方案并证明自己的生产能力；若产品生产出来了，要附上原型介绍及图片。</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5．服务可以是产品的售后服务或者增值服务</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40" w:name="_Toc9130"/>
      <w:bookmarkStart w:id="41" w:name="_Toc2041"/>
      <w:r>
        <w:rPr>
          <w:rFonts w:hint="eastAsia"/>
          <w:b w:val="0"/>
          <w:bCs w:val="0"/>
          <w:sz w:val="28"/>
          <w:szCs w:val="28"/>
          <w:lang w:eastAsia="zh-CN"/>
        </w:rPr>
        <w:t>（二）技术路线</w:t>
      </w:r>
      <w:bookmarkEnd w:id="40"/>
      <w:bookmarkEnd w:id="41"/>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1．如果是技术创新的项目，要用一张示意图表达技术路线；</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2．屏蔽商业机密，逻辑清晰地呈现出技术是如何实现的。</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42" w:name="_Toc23540"/>
      <w:bookmarkStart w:id="43" w:name="_Toc6138"/>
      <w:r>
        <w:rPr>
          <w:rFonts w:hint="eastAsia"/>
          <w:b w:val="0"/>
          <w:bCs w:val="0"/>
          <w:sz w:val="28"/>
          <w:szCs w:val="28"/>
          <w:lang w:eastAsia="zh-CN"/>
        </w:rPr>
        <w:t>（三）项目创新</w:t>
      </w:r>
      <w:bookmarkEnd w:id="42"/>
      <w:bookmarkEnd w:id="43"/>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1.介绍项目创新，包括产品创新、工艺流程创新、服务创新、商业模式创新；</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 xml:space="preserve">2．要有一定数量和质量的创新成果。  </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44" w:name="_Toc47360088"/>
      <w:bookmarkStart w:id="45" w:name="_Toc101441282"/>
      <w:bookmarkStart w:id="46" w:name="_Toc101443414"/>
      <w:bookmarkStart w:id="47" w:name="_Toc28915"/>
      <w:bookmarkStart w:id="48" w:name="_Toc29996"/>
      <w:bookmarkStart w:id="49" w:name="_Toc14952"/>
      <w:r>
        <w:rPr>
          <w:rFonts w:hint="eastAsia" w:ascii="黑体" w:hAnsi="黑体" w:eastAsia="黑体" w:cs="黑体"/>
          <w:b w:val="0"/>
          <w:bCs w:val="0"/>
          <w:sz w:val="32"/>
          <w:szCs w:val="32"/>
        </w:rPr>
        <w:t>四、</w:t>
      </w:r>
      <w:bookmarkEnd w:id="44"/>
      <w:r>
        <w:rPr>
          <w:rFonts w:hint="eastAsia" w:ascii="黑体" w:hAnsi="黑体" w:eastAsia="黑体" w:cs="黑体"/>
          <w:b w:val="0"/>
          <w:bCs w:val="0"/>
          <w:sz w:val="32"/>
          <w:szCs w:val="32"/>
        </w:rPr>
        <w:t>商业模式</w:t>
      </w:r>
      <w:bookmarkEnd w:id="45"/>
      <w:bookmarkEnd w:id="46"/>
      <w:bookmarkEnd w:id="47"/>
      <w:bookmarkEnd w:id="48"/>
      <w:bookmarkEnd w:id="49"/>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50" w:name="_Toc101443415"/>
      <w:bookmarkStart w:id="51" w:name="_Toc30736"/>
      <w:bookmarkStart w:id="52" w:name="_Toc31226"/>
      <w:r>
        <w:rPr>
          <w:rFonts w:hint="eastAsia"/>
          <w:b w:val="0"/>
          <w:bCs w:val="0"/>
          <w:sz w:val="28"/>
          <w:szCs w:val="28"/>
          <w:lang w:eastAsia="zh-CN"/>
        </w:rPr>
        <w:t>（一）目标客户</w:t>
      </w:r>
      <w:bookmarkEnd w:id="50"/>
      <w:bookmarkEnd w:id="51"/>
      <w:bookmarkEnd w:id="52"/>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1．针对自己的产品或服务，对用户进行分析，一方面是用户分类，另一方面是用户画像</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2．通过对用户画像的描述，进一步清晰本项目的目标客户群体，为后面研究商业模式和推广模式做铺垫</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53" w:name="_Toc101443416"/>
      <w:bookmarkStart w:id="54" w:name="_Toc20823"/>
      <w:bookmarkStart w:id="55" w:name="_Toc11299"/>
      <w:r>
        <w:rPr>
          <w:rFonts w:hint="eastAsia"/>
          <w:b w:val="0"/>
          <w:bCs w:val="0"/>
          <w:sz w:val="28"/>
          <w:szCs w:val="28"/>
          <w:lang w:eastAsia="zh-CN"/>
        </w:rPr>
        <w:t>（二）业务</w:t>
      </w:r>
      <w:bookmarkEnd w:id="53"/>
      <w:r>
        <w:rPr>
          <w:rFonts w:hint="eastAsia"/>
          <w:b w:val="0"/>
          <w:bCs w:val="0"/>
          <w:sz w:val="28"/>
          <w:szCs w:val="28"/>
          <w:lang w:eastAsia="zh-CN"/>
        </w:rPr>
        <w:t>逻辑</w:t>
      </w:r>
      <w:bookmarkEnd w:id="54"/>
      <w:bookmarkEnd w:id="55"/>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1．说明创业项目的业务逻辑，形成一个闭环，比如产品型创业项目：产品设计、生产管理、市场推广、产品销售、物流运输、安装调试、售后服务，这是一个完整闭环；</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如果基于互联网有可能业务逻辑会改变为：产品设计、市场推广、产品销售、生产管理、物流运输、安装调试、售后服务，同样的闭环，但是关键业务环节发生变化，对企业的成本有可能大幅降低，风险随之降低，利润大幅提高。</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56" w:name="_Toc101443417"/>
      <w:bookmarkStart w:id="57" w:name="_Toc30427"/>
      <w:bookmarkStart w:id="58" w:name="_Toc21177"/>
      <w:r>
        <w:rPr>
          <w:rFonts w:hint="eastAsia"/>
          <w:b w:val="0"/>
          <w:bCs w:val="0"/>
          <w:sz w:val="28"/>
          <w:szCs w:val="28"/>
          <w:lang w:eastAsia="zh-CN"/>
        </w:rPr>
        <w:t>（三）盈利模式</w:t>
      </w:r>
      <w:bookmarkEnd w:id="56"/>
      <w:bookmarkEnd w:id="57"/>
      <w:bookmarkEnd w:id="58"/>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bookmarkStart w:id="59" w:name="_Toc47360095"/>
      <w:r>
        <w:rPr>
          <w:rFonts w:hint="eastAsia" w:ascii="宋体" w:hAnsi="宋体" w:eastAsia="宋体" w:cs="宋体"/>
          <w:bCs/>
          <w:color w:val="FF0000"/>
          <w:sz w:val="24"/>
        </w:rPr>
        <w:t>1.呈现项目是如何赚钱的；</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2.产业链定位，主要收入来源；</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3.项目的成本计算。</w:t>
      </w:r>
    </w:p>
    <w:bookmarkEnd w:id="59"/>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60" w:name="_Toc47360107"/>
      <w:bookmarkStart w:id="61" w:name="_Toc101441286"/>
      <w:bookmarkStart w:id="62" w:name="_Toc101443418"/>
      <w:bookmarkStart w:id="63" w:name="_Toc7683"/>
      <w:bookmarkStart w:id="64" w:name="_Toc15032"/>
      <w:bookmarkStart w:id="65" w:name="_Toc14521"/>
      <w:r>
        <w:rPr>
          <w:rFonts w:hint="eastAsia" w:ascii="黑体" w:hAnsi="黑体" w:eastAsia="黑体" w:cs="黑体"/>
          <w:b w:val="0"/>
          <w:bCs w:val="0"/>
          <w:sz w:val="32"/>
          <w:szCs w:val="32"/>
        </w:rPr>
        <w:t>五、营销</w:t>
      </w:r>
      <w:bookmarkEnd w:id="60"/>
      <w:bookmarkEnd w:id="61"/>
      <w:r>
        <w:rPr>
          <w:rFonts w:hint="eastAsia" w:ascii="黑体" w:hAnsi="黑体" w:eastAsia="黑体" w:cs="黑体"/>
          <w:b w:val="0"/>
          <w:bCs w:val="0"/>
          <w:sz w:val="32"/>
          <w:szCs w:val="32"/>
        </w:rPr>
        <w:t>策略</w:t>
      </w:r>
      <w:bookmarkEnd w:id="62"/>
      <w:bookmarkEnd w:id="63"/>
      <w:bookmarkEnd w:id="64"/>
      <w:bookmarkEnd w:id="65"/>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66" w:name="_Toc101441287"/>
      <w:bookmarkStart w:id="67" w:name="_Toc101443419"/>
      <w:bookmarkStart w:id="68" w:name="_Toc14484"/>
      <w:bookmarkStart w:id="69" w:name="_Toc32281_WPSOffice_Level2"/>
      <w:bookmarkStart w:id="70" w:name="_Toc47360104"/>
      <w:bookmarkStart w:id="71" w:name="_Toc1698"/>
      <w:r>
        <w:rPr>
          <w:rFonts w:hint="eastAsia"/>
          <w:b w:val="0"/>
          <w:bCs w:val="0"/>
          <w:sz w:val="28"/>
          <w:szCs w:val="28"/>
          <w:lang w:eastAsia="zh-CN"/>
        </w:rPr>
        <w:t>（一）SWOT分析</w:t>
      </w:r>
      <w:bookmarkEnd w:id="66"/>
      <w:bookmarkEnd w:id="67"/>
      <w:bookmarkEnd w:id="68"/>
      <w:bookmarkEnd w:id="69"/>
      <w:bookmarkEnd w:id="70"/>
      <w:bookmarkEnd w:id="71"/>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1．这是经典的SWOT分析，注意从内部看优势和劣势，从外部看机会与威胁（你的竞争对手有哪些？你竞争对手的优势在哪里？有什么新动向？）；</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2．根据优劣势分析，写出你将采取什么策略战胜竞争对手。</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建议多用数字和图表呈现。</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72" w:name="_Toc28314"/>
      <w:bookmarkStart w:id="73" w:name="_Toc13718"/>
      <w:r>
        <w:rPr>
          <w:rFonts w:hint="eastAsia"/>
          <w:b w:val="0"/>
          <w:bCs w:val="0"/>
          <w:sz w:val="28"/>
          <w:szCs w:val="28"/>
          <w:lang w:eastAsia="zh-CN"/>
        </w:rPr>
        <w:t>（二）竞品分析</w:t>
      </w:r>
      <w:bookmarkEnd w:id="72"/>
      <w:bookmarkEnd w:id="73"/>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1.对竞争对手的分析，俗话说，有竞争对手存在，表明市场存在，因此从另一方面看，一个没有竞争对手的领域不见得是机会；</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2．用参数列表的方式与竞争对手进行比较，让评委一目了然，无需过多解释。</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74" w:name="_Toc23019"/>
      <w:bookmarkStart w:id="75" w:name="_Toc21856"/>
      <w:r>
        <w:rPr>
          <w:rFonts w:hint="eastAsia"/>
          <w:b w:val="0"/>
          <w:bCs w:val="0"/>
          <w:sz w:val="28"/>
          <w:szCs w:val="28"/>
          <w:lang w:eastAsia="zh-CN"/>
        </w:rPr>
        <w:t>（三）营销体系</w:t>
      </w:r>
      <w:bookmarkEnd w:id="74"/>
      <w:bookmarkEnd w:id="75"/>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1．营销队伍建设和管理；</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 说明如何搭建线上、线下的销售通路，包括建立代理机制；对于to B的业务，主要是发展销售合作伙伴。</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 定价策略、促销计划和广告策略等。</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76" w:name="_Toc47360130"/>
      <w:bookmarkStart w:id="77" w:name="_Toc101443427"/>
      <w:bookmarkStart w:id="78" w:name="_Toc11668"/>
      <w:bookmarkStart w:id="79" w:name="_Toc23356"/>
      <w:bookmarkStart w:id="80" w:name="_Toc101441297"/>
      <w:bookmarkStart w:id="81" w:name="_Toc19456"/>
      <w:r>
        <w:rPr>
          <w:rFonts w:hint="eastAsia" w:ascii="黑体" w:hAnsi="黑体" w:eastAsia="黑体" w:cs="黑体"/>
          <w:b w:val="0"/>
          <w:bCs w:val="0"/>
          <w:sz w:val="32"/>
          <w:szCs w:val="32"/>
        </w:rPr>
        <w:t>六、</w:t>
      </w:r>
      <w:bookmarkEnd w:id="76"/>
      <w:r>
        <w:rPr>
          <w:rFonts w:hint="eastAsia" w:ascii="黑体" w:hAnsi="黑体" w:eastAsia="黑体" w:cs="黑体"/>
          <w:b w:val="0"/>
          <w:bCs w:val="0"/>
          <w:sz w:val="32"/>
          <w:szCs w:val="32"/>
        </w:rPr>
        <w:t>项目团队</w:t>
      </w:r>
      <w:bookmarkEnd w:id="77"/>
      <w:bookmarkEnd w:id="78"/>
      <w:bookmarkEnd w:id="79"/>
      <w:bookmarkEnd w:id="80"/>
      <w:bookmarkEnd w:id="81"/>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82" w:name="_Toc2861"/>
      <w:bookmarkStart w:id="83" w:name="_Toc4697"/>
      <w:bookmarkStart w:id="84" w:name="_Toc101443428"/>
      <w:bookmarkStart w:id="85" w:name="_Toc101441298"/>
      <w:r>
        <w:rPr>
          <w:rFonts w:hint="eastAsia"/>
          <w:b w:val="0"/>
          <w:bCs w:val="0"/>
          <w:sz w:val="28"/>
          <w:szCs w:val="28"/>
          <w:lang w:eastAsia="zh-CN"/>
        </w:rPr>
        <w:t>（一）创始人</w:t>
      </w:r>
      <w:bookmarkEnd w:id="82"/>
      <w:bookmarkEnd w:id="83"/>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1.创始人要独立呈现，用有力证据证明创始人有能力担当项目总负责；</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2.与本项目有关的重点资质证明列出几条，不宜过多，无关的不要</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86" w:name="_Toc9883"/>
      <w:bookmarkStart w:id="87" w:name="_Toc31765"/>
      <w:r>
        <w:rPr>
          <w:rFonts w:hint="eastAsia"/>
          <w:b w:val="0"/>
          <w:bCs w:val="0"/>
          <w:sz w:val="28"/>
          <w:szCs w:val="28"/>
          <w:lang w:eastAsia="zh-CN"/>
        </w:rPr>
        <w:t>（二）核心团队</w:t>
      </w:r>
      <w:bookmarkEnd w:id="84"/>
      <w:bookmarkEnd w:id="85"/>
      <w:bookmarkEnd w:id="86"/>
      <w:bookmarkEnd w:id="87"/>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创业团队核心成员构成，项目负责人及项目成员所负责工作、学习社会实践背景、所获奖励等，要证明能胜任该项工作。团队成员专业背景和能力特长互补，形成一支完整的创业团队，全面完成公司战略管理、技术研发、市场营销、财务管理等职能。</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项目团队成员的分工，每个人与岗位相匹配的资质和能力证明，列出1-2条。</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88" w:name="_Toc47360143"/>
      <w:bookmarkStart w:id="89" w:name="_Toc32087_WPSOffice_Level2"/>
      <w:bookmarkStart w:id="90" w:name="_Toc15805"/>
      <w:bookmarkStart w:id="91" w:name="_Toc101441301"/>
      <w:bookmarkStart w:id="92" w:name="_Toc101443431"/>
      <w:bookmarkStart w:id="93" w:name="_Toc5691"/>
      <w:r>
        <w:rPr>
          <w:rFonts w:hint="eastAsia"/>
          <w:b w:val="0"/>
          <w:bCs w:val="0"/>
          <w:sz w:val="28"/>
          <w:szCs w:val="28"/>
          <w:lang w:eastAsia="zh-CN"/>
        </w:rPr>
        <w:t>（三）组织</w:t>
      </w:r>
      <w:bookmarkEnd w:id="88"/>
      <w:bookmarkEnd w:id="89"/>
      <w:r>
        <w:rPr>
          <w:rFonts w:hint="eastAsia"/>
          <w:b w:val="0"/>
          <w:bCs w:val="0"/>
          <w:sz w:val="28"/>
          <w:szCs w:val="28"/>
          <w:lang w:eastAsia="zh-CN"/>
        </w:rPr>
        <w:t>管理</w:t>
      </w:r>
      <w:bookmarkEnd w:id="90"/>
      <w:bookmarkEnd w:id="91"/>
      <w:bookmarkEnd w:id="92"/>
      <w:bookmarkEnd w:id="93"/>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团队的组织架构、人员配置及管理制度等。创业团队在未来公司中所点的股权比例，一般情况下股东不要超过5人，项目负责人绝对控股或者相对控股较好。</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94" w:name="_Toc14977"/>
      <w:bookmarkStart w:id="95" w:name="_Toc22702"/>
      <w:r>
        <w:rPr>
          <w:rFonts w:hint="eastAsia"/>
          <w:b w:val="0"/>
          <w:bCs w:val="0"/>
          <w:sz w:val="28"/>
          <w:szCs w:val="28"/>
          <w:lang w:eastAsia="zh-CN"/>
        </w:rPr>
        <w:t>（四）指导教师</w:t>
      </w:r>
      <w:bookmarkEnd w:id="94"/>
      <w:bookmarkEnd w:id="95"/>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1．项目导师，主要是校内的指导老师，说明每位老师在所指导方向的专长和特质；</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2．指导老师不宜过多，最多4位。</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96" w:name="_Toc17001"/>
      <w:bookmarkStart w:id="97" w:name="_Toc22997"/>
      <w:r>
        <w:rPr>
          <w:rFonts w:hint="eastAsia"/>
          <w:b w:val="0"/>
          <w:bCs w:val="0"/>
          <w:sz w:val="28"/>
          <w:szCs w:val="28"/>
          <w:lang w:eastAsia="zh-CN"/>
        </w:rPr>
        <w:t>（五）专家顾问</w:t>
      </w:r>
      <w:bookmarkEnd w:id="96"/>
      <w:bookmarkEnd w:id="97"/>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1．校外聘请的专家顾问，说明每位专家顾问的资质和特长；</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2．专家顾问在项目中具体起到了什么作用，在哪些方面给予了指导或做出特殊贡献。</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98" w:name="_Toc47360115"/>
      <w:bookmarkStart w:id="99" w:name="_Toc101443423"/>
      <w:bookmarkStart w:id="100" w:name="_Toc101441293"/>
      <w:bookmarkStart w:id="101" w:name="_Toc6906"/>
      <w:bookmarkStart w:id="102" w:name="_Toc8711"/>
      <w:bookmarkStart w:id="103" w:name="_Toc19276"/>
      <w:r>
        <w:rPr>
          <w:rFonts w:hint="eastAsia" w:ascii="黑体" w:hAnsi="黑体" w:eastAsia="黑体" w:cs="黑体"/>
          <w:b w:val="0"/>
          <w:bCs w:val="0"/>
          <w:sz w:val="32"/>
          <w:szCs w:val="32"/>
        </w:rPr>
        <w:t>七、</w:t>
      </w:r>
      <w:bookmarkEnd w:id="98"/>
      <w:bookmarkEnd w:id="99"/>
      <w:bookmarkEnd w:id="100"/>
      <w:r>
        <w:rPr>
          <w:rFonts w:hint="eastAsia" w:ascii="黑体" w:hAnsi="黑体" w:eastAsia="黑体" w:cs="黑体"/>
          <w:b w:val="0"/>
          <w:bCs w:val="0"/>
          <w:sz w:val="32"/>
          <w:szCs w:val="32"/>
        </w:rPr>
        <w:t>发展规划</w:t>
      </w:r>
      <w:bookmarkEnd w:id="101"/>
      <w:bookmarkEnd w:id="102"/>
      <w:bookmarkEnd w:id="103"/>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04" w:name="_Toc1885"/>
      <w:bookmarkStart w:id="105" w:name="_Toc27856"/>
      <w:r>
        <w:rPr>
          <w:rFonts w:hint="eastAsia"/>
          <w:b w:val="0"/>
          <w:bCs w:val="0"/>
          <w:sz w:val="28"/>
          <w:szCs w:val="28"/>
          <w:lang w:eastAsia="zh-CN"/>
        </w:rPr>
        <w:t>（一）项目落地执行</w:t>
      </w:r>
      <w:bookmarkEnd w:id="104"/>
      <w:bookmarkEnd w:id="105"/>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1．项目和上下游产业链条合作落地的情况，比如供货协议、收购协议等。</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 项目小规模试用的案例。项目获得客户认可，满足市场需求的充分依据，典型案例能够增加评委对项目的认可度；</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 案例的描述要有情节、有材料，比如客户的合同、用户反馈意见、用户评价视频等。</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06" w:name="_Toc19512"/>
      <w:bookmarkStart w:id="107" w:name="_Toc26748"/>
      <w:r>
        <w:rPr>
          <w:rFonts w:hint="eastAsia"/>
          <w:b w:val="0"/>
          <w:bCs w:val="0"/>
          <w:sz w:val="28"/>
          <w:szCs w:val="28"/>
          <w:lang w:eastAsia="zh-CN"/>
        </w:rPr>
        <w:t>（二）业务规划</w:t>
      </w:r>
      <w:bookmarkEnd w:id="106"/>
      <w:bookmarkEnd w:id="107"/>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1．业务规划是把未来3年要做的事说清楚，每年完成的标志性事件，可以从技术研发、产品开发、市场推广、销售收入、品牌打造等方面描述；</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2．业务规划与财务规划和带动就业有一定的逻辑关系，多大的业务产生多少收入，进而承载多少人就业是有内在数理关系的。</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08" w:name="_Toc23236"/>
      <w:bookmarkStart w:id="109" w:name="_Toc20222"/>
      <w:r>
        <w:rPr>
          <w:rFonts w:hint="eastAsia"/>
          <w:b w:val="0"/>
          <w:bCs w:val="0"/>
          <w:sz w:val="28"/>
          <w:szCs w:val="28"/>
          <w:lang w:eastAsia="zh-CN"/>
        </w:rPr>
        <w:t>（三）财务预测</w:t>
      </w:r>
      <w:bookmarkEnd w:id="108"/>
      <w:bookmarkEnd w:id="109"/>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1．财务预测是基于当前的业务规划、创收能力等条件，预测未来3-5年的财务情况，主要包括收入和利润；</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2．财务预测的收入情况与业务规划有内在逻辑关系，预测要合理。</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10" w:name="_Toc9396"/>
      <w:bookmarkStart w:id="111" w:name="_Toc24664"/>
      <w:r>
        <w:rPr>
          <w:rFonts w:hint="eastAsia"/>
          <w:b w:val="0"/>
          <w:bCs w:val="0"/>
          <w:sz w:val="28"/>
          <w:szCs w:val="28"/>
          <w:lang w:eastAsia="zh-CN"/>
        </w:rPr>
        <w:t>（四）融资规划</w:t>
      </w:r>
      <w:bookmarkEnd w:id="110"/>
      <w:bookmarkEnd w:id="111"/>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1．融资规划主要是三方面的内容，股权结构、融资金额、资金用途；</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2．这里需要注意的是创始人的股权不能太低，比赛规则要求不低于1/3，实际情况最好大于67%，出让股权比例不能太高，最多不超过20%，最好是5-15%之间。融资额度是与估值有关的，根据项目当年的利润。</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112" w:name="_Toc101441303"/>
      <w:bookmarkStart w:id="113" w:name="_Toc18811"/>
      <w:bookmarkStart w:id="114" w:name="_Toc47360121"/>
      <w:bookmarkStart w:id="115" w:name="_Toc101443433"/>
      <w:bookmarkStart w:id="116" w:name="_Toc32600"/>
      <w:bookmarkStart w:id="117" w:name="_Toc10587"/>
      <w:r>
        <w:rPr>
          <w:rFonts w:hint="eastAsia" w:ascii="黑体" w:hAnsi="黑体" w:eastAsia="黑体" w:cs="黑体"/>
          <w:b w:val="0"/>
          <w:bCs w:val="0"/>
          <w:sz w:val="32"/>
          <w:szCs w:val="32"/>
        </w:rPr>
        <w:t>八、</w:t>
      </w:r>
      <w:bookmarkEnd w:id="112"/>
      <w:bookmarkEnd w:id="113"/>
      <w:bookmarkEnd w:id="114"/>
      <w:bookmarkEnd w:id="115"/>
      <w:r>
        <w:rPr>
          <w:rFonts w:hint="eastAsia" w:ascii="黑体" w:hAnsi="黑体" w:eastAsia="黑体" w:cs="黑体"/>
          <w:b w:val="0"/>
          <w:bCs w:val="0"/>
          <w:sz w:val="32"/>
          <w:szCs w:val="32"/>
        </w:rPr>
        <w:t>教育实效</w:t>
      </w:r>
      <w:bookmarkEnd w:id="116"/>
      <w:bookmarkEnd w:id="117"/>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18" w:name="_Toc14980"/>
      <w:bookmarkStart w:id="119" w:name="_Toc13325"/>
      <w:bookmarkStart w:id="120" w:name="_Toc101443434"/>
      <w:bookmarkStart w:id="121" w:name="_Toc101441304"/>
      <w:r>
        <w:rPr>
          <w:rFonts w:hint="eastAsia"/>
          <w:b w:val="0"/>
          <w:bCs w:val="0"/>
          <w:sz w:val="28"/>
          <w:szCs w:val="28"/>
          <w:lang w:eastAsia="zh-CN"/>
        </w:rPr>
        <w:t>（一）体现双创教育成果</w:t>
      </w:r>
      <w:bookmarkEnd w:id="118"/>
      <w:bookmarkEnd w:id="119"/>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此处主要是贴合评分规则中教育维度的评分，这部分占分数比较大，需要特别注意。</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 介绍项目来源，主要目的是回答项目源于双创教育，特别是专创融合的教育；</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2．简要描述项目产生过程，是如何通过专业课学习、创新创业课学习和专创融合产生项目创意，通过实践逐步完成参赛项目的？</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3．学校在项目培育过程中给予了哪些支持和帮助，从场地、资金、资源等方面。</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22" w:name="_Toc2661"/>
      <w:bookmarkStart w:id="123" w:name="_Toc3068"/>
      <w:r>
        <w:rPr>
          <w:rFonts w:hint="eastAsia"/>
          <w:b w:val="0"/>
          <w:bCs w:val="0"/>
          <w:sz w:val="28"/>
          <w:szCs w:val="28"/>
          <w:lang w:eastAsia="zh-CN"/>
        </w:rPr>
        <w:t>（二）促进双创教育</w:t>
      </w:r>
      <w:bookmarkEnd w:id="122"/>
      <w:bookmarkEnd w:id="123"/>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1．创业项目反哺学校双创教育，从项目带动学生参与创新创业学习，带动专创融合等方面描述项目对双创教育的促进作用；</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2．创始人或者项目团队成员为学校开设讲座、分享经验，带动专创融合，实现创新创业与教育的相互推动。</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 通过大赛竞争落地双创教育成果。大赛竞争激发出敢闯会创的创业意识；通过与竞争对手比较，激发出自己的创业激情，不断优化商业模式，提升竞争优势。</w:t>
      </w:r>
    </w:p>
    <w:p>
      <w:pPr>
        <w:pageBreakBefore w:val="0"/>
        <w:kinsoku/>
        <w:wordWrap/>
        <w:overflowPunct/>
        <w:topLinePunct w:val="0"/>
        <w:autoSpaceDE/>
        <w:autoSpaceDN/>
        <w:bidi w:val="0"/>
        <w:adjustRightInd/>
        <w:snapToGrid/>
        <w:spacing w:line="360" w:lineRule="auto"/>
        <w:ind w:firstLine="420" w:firstLineChars="200"/>
        <w:textAlignment w:val="auto"/>
      </w:pPr>
      <w:r>
        <w:drawing>
          <wp:inline distT="0" distB="0" distL="0" distR="0">
            <wp:extent cx="5020945" cy="2393315"/>
            <wp:effectExtent l="0" t="0" r="825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020945" cy="2393315"/>
                    </a:xfrm>
                    <a:prstGeom prst="rect">
                      <a:avLst/>
                    </a:prstGeom>
                  </pic:spPr>
                </pic:pic>
              </a:graphicData>
            </a:graphic>
          </wp:inline>
        </w:drawing>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24" w:name="_Toc11908"/>
      <w:bookmarkStart w:id="125" w:name="_Toc24714"/>
      <w:r>
        <w:rPr>
          <w:rFonts w:hint="eastAsia"/>
          <w:b w:val="0"/>
          <w:bCs w:val="0"/>
          <w:sz w:val="28"/>
          <w:szCs w:val="28"/>
          <w:lang w:eastAsia="zh-CN"/>
        </w:rPr>
        <w:t>（三）新文科教育成果</w:t>
      </w:r>
      <w:bookmarkEnd w:id="124"/>
      <w:bookmarkEnd w:id="125"/>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1.大赛项目是学校新</w:t>
      </w:r>
      <w:r>
        <w:rPr>
          <w:rFonts w:hint="eastAsia" w:ascii="宋体" w:hAnsi="宋体" w:eastAsia="宋体" w:cs="宋体"/>
          <w:bCs/>
          <w:color w:val="FF0000"/>
          <w:sz w:val="24"/>
          <w:lang w:eastAsia="zh-CN"/>
        </w:rPr>
        <w:t>文</w:t>
      </w:r>
      <w:r>
        <w:rPr>
          <w:rFonts w:hint="eastAsia" w:ascii="宋体" w:hAnsi="宋体" w:eastAsia="宋体" w:cs="宋体"/>
          <w:bCs/>
          <w:color w:val="FF0000"/>
          <w:sz w:val="24"/>
        </w:rPr>
        <w:t>科建设成果的呈现。结合大赛项目呈现本校新</w:t>
      </w:r>
      <w:r>
        <w:rPr>
          <w:rFonts w:hint="eastAsia" w:ascii="宋体" w:hAnsi="宋体" w:eastAsia="宋体" w:cs="宋体"/>
          <w:bCs/>
          <w:color w:val="FF0000"/>
          <w:sz w:val="24"/>
          <w:lang w:eastAsia="zh-CN"/>
        </w:rPr>
        <w:t>文</w:t>
      </w:r>
      <w:r>
        <w:rPr>
          <w:rFonts w:hint="eastAsia" w:ascii="宋体" w:hAnsi="宋体" w:eastAsia="宋体" w:cs="宋体"/>
          <w:bCs/>
          <w:color w:val="FF0000"/>
          <w:sz w:val="24"/>
        </w:rPr>
        <w:t>科建设成果，所呈现成果一定与大赛项目有密切关系；</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2.促进校企合作，产教融合。</w:t>
      </w:r>
    </w:p>
    <w:p>
      <w:pPr>
        <w:pageBreakBefore w:val="0"/>
        <w:kinsoku/>
        <w:wordWrap/>
        <w:overflowPunct/>
        <w:topLinePunct w:val="0"/>
        <w:autoSpaceDE/>
        <w:autoSpaceDN/>
        <w:bidi w:val="0"/>
        <w:adjustRightInd/>
        <w:snapToGrid/>
        <w:spacing w:line="360" w:lineRule="auto"/>
        <w:ind w:firstLine="210" w:firstLineChars="100"/>
        <w:textAlignment w:val="auto"/>
        <w:rPr>
          <w:rFonts w:ascii="楷体" w:hAnsi="楷体" w:eastAsia="楷体"/>
          <w:bCs/>
          <w:sz w:val="24"/>
        </w:rPr>
      </w:pPr>
      <w:r>
        <w:drawing>
          <wp:inline distT="0" distB="0" distL="0" distR="0">
            <wp:extent cx="5352415" cy="2361565"/>
            <wp:effectExtent l="0" t="0" r="1206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352415" cy="2361565"/>
                    </a:xfrm>
                    <a:prstGeom prst="rect">
                      <a:avLst/>
                    </a:prstGeom>
                  </pic:spPr>
                </pic:pic>
              </a:graphicData>
            </a:graphic>
          </wp:inline>
        </w:drawing>
      </w:r>
    </w:p>
    <w:bookmarkEnd w:id="120"/>
    <w:bookmarkEnd w:id="121"/>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126" w:name="_Toc101441307"/>
      <w:bookmarkStart w:id="127" w:name="_Toc47360149"/>
      <w:bookmarkStart w:id="128" w:name="_Toc101443437"/>
      <w:bookmarkStart w:id="129" w:name="_Toc27157"/>
      <w:bookmarkStart w:id="130" w:name="_Toc32534"/>
      <w:bookmarkStart w:id="131" w:name="_Toc16506"/>
      <w:r>
        <w:rPr>
          <w:rFonts w:hint="eastAsia" w:ascii="黑体" w:hAnsi="黑体" w:eastAsia="黑体" w:cs="黑体"/>
          <w:b w:val="0"/>
          <w:bCs w:val="0"/>
          <w:sz w:val="32"/>
          <w:szCs w:val="32"/>
        </w:rPr>
        <w:t>九、</w:t>
      </w:r>
      <w:bookmarkEnd w:id="126"/>
      <w:bookmarkEnd w:id="127"/>
      <w:bookmarkEnd w:id="128"/>
      <w:bookmarkEnd w:id="129"/>
      <w:r>
        <w:rPr>
          <w:rFonts w:hint="eastAsia" w:ascii="黑体" w:hAnsi="黑体" w:eastAsia="黑体" w:cs="黑体"/>
          <w:b w:val="0"/>
          <w:bCs w:val="0"/>
          <w:sz w:val="32"/>
          <w:szCs w:val="32"/>
        </w:rPr>
        <w:t>社会价值</w:t>
      </w:r>
      <w:bookmarkEnd w:id="130"/>
      <w:bookmarkEnd w:id="131"/>
    </w:p>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32" w:name="_Toc11777"/>
      <w:bookmarkStart w:id="133" w:name="_Toc28622"/>
      <w:bookmarkStart w:id="134" w:name="_Toc47360150"/>
      <w:bookmarkStart w:id="135" w:name="_Toc101443438"/>
      <w:bookmarkStart w:id="136" w:name="_Toc101441308"/>
      <w:r>
        <w:rPr>
          <w:rFonts w:hint="eastAsia"/>
          <w:b w:val="0"/>
          <w:bCs w:val="0"/>
          <w:sz w:val="28"/>
          <w:szCs w:val="28"/>
          <w:lang w:eastAsia="zh-CN"/>
        </w:rPr>
        <w:t>（一）带动就业</w:t>
      </w:r>
      <w:bookmarkEnd w:id="132"/>
      <w:bookmarkEnd w:id="133"/>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1．从带动创业和就业两个维度，从直接和间接两个层面描述带动就业情况；</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2．有些项目是有带动创业作用的，比如连锁经营模式的项目，但是大部分项目只能带动就业，没有带动创业的不必勉强；</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3．直接带动就业的人数可以估算，但是跟财务预测有逻辑关系，一般行业会有人均产能，收入/人均产能=就业人数，带动就业人数=就业人数-已有员工人数；</w:t>
      </w:r>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4．间接带动就业是指因为本项目带动产业链上下游的企业产生的就业岗位，这项可以粗略预估。</w:t>
      </w:r>
    </w:p>
    <w:bookmarkEnd w:id="134"/>
    <w:bookmarkEnd w:id="135"/>
    <w:bookmarkEnd w:id="136"/>
    <w:p>
      <w:pPr>
        <w:pStyle w:val="3"/>
        <w:keepNext/>
        <w:keepLines/>
        <w:pageBreakBefore w:val="0"/>
        <w:widowControl/>
        <w:kinsoku/>
        <w:wordWrap/>
        <w:overflowPunct/>
        <w:topLinePunct w:val="0"/>
        <w:autoSpaceDE/>
        <w:autoSpaceDN/>
        <w:bidi w:val="0"/>
        <w:adjustRightInd/>
        <w:snapToGrid/>
        <w:spacing w:before="0" w:after="0" w:line="360" w:lineRule="auto"/>
        <w:textAlignment w:val="auto"/>
        <w:rPr>
          <w:rFonts w:hint="eastAsia"/>
          <w:b w:val="0"/>
          <w:bCs w:val="0"/>
          <w:sz w:val="28"/>
          <w:szCs w:val="28"/>
          <w:lang w:eastAsia="zh-CN"/>
        </w:rPr>
      </w:pPr>
      <w:bookmarkStart w:id="137" w:name="_Toc30984"/>
      <w:bookmarkStart w:id="138" w:name="_Toc31893"/>
      <w:r>
        <w:rPr>
          <w:rFonts w:hint="eastAsia"/>
          <w:b w:val="0"/>
          <w:bCs w:val="0"/>
          <w:sz w:val="28"/>
          <w:szCs w:val="28"/>
          <w:lang w:eastAsia="zh-CN"/>
        </w:rPr>
        <w:t>（二）社会效益</w:t>
      </w:r>
      <w:bookmarkEnd w:id="137"/>
      <w:bookmarkEnd w:id="138"/>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项目对社会文明（人们精神生活，文化生活的质量）、生态文明（自然、社会和谐发展）、民生福祉（给老百姓带来的福利）等方面的积极推动作用。</w:t>
      </w:r>
    </w:p>
    <w:p>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b w:val="0"/>
          <w:bCs w:val="0"/>
          <w:sz w:val="32"/>
          <w:szCs w:val="32"/>
        </w:rPr>
      </w:pPr>
      <w:bookmarkStart w:id="139" w:name="_Toc47360156"/>
      <w:bookmarkStart w:id="140" w:name="_Toc101441310"/>
      <w:bookmarkStart w:id="141" w:name="_Toc101443440"/>
      <w:bookmarkStart w:id="142" w:name="_Toc9099"/>
      <w:bookmarkStart w:id="143" w:name="_Toc7430"/>
      <w:bookmarkStart w:id="144" w:name="_Toc11624"/>
      <w:r>
        <w:rPr>
          <w:rFonts w:hint="eastAsia" w:ascii="黑体" w:hAnsi="黑体" w:eastAsia="黑体" w:cs="黑体"/>
          <w:b w:val="0"/>
          <w:bCs w:val="0"/>
          <w:sz w:val="32"/>
          <w:szCs w:val="32"/>
        </w:rPr>
        <w:t>十、附录</w:t>
      </w:r>
      <w:bookmarkEnd w:id="139"/>
      <w:bookmarkEnd w:id="140"/>
      <w:bookmarkEnd w:id="141"/>
      <w:bookmarkEnd w:id="142"/>
      <w:bookmarkEnd w:id="143"/>
      <w:bookmarkEnd w:id="144"/>
    </w:p>
    <w:p>
      <w:pPr>
        <w:pStyle w:val="3"/>
        <w:keepNext/>
        <w:keepLines/>
        <w:pageBreakBefore w:val="0"/>
        <w:widowControl/>
        <w:kinsoku/>
        <w:wordWrap/>
        <w:overflowPunct/>
        <w:topLinePunct w:val="0"/>
        <w:autoSpaceDE/>
        <w:autoSpaceDN/>
        <w:bidi w:val="0"/>
        <w:adjustRightInd/>
        <w:snapToGrid/>
        <w:spacing w:before="0" w:after="0" w:line="360" w:lineRule="auto"/>
        <w:textAlignment w:val="auto"/>
        <w:outlineLvl w:val="0"/>
        <w:rPr>
          <w:b w:val="0"/>
          <w:bCs w:val="0"/>
          <w:sz w:val="28"/>
          <w:szCs w:val="28"/>
        </w:rPr>
      </w:pPr>
      <w:bookmarkStart w:id="145" w:name="_Toc2154"/>
      <w:bookmarkStart w:id="146" w:name="_Toc101443441"/>
      <w:bookmarkStart w:id="147" w:name="_Toc101441311"/>
      <w:bookmarkStart w:id="148" w:name="_Toc12521"/>
      <w:bookmarkStart w:id="149" w:name="_Toc47360157"/>
      <w:bookmarkStart w:id="150" w:name="_Toc24362"/>
      <w:r>
        <w:rPr>
          <w:rFonts w:hint="eastAsia"/>
          <w:b w:val="0"/>
          <w:bCs w:val="0"/>
          <w:sz w:val="28"/>
          <w:szCs w:val="28"/>
        </w:rPr>
        <w:t>附录一 市场调研报告</w:t>
      </w:r>
      <w:bookmarkEnd w:id="145"/>
      <w:bookmarkEnd w:id="146"/>
      <w:bookmarkEnd w:id="147"/>
      <w:bookmarkEnd w:id="148"/>
      <w:bookmarkEnd w:id="149"/>
      <w:bookmarkEnd w:id="150"/>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可以提供对于项目所做的市场调研、社会调研的报告以及主要分析结论。</w:t>
      </w:r>
    </w:p>
    <w:p>
      <w:pPr>
        <w:pStyle w:val="3"/>
        <w:keepNext/>
        <w:keepLines/>
        <w:pageBreakBefore w:val="0"/>
        <w:widowControl/>
        <w:kinsoku/>
        <w:wordWrap/>
        <w:overflowPunct/>
        <w:topLinePunct w:val="0"/>
        <w:autoSpaceDE/>
        <w:autoSpaceDN/>
        <w:bidi w:val="0"/>
        <w:adjustRightInd/>
        <w:snapToGrid/>
        <w:spacing w:before="0" w:after="0" w:line="360" w:lineRule="auto"/>
        <w:textAlignment w:val="auto"/>
        <w:outlineLvl w:val="0"/>
        <w:rPr>
          <w:rFonts w:hint="eastAsia"/>
          <w:b w:val="0"/>
          <w:bCs w:val="0"/>
          <w:sz w:val="28"/>
          <w:szCs w:val="28"/>
        </w:rPr>
      </w:pPr>
      <w:bookmarkStart w:id="151" w:name="_Toc28236"/>
      <w:bookmarkStart w:id="152" w:name="_Toc22277"/>
      <w:bookmarkStart w:id="153" w:name="_Toc101443442"/>
      <w:bookmarkStart w:id="154" w:name="_Toc47360161"/>
      <w:bookmarkStart w:id="155" w:name="_Toc101441312"/>
      <w:bookmarkStart w:id="156" w:name="_Toc24610"/>
      <w:r>
        <w:rPr>
          <w:rFonts w:hint="eastAsia"/>
          <w:b w:val="0"/>
          <w:bCs w:val="0"/>
          <w:sz w:val="28"/>
          <w:szCs w:val="28"/>
        </w:rPr>
        <w:t>附录二 佐证材料</w:t>
      </w:r>
      <w:bookmarkEnd w:id="151"/>
      <w:bookmarkEnd w:id="152"/>
      <w:bookmarkEnd w:id="153"/>
      <w:bookmarkEnd w:id="154"/>
      <w:bookmarkEnd w:id="155"/>
      <w:bookmarkEnd w:id="156"/>
    </w:p>
    <w:p>
      <w:pPr>
        <w:pageBreakBefore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bCs/>
          <w:color w:val="FF0000"/>
          <w:sz w:val="24"/>
        </w:rPr>
      </w:pPr>
      <w:r>
        <w:rPr>
          <w:rFonts w:hint="eastAsia" w:ascii="宋体" w:hAnsi="宋体" w:eastAsia="宋体" w:cs="宋体"/>
          <w:bCs/>
          <w:color w:val="FF0000"/>
          <w:sz w:val="24"/>
        </w:rPr>
        <w:t>（包括专利证书、著作、政府批文、鉴定材料、获奖证明以及其他证明项目创新性的材料和团队获奖情况）</w:t>
      </w:r>
    </w:p>
    <w:sectPr>
      <w:footerReference r:id="rId4" w:type="default"/>
      <w:pgSz w:w="11906" w:h="16838"/>
      <w:pgMar w:top="1440" w:right="1286"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Light">
    <w:altName w:val="宋体"/>
    <w:panose1 w:val="02010600030101010101"/>
    <w:charset w:val="86"/>
    <w:family w:val="auto"/>
    <w:pitch w:val="default"/>
    <w:sig w:usb0="00000000" w:usb1="00000000" w:usb2="00000016" w:usb3="00000000" w:csb0="0004000F" w:csb1="00000000"/>
  </w:font>
  <w:font w:name="等线">
    <w:altName w:val="微软雅黑"/>
    <w:panose1 w:val="02010600030101010101"/>
    <w:charset w:val="86"/>
    <w:family w:val="auto"/>
    <w:pitch w:val="default"/>
    <w:sig w:usb0="00000000" w:usb1="00000000" w:usb2="00000016" w:usb3="00000000" w:csb0="0004000F" w:csb1="00000000"/>
  </w:font>
  <w:font w:name="楷体">
    <w:panose1 w:val="02010609060101010101"/>
    <w:charset w:val="86"/>
    <w:family w:val="modern"/>
    <w:pitch w:val="default"/>
    <w:sig w:usb0="800002BF" w:usb1="38CF7CFA" w:usb2="00000016" w:usb3="00000000" w:csb0="00040001" w:csb1="00000000"/>
  </w:font>
  <w:font w:name="华文楷体">
    <w:altName w:val="宋体"/>
    <w:panose1 w:val="02010600040101010101"/>
    <w:charset w:val="86"/>
    <w:family w:val="auto"/>
    <w:pitch w:val="default"/>
    <w:sig w:usb0="00000000" w:usb1="00000000" w:usb2="00000010" w:usb3="00000000" w:csb0="000400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0F3C52" w:usb2="00000016" w:usb3="00000000" w:csb0="0004001F" w:csb1="00000000"/>
  </w:font>
  <w:font w:name="等线">
    <w:altName w:val="微软雅黑"/>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1"/>
              <wp:cNvGraphicFramePr/>
              <a:graphic xmlns:a="http://schemas.openxmlformats.org/drawingml/2006/main">
                <a:graphicData uri="http://schemas.microsoft.com/office/word/2010/wordprocessingShape">
                  <wps:wsp>
                    <wps:cNvSpPr>
                      <a:spLocks noChangeArrowheads="1"/>
                    </wps:cNvSpPr>
                    <wps:spPr bwMode="auto">
                      <a:xfrm>
                        <a:off x="0" y="0"/>
                        <a:ext cx="57785" cy="131445"/>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rect id="文本框1" o:spid="_x0000_s1026" o:spt="1"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JUWP1bRAAAAAgEAAA8AAAAAAAAAAQAgAAAAIgAAAGRycy9kb3ducmV2&#10;LnhtbFBLAQIUABQAAAAIAIdO4kC3DmKMAwIAAPYDAAAOAAAAAAAAAAEAIAAAACABAABkcnMvZTJv&#10;RG9jLnhtbFBLBQYAAAAABgAGAFkBAACV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Y1ZGZiYzI1NmMwMDI5MzI3MDQyYTcyOTFlMzg0MWYifQ=="/>
  </w:docVars>
  <w:rsids>
    <w:rsidRoot w:val="00172A27"/>
    <w:rsid w:val="000052FB"/>
    <w:rsid w:val="0003271B"/>
    <w:rsid w:val="0003775E"/>
    <w:rsid w:val="000507BC"/>
    <w:rsid w:val="000608F3"/>
    <w:rsid w:val="00073301"/>
    <w:rsid w:val="000805D3"/>
    <w:rsid w:val="0008510F"/>
    <w:rsid w:val="00093683"/>
    <w:rsid w:val="000A22FC"/>
    <w:rsid w:val="000C4CC9"/>
    <w:rsid w:val="000E01FA"/>
    <w:rsid w:val="00102695"/>
    <w:rsid w:val="001561B2"/>
    <w:rsid w:val="00172A27"/>
    <w:rsid w:val="001A058E"/>
    <w:rsid w:val="001E5408"/>
    <w:rsid w:val="001F6BBB"/>
    <w:rsid w:val="0020675C"/>
    <w:rsid w:val="0020789D"/>
    <w:rsid w:val="00220297"/>
    <w:rsid w:val="0026345E"/>
    <w:rsid w:val="00294EDB"/>
    <w:rsid w:val="002A5081"/>
    <w:rsid w:val="002D29C9"/>
    <w:rsid w:val="002D3C61"/>
    <w:rsid w:val="002E2FA4"/>
    <w:rsid w:val="002F675E"/>
    <w:rsid w:val="00302E76"/>
    <w:rsid w:val="00303C1D"/>
    <w:rsid w:val="003350CF"/>
    <w:rsid w:val="003353E2"/>
    <w:rsid w:val="00344693"/>
    <w:rsid w:val="0035035E"/>
    <w:rsid w:val="00370BCE"/>
    <w:rsid w:val="003A7C4D"/>
    <w:rsid w:val="0040758B"/>
    <w:rsid w:val="00413692"/>
    <w:rsid w:val="00417BC5"/>
    <w:rsid w:val="0043512A"/>
    <w:rsid w:val="0047521C"/>
    <w:rsid w:val="0047765E"/>
    <w:rsid w:val="0049469B"/>
    <w:rsid w:val="004D0B3E"/>
    <w:rsid w:val="004E19E1"/>
    <w:rsid w:val="004E5B2C"/>
    <w:rsid w:val="004F1F32"/>
    <w:rsid w:val="005029DD"/>
    <w:rsid w:val="00521AA0"/>
    <w:rsid w:val="00577C5B"/>
    <w:rsid w:val="00577FD1"/>
    <w:rsid w:val="0058070B"/>
    <w:rsid w:val="005B499D"/>
    <w:rsid w:val="005D1CA7"/>
    <w:rsid w:val="005D7391"/>
    <w:rsid w:val="00604F9D"/>
    <w:rsid w:val="006170B5"/>
    <w:rsid w:val="0063560A"/>
    <w:rsid w:val="00663D41"/>
    <w:rsid w:val="006B1F36"/>
    <w:rsid w:val="006C09BF"/>
    <w:rsid w:val="006D246F"/>
    <w:rsid w:val="006E0FA7"/>
    <w:rsid w:val="006F5045"/>
    <w:rsid w:val="00702ABD"/>
    <w:rsid w:val="007119EA"/>
    <w:rsid w:val="007148A1"/>
    <w:rsid w:val="00742BC2"/>
    <w:rsid w:val="007C1C25"/>
    <w:rsid w:val="007C4BBB"/>
    <w:rsid w:val="007D476A"/>
    <w:rsid w:val="007F3049"/>
    <w:rsid w:val="00810793"/>
    <w:rsid w:val="00847507"/>
    <w:rsid w:val="00871010"/>
    <w:rsid w:val="00875951"/>
    <w:rsid w:val="008A20B8"/>
    <w:rsid w:val="008C341E"/>
    <w:rsid w:val="008C6208"/>
    <w:rsid w:val="008F6DF2"/>
    <w:rsid w:val="00912B4B"/>
    <w:rsid w:val="0092641A"/>
    <w:rsid w:val="00933028"/>
    <w:rsid w:val="00940B95"/>
    <w:rsid w:val="00951666"/>
    <w:rsid w:val="009765C4"/>
    <w:rsid w:val="00981611"/>
    <w:rsid w:val="009859F9"/>
    <w:rsid w:val="00986188"/>
    <w:rsid w:val="009872D4"/>
    <w:rsid w:val="009A4AB2"/>
    <w:rsid w:val="009A73CF"/>
    <w:rsid w:val="009B3EC9"/>
    <w:rsid w:val="009C0A45"/>
    <w:rsid w:val="009E7690"/>
    <w:rsid w:val="00A064E4"/>
    <w:rsid w:val="00A1415E"/>
    <w:rsid w:val="00A16548"/>
    <w:rsid w:val="00A16CDC"/>
    <w:rsid w:val="00A3745A"/>
    <w:rsid w:val="00A95181"/>
    <w:rsid w:val="00AB4EDA"/>
    <w:rsid w:val="00AC2B32"/>
    <w:rsid w:val="00AE1466"/>
    <w:rsid w:val="00AF541D"/>
    <w:rsid w:val="00AF7952"/>
    <w:rsid w:val="00B404C4"/>
    <w:rsid w:val="00B44B27"/>
    <w:rsid w:val="00B44FCD"/>
    <w:rsid w:val="00B90C44"/>
    <w:rsid w:val="00BB0DF3"/>
    <w:rsid w:val="00BD094C"/>
    <w:rsid w:val="00C227D0"/>
    <w:rsid w:val="00C42B71"/>
    <w:rsid w:val="00C61D86"/>
    <w:rsid w:val="00C8609A"/>
    <w:rsid w:val="00CC5B35"/>
    <w:rsid w:val="00CD67DC"/>
    <w:rsid w:val="00CF1D1D"/>
    <w:rsid w:val="00CF4B73"/>
    <w:rsid w:val="00D13E5B"/>
    <w:rsid w:val="00D176E7"/>
    <w:rsid w:val="00D401BB"/>
    <w:rsid w:val="00D43718"/>
    <w:rsid w:val="00DB26D0"/>
    <w:rsid w:val="00DD46E7"/>
    <w:rsid w:val="00E1333A"/>
    <w:rsid w:val="00E23F0C"/>
    <w:rsid w:val="00E3730A"/>
    <w:rsid w:val="00E55CCD"/>
    <w:rsid w:val="00E80930"/>
    <w:rsid w:val="00E81F86"/>
    <w:rsid w:val="00E86EE5"/>
    <w:rsid w:val="00E87265"/>
    <w:rsid w:val="00E9008B"/>
    <w:rsid w:val="00EC0D5F"/>
    <w:rsid w:val="00EC2571"/>
    <w:rsid w:val="00EE6B7A"/>
    <w:rsid w:val="00EE752B"/>
    <w:rsid w:val="00F006CC"/>
    <w:rsid w:val="00F07FFB"/>
    <w:rsid w:val="00F43A23"/>
    <w:rsid w:val="00F51308"/>
    <w:rsid w:val="00FC45E1"/>
    <w:rsid w:val="00FD4E65"/>
    <w:rsid w:val="00FD6A39"/>
    <w:rsid w:val="00FE0DB1"/>
    <w:rsid w:val="01310C74"/>
    <w:rsid w:val="0A5B08B2"/>
    <w:rsid w:val="0AB4509C"/>
    <w:rsid w:val="0AF841D5"/>
    <w:rsid w:val="11DD37F5"/>
    <w:rsid w:val="12DE5A77"/>
    <w:rsid w:val="12FE11BE"/>
    <w:rsid w:val="135E31A5"/>
    <w:rsid w:val="14373691"/>
    <w:rsid w:val="15AA5A95"/>
    <w:rsid w:val="1BD121BE"/>
    <w:rsid w:val="1DB25B36"/>
    <w:rsid w:val="1DC9798D"/>
    <w:rsid w:val="1EFA3582"/>
    <w:rsid w:val="1FA92F69"/>
    <w:rsid w:val="21893052"/>
    <w:rsid w:val="22614371"/>
    <w:rsid w:val="2A3F341C"/>
    <w:rsid w:val="2AED4651"/>
    <w:rsid w:val="2D710933"/>
    <w:rsid w:val="30684CB1"/>
    <w:rsid w:val="308B46F0"/>
    <w:rsid w:val="35B446E9"/>
    <w:rsid w:val="377E111B"/>
    <w:rsid w:val="389E342F"/>
    <w:rsid w:val="390D66F3"/>
    <w:rsid w:val="3D923ADD"/>
    <w:rsid w:val="413C37E5"/>
    <w:rsid w:val="44242A3A"/>
    <w:rsid w:val="4F54340A"/>
    <w:rsid w:val="4F6208BA"/>
    <w:rsid w:val="4FC825A3"/>
    <w:rsid w:val="50F712FB"/>
    <w:rsid w:val="524F5EB6"/>
    <w:rsid w:val="53F561A1"/>
    <w:rsid w:val="58C46142"/>
    <w:rsid w:val="5B9825E8"/>
    <w:rsid w:val="5D7A5897"/>
    <w:rsid w:val="62255EA3"/>
    <w:rsid w:val="623B56C7"/>
    <w:rsid w:val="645835D9"/>
    <w:rsid w:val="67F00D02"/>
    <w:rsid w:val="69043521"/>
    <w:rsid w:val="6A6A1392"/>
    <w:rsid w:val="6E486C25"/>
    <w:rsid w:val="6E641B01"/>
    <w:rsid w:val="715B3690"/>
    <w:rsid w:val="71AB670D"/>
    <w:rsid w:val="72592BE6"/>
    <w:rsid w:val="7375030D"/>
    <w:rsid w:val="74CD4653"/>
    <w:rsid w:val="7B1037C8"/>
    <w:rsid w:val="7D2C0D5C"/>
    <w:rsid w:val="7D7D2A90"/>
    <w:rsid w:val="7E0150C3"/>
    <w:rsid w:val="7E25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iPriority="61"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autoRedefine/>
    <w:unhideWhenUsed/>
    <w:qFormat/>
    <w:uiPriority w:val="9"/>
    <w:pPr>
      <w:keepNext/>
      <w:keepLines/>
      <w:widowControl/>
      <w:spacing w:before="260" w:after="260" w:line="415" w:lineRule="auto"/>
      <w:jc w:val="left"/>
      <w:outlineLvl w:val="1"/>
    </w:pPr>
    <w:rPr>
      <w:rFonts w:ascii="Arial" w:hAnsi="Arial" w:eastAsia="黑体"/>
      <w:b/>
      <w:bCs/>
      <w:sz w:val="32"/>
      <w:szCs w:val="32"/>
    </w:rPr>
  </w:style>
  <w:style w:type="paragraph" w:styleId="4">
    <w:name w:val="heading 3"/>
    <w:basedOn w:val="1"/>
    <w:next w:val="1"/>
    <w:link w:val="46"/>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1"/>
    <w:autoRedefine/>
    <w:unhideWhenUsed/>
    <w:qFormat/>
    <w:uiPriority w:val="9"/>
    <w:pPr>
      <w:keepNext/>
      <w:keepLines/>
      <w:spacing w:before="280" w:beforeLines="100" w:after="290" w:line="376" w:lineRule="auto"/>
      <w:outlineLvl w:val="3"/>
    </w:pPr>
    <w:rPr>
      <w:rFonts w:eastAsia="黑体" w:asciiTheme="majorHAnsi" w:hAnsiTheme="majorHAnsi" w:cstheme="majorBidi"/>
      <w:b/>
      <w:bCs/>
      <w:sz w:val="28"/>
      <w:szCs w:val="28"/>
    </w:rPr>
  </w:style>
  <w:style w:type="character" w:default="1" w:styleId="24">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unhideWhenUsed/>
    <w:qFormat/>
    <w:uiPriority w:val="39"/>
    <w:pPr>
      <w:ind w:left="1050"/>
      <w:jc w:val="left"/>
    </w:pPr>
    <w:rPr>
      <w:rFonts w:asciiTheme="minorHAnsi" w:eastAsiaTheme="minorHAnsi"/>
      <w:sz w:val="20"/>
      <w:szCs w:val="20"/>
    </w:rPr>
  </w:style>
  <w:style w:type="paragraph" w:styleId="7">
    <w:name w:val="caption"/>
    <w:basedOn w:val="1"/>
    <w:next w:val="1"/>
    <w:autoRedefine/>
    <w:unhideWhenUsed/>
    <w:qFormat/>
    <w:uiPriority w:val="35"/>
    <w:pPr>
      <w:spacing w:line="360" w:lineRule="auto"/>
      <w:ind w:firstLine="200" w:firstLineChars="200"/>
    </w:pPr>
    <w:rPr>
      <w:rFonts w:eastAsia="黑体" w:asciiTheme="majorHAnsi" w:hAnsiTheme="majorHAnsi" w:cstheme="majorBidi"/>
      <w:sz w:val="20"/>
      <w:szCs w:val="20"/>
    </w:rPr>
  </w:style>
  <w:style w:type="paragraph" w:styleId="8">
    <w:name w:val="toc 5"/>
    <w:basedOn w:val="1"/>
    <w:next w:val="1"/>
    <w:autoRedefine/>
    <w:unhideWhenUsed/>
    <w:qFormat/>
    <w:uiPriority w:val="39"/>
    <w:pPr>
      <w:ind w:left="630"/>
      <w:jc w:val="left"/>
    </w:pPr>
    <w:rPr>
      <w:rFonts w:asciiTheme="minorHAnsi" w:eastAsiaTheme="minorHAnsi"/>
      <w:sz w:val="20"/>
      <w:szCs w:val="20"/>
    </w:rPr>
  </w:style>
  <w:style w:type="paragraph" w:styleId="9">
    <w:name w:val="toc 3"/>
    <w:basedOn w:val="1"/>
    <w:next w:val="1"/>
    <w:autoRedefine/>
    <w:unhideWhenUsed/>
    <w:qFormat/>
    <w:uiPriority w:val="39"/>
    <w:pPr>
      <w:ind w:left="210"/>
      <w:jc w:val="left"/>
    </w:pPr>
    <w:rPr>
      <w:rFonts w:asciiTheme="minorHAnsi" w:eastAsiaTheme="minorHAnsi"/>
      <w:sz w:val="20"/>
      <w:szCs w:val="20"/>
    </w:rPr>
  </w:style>
  <w:style w:type="paragraph" w:styleId="10">
    <w:name w:val="Plain Text"/>
    <w:basedOn w:val="1"/>
    <w:link w:val="32"/>
    <w:autoRedefine/>
    <w:qFormat/>
    <w:uiPriority w:val="0"/>
    <w:pPr>
      <w:spacing w:before="100" w:beforeLines="100" w:line="360" w:lineRule="auto"/>
    </w:pPr>
    <w:rPr>
      <w:rFonts w:ascii="宋体" w:hAnsiTheme="minorHAnsi" w:cstheme="minorBidi"/>
      <w:szCs w:val="21"/>
    </w:rPr>
  </w:style>
  <w:style w:type="paragraph" w:styleId="11">
    <w:name w:val="toc 8"/>
    <w:basedOn w:val="1"/>
    <w:next w:val="1"/>
    <w:autoRedefine/>
    <w:unhideWhenUsed/>
    <w:qFormat/>
    <w:uiPriority w:val="39"/>
    <w:pPr>
      <w:ind w:left="1260"/>
      <w:jc w:val="left"/>
    </w:pPr>
    <w:rPr>
      <w:rFonts w:asciiTheme="minorHAnsi" w:eastAsiaTheme="minorHAnsi"/>
      <w:sz w:val="20"/>
      <w:szCs w:val="20"/>
    </w:rPr>
  </w:style>
  <w:style w:type="paragraph" w:styleId="12">
    <w:name w:val="footer"/>
    <w:basedOn w:val="1"/>
    <w:link w:val="33"/>
    <w:autoRedefine/>
    <w:qFormat/>
    <w:uiPriority w:val="99"/>
    <w:pPr>
      <w:tabs>
        <w:tab w:val="center" w:pos="4153"/>
        <w:tab w:val="right" w:pos="8306"/>
      </w:tabs>
      <w:snapToGrid w:val="0"/>
      <w:jc w:val="left"/>
    </w:pPr>
    <w:rPr>
      <w:sz w:val="18"/>
    </w:rPr>
  </w:style>
  <w:style w:type="paragraph" w:styleId="13">
    <w:name w:val="header"/>
    <w:basedOn w:val="1"/>
    <w:link w:val="34"/>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4">
    <w:name w:val="toc 1"/>
    <w:basedOn w:val="1"/>
    <w:next w:val="1"/>
    <w:autoRedefine/>
    <w:unhideWhenUsed/>
    <w:qFormat/>
    <w:uiPriority w:val="39"/>
    <w:pPr>
      <w:spacing w:before="360"/>
      <w:jc w:val="left"/>
    </w:pPr>
    <w:rPr>
      <w:rFonts w:asciiTheme="majorHAnsi" w:eastAsiaTheme="majorHAnsi"/>
      <w:b/>
      <w:bCs/>
      <w:caps/>
      <w:sz w:val="24"/>
    </w:rPr>
  </w:style>
  <w:style w:type="paragraph" w:styleId="15">
    <w:name w:val="toc 4"/>
    <w:basedOn w:val="1"/>
    <w:next w:val="1"/>
    <w:autoRedefine/>
    <w:unhideWhenUsed/>
    <w:qFormat/>
    <w:uiPriority w:val="39"/>
    <w:pPr>
      <w:ind w:left="420"/>
      <w:jc w:val="left"/>
    </w:pPr>
    <w:rPr>
      <w:rFonts w:asciiTheme="minorHAnsi" w:eastAsiaTheme="minorHAnsi"/>
      <w:sz w:val="20"/>
      <w:szCs w:val="20"/>
    </w:rPr>
  </w:style>
  <w:style w:type="paragraph" w:styleId="16">
    <w:name w:val="toc 6"/>
    <w:basedOn w:val="1"/>
    <w:next w:val="1"/>
    <w:autoRedefine/>
    <w:unhideWhenUsed/>
    <w:qFormat/>
    <w:uiPriority w:val="39"/>
    <w:pPr>
      <w:ind w:left="840"/>
      <w:jc w:val="left"/>
    </w:pPr>
    <w:rPr>
      <w:rFonts w:asciiTheme="minorHAnsi" w:eastAsiaTheme="minorHAnsi"/>
      <w:sz w:val="20"/>
      <w:szCs w:val="20"/>
    </w:rPr>
  </w:style>
  <w:style w:type="paragraph" w:styleId="17">
    <w:name w:val="toc 2"/>
    <w:basedOn w:val="1"/>
    <w:next w:val="1"/>
    <w:autoRedefine/>
    <w:unhideWhenUsed/>
    <w:qFormat/>
    <w:uiPriority w:val="39"/>
    <w:pPr>
      <w:spacing w:before="240"/>
      <w:jc w:val="left"/>
    </w:pPr>
    <w:rPr>
      <w:rFonts w:asciiTheme="minorHAnsi" w:eastAsiaTheme="minorHAnsi"/>
      <w:b/>
      <w:bCs/>
      <w:sz w:val="20"/>
      <w:szCs w:val="20"/>
    </w:rPr>
  </w:style>
  <w:style w:type="paragraph" w:styleId="18">
    <w:name w:val="toc 9"/>
    <w:basedOn w:val="1"/>
    <w:next w:val="1"/>
    <w:autoRedefine/>
    <w:unhideWhenUsed/>
    <w:qFormat/>
    <w:uiPriority w:val="39"/>
    <w:pPr>
      <w:ind w:left="1470"/>
      <w:jc w:val="left"/>
    </w:pPr>
    <w:rPr>
      <w:rFonts w:asciiTheme="minorHAnsi" w:eastAsiaTheme="minorHAnsi"/>
      <w:sz w:val="20"/>
      <w:szCs w:val="20"/>
    </w:rPr>
  </w:style>
  <w:style w:type="paragraph" w:styleId="19">
    <w:name w:val="Normal (Web)"/>
    <w:basedOn w:val="1"/>
    <w:qFormat/>
    <w:uiPriority w:val="0"/>
    <w:rPr>
      <w:sz w:val="24"/>
      <w:szCs w:val="20"/>
    </w:rPr>
  </w:style>
  <w:style w:type="paragraph" w:styleId="20">
    <w:name w:val="Title"/>
    <w:basedOn w:val="1"/>
    <w:next w:val="1"/>
    <w:link w:val="35"/>
    <w:autoRedefine/>
    <w:qFormat/>
    <w:uiPriority w:val="10"/>
    <w:pPr>
      <w:pageBreakBefore/>
      <w:spacing w:before="100" w:beforeLines="100" w:after="100" w:afterLines="100" w:line="360" w:lineRule="auto"/>
      <w:jc w:val="center"/>
      <w:outlineLvl w:val="0"/>
    </w:pPr>
    <w:rPr>
      <w:rFonts w:eastAsia="楷体" w:cstheme="majorBidi"/>
      <w:b/>
      <w:bCs/>
      <w:sz w:val="36"/>
      <w:szCs w:val="32"/>
    </w:rPr>
  </w:style>
  <w:style w:type="table" w:styleId="22">
    <w:name w:val="Table Grid"/>
    <w:basedOn w:val="21"/>
    <w:autoRedefine/>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3">
    <w:name w:val="Light List Accent 1"/>
    <w:basedOn w:val="21"/>
    <w:semiHidden/>
    <w:unhideWhenUsed/>
    <w:uiPriority w:val="61"/>
    <w:rPr>
      <w:rFonts w:asciiTheme="minorHAnsi" w:hAnsiTheme="minorHAnsi" w:eastAsiaTheme="minorEastAsia" w:cstheme="minorBidi"/>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Pr>
    <w:tblStylePr w:type="firstRow">
      <w:pPr>
        <w:spacing w:before="0" w:after="0" w:line="240" w:lineRule="auto"/>
      </w:pPr>
      <w:rPr>
        <w:b/>
        <w:bCs/>
        <w:color w:val="C7EDCC" w:themeColor="background1"/>
        <w14:textFill>
          <w14:solidFill>
            <w14:schemeClr w14:val="bg1"/>
          </w14:solidFill>
        </w14:textFill>
      </w:rPr>
      <w:tblPr/>
      <w:tcPr>
        <w:shd w:val="clear" w:color="auto" w:fill="4472C4" w:themeFill="accent1"/>
      </w:tcPr>
    </w:tblStylePr>
    <w:tblStylePr w:type="lastRow">
      <w:pPr>
        <w:spacing w:before="0" w:after="0" w:line="240" w:lineRule="auto"/>
      </w:pPr>
      <w:rPr>
        <w:b/>
        <w:bCs/>
      </w:rPr>
      <w:tbl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bl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character" w:styleId="25">
    <w:name w:val="page number"/>
    <w:basedOn w:val="24"/>
    <w:autoRedefine/>
    <w:qFormat/>
    <w:uiPriority w:val="0"/>
  </w:style>
  <w:style w:type="character" w:styleId="26">
    <w:name w:val="FollowedHyperlink"/>
    <w:basedOn w:val="24"/>
    <w:autoRedefine/>
    <w:semiHidden/>
    <w:unhideWhenUsed/>
    <w:qFormat/>
    <w:uiPriority w:val="99"/>
    <w:rPr>
      <w:color w:val="954F72" w:themeColor="followedHyperlink"/>
      <w:u w:val="single"/>
      <w14:textFill>
        <w14:solidFill>
          <w14:schemeClr w14:val="folHlink"/>
        </w14:solidFill>
      </w14:textFill>
    </w:rPr>
  </w:style>
  <w:style w:type="character" w:styleId="27">
    <w:name w:val="Hyperlink"/>
    <w:basedOn w:val="24"/>
    <w:autoRedefine/>
    <w:unhideWhenUsed/>
    <w:qFormat/>
    <w:uiPriority w:val="99"/>
    <w:rPr>
      <w:color w:val="0563C1" w:themeColor="hyperlink"/>
      <w:u w:val="single"/>
      <w14:textFill>
        <w14:solidFill>
          <w14:schemeClr w14:val="hlink"/>
        </w14:solidFill>
      </w14:textFill>
    </w:rPr>
  </w:style>
  <w:style w:type="character" w:customStyle="1" w:styleId="28">
    <w:name w:val="标题 2 字符"/>
    <w:basedOn w:val="24"/>
    <w:link w:val="3"/>
    <w:autoRedefine/>
    <w:qFormat/>
    <w:uiPriority w:val="9"/>
    <w:rPr>
      <w:rFonts w:ascii="Arial" w:hAnsi="Arial" w:eastAsia="黑体"/>
      <w:b/>
      <w:bCs/>
      <w:kern w:val="2"/>
      <w:sz w:val="32"/>
      <w:szCs w:val="32"/>
    </w:rPr>
  </w:style>
  <w:style w:type="paragraph" w:customStyle="1" w:styleId="29">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标题 1 字符"/>
    <w:basedOn w:val="24"/>
    <w:link w:val="2"/>
    <w:uiPriority w:val="9"/>
    <w:rPr>
      <w:b/>
      <w:bCs/>
      <w:kern w:val="44"/>
      <w:sz w:val="44"/>
      <w:szCs w:val="44"/>
    </w:rPr>
  </w:style>
  <w:style w:type="character" w:customStyle="1" w:styleId="31">
    <w:name w:val="标题 4 字符"/>
    <w:basedOn w:val="24"/>
    <w:link w:val="5"/>
    <w:autoRedefine/>
    <w:qFormat/>
    <w:uiPriority w:val="9"/>
    <w:rPr>
      <w:rFonts w:eastAsia="黑体" w:asciiTheme="majorHAnsi" w:hAnsiTheme="majorHAnsi" w:cstheme="majorBidi"/>
      <w:b/>
      <w:bCs/>
      <w:kern w:val="2"/>
      <w:sz w:val="28"/>
      <w:szCs w:val="28"/>
    </w:rPr>
  </w:style>
  <w:style w:type="character" w:customStyle="1" w:styleId="32">
    <w:name w:val="纯文本 字符"/>
    <w:basedOn w:val="24"/>
    <w:link w:val="10"/>
    <w:autoRedefine/>
    <w:qFormat/>
    <w:uiPriority w:val="0"/>
    <w:rPr>
      <w:rFonts w:ascii="宋体" w:hAnsiTheme="minorHAnsi" w:cstheme="minorBidi"/>
      <w:kern w:val="2"/>
      <w:sz w:val="21"/>
      <w:szCs w:val="21"/>
    </w:rPr>
  </w:style>
  <w:style w:type="character" w:customStyle="1" w:styleId="33">
    <w:name w:val="页脚 字符"/>
    <w:basedOn w:val="24"/>
    <w:link w:val="12"/>
    <w:autoRedefine/>
    <w:qFormat/>
    <w:uiPriority w:val="99"/>
    <w:rPr>
      <w:kern w:val="2"/>
      <w:sz w:val="18"/>
      <w:szCs w:val="24"/>
    </w:rPr>
  </w:style>
  <w:style w:type="character" w:customStyle="1" w:styleId="34">
    <w:name w:val="页眉 字符"/>
    <w:basedOn w:val="24"/>
    <w:link w:val="13"/>
    <w:autoRedefine/>
    <w:qFormat/>
    <w:uiPriority w:val="99"/>
    <w:rPr>
      <w:kern w:val="2"/>
      <w:sz w:val="18"/>
      <w:szCs w:val="24"/>
    </w:rPr>
  </w:style>
  <w:style w:type="character" w:customStyle="1" w:styleId="35">
    <w:name w:val="标题 字符"/>
    <w:basedOn w:val="24"/>
    <w:link w:val="20"/>
    <w:qFormat/>
    <w:uiPriority w:val="10"/>
    <w:rPr>
      <w:rFonts w:eastAsia="楷体" w:cstheme="majorBidi"/>
      <w:b/>
      <w:bCs/>
      <w:kern w:val="2"/>
      <w:sz w:val="36"/>
      <w:szCs w:val="32"/>
    </w:rPr>
  </w:style>
  <w:style w:type="paragraph" w:customStyle="1" w:styleId="36">
    <w:name w:val="三级标题"/>
    <w:basedOn w:val="3"/>
    <w:link w:val="38"/>
    <w:autoRedefine/>
    <w:qFormat/>
    <w:uiPriority w:val="0"/>
    <w:pPr>
      <w:widowControl w:val="0"/>
      <w:spacing w:before="50" w:beforeLines="50" w:after="50" w:afterLines="50" w:line="360" w:lineRule="auto"/>
      <w:outlineLvl w:val="2"/>
    </w:pPr>
    <w:rPr>
      <w:rFonts w:cstheme="majorBidi"/>
      <w:sz w:val="28"/>
    </w:rPr>
  </w:style>
  <w:style w:type="paragraph" w:styleId="37">
    <w:name w:val="List Paragraph"/>
    <w:basedOn w:val="1"/>
    <w:qFormat/>
    <w:uiPriority w:val="34"/>
    <w:pPr>
      <w:spacing w:line="360" w:lineRule="auto"/>
      <w:ind w:firstLine="420" w:firstLineChars="200"/>
    </w:pPr>
    <w:rPr>
      <w:rFonts w:eastAsiaTheme="minorEastAsia" w:cstheme="minorBidi"/>
      <w:szCs w:val="22"/>
    </w:rPr>
  </w:style>
  <w:style w:type="character" w:customStyle="1" w:styleId="38">
    <w:name w:val="三级标题 字符"/>
    <w:basedOn w:val="28"/>
    <w:link w:val="36"/>
    <w:autoRedefine/>
    <w:qFormat/>
    <w:uiPriority w:val="0"/>
    <w:rPr>
      <w:rFonts w:ascii="Arial" w:hAnsi="Arial" w:eastAsia="黑体" w:cstheme="majorBidi"/>
      <w:kern w:val="2"/>
      <w:sz w:val="28"/>
      <w:szCs w:val="32"/>
    </w:rPr>
  </w:style>
  <w:style w:type="table" w:customStyle="1" w:styleId="39">
    <w:name w:val="网格型1"/>
    <w:basedOn w:val="21"/>
    <w:autoRedefine/>
    <w:qFormat/>
    <w:uiPriority w:val="59"/>
    <w:pPr>
      <w:widowControl w:val="0"/>
      <w:jc w:val="both"/>
    </w:pPr>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AMDisplayEquation"/>
    <w:basedOn w:val="1"/>
    <w:next w:val="1"/>
    <w:link w:val="41"/>
    <w:autoRedefine/>
    <w:qFormat/>
    <w:uiPriority w:val="0"/>
    <w:pPr>
      <w:tabs>
        <w:tab w:val="center" w:pos="4160"/>
        <w:tab w:val="right" w:pos="8320"/>
      </w:tabs>
      <w:spacing w:line="360" w:lineRule="auto"/>
      <w:ind w:firstLine="420" w:firstLineChars="200"/>
      <w:jc w:val="center"/>
    </w:pPr>
    <w:rPr>
      <w:rFonts w:eastAsiaTheme="minorEastAsia" w:cstheme="minorBidi"/>
      <w:szCs w:val="22"/>
    </w:rPr>
  </w:style>
  <w:style w:type="character" w:customStyle="1" w:styleId="41">
    <w:name w:val="AMDisplayEquation 字符"/>
    <w:basedOn w:val="24"/>
    <w:link w:val="40"/>
    <w:autoRedefine/>
    <w:qFormat/>
    <w:uiPriority w:val="0"/>
    <w:rPr>
      <w:rFonts w:eastAsiaTheme="minorEastAsia" w:cstheme="minorBidi"/>
      <w:kern w:val="2"/>
      <w:sz w:val="21"/>
      <w:szCs w:val="22"/>
    </w:rPr>
  </w:style>
  <w:style w:type="table" w:customStyle="1" w:styleId="42">
    <w:name w:val="网格型2"/>
    <w:basedOn w:val="21"/>
    <w:unhideWhenUsed/>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3">
    <w:name w:val="网格型3"/>
    <w:basedOn w:val="21"/>
    <w:autoRedefine/>
    <w:unhideWhenUsed/>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未处理的提及1"/>
    <w:basedOn w:val="24"/>
    <w:semiHidden/>
    <w:unhideWhenUsed/>
    <w:uiPriority w:val="99"/>
    <w:rPr>
      <w:color w:val="605E5C"/>
      <w:shd w:val="clear" w:color="auto" w:fill="E1DFDD"/>
    </w:rPr>
  </w:style>
  <w:style w:type="paragraph" w:customStyle="1" w:styleId="45">
    <w:name w:val="TOC 标题2"/>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46">
    <w:name w:val="标题 3 字符"/>
    <w:basedOn w:val="24"/>
    <w:link w:val="4"/>
    <w:autoRedefine/>
    <w:semiHidden/>
    <w:qFormat/>
    <w:uiPriority w:val="9"/>
    <w:rPr>
      <w:b/>
      <w:bCs/>
      <w:kern w:val="2"/>
      <w:sz w:val="32"/>
      <w:szCs w:val="32"/>
    </w:rPr>
  </w:style>
  <w:style w:type="paragraph" w:customStyle="1" w:styleId="47">
    <w:name w:val="WPSOffice手动目录 1"/>
    <w:autoRedefine/>
    <w:qFormat/>
    <w:uiPriority w:val="0"/>
    <w:rPr>
      <w:rFonts w:ascii="Times New Roman" w:hAnsi="Times New Roman" w:eastAsia="宋体" w:cs="Times New Roman"/>
      <w:lang w:val="en-US" w:eastAsia="zh-CN" w:bidi="ar-SA"/>
    </w:rPr>
  </w:style>
  <w:style w:type="paragraph" w:customStyle="1" w:styleId="48">
    <w:name w:val="WPSOffice手动目录 2"/>
    <w:autoRedefine/>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1ECE6EC-0B2D-4F18-8A03-B70F105028DB}">
  <ds:schemaRefs/>
</ds:datastoreItem>
</file>

<file path=docProps/app.xml><?xml version="1.0" encoding="utf-8"?>
<Properties xmlns="http://schemas.openxmlformats.org/officeDocument/2006/extended-properties" xmlns:vt="http://schemas.openxmlformats.org/officeDocument/2006/docPropsVTypes">
  <Template>Normal</Template>
  <Pages>10</Pages>
  <Words>1036</Words>
  <Characters>5911</Characters>
  <Lines>49</Lines>
  <Paragraphs>13</Paragraphs>
  <TotalTime>1</TotalTime>
  <ScaleCrop>false</ScaleCrop>
  <LinksUpToDate>false</LinksUpToDate>
  <CharactersWithSpaces>6934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2022-05-07T07:49:00Z</dcterms:created>
  <dc:creator>WANGSHU</dc:creator>
  <cp:lastModifiedBy>蒋冬青</cp:lastModifiedBy>
  <cp:lastPrinted>2016-04-21T04:10:00Z</cp:lastPrinted>
  <dcterms:modified xsi:type="dcterms:W3CDTF">2024-05-12T15:58:03Z</dcterms:modified>
  <dc:title>福建省互联网经济创业创新大赛</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commondata">
    <vt:lpwstr>eyJoZGlkIjoiNTA4MzI5MTcyNGViODUxZjQ2YjAxNjQ3YzFhZGZlMzMifQ==</vt:lpwstr>
  </property>
  <property fmtid="{D5CDD505-2E9C-101B-9397-08002B2CF9AE}" pid="4" name="ICV">
    <vt:lpwstr>F79D857AD77F4CF68D0F39051B828A07</vt:lpwstr>
  </property>
</Properties>
</file>