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A1E1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5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MindBridge AI + 疗愈轨道 —— 企业员工心理安全与成长共生系统</w:t>
      </w:r>
    </w:p>
    <w:p w14:paraId="16F24F7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10页PPT完整脚本</w:t>
      </w:r>
    </w:p>
    <w:p w14:paraId="37F537A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第1页：封面</w:t>
      </w:r>
    </w:p>
    <w:p w14:paraId="737AF29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：MindBridge AI + 疗愈轨道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副标题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：企业员工心理安全与成长共生系统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底部信息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：国际疗愈师赛题 × AI应用创新赛道 融合方案</w:t>
      </w:r>
    </w:p>
    <w:p w14:paraId="6E03160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：左侧抽象人形+能量波纹（疗愈感），右侧AI神经网络节点（技术感），中间双轨交汇图形</w:t>
      </w:r>
    </w:p>
    <w:p w14:paraId="42FA6A5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口播（1分钟）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“我们带来的不是单纯的AI工具，也不是传统的EAP服务，而是一个AI预警与推荐 + 疗愈师深度陪伴的双轨系统。AI不替代疗愈，而是让疗愈服务在关键时刻可及。”</w:t>
      </w:r>
    </w:p>
    <w:p w14:paraId="7599D37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第2页：核心创意与双轨定位</w:t>
      </w:r>
    </w:p>
    <w:p w14:paraId="3A0DD99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：双轨并行——AI负责广度，疗愈轨道负责深度</w:t>
      </w:r>
    </w:p>
    <w:p w14:paraId="2B39BE6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核心创意点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员工要么不敢求助，要么求助后得到的只是“治标不治本”的话术。本方案创造性提出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“AI预警与推荐 + 疗愈师深度陪伴”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的双轨模型。</w:t>
      </w:r>
    </w:p>
    <w:p w14:paraId="57CEED5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双轨定位表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"/>
        <w:gridCol w:w="1086"/>
        <w:gridCol w:w="2018"/>
        <w:gridCol w:w="1440"/>
      </w:tblGrid>
      <w:tr w14:paraId="39FDC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4E86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轨道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47F3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33DE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8026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国际疗愈师赛题对齐</w:t>
            </w:r>
          </w:p>
        </w:tc>
      </w:tr>
      <w:tr w14:paraId="7B945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803A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AI轨道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D180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倾听者 + 匹配师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1797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AI树洞情绪识别、预警、个性化推荐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8F617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数字疗愈与AI辅助支持</w:t>
            </w:r>
          </w:p>
        </w:tc>
      </w:tr>
      <w:tr w14:paraId="79321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F7E57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疗愈轨道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87C9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转化师 + 陪伴者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F971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能量疗愈、情绪疏导、深层转化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DB17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疗愈师主体性与专业胜任力</w:t>
            </w:r>
          </w:p>
        </w:tc>
      </w:tr>
    </w:tbl>
    <w:p w14:paraId="375298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020B40A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AI不做诊断，只做“读数”和“吹哨”。真正的疗愈由疗愈师完成。</w:t>
      </w:r>
    </w:p>
    <w:p w14:paraId="5F654F4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：∞符号，左侧AI轨道（蓝色），右侧疗愈轨道（暖橙色），交汇点写“人工复核”</w:t>
      </w:r>
    </w:p>
    <w:p w14:paraId="0D3852B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第3页：市场靶向与七大应用场景总览</w:t>
      </w:r>
    </w:p>
    <w:p w14:paraId="076555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：六大高内耗行业靶向 + 七大应用场景</w:t>
      </w:r>
    </w:p>
    <w:p w14:paraId="19761C0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六大高内耗行业总览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3303"/>
        <w:gridCol w:w="1138"/>
      </w:tblGrid>
      <w:tr w14:paraId="20391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ED82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FDB4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核心数据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4B3F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采购优先级</w:t>
            </w:r>
          </w:p>
        </w:tc>
      </w:tr>
      <w:tr w14:paraId="44B4F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70AF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BAF5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65.4%将“线上秒回”列为第二大负担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98BA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★★★★★</w:t>
            </w:r>
          </w:p>
        </w:tc>
      </w:tr>
      <w:tr w14:paraId="3534B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F465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12BE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42.9%业绩压力为主要负担（全行业第一）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5E18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★★★★★</w:t>
            </w:r>
          </w:p>
        </w:tc>
      </w:tr>
      <w:tr w14:paraId="61E66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C223B2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C0D6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护理人员抑郁率达11%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64B5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★★★★☆</w:t>
            </w:r>
          </w:p>
        </w:tc>
      </w:tr>
      <w:tr w14:paraId="381B7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0C03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1844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部分教师抑郁检出率＞30%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18571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★★★★☆</w:t>
            </w:r>
          </w:p>
        </w:tc>
      </w:tr>
      <w:tr w14:paraId="40BE2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F36D7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5073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餐饮服务员女性抑郁率15%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DC079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★★★☆☆</w:t>
            </w:r>
          </w:p>
        </w:tc>
      </w:tr>
      <w:tr w14:paraId="5E7E3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13A4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32F6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新车上市月均加班140小时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F81F0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★★★☆☆</w:t>
            </w:r>
          </w:p>
        </w:tc>
      </w:tr>
    </w:tbl>
    <w:p w14:paraId="2177C47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七大应用场景总览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2452"/>
        <w:gridCol w:w="2192"/>
      </w:tblGrid>
      <w:tr w14:paraId="30DD9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FD223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场景类型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FD4A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AI轨道角色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E59A3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疗愈轨道角色</w:t>
            </w:r>
          </w:p>
        </w:tc>
      </w:tr>
      <w:tr w14:paraId="66BB0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E54F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通用预防型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638B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AI树洞24小时倾诉 + 自动推送资源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83BC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全员心理健康教育 + 自助工具包</w:t>
            </w:r>
          </w:p>
        </w:tc>
      </w:tr>
      <w:tr w14:paraId="64061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CBE46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5AAD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AI树洞识别焦虑、“被替代”关键词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E2EBA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正念工作坊 + 叙事疗愈小组</w:t>
            </w:r>
          </w:p>
        </w:tc>
      </w:tr>
      <w:tr w14:paraId="21FC5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67F91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30A0A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AI树洞监测业绩高压倾诉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BC57DE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积极心理培训 + 跨团队疗愈小组</w:t>
            </w:r>
          </w:p>
        </w:tc>
      </w:tr>
      <w:tr w14:paraId="784AD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2AC2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8409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AI树洞持续倾听 + 情绪耗竭信号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E2961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巴林特小组 + 困境盲盒工作坊</w:t>
            </w:r>
          </w:p>
        </w:tc>
      </w:tr>
      <w:tr w14:paraId="4AB92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BA3EB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9774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AI树洞追踪情绪耗竭 + 沟通焦虑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2591B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奥尔夫音乐疗愈 + ABC理论工作坊</w:t>
            </w:r>
          </w:p>
        </w:tc>
      </w:tr>
      <w:tr w14:paraId="061AC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0184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A9DF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AI树洞识别情绪崩溃风险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6B7A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心流插花 + 正念冥想+芳香疗愈</w:t>
            </w:r>
          </w:p>
        </w:tc>
      </w:tr>
      <w:tr w14:paraId="5B5A5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91A0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F6E8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AI树洞识别社交隔离 + 疲劳分析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0EBAD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沙盘疗愈 + 拳击课 + 心灵驿站</w:t>
            </w:r>
          </w:p>
        </w:tc>
      </w:tr>
    </w:tbl>
    <w:p w14:paraId="756846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市场支撑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：2025年已有南网数字集团、海南电网、长江电力等多家大型企业公开采购员工心理关爱服务。</w:t>
      </w:r>
    </w:p>
    <w:p w14:paraId="357217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：上部分雷达图（六大行业），下部分七场景矩阵图标（AI蓝+疗愈橙双色标注）</w:t>
      </w:r>
    </w:p>
    <w:p w14:paraId="069B534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第4页：疗愈活动交付——通用版</w:t>
      </w:r>
    </w:p>
    <w:p w14:paraId="01B1F68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：按情绪类型快速匹配疗愈活动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2"/>
        <w:gridCol w:w="1450"/>
        <w:gridCol w:w="1120"/>
        <w:gridCol w:w="514"/>
      </w:tblGrid>
      <w:tr w14:paraId="28FDA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4904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DC2B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典型表现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C9D6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推荐活动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89E2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1DA28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8E22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焦虑紧张型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6E96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赶工恐慌、心跳加速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75E8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正念呼吸工作坊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611C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90分钟</w:t>
            </w:r>
          </w:p>
        </w:tc>
      </w:tr>
      <w:tr w14:paraId="35BC9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72E47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耗竭疲惫型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5A4E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身心俱疲、情绪麻木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8BE00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能量唤醒工作坊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4F34A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2小时</w:t>
            </w:r>
          </w:p>
        </w:tc>
      </w:tr>
      <w:tr w14:paraId="19D83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AC65C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情绪劳动型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D811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强撑笑脸、情感透支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45C4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艺术疗愈工作坊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1D53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2小时</w:t>
            </w:r>
          </w:p>
        </w:tc>
      </w:tr>
      <w:tr w14:paraId="7D3E2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3933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孤独无意义型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EEC9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价值感丧失、存在性焦虑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4EE8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叙事疗愈深度小组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084B20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2h×4次</w:t>
            </w:r>
          </w:p>
        </w:tc>
      </w:tr>
      <w:tr w14:paraId="094E7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74A1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躯体紧张型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99F8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肩颈僵硬、压抑愤怒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9813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身体觉知与释放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0779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2小时</w:t>
            </w:r>
          </w:p>
        </w:tc>
      </w:tr>
      <w:tr w14:paraId="5D1AE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2CB55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混合型/预防型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1B2C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团队凝聚力下降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C524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心理嘉年华游园会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AB066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半天</w:t>
            </w:r>
          </w:p>
        </w:tc>
      </w:tr>
    </w:tbl>
    <w:p w14:paraId="639DDB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核心亮点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：每个活动均标注了理论依据（MBSR、表达性艺术治疗、叙事疗愈、躯体疗法等）。</w:t>
      </w:r>
    </w:p>
    <w:p w14:paraId="0156E0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：情绪类型→活动的匹配流程图</w:t>
      </w:r>
    </w:p>
    <w:p w14:paraId="596C0C2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第5页：疗愈活动交付——行业版</w:t>
      </w:r>
    </w:p>
    <w:p w14:paraId="642778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：六大行业精准痛点对标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2"/>
        <w:gridCol w:w="1313"/>
        <w:gridCol w:w="1450"/>
        <w:gridCol w:w="1330"/>
      </w:tblGrid>
      <w:tr w14:paraId="187E5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D09C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6095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最核心痛点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FAAB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首选活动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C0B5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关键环节</w:t>
            </w:r>
          </w:p>
        </w:tc>
      </w:tr>
      <w:tr w14:paraId="27503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2AAEF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F85B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“怕被替代、怕赶不上”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8A6A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情绪红绿灯正念工作坊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3A769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可控与不可控拆解</w:t>
            </w:r>
          </w:p>
        </w:tc>
      </w:tr>
      <w:tr w14:paraId="14821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5474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2CEF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“业绩压得喘不过气”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317B0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积极心理与管理提升培训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DF455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情绪暂停法</w:t>
            </w:r>
          </w:p>
        </w:tc>
      </w:tr>
      <w:tr w14:paraId="42B0D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B04C5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FC1F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“面对痛苦掏空了自己”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9BCE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巴林特小组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B9DC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不评判、不打断、不指导</w:t>
            </w:r>
          </w:p>
        </w:tc>
      </w:tr>
      <w:tr w14:paraId="56A5D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9EE8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1B9F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“多重角色耗竭”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ADE0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奥尔夫音乐疗愈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1C971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简易乐器合奏</w:t>
            </w:r>
          </w:p>
        </w:tc>
      </w:tr>
      <w:tr w14:paraId="5B2D9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E6D06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73EF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“强撑笑脸耗尽了我”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D250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心流插花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5BA0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花材选择+创作命名</w:t>
            </w:r>
          </w:p>
        </w:tc>
      </w:tr>
      <w:tr w14:paraId="32E79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7B26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C04C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“孤独扛着双重压力”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DDD5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沙盘疗愈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ED3D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团队沙盘共创</w:t>
            </w:r>
          </w:p>
        </w:tc>
      </w:tr>
    </w:tbl>
    <w:p w14:paraId="08B68DE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：六个行业图标+对应活动名称+核心关键词标签</w:t>
      </w:r>
    </w:p>
    <w:p w14:paraId="58CE7BD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第6页：AI树洞识别方式（一）</w:t>
      </w:r>
    </w:p>
    <w:p w14:paraId="57609D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：以AI树洞为核心的轻量级识别方式</w:t>
      </w:r>
    </w:p>
    <w:p w14:paraId="53C75F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AI树洞是什么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24小时在线的匿名倾诉平台，员工通过企业微信/钉钉/小程序即可进入，无需登录、不记录身份、不留痕迹。</w:t>
      </w:r>
    </w:p>
    <w:p w14:paraId="2770FE6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真实案例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：郑州高新区总工会心理健康智慧化平台，接入AI大模型，上线后累计响应职工诉求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超1300次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2CF4CA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技术实现（轻量级）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2486"/>
        <w:gridCol w:w="2094"/>
      </w:tblGrid>
      <w:tr w14:paraId="1F4E8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AAF09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A53E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技术组件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FCB7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32CF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577D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B27B0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小程序/H5页面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C2949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扫码即入，无需登录</w:t>
            </w:r>
          </w:p>
        </w:tc>
      </w:tr>
      <w:tr w14:paraId="0C946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1B8D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对话引擎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95BD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DeepSeek/通义千问等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A70CF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共情式对话能力</w:t>
            </w:r>
          </w:p>
        </w:tc>
      </w:tr>
      <w:tr w14:paraId="14D1D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864E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规则引擎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BC2D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轻量级关键词匹配库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293E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识别情绪信号</w:t>
            </w:r>
          </w:p>
        </w:tc>
      </w:tr>
      <w:tr w14:paraId="716B0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DE1C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数据层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81943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匿名化存储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2718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仅存储情绪标签统计</w:t>
            </w:r>
          </w:p>
        </w:tc>
      </w:tr>
    </w:tbl>
    <w:p w14:paraId="7D46FE1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核心设计原则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0BAB83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BB321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不存储任何可识别身份的信息</w:t>
      </w:r>
    </w:p>
    <w:p w14:paraId="6BCF2B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59285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492266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对话记录不保存原文，仅提取情绪标签</w:t>
      </w:r>
    </w:p>
    <w:p w14:paraId="2E90D9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4F8108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0D99EF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员工可随时清空所有历史记录</w:t>
      </w:r>
    </w:p>
    <w:p w14:paraId="5E4B21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4D0B1F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：AI树洞界面示意图+技术架构四层简图</w:t>
      </w:r>
    </w:p>
    <w:p w14:paraId="1F8B8AB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第7页：AI树洞识别方式（二）</w:t>
      </w:r>
    </w:p>
    <w:p w14:paraId="68A5EC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：AI在树洞中做什么 + 三级预警机制</w:t>
      </w:r>
    </w:p>
    <w:p w14:paraId="118E1A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AI的三大能力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0"/>
        <w:gridCol w:w="3750"/>
      </w:tblGrid>
      <w:tr w14:paraId="7DB04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589B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AI的能力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8539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2E5CC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B86C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① 倾听与共情回应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0BC64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承接员工情绪，让倾诉本身成为疗愈的第一步</w:t>
            </w:r>
          </w:p>
        </w:tc>
      </w:tr>
      <w:tr w14:paraId="730AA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02357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② 关键词识别与预警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16AF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扫描倾诉内容中的情绪关键词，判定预警等级</w:t>
            </w:r>
          </w:p>
        </w:tc>
      </w:tr>
      <w:tr w14:paraId="2F88B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599BE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③ 资源自动推送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DD8B2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根据预警等级，自动推送匹配的疗愈资源</w:t>
            </w:r>
          </w:p>
        </w:tc>
      </w:tr>
    </w:tbl>
    <w:p w14:paraId="73E2455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三级预警机制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"/>
        <w:gridCol w:w="1286"/>
        <w:gridCol w:w="2078"/>
        <w:gridCol w:w="1627"/>
      </w:tblGrid>
      <w:tr w14:paraId="51731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ED20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0EF0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关键词示例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A934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AI自动触发动作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E750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人工介入节点</w:t>
            </w:r>
          </w:p>
        </w:tc>
      </w:tr>
      <w:tr w14:paraId="7D732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CCD4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绿色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7E93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“好累”“压力大”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DD99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自动推送正念音频/呼吸练习链接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EFB05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无需人工介入</w:t>
            </w:r>
          </w:p>
        </w:tc>
      </w:tr>
      <w:tr w14:paraId="10C5F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2A0F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黄色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968B1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“快撑不住了”“想辞职”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2853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推送资源 + 提醒HRBP关注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6C925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HRBP查看该员工近期整体状态</w:t>
            </w:r>
          </w:p>
        </w:tc>
      </w:tr>
      <w:tr w14:paraId="783C9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08F67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红色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53E7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极端词汇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76F3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立即转接专业咨询师</w:t>
            </w: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 + 通知EAP专员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2735C5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EAP专员2小时内电话确认</w:t>
            </w:r>
          </w:p>
        </w:tc>
      </w:tr>
    </w:tbl>
    <w:p w14:paraId="29DFA9F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关键设计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0F2D7A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采用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“AI预警+人工复核”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闭环机制——AI预警后必须经人工复核，疗愈师或HRBP确认后再决定是否介入，AI不自动定性任何员工。</w:t>
      </w:r>
    </w:p>
    <w:p w14:paraId="23D86C5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：三级预警色块（绿/黄/红）+人工复核节点标注+流程图</w:t>
      </w:r>
    </w:p>
    <w:p w14:paraId="3D1D9DD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第8页：AI推荐引擎——从信号到行动</w:t>
      </w:r>
    </w:p>
    <w:p w14:paraId="58EC75B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：把情绪信号翻译成可执行的疗愈方案</w:t>
      </w:r>
    </w:p>
    <w:p w14:paraId="7AF3027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三步转化模型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"/>
        <w:gridCol w:w="682"/>
        <w:gridCol w:w="1780"/>
        <w:gridCol w:w="1186"/>
      </w:tblGrid>
      <w:tr w14:paraId="2221C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64E3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A4BF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3CDD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4F2C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输出</w:t>
            </w:r>
          </w:p>
        </w:tc>
      </w:tr>
      <w:tr w14:paraId="72233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64807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C2FD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信号识别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C57D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AI树洞捕捉情绪信号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4A85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情绪标签 + 预警等级</w:t>
            </w:r>
          </w:p>
        </w:tc>
      </w:tr>
      <w:tr w14:paraId="7215D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1FF4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F213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方案匹配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B808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根据标签、画像、行业匹配资源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0B473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个性化推荐清单</w:t>
            </w:r>
          </w:p>
        </w:tc>
      </w:tr>
      <w:tr w14:paraId="03304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6820A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③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DFD7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触达执行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DDA8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IM自动推送 + 人工复核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1450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完整闭环</w:t>
            </w:r>
          </w:p>
        </w:tc>
      </w:tr>
    </w:tbl>
    <w:p w14:paraId="4D8615B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情绪标签→活动映射示例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"/>
        <w:gridCol w:w="1120"/>
        <w:gridCol w:w="1120"/>
        <w:gridCol w:w="1230"/>
      </w:tblGrid>
      <w:tr w14:paraId="610FF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A30D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情绪标签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DE16C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绿色推送（自助）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BA9F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黄色推荐（团体）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964CA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红色介入（一对一）</w:t>
            </w:r>
          </w:p>
        </w:tc>
      </w:tr>
      <w:tr w14:paraId="2BAB9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493D87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BCD9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三分钟呼吸着陆法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AA1B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正念呼吸工作坊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23E10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疗愈师一对一焦虑疏导</w:t>
            </w:r>
          </w:p>
        </w:tc>
      </w:tr>
      <w:tr w14:paraId="11D51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A603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疲惫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30CD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工间身体扫描音频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2AFE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能量唤醒工作坊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ED93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疗愈师一对一能量修复</w:t>
            </w:r>
          </w:p>
        </w:tc>
      </w:tr>
      <w:tr w14:paraId="79CFE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0082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低落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806E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每日三件好事打卡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C1ED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叙事疗愈深度小组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E72426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疗愈师一对一意义重构</w:t>
            </w:r>
          </w:p>
        </w:tc>
      </w:tr>
    </w:tbl>
    <w:p w14:paraId="4DC9CF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个性化推荐逻辑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6"/>
        <w:gridCol w:w="1833"/>
        <w:gridCol w:w="3011"/>
      </w:tblGrid>
      <w:tr w14:paraId="26EB4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67DF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5A6E8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ED3A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推荐策略</w:t>
            </w:r>
          </w:p>
        </w:tc>
      </w:tr>
      <w:tr w14:paraId="0F394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0A33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员工画像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2851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岗位、部门、职级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18DE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程序员推线上资源；工人推线下活动</w:t>
            </w:r>
          </w:p>
        </w:tc>
      </w:tr>
      <w:tr w14:paraId="70853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5F74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情绪轨迹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F8AD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近30天情绪标签变化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E0B48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持续疲惫→“能量唤醒”；突发焦虑→“正念”</w:t>
            </w:r>
          </w:p>
        </w:tc>
      </w:tr>
      <w:tr w14:paraId="3FD3E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B312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参与历史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E13A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过往活动参与反馈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E05A8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正念好评者优先推送进阶叙事疗愈</w:t>
            </w:r>
          </w:p>
        </w:tc>
      </w:tr>
    </w:tbl>
    <w:p w14:paraId="470B45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：三步转化流程图+映射表示例</w:t>
      </w:r>
    </w:p>
    <w:p w14:paraId="6A5CFB7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第9页：预期效果与评估方式</w:t>
      </w:r>
    </w:p>
    <w:p w14:paraId="160C04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：效果可衡量、可验证</w:t>
      </w:r>
    </w:p>
    <w:p w14:paraId="0D0EBD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预期效果总览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"/>
        <w:gridCol w:w="1274"/>
        <w:gridCol w:w="580"/>
        <w:gridCol w:w="680"/>
      </w:tblGrid>
      <w:tr w14:paraId="71F69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B7D3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B071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3119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基线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0FC5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预期目标</w:t>
            </w:r>
          </w:p>
        </w:tc>
      </w:tr>
      <w:tr w14:paraId="7369D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9B30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心理安全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6A70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PSI得分（7分量表）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C821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3.2–3.8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E4D8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≥ 5.5</w:t>
            </w:r>
          </w:p>
        </w:tc>
      </w:tr>
      <w:tr w14:paraId="43C23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B071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留任意向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87D0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主动离职率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B901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35%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9B17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≤ 15%</w:t>
            </w:r>
          </w:p>
        </w:tc>
      </w:tr>
      <w:tr w14:paraId="3D2EA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52C2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疗愈覆盖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B9689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AI树洞使用率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5D78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DD9F6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≥ 40%</w:t>
            </w:r>
          </w:p>
        </w:tc>
      </w:tr>
      <w:tr w14:paraId="6ACA7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535E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疗愈效果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E93C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情绪改善比例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4396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0A77D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≥ 60%</w:t>
            </w:r>
          </w:p>
        </w:tc>
      </w:tr>
    </w:tbl>
    <w:p w14:paraId="58C9C6D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四层评估体系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"/>
        <w:gridCol w:w="680"/>
        <w:gridCol w:w="866"/>
        <w:gridCol w:w="670"/>
      </w:tblGrid>
      <w:tr w14:paraId="7606A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0327C3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0468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评估内容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20C0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1ACB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频次</w:t>
            </w:r>
          </w:p>
        </w:tc>
      </w:tr>
      <w:tr w14:paraId="05AD6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59EF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L0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0391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使用率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27E6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系统后台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E74B2A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实时/周度</w:t>
            </w:r>
          </w:p>
        </w:tc>
      </w:tr>
      <w:tr w14:paraId="1B656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661963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L1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49BA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即时反馈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0F75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情绪温度计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2D6B3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每场活动后</w:t>
            </w:r>
          </w:p>
        </w:tc>
      </w:tr>
      <w:tr w14:paraId="748BA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76D8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L2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8F14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短期效果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E166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简讯随访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9EF28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第3/7天</w:t>
            </w:r>
          </w:p>
        </w:tc>
      </w:tr>
      <w:tr w14:paraId="72302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D8145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L3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CCDF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中期效果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7A32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PSI问卷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E4E2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月度/季度</w:t>
            </w:r>
          </w:p>
        </w:tc>
      </w:tr>
      <w:tr w14:paraId="2B277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E48D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L4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5400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长期影响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60E6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离职率+绩效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AAA9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半年/年度</w:t>
            </w:r>
          </w:p>
        </w:tc>
      </w:tr>
    </w:tbl>
    <w:p w14:paraId="672B16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：四层评估体系金字塔图</w:t>
      </w:r>
    </w:p>
    <w:p w14:paraId="4F0560D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第10页：双赢价值与总结</w:t>
      </w:r>
    </w:p>
    <w:p w14:paraId="0691F1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：AI发现信号，AI推荐方案，疗愈创造改变</w:t>
      </w:r>
    </w:p>
    <w:p w14:paraId="38B892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对AI评委的价值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26FF6A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77DC7B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AI树洞+轻量级推荐引擎，非实验室设想</w:t>
      </w:r>
    </w:p>
    <w:p w14:paraId="36A8A6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00ED52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07F877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隐私与伦理设计严谨（匿名化、人工复核、可退出）</w:t>
      </w:r>
    </w:p>
    <w:p w14:paraId="768730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03BBD6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2BAABD6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AI定位清晰：不做诊断只做“吹哨”</w:t>
      </w:r>
    </w:p>
    <w:p w14:paraId="0A1B29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7C458B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对疗愈评委的价值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61F893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51B2E81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工作坊有清晰疗愈理论基础（巴林特、奥尔夫、叙事、MBSR）</w:t>
      </w:r>
    </w:p>
    <w:p w14:paraId="53B48A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119132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25D3F4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疗愈师角色被充分定义，AI不替代疗愈师</w:t>
      </w:r>
    </w:p>
    <w:p w14:paraId="72345B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1E764B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026E75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六大行业差异化活动设计，非模板化</w:t>
      </w:r>
    </w:p>
    <w:p w14:paraId="04B237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7F9656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2C3CD0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与IAOTH认证与伦理对齐</w:t>
      </w:r>
    </w:p>
    <w:p w14:paraId="15615E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3F6D3F9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F4787"/>
    <w:multiLevelType w:val="multilevel"/>
    <w:tmpl w:val="9EAF4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E951E8A"/>
    <w:multiLevelType w:val="multilevel"/>
    <w:tmpl w:val="2E951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002D0C4"/>
    <w:multiLevelType w:val="multilevel"/>
    <w:tmpl w:val="7002D0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D1264E"/>
    <w:rsid w:val="11D1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2026-07-14T14:06:00Z</dcterms:created>
  <dc:creator>Effy</dc:creator>
  <cp:lastModifiedBy>Effy</cp:lastModifiedBy>
  <dcterms:modified xsi:type="dcterms:W3CDTF">2026-07-14T14:07:46Z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5641B9B7D0104578B14310BB93E9961D_11</vt:lpwstr>
  </property>
  <property fmtid="{D5CDD505-2E9C-101B-9397-08002B2CF9AE}" pid="4" name="KSOTemplateDocerSaveRecord">
    <vt:lpwstr>eyJoZGlkIjoiYjk5ODM0YmMxOWJiYWQyNDU4MGIzYWRmYTA0ZmI5NDciLCJ1c2VySWQiOiIzMzA5MzQ4NjUifQ==</vt:lpwstr>
  </property>
</Properties>
</file>