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C7D1DD">
      <w:pPr>
        <w:pStyle w:val="7"/>
        <w:rPr>
          <w:rFonts w:hint="eastAsia" w:ascii="仿宋_GB2312" w:hAnsi="仿宋_GB2312" w:eastAsia="仿宋_GB2312" w:cs="仿宋_GB2312"/>
          <w:b/>
          <w:bCs/>
          <w:color w:val="000000" w:themeColor="text1"/>
          <w:sz w:val="32"/>
          <w:szCs w:val="32"/>
          <w14:textFill>
            <w14:solidFill>
              <w14:schemeClr w14:val="tx1"/>
            </w14:solidFill>
          </w14:textFill>
        </w:rPr>
      </w:pPr>
      <w:bookmarkStart w:id="0" w:name="_Toc30273"/>
      <w:bookmarkStart w:id="1" w:name="_Toc184129390"/>
      <w:r>
        <w:rPr>
          <w:rFonts w:hint="eastAsia" w:ascii="仿宋_GB2312" w:hAnsi="仿宋_GB2312" w:eastAsia="仿宋_GB2312" w:cs="仿宋_GB2312"/>
          <w:b/>
          <w:bCs/>
          <w:color w:val="000000" w:themeColor="text1"/>
          <w:sz w:val="32"/>
          <w:szCs w:val="32"/>
          <w14:textFill>
            <w14:solidFill>
              <w14:schemeClr w14:val="tx1"/>
            </w14:solidFill>
          </w14:textFill>
        </w:rPr>
        <w:t>《</w:t>
      </w: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XXXXX</w:t>
      </w:r>
      <w:r>
        <w:rPr>
          <w:rFonts w:hint="eastAsia" w:ascii="仿宋_GB2312" w:hAnsi="仿宋_GB2312" w:eastAsia="仿宋_GB2312" w:cs="仿宋_GB2312"/>
          <w:b/>
          <w:bCs/>
          <w:color w:val="000000" w:themeColor="text1"/>
          <w:sz w:val="32"/>
          <w:szCs w:val="32"/>
          <w14:textFill>
            <w14:solidFill>
              <w14:schemeClr w14:val="tx1"/>
            </w14:solidFill>
          </w14:textFill>
        </w:rPr>
        <w:t>》游戏内容介绍</w:t>
      </w:r>
      <w:bookmarkEnd w:id="0"/>
      <w:bookmarkEnd w:id="1"/>
    </w:p>
    <w:sdt>
      <w:sdtPr>
        <w:rPr>
          <w:rFonts w:ascii="宋体" w:hAnsi="宋体" w:eastAsia="宋体" w:cstheme="minorBidi"/>
          <w:kern w:val="2"/>
          <w:sz w:val="21"/>
          <w:szCs w:val="24"/>
          <w:lang w:val="en-US" w:eastAsia="zh-CN" w:bidi="ar-SA"/>
          <w14:ligatures w14:val="standardContextual"/>
        </w:rPr>
        <w:id w:val="147459474"/>
        <w15:color w:val="DBDBDB"/>
        <w:docPartObj>
          <w:docPartGallery w:val="Table of Contents"/>
          <w:docPartUnique/>
        </w:docPartObj>
      </w:sdtPr>
      <w:sdtEndPr>
        <w:rPr>
          <w:rFonts w:hint="eastAsia" w:ascii="仿宋_GB2312" w:hAnsi="仿宋_GB2312" w:eastAsia="仿宋_GB2312" w:cs="仿宋_GB2312"/>
          <w:bCs w:val="0"/>
          <w:kern w:val="2"/>
          <w:sz w:val="24"/>
          <w:szCs w:val="24"/>
          <w:lang w:val="en-US" w:eastAsia="zh-CN" w:bidi="ar-SA"/>
          <w14:ligatures w14:val="standardContextual"/>
        </w:rPr>
      </w:sdtEndPr>
      <w:sdtContent>
        <w:p w14:paraId="4CC857A3">
          <w:pPr>
            <w:keepNext w:val="0"/>
            <w:keepLines w:val="0"/>
            <w:pageBreakBefore w:val="0"/>
            <w:kinsoku/>
            <w:wordWrap/>
            <w:overflowPunct/>
            <w:topLinePunct w:val="0"/>
            <w:autoSpaceDE/>
            <w:autoSpaceDN/>
            <w:bidi w:val="0"/>
            <w:adjustRightInd/>
            <w:snapToGrid/>
            <w:spacing w:before="313" w:beforeLines="100" w:after="313" w:afterLines="100" w:line="240" w:lineRule="auto"/>
            <w:ind w:left="0" w:leftChars="0" w:right="0" w:rightChars="0" w:firstLine="0" w:firstLineChars="0"/>
            <w:jc w:val="center"/>
            <w:textAlignment w:val="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目录</w:t>
          </w:r>
          <w:r>
            <w:rPr>
              <w:rFonts w:hint="eastAsia" w:ascii="仿宋_GB2312" w:hAnsi="仿宋_GB2312" w:eastAsia="仿宋_GB2312" w:cs="仿宋_GB2312"/>
              <w:b w:val="0"/>
              <w:bCs w:val="0"/>
              <w:sz w:val="24"/>
              <w:szCs w:val="24"/>
            </w:rPr>
            <w:fldChar w:fldCharType="begin"/>
          </w:r>
          <w:r>
            <w:rPr>
              <w:rFonts w:hint="eastAsia" w:ascii="仿宋_GB2312" w:hAnsi="仿宋_GB2312" w:eastAsia="仿宋_GB2312" w:cs="仿宋_GB2312"/>
              <w:b w:val="0"/>
              <w:bCs w:val="0"/>
              <w:sz w:val="24"/>
              <w:szCs w:val="24"/>
            </w:rPr>
            <w:instrText xml:space="preserve">TOC \o "1-1" \h \u </w:instrText>
          </w:r>
          <w:r>
            <w:rPr>
              <w:rFonts w:hint="eastAsia" w:ascii="仿宋_GB2312" w:hAnsi="仿宋_GB2312" w:eastAsia="仿宋_GB2312" w:cs="仿宋_GB2312"/>
              <w:b w:val="0"/>
              <w:bCs w:val="0"/>
              <w:sz w:val="24"/>
              <w:szCs w:val="24"/>
            </w:rPr>
            <w:fldChar w:fldCharType="separate"/>
          </w:r>
        </w:p>
        <w:p w14:paraId="775305DE">
          <w:pPr>
            <w:pStyle w:val="16"/>
            <w:keepNext w:val="0"/>
            <w:keepLines w:val="0"/>
            <w:pageBreakBefore w:val="0"/>
            <w:widowControl/>
            <w:tabs>
              <w:tab w:val="right" w:leader="dot" w:pos="8306"/>
            </w:tabs>
            <w:kinsoku/>
            <w:wordWrap/>
            <w:overflowPunct/>
            <w:topLinePunct w:val="0"/>
            <w:autoSpaceDE/>
            <w:autoSpaceDN/>
            <w:bidi w:val="0"/>
            <w:adjustRightInd/>
            <w:snapToGrid/>
            <w:spacing w:before="313" w:beforeLines="100" w:after="313" w:afterLines="100" w:line="360" w:lineRule="auto"/>
            <w:textAlignment w:val="auto"/>
            <w:rPr>
              <w:rFonts w:hint="eastAsia" w:ascii="仿宋_GB2312" w:hAnsi="仿宋_GB2312" w:eastAsia="仿宋_GB2312" w:cs="仿宋_GB2312"/>
              <w:sz w:val="24"/>
              <w:szCs w:val="24"/>
            </w:rPr>
          </w:pPr>
          <w:r>
            <w:rPr>
              <w:rFonts w:hint="eastAsia" w:ascii="仿宋_GB2312" w:hAnsi="仿宋_GB2312" w:eastAsia="仿宋_GB2312" w:cs="仿宋_GB2312"/>
              <w:bCs w:val="0"/>
              <w:sz w:val="24"/>
              <w:szCs w:val="24"/>
            </w:rPr>
            <w:fldChar w:fldCharType="begin"/>
          </w:r>
          <w:r>
            <w:rPr>
              <w:rFonts w:hint="eastAsia" w:ascii="仿宋_GB2312" w:hAnsi="仿宋_GB2312" w:eastAsia="仿宋_GB2312" w:cs="仿宋_GB2312"/>
              <w:bCs w:val="0"/>
              <w:sz w:val="24"/>
              <w:szCs w:val="24"/>
            </w:rPr>
            <w:instrText xml:space="preserve"> HYPERLINK \l _Toc16692 </w:instrText>
          </w:r>
          <w:r>
            <w:rPr>
              <w:rFonts w:hint="eastAsia" w:ascii="仿宋_GB2312" w:hAnsi="仿宋_GB2312" w:eastAsia="仿宋_GB2312" w:cs="仿宋_GB2312"/>
              <w:bCs w:val="0"/>
              <w:sz w:val="24"/>
              <w:szCs w:val="24"/>
            </w:rPr>
            <w:fldChar w:fldCharType="separate"/>
          </w:r>
          <w:r>
            <w:rPr>
              <w:rFonts w:hint="eastAsia" w:ascii="仿宋_GB2312" w:hAnsi="仿宋_GB2312" w:eastAsia="仿宋_GB2312" w:cs="仿宋_GB2312"/>
              <w:bCs/>
              <w:sz w:val="24"/>
              <w:szCs w:val="24"/>
              <w:lang w:val="en-US" w:eastAsia="zh-CN"/>
            </w:rPr>
            <w:t>一、</w:t>
          </w:r>
          <w:r>
            <w:rPr>
              <w:rFonts w:hint="eastAsia" w:ascii="仿宋_GB2312" w:hAnsi="仿宋_GB2312" w:eastAsia="仿宋_GB2312" w:cs="仿宋_GB2312"/>
              <w:bCs/>
              <w:sz w:val="24"/>
              <w:szCs w:val="24"/>
            </w:rPr>
            <w:t>游戏</w:t>
          </w:r>
          <w:r>
            <w:rPr>
              <w:rFonts w:hint="eastAsia" w:ascii="仿宋_GB2312" w:hAnsi="仿宋_GB2312" w:eastAsia="仿宋_GB2312" w:cs="仿宋_GB2312"/>
              <w:bCs/>
              <w:sz w:val="24"/>
              <w:szCs w:val="24"/>
              <w:lang w:val="en-US" w:eastAsia="zh-CN"/>
            </w:rPr>
            <w:t>总体介绍</w:t>
          </w:r>
          <w:r>
            <w:rPr>
              <w:rFonts w:hint="eastAsia" w:ascii="仿宋_GB2312" w:hAnsi="仿宋_GB2312" w:eastAsia="仿宋_GB2312" w:cs="仿宋_GB2312"/>
              <w:b/>
              <w:bCs/>
              <w:color w:val="FFFFFF" w:themeColor="background1"/>
              <w:sz w:val="24"/>
              <w:szCs w:val="24"/>
              <w:highlight w:val="darkRed"/>
              <w14:textFill>
                <w14:solidFill>
                  <w14:schemeClr w14:val="bg1"/>
                </w14:solidFill>
              </w14:textFill>
            </w:rPr>
            <w:t>（必要项，参考范本格式）</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lang w:val="en-US" w:eastAsia="zh-CN"/>
            </w:rPr>
            <w:t>2</w:t>
          </w:r>
          <w:r>
            <w:rPr>
              <w:rFonts w:hint="eastAsia" w:ascii="仿宋_GB2312" w:hAnsi="仿宋_GB2312" w:eastAsia="仿宋_GB2312" w:cs="仿宋_GB2312"/>
              <w:bCs w:val="0"/>
              <w:sz w:val="24"/>
              <w:szCs w:val="24"/>
            </w:rPr>
            <w:fldChar w:fldCharType="end"/>
          </w:r>
        </w:p>
        <w:p w14:paraId="1F58B31D">
          <w:pPr>
            <w:pStyle w:val="16"/>
            <w:keepNext w:val="0"/>
            <w:keepLines w:val="0"/>
            <w:pageBreakBefore w:val="0"/>
            <w:tabs>
              <w:tab w:val="right" w:leader="dot" w:pos="8306"/>
            </w:tabs>
            <w:kinsoku/>
            <w:wordWrap/>
            <w:overflowPunct/>
            <w:topLinePunct w:val="0"/>
            <w:autoSpaceDE/>
            <w:autoSpaceDN/>
            <w:bidi w:val="0"/>
            <w:adjustRightInd/>
            <w:snapToGrid/>
            <w:spacing w:before="313" w:beforeLines="100" w:after="313" w:afterLines="100"/>
            <w:textAlignment w:val="auto"/>
            <w:rPr>
              <w:rFonts w:hint="eastAsia" w:ascii="仿宋_GB2312" w:hAnsi="仿宋_GB2312" w:eastAsia="仿宋_GB2312" w:cs="仿宋_GB2312"/>
              <w:sz w:val="24"/>
              <w:szCs w:val="24"/>
            </w:rPr>
          </w:pPr>
          <w:r>
            <w:rPr>
              <w:rFonts w:hint="eastAsia" w:ascii="仿宋_GB2312" w:hAnsi="仿宋_GB2312" w:eastAsia="仿宋_GB2312" w:cs="仿宋_GB2312"/>
              <w:bCs w:val="0"/>
              <w:sz w:val="24"/>
              <w:szCs w:val="24"/>
            </w:rPr>
            <w:fldChar w:fldCharType="begin"/>
          </w:r>
          <w:r>
            <w:rPr>
              <w:rFonts w:hint="eastAsia" w:ascii="仿宋_GB2312" w:hAnsi="仿宋_GB2312" w:eastAsia="仿宋_GB2312" w:cs="仿宋_GB2312"/>
              <w:bCs w:val="0"/>
              <w:sz w:val="24"/>
              <w:szCs w:val="24"/>
            </w:rPr>
            <w:instrText xml:space="preserve"> HYPERLINK \l _Toc8886 </w:instrText>
          </w:r>
          <w:r>
            <w:rPr>
              <w:rFonts w:hint="eastAsia" w:ascii="仿宋_GB2312" w:hAnsi="仿宋_GB2312" w:eastAsia="仿宋_GB2312" w:cs="仿宋_GB2312"/>
              <w:bCs w:val="0"/>
              <w:sz w:val="24"/>
              <w:szCs w:val="24"/>
            </w:rPr>
            <w:fldChar w:fldCharType="separate"/>
          </w:r>
          <w:r>
            <w:rPr>
              <w:rFonts w:hint="eastAsia" w:ascii="仿宋_GB2312" w:hAnsi="仿宋_GB2312" w:eastAsia="仿宋_GB2312" w:cs="仿宋_GB2312"/>
              <w:bCs w:val="0"/>
              <w:sz w:val="24"/>
              <w:szCs w:val="24"/>
              <w:lang w:val="en-US" w:eastAsia="zh-CN"/>
            </w:rPr>
            <w:t>二、</w:t>
          </w:r>
          <w:r>
            <w:rPr>
              <w:rFonts w:hint="eastAsia" w:ascii="仿宋_GB2312" w:hAnsi="仿宋_GB2312" w:eastAsia="仿宋_GB2312" w:cs="仿宋_GB2312"/>
              <w:bCs w:val="0"/>
              <w:sz w:val="24"/>
              <w:szCs w:val="24"/>
            </w:rPr>
            <w:t>游戏背景</w:t>
          </w:r>
          <w:r>
            <w:rPr>
              <w:rFonts w:hint="eastAsia" w:ascii="仿宋_GB2312" w:hAnsi="仿宋_GB2312" w:eastAsia="仿宋_GB2312" w:cs="仿宋_GB2312"/>
              <w:b/>
              <w:bCs/>
              <w:color w:val="FFFFFF" w:themeColor="background1"/>
              <w:sz w:val="24"/>
              <w:szCs w:val="24"/>
              <w:highlight w:val="darkGreen"/>
              <w14:textFill>
                <w14:solidFill>
                  <w14:schemeClr w14:val="bg1"/>
                </w14:solidFill>
              </w14:textFill>
            </w:rPr>
            <w:t>（次要项，参考范本格式, 如无，可说明情况）</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lang w:val="en-US" w:eastAsia="zh-CN"/>
            </w:rPr>
            <w:t>2</w:t>
          </w:r>
          <w:r>
            <w:rPr>
              <w:rFonts w:hint="eastAsia" w:ascii="仿宋_GB2312" w:hAnsi="仿宋_GB2312" w:eastAsia="仿宋_GB2312" w:cs="仿宋_GB2312"/>
              <w:bCs w:val="0"/>
              <w:sz w:val="24"/>
              <w:szCs w:val="24"/>
            </w:rPr>
            <w:fldChar w:fldCharType="end"/>
          </w:r>
        </w:p>
        <w:p w14:paraId="0A8EFED8">
          <w:pPr>
            <w:pStyle w:val="16"/>
            <w:keepNext w:val="0"/>
            <w:keepLines w:val="0"/>
            <w:pageBreakBefore w:val="0"/>
            <w:tabs>
              <w:tab w:val="right" w:leader="dot" w:pos="8306"/>
            </w:tabs>
            <w:kinsoku/>
            <w:wordWrap/>
            <w:overflowPunct/>
            <w:topLinePunct w:val="0"/>
            <w:autoSpaceDE/>
            <w:autoSpaceDN/>
            <w:bidi w:val="0"/>
            <w:adjustRightInd/>
            <w:snapToGrid/>
            <w:spacing w:before="313" w:beforeLines="100" w:after="313" w:afterLines="100"/>
            <w:textAlignment w:val="auto"/>
            <w:rPr>
              <w:rFonts w:hint="eastAsia" w:ascii="仿宋_GB2312" w:hAnsi="仿宋_GB2312" w:eastAsia="仿宋_GB2312" w:cs="仿宋_GB2312"/>
              <w:sz w:val="24"/>
              <w:szCs w:val="24"/>
            </w:rPr>
          </w:pPr>
          <w:r>
            <w:rPr>
              <w:rFonts w:hint="eastAsia" w:ascii="仿宋_GB2312" w:hAnsi="仿宋_GB2312" w:eastAsia="仿宋_GB2312" w:cs="仿宋_GB2312"/>
              <w:bCs w:val="0"/>
              <w:sz w:val="24"/>
              <w:szCs w:val="24"/>
            </w:rPr>
            <w:fldChar w:fldCharType="begin"/>
          </w:r>
          <w:r>
            <w:rPr>
              <w:rFonts w:hint="eastAsia" w:ascii="仿宋_GB2312" w:hAnsi="仿宋_GB2312" w:eastAsia="仿宋_GB2312" w:cs="仿宋_GB2312"/>
              <w:bCs w:val="0"/>
              <w:sz w:val="24"/>
              <w:szCs w:val="24"/>
            </w:rPr>
            <w:instrText xml:space="preserve"> HYPERLINK \l _Toc5269 </w:instrText>
          </w:r>
          <w:r>
            <w:rPr>
              <w:rFonts w:hint="eastAsia" w:ascii="仿宋_GB2312" w:hAnsi="仿宋_GB2312" w:eastAsia="仿宋_GB2312" w:cs="仿宋_GB2312"/>
              <w:bCs w:val="0"/>
              <w:sz w:val="24"/>
              <w:szCs w:val="24"/>
            </w:rPr>
            <w:fldChar w:fldCharType="separate"/>
          </w:r>
          <w:r>
            <w:rPr>
              <w:rFonts w:hint="eastAsia" w:ascii="仿宋_GB2312" w:hAnsi="仿宋_GB2312" w:eastAsia="仿宋_GB2312" w:cs="仿宋_GB2312"/>
              <w:bCs w:val="0"/>
              <w:sz w:val="24"/>
              <w:szCs w:val="24"/>
              <w:lang w:val="en-US" w:eastAsia="zh-CN"/>
            </w:rPr>
            <w:t>三、主要</w:t>
          </w:r>
          <w:r>
            <w:rPr>
              <w:rFonts w:hint="eastAsia" w:ascii="仿宋_GB2312" w:hAnsi="仿宋_GB2312" w:eastAsia="仿宋_GB2312" w:cs="仿宋_GB2312"/>
              <w:bCs w:val="0"/>
              <w:sz w:val="24"/>
              <w:szCs w:val="24"/>
            </w:rPr>
            <w:t>角色</w:t>
          </w:r>
          <w:r>
            <w:rPr>
              <w:rFonts w:hint="eastAsia" w:ascii="仿宋_GB2312" w:hAnsi="仿宋_GB2312" w:eastAsia="仿宋_GB2312" w:cs="仿宋_GB2312"/>
              <w:b/>
              <w:bCs/>
              <w:color w:val="FFFFFF" w:themeColor="background1"/>
              <w:sz w:val="24"/>
              <w:szCs w:val="24"/>
              <w:highlight w:val="darkGreen"/>
              <w14:textFill>
                <w14:solidFill>
                  <w14:schemeClr w14:val="bg1"/>
                </w14:solidFill>
              </w14:textFill>
            </w:rPr>
            <w:t>（次要项，文字说明+图片，参考范本格式。如无，可说明情况）</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lang w:val="en-US" w:eastAsia="zh-CN"/>
            </w:rPr>
            <w:t>2</w:t>
          </w:r>
          <w:r>
            <w:rPr>
              <w:rFonts w:hint="eastAsia" w:ascii="仿宋_GB2312" w:hAnsi="仿宋_GB2312" w:eastAsia="仿宋_GB2312" w:cs="仿宋_GB2312"/>
              <w:bCs w:val="0"/>
              <w:sz w:val="24"/>
              <w:szCs w:val="24"/>
            </w:rPr>
            <w:fldChar w:fldCharType="end"/>
          </w:r>
        </w:p>
        <w:p w14:paraId="6F966A91">
          <w:pPr>
            <w:pStyle w:val="16"/>
            <w:keepNext w:val="0"/>
            <w:keepLines w:val="0"/>
            <w:pageBreakBefore w:val="0"/>
            <w:tabs>
              <w:tab w:val="right" w:leader="dot" w:pos="8306"/>
            </w:tabs>
            <w:kinsoku/>
            <w:wordWrap/>
            <w:overflowPunct/>
            <w:topLinePunct w:val="0"/>
            <w:autoSpaceDE/>
            <w:autoSpaceDN/>
            <w:bidi w:val="0"/>
            <w:adjustRightInd/>
            <w:snapToGrid/>
            <w:spacing w:before="313" w:beforeLines="100" w:after="313" w:afterLines="100"/>
            <w:textAlignment w:val="auto"/>
            <w:rPr>
              <w:rFonts w:hint="eastAsia" w:ascii="仿宋_GB2312" w:hAnsi="仿宋_GB2312" w:eastAsia="仿宋_GB2312" w:cs="仿宋_GB2312"/>
              <w:sz w:val="24"/>
              <w:szCs w:val="24"/>
            </w:rPr>
          </w:pPr>
          <w:r>
            <w:rPr>
              <w:rFonts w:hint="eastAsia" w:ascii="仿宋_GB2312" w:hAnsi="仿宋_GB2312" w:eastAsia="仿宋_GB2312" w:cs="仿宋_GB2312"/>
              <w:bCs w:val="0"/>
              <w:sz w:val="24"/>
              <w:szCs w:val="24"/>
            </w:rPr>
            <w:fldChar w:fldCharType="begin"/>
          </w:r>
          <w:r>
            <w:rPr>
              <w:rFonts w:hint="eastAsia" w:ascii="仿宋_GB2312" w:hAnsi="仿宋_GB2312" w:eastAsia="仿宋_GB2312" w:cs="仿宋_GB2312"/>
              <w:bCs w:val="0"/>
              <w:sz w:val="24"/>
              <w:szCs w:val="24"/>
            </w:rPr>
            <w:instrText xml:space="preserve"> HYPERLINK \l _Toc9076 </w:instrText>
          </w:r>
          <w:r>
            <w:rPr>
              <w:rFonts w:hint="eastAsia" w:ascii="仿宋_GB2312" w:hAnsi="仿宋_GB2312" w:eastAsia="仿宋_GB2312" w:cs="仿宋_GB2312"/>
              <w:bCs w:val="0"/>
              <w:sz w:val="24"/>
              <w:szCs w:val="24"/>
            </w:rPr>
            <w:fldChar w:fldCharType="separate"/>
          </w:r>
          <w:r>
            <w:rPr>
              <w:rFonts w:hint="eastAsia" w:ascii="仿宋_GB2312" w:hAnsi="仿宋_GB2312" w:eastAsia="仿宋_GB2312" w:cs="仿宋_GB2312"/>
              <w:bCs w:val="0"/>
              <w:sz w:val="24"/>
              <w:szCs w:val="24"/>
              <w:lang w:val="en-US" w:eastAsia="zh-CN"/>
            </w:rPr>
            <w:t>四、</w:t>
          </w:r>
          <w:r>
            <w:rPr>
              <w:rFonts w:hint="eastAsia" w:ascii="仿宋_GB2312" w:hAnsi="仿宋_GB2312" w:eastAsia="仿宋_GB2312" w:cs="仿宋_GB2312"/>
              <w:bCs w:val="0"/>
              <w:sz w:val="24"/>
              <w:szCs w:val="24"/>
            </w:rPr>
            <w:t>场景介绍</w:t>
          </w:r>
          <w:r>
            <w:rPr>
              <w:rFonts w:hint="eastAsia" w:ascii="仿宋_GB2312" w:hAnsi="仿宋_GB2312" w:eastAsia="仿宋_GB2312" w:cs="仿宋_GB2312"/>
              <w:b/>
              <w:bCs/>
              <w:color w:val="FFFFFF" w:themeColor="background1"/>
              <w:sz w:val="24"/>
              <w:szCs w:val="24"/>
              <w:highlight w:val="darkGreen"/>
              <w14:textFill>
                <w14:solidFill>
                  <w14:schemeClr w14:val="bg1"/>
                </w14:solidFill>
              </w14:textFill>
            </w:rPr>
            <w:t>（次要项，场景、地图各3-5张，文字说明+图片，参考范本格式。如无，可说明情况）</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lang w:val="en-US" w:eastAsia="zh-CN"/>
            </w:rPr>
            <w:t>9</w:t>
          </w:r>
          <w:r>
            <w:rPr>
              <w:rFonts w:hint="eastAsia" w:ascii="仿宋_GB2312" w:hAnsi="仿宋_GB2312" w:eastAsia="仿宋_GB2312" w:cs="仿宋_GB2312"/>
              <w:bCs w:val="0"/>
              <w:sz w:val="24"/>
              <w:szCs w:val="24"/>
            </w:rPr>
            <w:fldChar w:fldCharType="end"/>
          </w:r>
        </w:p>
        <w:p w14:paraId="7CB680E1">
          <w:pPr>
            <w:pStyle w:val="16"/>
            <w:keepNext w:val="0"/>
            <w:keepLines w:val="0"/>
            <w:pageBreakBefore w:val="0"/>
            <w:tabs>
              <w:tab w:val="right" w:leader="dot" w:pos="8306"/>
            </w:tabs>
            <w:kinsoku/>
            <w:wordWrap/>
            <w:overflowPunct/>
            <w:topLinePunct w:val="0"/>
            <w:autoSpaceDE/>
            <w:autoSpaceDN/>
            <w:bidi w:val="0"/>
            <w:adjustRightInd/>
            <w:snapToGrid/>
            <w:spacing w:before="313" w:beforeLines="100" w:after="313" w:afterLines="100"/>
            <w:textAlignment w:val="auto"/>
            <w:rPr>
              <w:rFonts w:hint="eastAsia" w:ascii="仿宋_GB2312" w:hAnsi="仿宋_GB2312" w:eastAsia="仿宋_GB2312" w:cs="仿宋_GB2312"/>
              <w:sz w:val="24"/>
              <w:szCs w:val="24"/>
            </w:rPr>
          </w:pPr>
          <w:r>
            <w:rPr>
              <w:rFonts w:hint="eastAsia" w:ascii="仿宋_GB2312" w:hAnsi="仿宋_GB2312" w:eastAsia="仿宋_GB2312" w:cs="仿宋_GB2312"/>
              <w:bCs w:val="0"/>
              <w:sz w:val="24"/>
              <w:szCs w:val="24"/>
            </w:rPr>
            <w:fldChar w:fldCharType="begin"/>
          </w:r>
          <w:r>
            <w:rPr>
              <w:rFonts w:hint="eastAsia" w:ascii="仿宋_GB2312" w:hAnsi="仿宋_GB2312" w:eastAsia="仿宋_GB2312" w:cs="仿宋_GB2312"/>
              <w:bCs w:val="0"/>
              <w:sz w:val="24"/>
              <w:szCs w:val="24"/>
            </w:rPr>
            <w:instrText xml:space="preserve"> HYPERLINK \l _Toc4688 </w:instrText>
          </w:r>
          <w:r>
            <w:rPr>
              <w:rFonts w:hint="eastAsia" w:ascii="仿宋_GB2312" w:hAnsi="仿宋_GB2312" w:eastAsia="仿宋_GB2312" w:cs="仿宋_GB2312"/>
              <w:bCs w:val="0"/>
              <w:sz w:val="24"/>
              <w:szCs w:val="24"/>
            </w:rPr>
            <w:fldChar w:fldCharType="separate"/>
          </w:r>
          <w:r>
            <w:rPr>
              <w:rFonts w:hint="eastAsia" w:ascii="仿宋_GB2312" w:hAnsi="仿宋_GB2312" w:eastAsia="仿宋_GB2312" w:cs="仿宋_GB2312"/>
              <w:bCs w:val="0"/>
              <w:sz w:val="24"/>
              <w:szCs w:val="24"/>
              <w:lang w:val="en-US" w:eastAsia="zh-CN"/>
            </w:rPr>
            <w:t>五、主要情节</w:t>
          </w:r>
          <w:r>
            <w:rPr>
              <w:rFonts w:hint="eastAsia" w:ascii="仿宋_GB2312" w:hAnsi="仿宋_GB2312" w:eastAsia="仿宋_GB2312" w:cs="仿宋_GB2312"/>
              <w:b/>
              <w:bCs/>
              <w:color w:val="FFFFFF" w:themeColor="background1"/>
              <w:sz w:val="24"/>
              <w:szCs w:val="24"/>
              <w:highlight w:val="darkGreen"/>
              <w14:textFill>
                <w14:solidFill>
                  <w14:schemeClr w14:val="bg1"/>
                </w14:solidFill>
              </w14:textFill>
            </w:rPr>
            <w:t>（次要项，参考范本格式, 如无，可说明情况）</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_Toc4688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1</w:t>
          </w:r>
          <w:r>
            <w:rPr>
              <w:rFonts w:hint="eastAsia" w:ascii="仿宋_GB2312" w:hAnsi="仿宋_GB2312" w:eastAsia="仿宋_GB2312" w:cs="仿宋_GB2312"/>
              <w:sz w:val="24"/>
              <w:szCs w:val="24"/>
              <w:lang w:val="en-US" w:eastAsia="zh-CN"/>
            </w:rPr>
            <w:t>2</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bCs w:val="0"/>
              <w:sz w:val="24"/>
              <w:szCs w:val="24"/>
            </w:rPr>
            <w:fldChar w:fldCharType="end"/>
          </w:r>
        </w:p>
        <w:p w14:paraId="41D6251A">
          <w:pPr>
            <w:pStyle w:val="16"/>
            <w:keepNext w:val="0"/>
            <w:keepLines w:val="0"/>
            <w:pageBreakBefore w:val="0"/>
            <w:tabs>
              <w:tab w:val="right" w:leader="dot" w:pos="8306"/>
            </w:tabs>
            <w:kinsoku/>
            <w:wordWrap/>
            <w:overflowPunct/>
            <w:topLinePunct w:val="0"/>
            <w:autoSpaceDE/>
            <w:autoSpaceDN/>
            <w:bidi w:val="0"/>
            <w:adjustRightInd/>
            <w:snapToGrid/>
            <w:spacing w:before="313" w:beforeLines="100" w:after="313" w:afterLines="100"/>
            <w:textAlignment w:val="auto"/>
            <w:rPr>
              <w:rFonts w:hint="eastAsia" w:ascii="仿宋_GB2312" w:hAnsi="仿宋_GB2312" w:eastAsia="仿宋_GB2312" w:cs="仿宋_GB2312"/>
              <w:sz w:val="24"/>
              <w:szCs w:val="24"/>
            </w:rPr>
          </w:pPr>
          <w:r>
            <w:rPr>
              <w:rFonts w:hint="eastAsia" w:ascii="仿宋_GB2312" w:hAnsi="仿宋_GB2312" w:eastAsia="仿宋_GB2312" w:cs="仿宋_GB2312"/>
              <w:bCs w:val="0"/>
              <w:sz w:val="24"/>
              <w:szCs w:val="24"/>
            </w:rPr>
            <w:fldChar w:fldCharType="begin"/>
          </w:r>
          <w:r>
            <w:rPr>
              <w:rFonts w:hint="eastAsia" w:ascii="仿宋_GB2312" w:hAnsi="仿宋_GB2312" w:eastAsia="仿宋_GB2312" w:cs="仿宋_GB2312"/>
              <w:bCs w:val="0"/>
              <w:sz w:val="24"/>
              <w:szCs w:val="24"/>
            </w:rPr>
            <w:instrText xml:space="preserve"> HYPERLINK \l _Toc22661 </w:instrText>
          </w:r>
          <w:r>
            <w:rPr>
              <w:rFonts w:hint="eastAsia" w:ascii="仿宋_GB2312" w:hAnsi="仿宋_GB2312" w:eastAsia="仿宋_GB2312" w:cs="仿宋_GB2312"/>
              <w:bCs w:val="0"/>
              <w:sz w:val="24"/>
              <w:szCs w:val="24"/>
            </w:rPr>
            <w:fldChar w:fldCharType="separate"/>
          </w:r>
          <w:r>
            <w:rPr>
              <w:rFonts w:hint="eastAsia" w:ascii="仿宋_GB2312" w:hAnsi="仿宋_GB2312" w:eastAsia="仿宋_GB2312" w:cs="仿宋_GB2312"/>
              <w:bCs w:val="0"/>
              <w:sz w:val="24"/>
              <w:szCs w:val="24"/>
              <w:lang w:val="en-US" w:eastAsia="zh-CN"/>
            </w:rPr>
            <w:t>六、</w:t>
          </w:r>
          <w:r>
            <w:rPr>
              <w:rFonts w:hint="eastAsia" w:ascii="仿宋_GB2312" w:hAnsi="仿宋_GB2312" w:eastAsia="仿宋_GB2312" w:cs="仿宋_GB2312"/>
              <w:bCs w:val="0"/>
              <w:sz w:val="24"/>
              <w:szCs w:val="24"/>
            </w:rPr>
            <w:t>玩法</w:t>
          </w:r>
          <w:r>
            <w:rPr>
              <w:rFonts w:hint="eastAsia" w:ascii="仿宋_GB2312" w:hAnsi="仿宋_GB2312" w:eastAsia="仿宋_GB2312" w:cs="仿宋_GB2312"/>
              <w:b/>
              <w:bCs/>
              <w:color w:val="FFFFFF" w:themeColor="background1"/>
              <w:sz w:val="24"/>
              <w:szCs w:val="24"/>
              <w:highlight w:val="darkRed"/>
              <w14:textFill>
                <w14:solidFill>
                  <w14:schemeClr w14:val="bg1"/>
                </w14:solidFill>
              </w14:textFill>
            </w:rPr>
            <w:t>（必要项，参考范本格式）</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_Toc22661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1</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bCs w:val="0"/>
              <w:sz w:val="24"/>
              <w:szCs w:val="24"/>
            </w:rPr>
            <w:fldChar w:fldCharType="end"/>
          </w:r>
          <w:r>
            <w:rPr>
              <w:rFonts w:hint="eastAsia" w:ascii="仿宋_GB2312" w:hAnsi="仿宋_GB2312" w:eastAsia="仿宋_GB2312" w:cs="仿宋_GB2312"/>
              <w:bCs w:val="0"/>
              <w:sz w:val="24"/>
              <w:szCs w:val="24"/>
            </w:rPr>
            <w:fldChar w:fldCharType="begin"/>
          </w:r>
          <w:r>
            <w:rPr>
              <w:rFonts w:hint="eastAsia" w:ascii="仿宋_GB2312" w:hAnsi="仿宋_GB2312" w:eastAsia="仿宋_GB2312" w:cs="仿宋_GB2312"/>
              <w:bCs w:val="0"/>
              <w:sz w:val="24"/>
              <w:szCs w:val="24"/>
            </w:rPr>
            <w:instrText xml:space="preserve"> HYPERLINK \l _Toc24057 </w:instrText>
          </w:r>
          <w:r>
            <w:rPr>
              <w:rFonts w:hint="eastAsia" w:ascii="仿宋_GB2312" w:hAnsi="仿宋_GB2312" w:eastAsia="仿宋_GB2312" w:cs="仿宋_GB2312"/>
              <w:bCs w:val="0"/>
              <w:sz w:val="24"/>
              <w:szCs w:val="24"/>
            </w:rPr>
            <w:fldChar w:fldCharType="separate"/>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_Toc24057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lang w:val="en-US" w:eastAsia="zh-CN"/>
            </w:rPr>
            <w:t>8</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bCs w:val="0"/>
              <w:sz w:val="24"/>
              <w:szCs w:val="24"/>
            </w:rPr>
            <w:fldChar w:fldCharType="end"/>
          </w:r>
        </w:p>
        <w:p w14:paraId="757E74D4">
          <w:pPr>
            <w:pStyle w:val="16"/>
            <w:keepNext w:val="0"/>
            <w:keepLines w:val="0"/>
            <w:pageBreakBefore w:val="0"/>
            <w:tabs>
              <w:tab w:val="right" w:leader="dot" w:pos="8306"/>
            </w:tabs>
            <w:kinsoku/>
            <w:wordWrap/>
            <w:overflowPunct/>
            <w:topLinePunct w:val="0"/>
            <w:autoSpaceDE/>
            <w:autoSpaceDN/>
            <w:bidi w:val="0"/>
            <w:adjustRightInd/>
            <w:snapToGrid/>
            <w:spacing w:before="313" w:beforeLines="100" w:after="313" w:afterLines="100"/>
            <w:textAlignment w:val="auto"/>
            <w:rPr>
              <w:rFonts w:hint="eastAsia" w:ascii="仿宋_GB2312" w:hAnsi="仿宋_GB2312" w:eastAsia="仿宋_GB2312" w:cs="仿宋_GB2312"/>
              <w:sz w:val="24"/>
              <w:szCs w:val="24"/>
            </w:rPr>
          </w:pPr>
          <w:r>
            <w:rPr>
              <w:rFonts w:hint="eastAsia" w:ascii="仿宋_GB2312" w:hAnsi="仿宋_GB2312" w:eastAsia="仿宋_GB2312" w:cs="仿宋_GB2312"/>
              <w:bCs w:val="0"/>
              <w:sz w:val="24"/>
              <w:szCs w:val="24"/>
              <w:lang w:val="en-US" w:eastAsia="zh-CN"/>
            </w:rPr>
            <w:t>七</w:t>
          </w:r>
          <w:r>
            <w:rPr>
              <w:rFonts w:hint="eastAsia" w:ascii="仿宋_GB2312" w:hAnsi="仿宋_GB2312" w:eastAsia="仿宋_GB2312" w:cs="仿宋_GB2312"/>
              <w:bCs w:val="0"/>
              <w:sz w:val="24"/>
              <w:szCs w:val="24"/>
            </w:rPr>
            <w:fldChar w:fldCharType="begin"/>
          </w:r>
          <w:r>
            <w:rPr>
              <w:rFonts w:hint="eastAsia" w:ascii="仿宋_GB2312" w:hAnsi="仿宋_GB2312" w:eastAsia="仿宋_GB2312" w:cs="仿宋_GB2312"/>
              <w:bCs w:val="0"/>
              <w:sz w:val="24"/>
              <w:szCs w:val="24"/>
            </w:rPr>
            <w:instrText xml:space="preserve"> HYPERLINK \l _Toc21521 </w:instrText>
          </w:r>
          <w:r>
            <w:rPr>
              <w:rFonts w:hint="eastAsia" w:ascii="仿宋_GB2312" w:hAnsi="仿宋_GB2312" w:eastAsia="仿宋_GB2312" w:cs="仿宋_GB2312"/>
              <w:bCs w:val="0"/>
              <w:sz w:val="24"/>
              <w:szCs w:val="24"/>
            </w:rPr>
            <w:fldChar w:fldCharType="separate"/>
          </w:r>
          <w:r>
            <w:rPr>
              <w:rFonts w:hint="eastAsia" w:ascii="仿宋_GB2312" w:hAnsi="仿宋_GB2312" w:eastAsia="仿宋_GB2312" w:cs="仿宋_GB2312"/>
              <w:bCs w:val="0"/>
              <w:sz w:val="24"/>
              <w:szCs w:val="24"/>
              <w:lang w:val="en-US" w:eastAsia="zh-CN"/>
            </w:rPr>
            <w:t>、</w:t>
          </w:r>
          <w:r>
            <w:rPr>
              <w:rFonts w:hint="eastAsia" w:ascii="仿宋_GB2312" w:hAnsi="仿宋_GB2312" w:eastAsia="仿宋_GB2312" w:cs="仿宋_GB2312"/>
              <w:bCs w:val="0"/>
              <w:sz w:val="24"/>
              <w:szCs w:val="24"/>
            </w:rPr>
            <w:t>功能</w:t>
          </w:r>
          <w:r>
            <w:rPr>
              <w:rFonts w:hint="eastAsia" w:ascii="仿宋_GB2312" w:hAnsi="仿宋_GB2312" w:eastAsia="仿宋_GB2312" w:cs="仿宋_GB2312"/>
              <w:bCs w:val="0"/>
              <w:sz w:val="24"/>
              <w:szCs w:val="24"/>
              <w:lang w:eastAsia="zh-CN"/>
            </w:rPr>
            <w:t>（</w:t>
          </w:r>
          <w:r>
            <w:rPr>
              <w:rFonts w:hint="eastAsia" w:ascii="仿宋_GB2312" w:hAnsi="仿宋_GB2312" w:eastAsia="仿宋_GB2312" w:cs="仿宋_GB2312"/>
              <w:bCs w:val="0"/>
              <w:sz w:val="24"/>
              <w:szCs w:val="24"/>
              <w:lang w:val="en-US" w:eastAsia="zh-CN"/>
            </w:rPr>
            <w:t>系统</w:t>
          </w:r>
          <w:r>
            <w:rPr>
              <w:rFonts w:hint="eastAsia" w:ascii="仿宋_GB2312" w:hAnsi="仿宋_GB2312" w:eastAsia="仿宋_GB2312" w:cs="仿宋_GB2312"/>
              <w:bCs w:val="0"/>
              <w:sz w:val="24"/>
              <w:szCs w:val="24"/>
              <w:lang w:eastAsia="zh-CN"/>
            </w:rPr>
            <w:t>）</w:t>
          </w:r>
          <w:r>
            <w:rPr>
              <w:rFonts w:hint="eastAsia" w:ascii="仿宋_GB2312" w:hAnsi="仿宋_GB2312" w:eastAsia="仿宋_GB2312" w:cs="仿宋_GB2312"/>
              <w:bCs w:val="0"/>
              <w:sz w:val="24"/>
              <w:szCs w:val="24"/>
            </w:rPr>
            <w:t>介绍</w:t>
          </w:r>
          <w:r>
            <w:rPr>
              <w:rFonts w:hint="eastAsia" w:ascii="仿宋_GB2312" w:hAnsi="仿宋_GB2312" w:eastAsia="仿宋_GB2312" w:cs="仿宋_GB2312"/>
              <w:b/>
              <w:bCs/>
              <w:color w:val="FFFFFF" w:themeColor="background1"/>
              <w:sz w:val="24"/>
              <w:szCs w:val="24"/>
              <w:highlight w:val="darkRed"/>
              <w14:textFill>
                <w14:solidFill>
                  <w14:schemeClr w14:val="bg1"/>
                </w14:solidFill>
              </w14:textFill>
            </w:rPr>
            <w:t>（必要项，参考范本格式）</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_Toc21521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2</w:t>
          </w:r>
          <w:r>
            <w:rPr>
              <w:rFonts w:hint="eastAsia" w:ascii="仿宋_GB2312" w:hAnsi="仿宋_GB2312" w:eastAsia="仿宋_GB2312" w:cs="仿宋_GB2312"/>
              <w:sz w:val="24"/>
              <w:szCs w:val="24"/>
              <w:lang w:val="en-US" w:eastAsia="zh-CN"/>
            </w:rPr>
            <w:t>9</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bCs w:val="0"/>
              <w:sz w:val="24"/>
              <w:szCs w:val="24"/>
            </w:rPr>
            <w:fldChar w:fldCharType="end"/>
          </w:r>
        </w:p>
        <w:p w14:paraId="58295067">
          <w:pPr>
            <w:pStyle w:val="16"/>
            <w:keepNext w:val="0"/>
            <w:keepLines w:val="0"/>
            <w:pageBreakBefore w:val="0"/>
            <w:tabs>
              <w:tab w:val="right" w:leader="dot" w:pos="8306"/>
            </w:tabs>
            <w:kinsoku/>
            <w:wordWrap/>
            <w:overflowPunct/>
            <w:topLinePunct w:val="0"/>
            <w:autoSpaceDE/>
            <w:autoSpaceDN/>
            <w:bidi w:val="0"/>
            <w:adjustRightInd/>
            <w:snapToGrid/>
            <w:spacing w:before="313" w:beforeLines="100" w:after="313" w:afterLines="100"/>
            <w:textAlignment w:val="auto"/>
            <w:rPr>
              <w:rFonts w:hint="eastAsia" w:ascii="仿宋_GB2312" w:hAnsi="仿宋_GB2312" w:eastAsia="仿宋_GB2312" w:cs="仿宋_GB2312"/>
              <w:sz w:val="24"/>
              <w:szCs w:val="24"/>
            </w:rPr>
          </w:pPr>
          <w:r>
            <w:rPr>
              <w:rFonts w:hint="eastAsia" w:ascii="仿宋_GB2312" w:hAnsi="仿宋_GB2312" w:eastAsia="仿宋_GB2312" w:cs="仿宋_GB2312"/>
              <w:bCs w:val="0"/>
              <w:sz w:val="24"/>
              <w:szCs w:val="24"/>
            </w:rPr>
            <w:fldChar w:fldCharType="begin"/>
          </w:r>
          <w:r>
            <w:rPr>
              <w:rFonts w:hint="eastAsia" w:ascii="仿宋_GB2312" w:hAnsi="仿宋_GB2312" w:eastAsia="仿宋_GB2312" w:cs="仿宋_GB2312"/>
              <w:bCs w:val="0"/>
              <w:sz w:val="24"/>
              <w:szCs w:val="24"/>
            </w:rPr>
            <w:instrText xml:space="preserve"> HYPERLINK \l _Toc29277 </w:instrText>
          </w:r>
          <w:r>
            <w:rPr>
              <w:rFonts w:hint="eastAsia" w:ascii="仿宋_GB2312" w:hAnsi="仿宋_GB2312" w:eastAsia="仿宋_GB2312" w:cs="仿宋_GB2312"/>
              <w:bCs w:val="0"/>
              <w:sz w:val="24"/>
              <w:szCs w:val="24"/>
            </w:rPr>
            <w:fldChar w:fldCharType="separate"/>
          </w:r>
          <w:r>
            <w:rPr>
              <w:rFonts w:hint="eastAsia" w:ascii="仿宋_GB2312" w:hAnsi="仿宋_GB2312" w:eastAsia="仿宋_GB2312" w:cs="仿宋_GB2312"/>
              <w:bCs w:val="0"/>
              <w:sz w:val="24"/>
              <w:szCs w:val="24"/>
              <w:lang w:val="en-US" w:eastAsia="zh-CN"/>
            </w:rPr>
            <w:t>八、</w:t>
          </w:r>
          <w:r>
            <w:rPr>
              <w:rFonts w:hint="eastAsia" w:ascii="仿宋_GB2312" w:hAnsi="仿宋_GB2312" w:eastAsia="仿宋_GB2312" w:cs="仿宋_GB2312"/>
              <w:bCs w:val="0"/>
              <w:sz w:val="24"/>
              <w:szCs w:val="24"/>
            </w:rPr>
            <w:t>道具</w:t>
          </w:r>
          <w:r>
            <w:rPr>
              <w:rFonts w:hint="eastAsia" w:ascii="仿宋_GB2312" w:hAnsi="仿宋_GB2312" w:eastAsia="仿宋_GB2312" w:cs="仿宋_GB2312"/>
              <w:bCs w:val="0"/>
              <w:sz w:val="24"/>
              <w:szCs w:val="24"/>
              <w:lang w:eastAsia="zh-CN"/>
            </w:rPr>
            <w:t>、</w:t>
          </w:r>
          <w:r>
            <w:rPr>
              <w:rFonts w:hint="eastAsia" w:ascii="仿宋_GB2312" w:hAnsi="仿宋_GB2312" w:eastAsia="仿宋_GB2312" w:cs="仿宋_GB2312"/>
              <w:bCs w:val="0"/>
              <w:sz w:val="24"/>
              <w:szCs w:val="24"/>
              <w:lang w:val="en-US" w:eastAsia="zh-CN"/>
            </w:rPr>
            <w:t>装备</w:t>
          </w:r>
          <w:r>
            <w:rPr>
              <w:rFonts w:hint="eastAsia" w:ascii="仿宋_GB2312" w:hAnsi="仿宋_GB2312" w:eastAsia="仿宋_GB2312" w:cs="仿宋_GB2312"/>
              <w:bCs w:val="0"/>
              <w:sz w:val="24"/>
              <w:szCs w:val="24"/>
            </w:rPr>
            <w:t>说明</w:t>
          </w:r>
          <w:r>
            <w:rPr>
              <w:rFonts w:hint="eastAsia" w:ascii="仿宋_GB2312" w:hAnsi="仿宋_GB2312" w:eastAsia="仿宋_GB2312" w:cs="仿宋_GB2312"/>
              <w:b/>
              <w:bCs/>
              <w:color w:val="FFFFFF" w:themeColor="background1"/>
              <w:sz w:val="24"/>
              <w:szCs w:val="24"/>
              <w:highlight w:val="darkGreen"/>
              <w14:textFill>
                <w14:solidFill>
                  <w14:schemeClr w14:val="bg1"/>
                </w14:solidFill>
              </w14:textFill>
            </w:rPr>
            <w:t>（次要项，参考范本格式, 如无，可说明情况）</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_Toc29277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2</w:t>
          </w:r>
          <w:r>
            <w:rPr>
              <w:rFonts w:hint="eastAsia" w:ascii="仿宋_GB2312" w:hAnsi="仿宋_GB2312" w:eastAsia="仿宋_GB2312" w:cs="仿宋_GB2312"/>
              <w:sz w:val="24"/>
              <w:szCs w:val="24"/>
              <w:lang w:val="en-US" w:eastAsia="zh-CN"/>
            </w:rPr>
            <w:t>9</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bCs w:val="0"/>
              <w:sz w:val="24"/>
              <w:szCs w:val="24"/>
            </w:rPr>
            <w:fldChar w:fldCharType="end"/>
          </w:r>
        </w:p>
        <w:p w14:paraId="35C77AD3">
          <w:pPr>
            <w:pStyle w:val="16"/>
            <w:keepNext w:val="0"/>
            <w:keepLines w:val="0"/>
            <w:pageBreakBefore w:val="0"/>
            <w:tabs>
              <w:tab w:val="right" w:leader="dot" w:pos="8306"/>
            </w:tabs>
            <w:kinsoku/>
            <w:wordWrap/>
            <w:overflowPunct/>
            <w:topLinePunct w:val="0"/>
            <w:autoSpaceDE/>
            <w:autoSpaceDN/>
            <w:bidi w:val="0"/>
            <w:adjustRightInd/>
            <w:snapToGrid/>
            <w:spacing w:before="313" w:beforeLines="100" w:after="313" w:afterLines="100"/>
            <w:textAlignment w:val="auto"/>
            <w:rPr>
              <w:rFonts w:hint="eastAsia" w:ascii="仿宋_GB2312" w:hAnsi="仿宋_GB2312" w:eastAsia="仿宋_GB2312" w:cs="仿宋_GB2312"/>
              <w:sz w:val="24"/>
              <w:szCs w:val="24"/>
            </w:rPr>
          </w:pPr>
          <w:r>
            <w:rPr>
              <w:rFonts w:hint="eastAsia" w:ascii="仿宋_GB2312" w:hAnsi="仿宋_GB2312" w:eastAsia="仿宋_GB2312" w:cs="仿宋_GB2312"/>
              <w:bCs w:val="0"/>
              <w:sz w:val="24"/>
              <w:szCs w:val="24"/>
            </w:rPr>
            <w:fldChar w:fldCharType="begin"/>
          </w:r>
          <w:r>
            <w:rPr>
              <w:rFonts w:hint="eastAsia" w:ascii="仿宋_GB2312" w:hAnsi="仿宋_GB2312" w:eastAsia="仿宋_GB2312" w:cs="仿宋_GB2312"/>
              <w:bCs w:val="0"/>
              <w:sz w:val="24"/>
              <w:szCs w:val="24"/>
            </w:rPr>
            <w:instrText xml:space="preserve"> HYPERLINK \l _Toc6638 </w:instrText>
          </w:r>
          <w:r>
            <w:rPr>
              <w:rFonts w:hint="eastAsia" w:ascii="仿宋_GB2312" w:hAnsi="仿宋_GB2312" w:eastAsia="仿宋_GB2312" w:cs="仿宋_GB2312"/>
              <w:bCs w:val="0"/>
              <w:sz w:val="24"/>
              <w:szCs w:val="24"/>
            </w:rPr>
            <w:fldChar w:fldCharType="separate"/>
          </w:r>
          <w:r>
            <w:rPr>
              <w:rFonts w:hint="eastAsia" w:ascii="仿宋_GB2312" w:hAnsi="仿宋_GB2312" w:eastAsia="仿宋_GB2312" w:cs="仿宋_GB2312"/>
              <w:bCs w:val="0"/>
              <w:sz w:val="24"/>
              <w:szCs w:val="24"/>
              <w:lang w:val="en-US" w:eastAsia="zh-CN"/>
            </w:rPr>
            <w:t>九、技能</w:t>
          </w:r>
          <w:r>
            <w:rPr>
              <w:rFonts w:hint="eastAsia" w:ascii="仿宋_GB2312" w:hAnsi="仿宋_GB2312" w:eastAsia="仿宋_GB2312" w:cs="仿宋_GB2312"/>
              <w:bCs w:val="0"/>
              <w:sz w:val="24"/>
              <w:szCs w:val="24"/>
            </w:rPr>
            <w:t>说明</w:t>
          </w:r>
          <w:r>
            <w:rPr>
              <w:rFonts w:hint="eastAsia" w:ascii="仿宋_GB2312" w:hAnsi="仿宋_GB2312" w:eastAsia="仿宋_GB2312" w:cs="仿宋_GB2312"/>
              <w:b/>
              <w:bCs/>
              <w:color w:val="FFFFFF" w:themeColor="background1"/>
              <w:sz w:val="24"/>
              <w:szCs w:val="24"/>
              <w:highlight w:val="darkGreen"/>
              <w14:textFill>
                <w14:solidFill>
                  <w14:schemeClr w14:val="bg1"/>
                </w14:solidFill>
              </w14:textFill>
            </w:rPr>
            <w:t>（次要项，参考范本格式, 如无，可说明情况）</w:t>
          </w:r>
          <w:r>
            <w:rPr>
              <w:rFonts w:hint="eastAsia" w:ascii="仿宋_GB2312" w:hAnsi="仿宋_GB2312" w:eastAsia="仿宋_GB2312" w:cs="仿宋_GB2312"/>
              <w:sz w:val="24"/>
              <w:szCs w:val="24"/>
            </w:rPr>
            <w:tab/>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PAGEREF _Toc6638 \h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3</w:t>
          </w:r>
          <w:r>
            <w:rPr>
              <w:rFonts w:hint="eastAsia" w:ascii="仿宋_GB2312" w:hAnsi="仿宋_GB2312" w:eastAsia="仿宋_GB2312" w:cs="仿宋_GB2312"/>
              <w:sz w:val="24"/>
              <w:szCs w:val="24"/>
              <w:lang w:val="en-US" w:eastAsia="zh-CN"/>
            </w:rPr>
            <w:t>4</w: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bCs w:val="0"/>
              <w:sz w:val="24"/>
              <w:szCs w:val="24"/>
            </w:rPr>
            <w:fldChar w:fldCharType="end"/>
          </w:r>
        </w:p>
        <w:p w14:paraId="6679015A">
          <w:pPr>
            <w:rPr>
              <w:rFonts w:hint="eastAsia" w:ascii="仿宋_GB2312" w:hAnsi="仿宋_GB2312" w:eastAsia="仿宋_GB2312" w:cs="仿宋_GB2312"/>
              <w:bCs w:val="0"/>
              <w:kern w:val="2"/>
              <w:sz w:val="24"/>
              <w:szCs w:val="24"/>
              <w:lang w:val="en-US" w:eastAsia="zh-CN" w:bidi="ar-SA"/>
              <w14:ligatures w14:val="standardContextual"/>
            </w:rPr>
          </w:pPr>
          <w:r>
            <w:rPr>
              <w:rFonts w:hint="eastAsia" w:ascii="仿宋_GB2312" w:hAnsi="仿宋_GB2312" w:eastAsia="仿宋_GB2312" w:cs="仿宋_GB2312"/>
              <w:bCs w:val="0"/>
              <w:sz w:val="24"/>
              <w:szCs w:val="24"/>
            </w:rPr>
            <w:fldChar w:fldCharType="end"/>
          </w:r>
        </w:p>
      </w:sdtContent>
    </w:sdt>
    <w:p w14:paraId="0E12E365">
      <w:pPr>
        <w:rPr>
          <w:rFonts w:hint="eastAsia" w:ascii="仿宋_GB2312" w:hAnsi="仿宋_GB2312" w:eastAsia="仿宋_GB2312" w:cs="仿宋_GB2312"/>
          <w:bCs w:val="0"/>
          <w:kern w:val="2"/>
          <w:sz w:val="24"/>
          <w:szCs w:val="24"/>
          <w:lang w:val="en-US" w:eastAsia="zh-CN" w:bidi="ar-SA"/>
          <w14:ligatures w14:val="standardContextual"/>
        </w:rPr>
      </w:pPr>
    </w:p>
    <w:p w14:paraId="4502121B">
      <w:pPr>
        <w:rPr>
          <w:rFonts w:hint="eastAsia" w:ascii="仿宋_GB2312" w:hAnsi="仿宋_GB2312" w:eastAsia="仿宋_GB2312" w:cs="仿宋_GB2312"/>
          <w:sz w:val="28"/>
          <w:szCs w:val="28"/>
        </w:rPr>
      </w:pPr>
    </w:p>
    <w:p w14:paraId="076DE48B">
      <w:pPr>
        <w:rPr>
          <w:rFonts w:hint="eastAsia" w:ascii="仿宋_GB2312" w:hAnsi="仿宋_GB2312" w:eastAsia="仿宋_GB2312" w:cs="仿宋_GB2312"/>
          <w:sz w:val="28"/>
          <w:szCs w:val="28"/>
        </w:rPr>
      </w:pPr>
    </w:p>
    <w:p w14:paraId="5D6AE906">
      <w:pPr>
        <w:rPr>
          <w:rFonts w:hint="eastAsia" w:ascii="仿宋_GB2312" w:hAnsi="仿宋_GB2312" w:eastAsia="仿宋_GB2312" w:cs="仿宋_GB2312"/>
          <w:sz w:val="28"/>
          <w:szCs w:val="28"/>
        </w:rPr>
      </w:pPr>
    </w:p>
    <w:p w14:paraId="71010DE3">
      <w:pPr>
        <w:rPr>
          <w:rFonts w:hint="eastAsia" w:ascii="仿宋_GB2312" w:hAnsi="仿宋_GB2312" w:eastAsia="仿宋_GB2312" w:cs="仿宋_GB2312"/>
          <w:sz w:val="28"/>
          <w:szCs w:val="28"/>
        </w:rPr>
      </w:pPr>
    </w:p>
    <w:p w14:paraId="7B7D6288">
      <w:pPr>
        <w:rPr>
          <w:rFonts w:hint="eastAsia" w:ascii="仿宋_GB2312" w:hAnsi="仿宋_GB2312" w:eastAsia="仿宋_GB2312" w:cs="仿宋_GB2312"/>
          <w:sz w:val="28"/>
          <w:szCs w:val="28"/>
        </w:rPr>
      </w:pPr>
    </w:p>
    <w:p w14:paraId="1439FB9D">
      <w:pPr>
        <w:rPr>
          <w:rFonts w:hint="eastAsia" w:ascii="仿宋_GB2312" w:hAnsi="仿宋_GB2312" w:eastAsia="仿宋_GB2312" w:cs="仿宋_GB2312"/>
          <w:sz w:val="28"/>
          <w:szCs w:val="28"/>
        </w:rPr>
      </w:pPr>
    </w:p>
    <w:p w14:paraId="12A73A86">
      <w:pPr>
        <w:rPr>
          <w:rFonts w:hint="eastAsia" w:ascii="仿宋_GB2312" w:hAnsi="仿宋_GB2312" w:eastAsia="仿宋_GB2312" w:cs="仿宋_GB2312"/>
          <w:sz w:val="28"/>
          <w:szCs w:val="28"/>
        </w:rPr>
      </w:pPr>
    </w:p>
    <w:p w14:paraId="0F76616C">
      <w:pPr>
        <w:rPr>
          <w:rFonts w:hint="eastAsia" w:ascii="仿宋_GB2312" w:hAnsi="仿宋_GB2312" w:eastAsia="仿宋_GB2312" w:cs="仿宋_GB2312"/>
          <w:sz w:val="28"/>
          <w:szCs w:val="28"/>
        </w:rPr>
      </w:pPr>
    </w:p>
    <w:p w14:paraId="4B84263A">
      <w:pPr>
        <w:pStyle w:val="14"/>
        <w:numPr>
          <w:ilvl w:val="0"/>
          <w:numId w:val="1"/>
        </w:numPr>
        <w:ind w:firstLineChars="0"/>
        <w:outlineLvl w:val="0"/>
        <w:rPr>
          <w:rFonts w:hint="eastAsia" w:ascii="仿宋_GB2312" w:hAnsi="仿宋_GB2312" w:eastAsia="仿宋_GB2312" w:cs="仿宋_GB2312"/>
          <w:sz w:val="28"/>
          <w:szCs w:val="28"/>
        </w:rPr>
      </w:pPr>
      <w:r>
        <w:rPr>
          <w:rFonts w:hint="eastAsia" w:ascii="仿宋_GB2312" w:hAnsi="仿宋_GB2312" w:eastAsia="仿宋_GB2312" w:cs="仿宋_GB2312"/>
          <w:b/>
          <w:bCs/>
          <w:sz w:val="28"/>
          <w:szCs w:val="28"/>
        </w:rPr>
        <w:t>游戏总体介绍</w:t>
      </w:r>
      <w:r>
        <w:rPr>
          <w:rFonts w:hint="eastAsia" w:ascii="仿宋_GB2312" w:hAnsi="仿宋_GB2312" w:eastAsia="仿宋_GB2312" w:cs="仿宋_GB2312"/>
          <w:b/>
          <w:bCs/>
          <w:color w:val="FFFFFF" w:themeColor="background1"/>
          <w:sz w:val="28"/>
          <w:szCs w:val="28"/>
          <w:highlight w:val="darkRed"/>
          <w14:textFill>
            <w14:solidFill>
              <w14:schemeClr w14:val="bg1"/>
            </w14:solidFill>
          </w14:textFill>
        </w:rPr>
        <w:t>（必要项，参考范本格式。须展开说明</w:t>
      </w:r>
      <w:r>
        <w:rPr>
          <w:rFonts w:hint="eastAsia" w:ascii="仿宋_GB2312" w:hAnsi="仿宋_GB2312" w:cs="仿宋_GB2312"/>
          <w:b/>
          <w:bCs/>
          <w:color w:val="FFFFFF" w:themeColor="background1"/>
          <w:sz w:val="28"/>
          <w:szCs w:val="28"/>
          <w:highlight w:val="darkRed"/>
          <w:lang w:val="en-US" w:eastAsia="zh-CN"/>
          <w14:textFill>
            <w14:solidFill>
              <w14:schemeClr w14:val="bg1"/>
            </w14:solidFill>
          </w14:textFill>
        </w:rPr>
        <w:t>几点</w:t>
      </w:r>
      <w:r>
        <w:rPr>
          <w:rFonts w:hint="eastAsia" w:ascii="仿宋_GB2312" w:hAnsi="仿宋_GB2312" w:eastAsia="仿宋_GB2312" w:cs="仿宋_GB2312"/>
          <w:b/>
          <w:bCs/>
          <w:color w:val="FFFFFF" w:themeColor="background1"/>
          <w:sz w:val="28"/>
          <w:szCs w:val="28"/>
          <w:highlight w:val="darkRed"/>
          <w14:textFill>
            <w14:solidFill>
              <w14:schemeClr w14:val="bg1"/>
            </w14:solidFill>
          </w14:textFill>
        </w:rPr>
        <w:t>：什么类型的游戏——玩家在游戏里扮演的角色——在游戏里具体做什么——通过什么玩法——最终达到什么目的——游戏的主体思想是什么）</w:t>
      </w:r>
    </w:p>
    <w:p w14:paraId="27BB6F8A">
      <w:pPr>
        <w:pStyle w:val="14"/>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《XXX》是一款以</w:t>
      </w:r>
      <w:r>
        <w:rPr>
          <w:rFonts w:hint="eastAsia" w:ascii="仿宋_GB2312" w:hAnsi="仿宋_GB2312" w:eastAsia="仿宋_GB2312" w:cs="仿宋_GB2312"/>
          <w:sz w:val="28"/>
          <w:szCs w:val="28"/>
          <w:highlight w:val="yellow"/>
        </w:rPr>
        <w:t>现代商战</w:t>
      </w:r>
      <w:r>
        <w:rPr>
          <w:rFonts w:hint="eastAsia" w:ascii="仿宋_GB2312" w:hAnsi="仿宋_GB2312" w:eastAsia="仿宋_GB2312" w:cs="仿宋_GB2312"/>
          <w:sz w:val="28"/>
          <w:szCs w:val="28"/>
        </w:rPr>
        <w:t>为背景的</w:t>
      </w:r>
      <w:r>
        <w:rPr>
          <w:rFonts w:hint="eastAsia" w:ascii="仿宋_GB2312" w:hAnsi="仿宋_GB2312" w:eastAsia="仿宋_GB2312" w:cs="仿宋_GB2312"/>
          <w:sz w:val="28"/>
          <w:szCs w:val="28"/>
          <w:highlight w:val="yellow"/>
        </w:rPr>
        <w:t>养成即时策略</w:t>
      </w:r>
      <w:r>
        <w:rPr>
          <w:rFonts w:hint="eastAsia" w:ascii="仿宋_GB2312" w:hAnsi="仿宋_GB2312" w:eastAsia="仿宋_GB2312" w:cs="仿宋_GB2312"/>
          <w:sz w:val="28"/>
          <w:szCs w:val="28"/>
        </w:rPr>
        <w:t>类手机网络游戏。在游戏中，</w:t>
      </w:r>
      <w:r>
        <w:rPr>
          <w:rFonts w:hint="eastAsia" w:ascii="仿宋_GB2312" w:hAnsi="仿宋_GB2312" w:eastAsia="仿宋_GB2312" w:cs="仿宋_GB2312"/>
          <w:sz w:val="28"/>
          <w:szCs w:val="28"/>
          <w:highlight w:val="yellow"/>
        </w:rPr>
        <w:t>玩家将从一名小草根开始</w:t>
      </w:r>
      <w:r>
        <w:rPr>
          <w:rFonts w:hint="eastAsia" w:ascii="仿宋_GB2312" w:hAnsi="仿宋_GB2312" w:eastAsia="仿宋_GB2312" w:cs="仿宋_GB2312"/>
          <w:sz w:val="28"/>
          <w:szCs w:val="28"/>
        </w:rPr>
        <w:t>，通过自己的努力，从手机贴膜店做起，横跨多个产业，甚至是高科技含量十足的星球迁移研究所，一步一步成为一名世界闻名的大亨，实现自己的梦想。</w:t>
      </w:r>
      <w:r>
        <w:rPr>
          <w:rFonts w:hint="eastAsia" w:ascii="仿宋_GB2312" w:hAnsi="仿宋_GB2312" w:eastAsia="仿宋_GB2312" w:cs="仿宋_GB2312"/>
          <w:sz w:val="28"/>
          <w:szCs w:val="28"/>
          <w:highlight w:val="yellow"/>
        </w:rPr>
        <w:t>玩家可以通过商业谈判战斗，获得各种建筑和企业的经营权</w:t>
      </w:r>
      <w:r>
        <w:rPr>
          <w:rFonts w:hint="eastAsia" w:ascii="仿宋_GB2312" w:hAnsi="仿宋_GB2312" w:eastAsia="仿宋_GB2312" w:cs="仿宋_GB2312"/>
          <w:sz w:val="28"/>
          <w:szCs w:val="28"/>
        </w:rPr>
        <w:t>，于此同时，可以招募员工壮大自己的团队，除此之外，企业投资、人才商战、金融中心争夺等玩法，可以为玩家带来提升人才和建筑的道具，打造一个强盛的商业帝国。</w:t>
      </w:r>
      <w:r>
        <w:rPr>
          <w:rFonts w:hint="eastAsia" w:ascii="仿宋_GB2312" w:hAnsi="仿宋_GB2312" w:eastAsia="仿宋_GB2312" w:cs="仿宋_GB2312"/>
          <w:sz w:val="28"/>
          <w:szCs w:val="28"/>
          <w:highlight w:val="yellow"/>
        </w:rPr>
        <w:t>通过游戏，玩家能获得经营策略思维的锻炼，体验创业的乐趣</w:t>
      </w:r>
      <w:r>
        <w:rPr>
          <w:rFonts w:hint="eastAsia" w:ascii="仿宋_GB2312" w:hAnsi="仿宋_GB2312" w:eastAsia="仿宋_GB2312" w:cs="仿宋_GB2312"/>
          <w:sz w:val="28"/>
          <w:szCs w:val="28"/>
        </w:rPr>
        <w:t>。</w:t>
      </w:r>
    </w:p>
    <w:p w14:paraId="5CB2CD42">
      <w:pPr>
        <w:widowControl/>
        <w:ind w:firstLine="560" w:firstLineChars="200"/>
        <w:jc w:val="left"/>
        <w:rPr>
          <w:rFonts w:hint="eastAsia" w:ascii="仿宋_GB2312" w:hAnsi="仿宋_GB2312" w:eastAsia="仿宋_GB2312" w:cs="仿宋_GB2312"/>
          <w:color w:val="000000"/>
          <w:sz w:val="28"/>
          <w:szCs w:val="28"/>
          <w:highlight w:val="cyan"/>
        </w:rPr>
      </w:pPr>
    </w:p>
    <w:p w14:paraId="42715CE0">
      <w:pPr>
        <w:pStyle w:val="14"/>
        <w:numPr>
          <w:ilvl w:val="0"/>
          <w:numId w:val="1"/>
        </w:numPr>
        <w:ind w:firstLineChars="0"/>
        <w:outlineLvl w:val="0"/>
        <w:rPr>
          <w:rFonts w:hint="eastAsia" w:ascii="仿宋_GB2312" w:hAnsi="仿宋_GB2312" w:eastAsia="仿宋_GB2312" w:cs="仿宋_GB2312"/>
          <w:b/>
          <w:bCs/>
          <w:sz w:val="28"/>
          <w:szCs w:val="28"/>
        </w:rPr>
      </w:pPr>
      <w:r>
        <w:rPr>
          <w:rFonts w:hint="eastAsia" w:ascii="仿宋_GB2312" w:hAnsi="仿宋_GB2312" w:eastAsia="仿宋_GB2312" w:cs="仿宋_GB2312"/>
          <w:b/>
          <w:bCs/>
          <w:sz w:val="28"/>
          <w:szCs w:val="28"/>
        </w:rPr>
        <w:t>游戏背景</w:t>
      </w:r>
      <w:r>
        <w:rPr>
          <w:rFonts w:hint="eastAsia" w:ascii="仿宋_GB2312" w:hAnsi="仿宋_GB2312" w:eastAsia="仿宋_GB2312" w:cs="仿宋_GB2312"/>
          <w:b/>
          <w:bCs/>
          <w:color w:val="FFFFFF" w:themeColor="background1"/>
          <w:sz w:val="28"/>
          <w:szCs w:val="28"/>
          <w:highlight w:val="darkGreen"/>
          <w14:textFill>
            <w14:solidFill>
              <w14:schemeClr w14:val="bg1"/>
            </w14:solidFill>
          </w14:textFill>
        </w:rPr>
        <w:t>（次要项，</w:t>
      </w:r>
      <w:r>
        <w:rPr>
          <w:rFonts w:hint="eastAsia" w:ascii="仿宋_GB2312" w:hAnsi="仿宋_GB2312" w:cs="仿宋_GB2312"/>
          <w:b/>
          <w:bCs/>
          <w:color w:val="FFFFFF" w:themeColor="background1"/>
          <w:sz w:val="28"/>
          <w:szCs w:val="28"/>
          <w:highlight w:val="darkGreen"/>
          <w:lang w:val="en-US" w:eastAsia="zh-CN"/>
          <w14:textFill>
            <w14:solidFill>
              <w14:schemeClr w14:val="bg1"/>
            </w14:solidFill>
          </w14:textFill>
        </w:rPr>
        <w:t>对游戏基本设定及开展背景进行简单介绍，</w:t>
      </w:r>
      <w:r>
        <w:rPr>
          <w:rFonts w:hint="eastAsia" w:ascii="仿宋_GB2312" w:hAnsi="仿宋_GB2312" w:eastAsia="仿宋_GB2312" w:cs="仿宋_GB2312"/>
          <w:b/>
          <w:bCs/>
          <w:color w:val="FFFFFF" w:themeColor="background1"/>
          <w:sz w:val="28"/>
          <w:szCs w:val="28"/>
          <w:highlight w:val="darkGreen"/>
          <w14:textFill>
            <w14:solidFill>
              <w14:schemeClr w14:val="bg1"/>
            </w14:solidFill>
          </w14:textFill>
        </w:rPr>
        <w:t>参考范本格式。如无，可说明情况“本游戏无任何剧情背景”）</w:t>
      </w:r>
    </w:p>
    <w:p w14:paraId="2C6BB55C">
      <w:pPr>
        <w:pStyle w:val="14"/>
        <w:keepNext w:val="0"/>
        <w:keepLines w:val="0"/>
        <w:pageBreakBefore w:val="0"/>
        <w:kinsoku/>
        <w:wordWrap/>
        <w:overflowPunct/>
        <w:topLinePunct w:val="0"/>
        <w:autoSpaceDE/>
        <w:autoSpaceDN/>
        <w:bidi w:val="0"/>
        <w:adjustRightInd/>
        <w:snapToGrid/>
        <w:spacing w:line="360" w:lineRule="auto"/>
        <w:ind w:firstLine="480"/>
        <w:textAlignment w:val="auto"/>
        <w:rPr>
          <w:rFonts w:hint="eastAsia" w:ascii="仿宋_GB2312" w:hAnsi="仿宋_GB2312" w:eastAsia="仿宋_GB2312" w:cs="仿宋_GB2312"/>
          <w:sz w:val="28"/>
          <w:szCs w:val="28"/>
          <w:highlight w:val="yellow"/>
        </w:rPr>
      </w:pPr>
      <w:r>
        <w:rPr>
          <w:rFonts w:hint="eastAsia" w:ascii="仿宋_GB2312" w:hAnsi="仿宋_GB2312" w:eastAsia="仿宋_GB2312" w:cs="仿宋_GB2312"/>
          <w:sz w:val="28"/>
          <w:szCs w:val="28"/>
          <w:highlight w:val="yellow"/>
        </w:rPr>
        <w:t>《XXXXX》游戏为现代商战题材，主要讲述在虚拟的大陆上，玩家演的精灵不断提升力量对抗黑暗魔君入侵的故事。</w:t>
      </w:r>
    </w:p>
    <w:p w14:paraId="3B194E75">
      <w:pPr>
        <w:keepNext w:val="0"/>
        <w:keepLines w:val="0"/>
        <w:pageBreakBefore w:val="0"/>
        <w:kinsoku/>
        <w:wordWrap/>
        <w:overflowPunct/>
        <w:topLinePunct w:val="0"/>
        <w:autoSpaceDE/>
        <w:autoSpaceDN/>
        <w:bidi w:val="0"/>
        <w:adjustRightInd/>
        <w:snapToGrid/>
        <w:spacing w:line="360" w:lineRule="auto"/>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最初，处于蛮荒时代的人类和妖族，于大陆之上彼此争夺着生存空间，但是低劣的文明下，无论冲突还是交流，都显得十分缓慢。</w:t>
      </w:r>
    </w:p>
    <w:p w14:paraId="54E3B5A5">
      <w:pPr>
        <w:keepNext w:val="0"/>
        <w:keepLines w:val="0"/>
        <w:pageBreakBefore w:val="0"/>
        <w:kinsoku/>
        <w:wordWrap/>
        <w:overflowPunct/>
        <w:topLinePunct w:val="0"/>
        <w:autoSpaceDE/>
        <w:autoSpaceDN/>
        <w:bidi w:val="0"/>
        <w:adjustRightInd/>
        <w:snapToGrid/>
        <w:spacing w:line="360" w:lineRule="auto"/>
        <w:ind w:firstLine="560" w:firstLineChars="200"/>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直到某一天，流星划破了天空，虚空的大门在冰海之上开启；无数不属于这个时空的文明、技艺、宝藏和战斗功法，在大陆上疯狂流传，引发了剧烈争夺。而伴随着大陆对虚空的学习，文明和冲突的等级也迅速攀登，整个大陆仿佛置身于一个通过血与火进行熔炼的锻造炉中，以极其高昂的代价迅速成长。</w:t>
      </w:r>
    </w:p>
    <w:p w14:paraId="3EBC5E4C">
      <w:pPr>
        <w:keepNext w:val="0"/>
        <w:keepLines w:val="0"/>
        <w:pageBreakBefore w:val="0"/>
        <w:widowControl/>
        <w:shd w:val="clear" w:color="auto" w:fill="FFFFFF"/>
        <w:kinsoku/>
        <w:wordWrap/>
        <w:overflowPunct/>
        <w:topLinePunct w:val="0"/>
        <w:autoSpaceDE/>
        <w:autoSpaceDN/>
        <w:bidi w:val="0"/>
        <w:adjustRightInd/>
        <w:snapToGrid/>
        <w:spacing w:line="360" w:lineRule="auto"/>
        <w:ind w:firstLine="435"/>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而传说中的英雄·浩天王即崛起于这个大时代，他以最璀璨的身姿君临于世，收拢在战乱中被人类、妖族遗弃的各种混血种族，选拔其中天才组成军队，首先统一人类势力，修筑“定远城”对抗妖族联军，其后反攻荒古山，逼妖族王庭签下和约，从此拯救世界，并且隐退。其后，浩天王封印了虚空之门，留下了可以有限度获得虚空力量的“浩天信物”后，飘然不知所踪。</w:t>
      </w:r>
    </w:p>
    <w:p w14:paraId="7427131E">
      <w:pPr>
        <w:keepNext w:val="0"/>
        <w:keepLines w:val="0"/>
        <w:pageBreakBefore w:val="0"/>
        <w:widowControl/>
        <w:shd w:val="clear" w:color="auto" w:fill="FFFFFF"/>
        <w:kinsoku/>
        <w:wordWrap/>
        <w:overflowPunct/>
        <w:topLinePunct w:val="0"/>
        <w:autoSpaceDE/>
        <w:autoSpaceDN/>
        <w:bidi w:val="0"/>
        <w:adjustRightInd/>
        <w:snapToGrid/>
        <w:spacing w:line="360" w:lineRule="auto"/>
        <w:ind w:firstLine="435"/>
        <w:textAlignment w:val="auto"/>
        <w:rPr>
          <w:rFonts w:hint="eastAsia" w:ascii="仿宋_GB2312" w:hAnsi="仿宋_GB2312" w:eastAsia="仿宋_GB2312" w:cs="仿宋_GB2312"/>
          <w:sz w:val="28"/>
          <w:szCs w:val="28"/>
        </w:rPr>
      </w:pPr>
    </w:p>
    <w:p w14:paraId="00714E06">
      <w:pPr>
        <w:pStyle w:val="14"/>
        <w:numPr>
          <w:ilvl w:val="0"/>
          <w:numId w:val="1"/>
        </w:numPr>
        <w:ind w:firstLineChars="0"/>
        <w:outlineLvl w:val="0"/>
        <w:rPr>
          <w:rFonts w:hint="eastAsia" w:ascii="仿宋_GB2312" w:hAnsi="仿宋_GB2312" w:eastAsia="仿宋_GB2312" w:cs="仿宋_GB2312"/>
          <w:b/>
          <w:bCs/>
          <w:sz w:val="28"/>
          <w:szCs w:val="28"/>
        </w:rPr>
      </w:pPr>
      <w:r>
        <w:rPr>
          <w:rFonts w:hint="eastAsia" w:ascii="仿宋_GB2312" w:hAnsi="仿宋_GB2312" w:eastAsia="仿宋_GB2312" w:cs="仿宋_GB2312"/>
          <w:b/>
          <w:bCs/>
          <w:sz w:val="28"/>
          <w:szCs w:val="28"/>
        </w:rPr>
        <w:t>扮演角色</w:t>
      </w:r>
      <w:r>
        <w:rPr>
          <w:rFonts w:hint="eastAsia" w:ascii="仿宋_GB2312" w:hAnsi="仿宋_GB2312" w:eastAsia="仿宋_GB2312" w:cs="仿宋_GB2312"/>
          <w:b/>
          <w:bCs/>
          <w:color w:val="FFFFFF" w:themeColor="background1"/>
          <w:sz w:val="28"/>
          <w:szCs w:val="28"/>
          <w:highlight w:val="darkGreen"/>
          <w14:textFill>
            <w14:solidFill>
              <w14:schemeClr w14:val="bg1"/>
            </w14:solidFill>
          </w14:textFill>
        </w:rPr>
        <w:t>（次要项，文字说明+图片，</w:t>
      </w:r>
      <w:r>
        <w:rPr>
          <w:rFonts w:hint="eastAsia" w:ascii="仿宋_GB2312" w:hAnsi="仿宋_GB2312" w:eastAsia="仿宋_GB2312" w:cs="仿宋_GB2312"/>
          <w:b/>
          <w:bCs/>
          <w:color w:val="FFFFFF" w:themeColor="background1"/>
          <w:sz w:val="28"/>
          <w:szCs w:val="28"/>
          <w:highlight w:val="darkGreen"/>
          <w:lang w:val="en-US" w:eastAsia="zh-CN"/>
          <w14:textFill>
            <w14:solidFill>
              <w14:schemeClr w14:val="bg1"/>
            </w14:solidFill>
          </w14:textFill>
        </w:rPr>
        <w:t>对游戏内出现的</w:t>
      </w:r>
      <w:r>
        <w:rPr>
          <w:rFonts w:hint="eastAsia" w:ascii="仿宋_GB2312" w:hAnsi="仿宋_GB2312" w:cs="仿宋_GB2312"/>
          <w:b/>
          <w:bCs/>
          <w:color w:val="FFFFFF" w:themeColor="background1"/>
          <w:sz w:val="28"/>
          <w:szCs w:val="28"/>
          <w:highlight w:val="darkGreen"/>
          <w:lang w:val="en-US" w:eastAsia="zh-CN"/>
          <w14:textFill>
            <w14:solidFill>
              <w14:schemeClr w14:val="bg1"/>
            </w14:solidFill>
          </w14:textFill>
        </w:rPr>
        <w:t>玩家和NPC等</w:t>
      </w:r>
      <w:r>
        <w:rPr>
          <w:rFonts w:hint="eastAsia" w:ascii="仿宋_GB2312" w:hAnsi="仿宋_GB2312" w:eastAsia="仿宋_GB2312" w:cs="仿宋_GB2312"/>
          <w:b/>
          <w:bCs/>
          <w:color w:val="FFFFFF" w:themeColor="background1"/>
          <w:sz w:val="28"/>
          <w:szCs w:val="28"/>
          <w:highlight w:val="darkGreen"/>
          <w:lang w:val="en-US" w:eastAsia="zh-CN"/>
          <w14:textFill>
            <w14:solidFill>
              <w14:schemeClr w14:val="bg1"/>
            </w14:solidFill>
          </w14:textFill>
        </w:rPr>
        <w:t>角色作大概介绍，</w:t>
      </w:r>
      <w:r>
        <w:rPr>
          <w:rFonts w:hint="eastAsia" w:ascii="仿宋_GB2312" w:hAnsi="仿宋_GB2312" w:eastAsia="仿宋_GB2312" w:cs="仿宋_GB2312"/>
          <w:b/>
          <w:bCs/>
          <w:color w:val="FFFFFF" w:themeColor="background1"/>
          <w:sz w:val="28"/>
          <w:szCs w:val="28"/>
          <w:highlight w:val="darkGreen"/>
          <w14:textFill>
            <w14:solidFill>
              <w14:schemeClr w14:val="bg1"/>
            </w14:solidFill>
          </w14:textFill>
        </w:rPr>
        <w:t>参考范本格式。如无，可说明情况“本游戏无任何角色</w:t>
      </w:r>
      <w:r>
        <w:rPr>
          <w:rFonts w:hint="eastAsia" w:ascii="仿宋_GB2312" w:hAnsi="仿宋_GB2312" w:eastAsia="仿宋_GB2312" w:cs="仿宋_GB2312"/>
          <w:b/>
          <w:bCs/>
          <w:color w:val="FFFFFF" w:themeColor="background1"/>
          <w:sz w:val="28"/>
          <w:szCs w:val="28"/>
          <w:highlight w:val="darkGreen"/>
          <w:lang w:val="en-US" w:eastAsia="zh-CN"/>
          <w14:textFill>
            <w14:solidFill>
              <w14:schemeClr w14:val="bg1"/>
            </w14:solidFill>
          </w14:textFill>
        </w:rPr>
        <w:t>出现</w:t>
      </w:r>
      <w:r>
        <w:rPr>
          <w:rFonts w:hint="eastAsia" w:ascii="仿宋_GB2312" w:hAnsi="仿宋_GB2312" w:eastAsia="仿宋_GB2312" w:cs="仿宋_GB2312"/>
          <w:b/>
          <w:bCs/>
          <w:color w:val="FFFFFF" w:themeColor="background1"/>
          <w:sz w:val="28"/>
          <w:szCs w:val="28"/>
          <w:highlight w:val="darkGreen"/>
          <w14:textFill>
            <w14:solidFill>
              <w14:schemeClr w14:val="bg1"/>
            </w14:solidFill>
          </w14:textFill>
        </w:rPr>
        <w:t>”）</w:t>
      </w:r>
    </w:p>
    <w:p w14:paraId="15CAED43">
      <w:pPr>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highlight w:val="yellow"/>
        </w:rPr>
        <w:t>玩家扮演游戏中的主角</w:t>
      </w:r>
      <w:r>
        <w:rPr>
          <w:rFonts w:hint="eastAsia" w:ascii="仿宋_GB2312" w:hAnsi="仿宋_GB2312" w:eastAsia="仿宋_GB2312" w:cs="仿宋_GB2312"/>
          <w:sz w:val="28"/>
          <w:szCs w:val="28"/>
        </w:rPr>
        <w:t>，主角名称由玩家决定设置，该系统设置了较完备的屏蔽词系统。主角设定为因家庭压力对未来感到迷茫的少女，被舞台上努力奋斗的“YYYY”成员所感动，从他们身上获得了拼搏的动力，也找到了自己的理想，成为一名摄影师，并为之学习进步。</w:t>
      </w:r>
    </w:p>
    <w:p w14:paraId="24FCD5D8">
      <w:pPr>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游戏中女主角形象多以半身像、头像的形式出现。游戏中女性角色无暴露形象、情节。</w:t>
      </w:r>
    </w:p>
    <w:p w14:paraId="56E6EAC2">
      <w:pPr>
        <w:rPr>
          <w:rFonts w:hint="eastAsia" w:ascii="仿宋_GB2312" w:hAnsi="仿宋_GB2312" w:eastAsia="仿宋_GB2312" w:cs="仿宋_GB2312"/>
          <w:sz w:val="28"/>
          <w:szCs w:val="28"/>
        </w:rPr>
      </w:pPr>
      <w:r>
        <w:rPr>
          <w:rFonts w:hint="eastAsia" w:ascii="仿宋_GB2312" w:hAnsi="仿宋_GB2312" w:eastAsia="仿宋_GB2312" w:cs="仿宋_GB2312"/>
          <w:b/>
          <w:bCs/>
          <w:sz w:val="28"/>
          <w:szCs w:val="28"/>
          <w:highlight w:val="yellow"/>
        </w:rPr>
        <w:t xml:space="preserve">1. </w:t>
      </w:r>
      <w:r>
        <w:rPr>
          <w:rFonts w:hint="eastAsia" w:ascii="仿宋_GB2312" w:hAnsi="仿宋_GB2312" w:eastAsia="仿宋_GB2312" w:cs="仿宋_GB2312"/>
          <w:b/>
          <w:bCs/>
          <w:sz w:val="28"/>
          <w:szCs w:val="28"/>
          <w:highlight w:val="yellow"/>
          <w:lang w:val="en-US" w:eastAsia="zh-CN"/>
        </w:rPr>
        <w:t>玩家</w:t>
      </w:r>
      <w:r>
        <w:rPr>
          <w:rFonts w:hint="eastAsia" w:ascii="仿宋_GB2312" w:hAnsi="仿宋_GB2312" w:eastAsia="仿宋_GB2312" w:cs="仿宋_GB2312"/>
          <w:b/>
          <w:bCs/>
          <w:sz w:val="28"/>
          <w:szCs w:val="28"/>
          <w:highlight w:val="yellow"/>
        </w:rPr>
        <w:t>角色</w:t>
      </w:r>
    </w:p>
    <w:p w14:paraId="4E065F8A">
      <w:p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游戏里玩家可以扮演</w:t>
      </w:r>
      <w:r>
        <w:rPr>
          <w:rFonts w:hint="eastAsia" w:ascii="仿宋_GB2312" w:hAnsi="仿宋_GB2312" w:eastAsia="仿宋_GB2312" w:cs="仿宋_GB2312"/>
          <w:sz w:val="28"/>
          <w:szCs w:val="28"/>
          <w:highlight w:val="yellow"/>
        </w:rPr>
        <w:t>三个</w:t>
      </w:r>
      <w:r>
        <w:rPr>
          <w:rFonts w:hint="eastAsia" w:ascii="仿宋_GB2312" w:hAnsi="仿宋_GB2312" w:eastAsia="仿宋_GB2312" w:cs="仿宋_GB2312"/>
          <w:sz w:val="28"/>
          <w:szCs w:val="28"/>
        </w:rPr>
        <w:t>角色，分别是剑客、天刺和游侠。</w:t>
      </w:r>
    </w:p>
    <w:p w14:paraId="658C2143">
      <w:p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【剑客】</w:t>
      </w:r>
    </w:p>
    <w:p w14:paraId="4BE4EDB1">
      <w:p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性别：男</w:t>
      </w:r>
    </w:p>
    <w:p w14:paraId="287F7DCA">
      <w:p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武器：与人等高的巨剑</w:t>
      </w:r>
    </w:p>
    <w:p w14:paraId="3E0963BB">
      <w:p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特点：主属性为力量，攻击和防御突出，近身格斗，冲锋陷阵。</w:t>
      </w:r>
    </w:p>
    <w:p w14:paraId="0943E35D">
      <w:p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描述：剑客性格豪爽，侠肝义胆，颇有梁山好汉之风范。他们崇尚力量，以自己宽厚的肩膀为荣。他们喜好打抱不平，用自己手中的剑捍卫世间的和平！</w:t>
      </w:r>
    </w:p>
    <w:p w14:paraId="0C7625E1">
      <w:pPr>
        <w:spacing w:line="360" w:lineRule="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drawing>
          <wp:inline distT="0" distB="0" distL="114300" distR="114300">
            <wp:extent cx="5269865" cy="2972435"/>
            <wp:effectExtent l="0" t="0" r="3175" b="14605"/>
            <wp:docPr id="3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6"/>
                    <pic:cNvPicPr>
                      <a:picLocks noChangeAspect="1"/>
                    </pic:cNvPicPr>
                  </pic:nvPicPr>
                  <pic:blipFill>
                    <a:blip r:embed="rId4"/>
                    <a:stretch>
                      <a:fillRect/>
                    </a:stretch>
                  </pic:blipFill>
                  <pic:spPr>
                    <a:xfrm>
                      <a:off x="0" y="0"/>
                      <a:ext cx="5269865" cy="2972435"/>
                    </a:xfrm>
                    <a:prstGeom prst="rect">
                      <a:avLst/>
                    </a:prstGeom>
                    <a:noFill/>
                    <a:ln>
                      <a:noFill/>
                    </a:ln>
                  </pic:spPr>
                </pic:pic>
              </a:graphicData>
            </a:graphic>
          </wp:inline>
        </w:drawing>
      </w:r>
    </w:p>
    <w:p w14:paraId="2B97D9F8">
      <w:p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【天刺】</w:t>
      </w:r>
    </w:p>
    <w:p w14:paraId="7B91BF87">
      <w:p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性别：男</w:t>
      </w:r>
    </w:p>
    <w:p w14:paraId="216DA657">
      <w:p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武器：约一丈长的枪戟</w:t>
      </w:r>
    </w:p>
    <w:p w14:paraId="06931AAC">
      <w:p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特点：主属性为韧性，命中和韧性突出，中近程战斗，所向披靡。</w:t>
      </w:r>
    </w:p>
    <w:p w14:paraId="5472DB66">
      <w:p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描述：天刺温文尔雅，饱读诗书。他们认为，学武不是为了炫耀，而是为了保护自己最重要的人。平日里，他们不会舞枪弄棒。但若有宵小来犯，必拼尽全力将其拿下！</w:t>
      </w:r>
    </w:p>
    <w:p w14:paraId="5557CA9E">
      <w:pPr>
        <w:spacing w:line="360" w:lineRule="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drawing>
          <wp:inline distT="0" distB="0" distL="114300" distR="114300">
            <wp:extent cx="5260975" cy="2957830"/>
            <wp:effectExtent l="0" t="0" r="12065" b="13970"/>
            <wp:docPr id="3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7"/>
                    <pic:cNvPicPr>
                      <a:picLocks noChangeAspect="1"/>
                    </pic:cNvPicPr>
                  </pic:nvPicPr>
                  <pic:blipFill>
                    <a:blip r:embed="rId5"/>
                    <a:stretch>
                      <a:fillRect/>
                    </a:stretch>
                  </pic:blipFill>
                  <pic:spPr>
                    <a:xfrm>
                      <a:off x="0" y="0"/>
                      <a:ext cx="5260975" cy="2957830"/>
                    </a:xfrm>
                    <a:prstGeom prst="rect">
                      <a:avLst/>
                    </a:prstGeom>
                    <a:noFill/>
                    <a:ln>
                      <a:noFill/>
                    </a:ln>
                  </pic:spPr>
                </pic:pic>
              </a:graphicData>
            </a:graphic>
          </wp:inline>
        </w:drawing>
      </w:r>
    </w:p>
    <w:p w14:paraId="24050530">
      <w:p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【游侠】</w:t>
      </w:r>
    </w:p>
    <w:p w14:paraId="6FA4CA97">
      <w:p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性别：女</w:t>
      </w:r>
    </w:p>
    <w:p w14:paraId="1FFCFFFD">
      <w:p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武器：做工精巧的弓弩</w:t>
      </w:r>
    </w:p>
    <w:p w14:paraId="47F54D93">
      <w:p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特点：主属性为敏捷，闪避和暴击突出，远程作战，无往不胜。</w:t>
      </w:r>
    </w:p>
    <w:p w14:paraId="28ADD0E1">
      <w:p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描述：游侠身段娇小，却能将女性的优势发挥到极致。她们背上弓弩行走江湖，只为了向世人证明，女子，照样能惩恶扬善，保家卫国！</w:t>
      </w:r>
    </w:p>
    <w:p w14:paraId="2F32FE5D">
      <w:pPr>
        <w:spacing w:line="360" w:lineRule="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drawing>
          <wp:inline distT="0" distB="0" distL="114300" distR="114300">
            <wp:extent cx="5273040" cy="2969260"/>
            <wp:effectExtent l="0" t="0" r="0" b="2540"/>
            <wp:docPr id="3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8"/>
                    <pic:cNvPicPr>
                      <a:picLocks noChangeAspect="1"/>
                    </pic:cNvPicPr>
                  </pic:nvPicPr>
                  <pic:blipFill>
                    <a:blip r:embed="rId6"/>
                    <a:stretch>
                      <a:fillRect/>
                    </a:stretch>
                  </pic:blipFill>
                  <pic:spPr>
                    <a:xfrm>
                      <a:off x="0" y="0"/>
                      <a:ext cx="5273040" cy="2969260"/>
                    </a:xfrm>
                    <a:prstGeom prst="rect">
                      <a:avLst/>
                    </a:prstGeom>
                    <a:noFill/>
                    <a:ln>
                      <a:noFill/>
                    </a:ln>
                  </pic:spPr>
                </pic:pic>
              </a:graphicData>
            </a:graphic>
          </wp:inline>
        </w:drawing>
      </w:r>
    </w:p>
    <w:p w14:paraId="5254F938">
      <w:pPr>
        <w:rPr>
          <w:rFonts w:hint="eastAsia" w:ascii="仿宋_GB2312" w:hAnsi="仿宋_GB2312" w:eastAsia="仿宋_GB2312" w:cs="仿宋_GB2312"/>
          <w:sz w:val="28"/>
          <w:szCs w:val="28"/>
        </w:rPr>
      </w:pPr>
    </w:p>
    <w:p w14:paraId="43494431">
      <w:pPr>
        <w:rPr>
          <w:rFonts w:hint="eastAsia" w:ascii="仿宋_GB2312" w:hAnsi="仿宋_GB2312" w:eastAsia="仿宋_GB2312" w:cs="仿宋_GB2312"/>
          <w:b/>
          <w:bCs/>
          <w:sz w:val="28"/>
          <w:szCs w:val="28"/>
          <w:highlight w:val="yellow"/>
        </w:rPr>
      </w:pPr>
      <w:r>
        <w:rPr>
          <w:rFonts w:hint="eastAsia" w:ascii="仿宋_GB2312" w:hAnsi="仿宋_GB2312" w:eastAsia="仿宋_GB2312" w:cs="仿宋_GB2312"/>
          <w:b/>
          <w:bCs/>
          <w:sz w:val="28"/>
          <w:szCs w:val="28"/>
          <w:highlight w:val="yellow"/>
          <w:lang w:val="en-US" w:eastAsia="zh-CN"/>
        </w:rPr>
        <w:t>2</w:t>
      </w:r>
      <w:r>
        <w:rPr>
          <w:rFonts w:hint="eastAsia" w:ascii="仿宋_GB2312" w:hAnsi="仿宋_GB2312" w:eastAsia="仿宋_GB2312" w:cs="仿宋_GB2312"/>
          <w:b/>
          <w:bCs/>
          <w:sz w:val="28"/>
          <w:szCs w:val="28"/>
          <w:highlight w:val="yellow"/>
        </w:rPr>
        <w:t>. NPC角色</w:t>
      </w:r>
    </w:p>
    <w:p w14:paraId="6CC9DD18">
      <w:pP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A、B、D、C是游戏主要四个NPC。</w:t>
      </w:r>
    </w:p>
    <w:tbl>
      <w:tblPr>
        <w:tblStyle w:val="8"/>
        <w:tblW w:w="72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20"/>
        <w:gridCol w:w="2713"/>
        <w:gridCol w:w="2713"/>
      </w:tblGrid>
      <w:tr w14:paraId="1F6DD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0" w:hRule="atLeast"/>
        </w:trPr>
        <w:tc>
          <w:tcPr>
            <w:tcW w:w="1820" w:type="dxa"/>
            <w:noWrap/>
            <w:vAlign w:val="center"/>
          </w:tcPr>
          <w:p w14:paraId="1733E4FF">
            <w:pPr>
              <w:widowControl/>
              <w:jc w:val="center"/>
              <w:rPr>
                <w:rFonts w:hint="eastAsia"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名称</w:t>
            </w:r>
          </w:p>
        </w:tc>
        <w:tc>
          <w:tcPr>
            <w:tcW w:w="2713" w:type="dxa"/>
            <w:noWrap/>
            <w:vAlign w:val="center"/>
          </w:tcPr>
          <w:p w14:paraId="3CE4C71B">
            <w:pPr>
              <w:widowControl/>
              <w:jc w:val="center"/>
              <w:rPr>
                <w:rFonts w:hint="eastAsia"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形象　</w:t>
            </w:r>
          </w:p>
        </w:tc>
        <w:tc>
          <w:tcPr>
            <w:tcW w:w="2713" w:type="dxa"/>
          </w:tcPr>
          <w:p w14:paraId="2FB720B0">
            <w:pPr>
              <w:widowControl/>
              <w:jc w:val="center"/>
              <w:rPr>
                <w:rFonts w:hint="eastAsia"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介绍</w:t>
            </w:r>
          </w:p>
        </w:tc>
      </w:tr>
      <w:tr w14:paraId="3FB73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820" w:type="dxa"/>
            <w:noWrap/>
            <w:vAlign w:val="center"/>
          </w:tcPr>
          <w:p w14:paraId="54D8327F">
            <w:pPr>
              <w:widowControl/>
              <w:jc w:val="center"/>
              <w:rPr>
                <w:rFonts w:hint="eastAsia"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A</w:t>
            </w:r>
          </w:p>
        </w:tc>
        <w:tc>
          <w:tcPr>
            <w:tcW w:w="2713" w:type="dxa"/>
            <w:noWrap/>
            <w:vAlign w:val="center"/>
          </w:tcPr>
          <w:p w14:paraId="051623A8">
            <w:pPr>
              <w:widowControl/>
              <w:jc w:val="center"/>
              <w:rPr>
                <w:rFonts w:hint="eastAsia"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drawing>
                <wp:inline distT="0" distB="0" distL="114300" distR="114300">
                  <wp:extent cx="1485900" cy="1485900"/>
                  <wp:effectExtent l="0" t="0" r="0" b="0"/>
                  <wp:docPr id="1" name="图片 33" descr="pose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3" descr="pose0000"/>
                          <pic:cNvPicPr>
                            <a:picLocks noChangeAspect="1"/>
                          </pic:cNvPicPr>
                        </pic:nvPicPr>
                        <pic:blipFill>
                          <a:blip r:embed="rId7"/>
                          <a:stretch>
                            <a:fillRect/>
                          </a:stretch>
                        </pic:blipFill>
                        <pic:spPr>
                          <a:xfrm>
                            <a:off x="0" y="0"/>
                            <a:ext cx="1485900" cy="1485900"/>
                          </a:xfrm>
                          <a:prstGeom prst="rect">
                            <a:avLst/>
                          </a:prstGeom>
                          <a:noFill/>
                          <a:ln>
                            <a:noFill/>
                          </a:ln>
                        </pic:spPr>
                      </pic:pic>
                    </a:graphicData>
                  </a:graphic>
                </wp:inline>
              </w:drawing>
            </w:r>
            <w:r>
              <w:rPr>
                <w:rFonts w:hint="eastAsia" w:ascii="仿宋_GB2312" w:hAnsi="仿宋_GB2312" w:eastAsia="仿宋_GB2312" w:cs="仿宋_GB2312"/>
                <w:color w:val="000000"/>
                <w:kern w:val="0"/>
                <w:sz w:val="28"/>
                <w:szCs w:val="28"/>
              </w:rPr>
              <w:t>　</w:t>
            </w:r>
          </w:p>
        </w:tc>
        <w:tc>
          <w:tcPr>
            <w:tcW w:w="2713" w:type="dxa"/>
          </w:tcPr>
          <w:p w14:paraId="3D629EA0">
            <w:pPr>
              <w:widowControl/>
              <w:jc w:val="center"/>
              <w:rPr>
                <w:rFonts w:hint="eastAsia" w:ascii="仿宋_GB2312" w:hAnsi="仿宋_GB2312" w:eastAsia="仿宋_GB2312" w:cs="仿宋_GB2312"/>
                <w:color w:val="000000"/>
                <w:kern w:val="0"/>
                <w:sz w:val="28"/>
                <w:szCs w:val="28"/>
              </w:rPr>
            </w:pPr>
          </w:p>
          <w:p w14:paraId="0B6C3B9E">
            <w:pPr>
              <w:widowControl/>
              <w:jc w:val="center"/>
              <w:rPr>
                <w:rFonts w:hint="eastAsia" w:ascii="仿宋_GB2312" w:hAnsi="仿宋_GB2312" w:eastAsia="仿宋_GB2312" w:cs="仿宋_GB2312"/>
                <w:color w:val="000000"/>
                <w:kern w:val="0"/>
                <w:sz w:val="28"/>
                <w:szCs w:val="28"/>
              </w:rPr>
            </w:pPr>
          </w:p>
          <w:p w14:paraId="5237C78E">
            <w:pPr>
              <w:widowControl/>
              <w:jc w:val="center"/>
              <w:rPr>
                <w:rFonts w:hint="eastAsia" w:ascii="仿宋_GB2312" w:hAnsi="仿宋_GB2312" w:eastAsia="仿宋_GB2312" w:cs="仿宋_GB2312"/>
                <w:color w:val="000000"/>
                <w:kern w:val="0"/>
                <w:sz w:val="28"/>
                <w:szCs w:val="28"/>
              </w:rPr>
            </w:pPr>
          </w:p>
          <w:p w14:paraId="40EF8467">
            <w:pPr>
              <w:widowControl/>
              <w:jc w:val="center"/>
              <w:rPr>
                <w:rFonts w:hint="eastAsia"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XXXXXXXX</w:t>
            </w:r>
          </w:p>
        </w:tc>
      </w:tr>
      <w:tr w14:paraId="211E2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820" w:type="dxa"/>
            <w:noWrap/>
            <w:vAlign w:val="center"/>
          </w:tcPr>
          <w:p w14:paraId="73348477">
            <w:pPr>
              <w:widowControl/>
              <w:jc w:val="center"/>
              <w:rPr>
                <w:rFonts w:hint="eastAsia"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B</w:t>
            </w:r>
          </w:p>
        </w:tc>
        <w:tc>
          <w:tcPr>
            <w:tcW w:w="2713" w:type="dxa"/>
            <w:noWrap/>
            <w:vAlign w:val="center"/>
          </w:tcPr>
          <w:p w14:paraId="40CAC29D">
            <w:pPr>
              <w:widowControl/>
              <w:jc w:val="center"/>
              <w:rPr>
                <w:rFonts w:hint="eastAsia"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drawing>
                <wp:inline distT="0" distB="0" distL="114300" distR="114300">
                  <wp:extent cx="1352550" cy="1352550"/>
                  <wp:effectExtent l="0" t="0" r="0" b="0"/>
                  <wp:docPr id="66" name="图片 34" descr="pose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4" descr="pose0000"/>
                          <pic:cNvPicPr>
                            <a:picLocks noChangeAspect="1"/>
                          </pic:cNvPicPr>
                        </pic:nvPicPr>
                        <pic:blipFill>
                          <a:blip r:embed="rId8"/>
                          <a:stretch>
                            <a:fillRect/>
                          </a:stretch>
                        </pic:blipFill>
                        <pic:spPr>
                          <a:xfrm>
                            <a:off x="0" y="0"/>
                            <a:ext cx="1352550" cy="1352550"/>
                          </a:xfrm>
                          <a:prstGeom prst="rect">
                            <a:avLst/>
                          </a:prstGeom>
                          <a:noFill/>
                          <a:ln>
                            <a:noFill/>
                          </a:ln>
                        </pic:spPr>
                      </pic:pic>
                    </a:graphicData>
                  </a:graphic>
                </wp:inline>
              </w:drawing>
            </w:r>
            <w:r>
              <w:rPr>
                <w:rFonts w:hint="eastAsia" w:ascii="仿宋_GB2312" w:hAnsi="仿宋_GB2312" w:eastAsia="仿宋_GB2312" w:cs="仿宋_GB2312"/>
                <w:color w:val="000000"/>
                <w:kern w:val="0"/>
                <w:sz w:val="28"/>
                <w:szCs w:val="28"/>
              </w:rPr>
              <w:t>　</w:t>
            </w:r>
          </w:p>
        </w:tc>
        <w:tc>
          <w:tcPr>
            <w:tcW w:w="2713" w:type="dxa"/>
          </w:tcPr>
          <w:p w14:paraId="3D98E4C4">
            <w:pPr>
              <w:widowControl/>
              <w:jc w:val="center"/>
              <w:rPr>
                <w:rFonts w:hint="eastAsia" w:ascii="仿宋_GB2312" w:hAnsi="仿宋_GB2312" w:eastAsia="仿宋_GB2312" w:cs="仿宋_GB2312"/>
                <w:color w:val="000000"/>
                <w:kern w:val="0"/>
                <w:sz w:val="28"/>
                <w:szCs w:val="28"/>
              </w:rPr>
            </w:pPr>
          </w:p>
          <w:p w14:paraId="2D8D03FA">
            <w:pPr>
              <w:widowControl/>
              <w:jc w:val="center"/>
              <w:rPr>
                <w:rFonts w:hint="eastAsia" w:ascii="仿宋_GB2312" w:hAnsi="仿宋_GB2312" w:eastAsia="仿宋_GB2312" w:cs="仿宋_GB2312"/>
                <w:color w:val="000000"/>
                <w:kern w:val="0"/>
                <w:sz w:val="28"/>
                <w:szCs w:val="28"/>
              </w:rPr>
            </w:pPr>
          </w:p>
          <w:p w14:paraId="15DE6052">
            <w:pPr>
              <w:widowControl/>
              <w:jc w:val="center"/>
              <w:rPr>
                <w:rFonts w:hint="eastAsia" w:ascii="仿宋_GB2312" w:hAnsi="仿宋_GB2312" w:eastAsia="仿宋_GB2312" w:cs="仿宋_GB2312"/>
                <w:color w:val="000000"/>
                <w:kern w:val="0"/>
                <w:sz w:val="28"/>
                <w:szCs w:val="28"/>
              </w:rPr>
            </w:pPr>
          </w:p>
          <w:p w14:paraId="0F21DCBE">
            <w:pPr>
              <w:widowControl/>
              <w:jc w:val="center"/>
              <w:rPr>
                <w:rFonts w:hint="eastAsia"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XXXXXXXX</w:t>
            </w:r>
          </w:p>
        </w:tc>
      </w:tr>
      <w:tr w14:paraId="2780D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820" w:type="dxa"/>
            <w:noWrap/>
            <w:vAlign w:val="center"/>
          </w:tcPr>
          <w:p w14:paraId="1D959608">
            <w:pPr>
              <w:widowControl/>
              <w:jc w:val="center"/>
              <w:rPr>
                <w:rFonts w:hint="eastAsia"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C</w:t>
            </w:r>
          </w:p>
        </w:tc>
        <w:tc>
          <w:tcPr>
            <w:tcW w:w="2713" w:type="dxa"/>
            <w:noWrap/>
            <w:vAlign w:val="center"/>
          </w:tcPr>
          <w:p w14:paraId="0EA97C83">
            <w:pPr>
              <w:widowControl/>
              <w:jc w:val="center"/>
              <w:rPr>
                <w:rFonts w:hint="eastAsia"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drawing>
                <wp:inline distT="0" distB="0" distL="114300" distR="114300">
                  <wp:extent cx="1584960" cy="1584960"/>
                  <wp:effectExtent l="0" t="0" r="0" b="0"/>
                  <wp:docPr id="59" name="图片 35" descr="pose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35" descr="pose0000"/>
                          <pic:cNvPicPr>
                            <a:picLocks noChangeAspect="1"/>
                          </pic:cNvPicPr>
                        </pic:nvPicPr>
                        <pic:blipFill>
                          <a:blip r:embed="rId9"/>
                          <a:stretch>
                            <a:fillRect/>
                          </a:stretch>
                        </pic:blipFill>
                        <pic:spPr>
                          <a:xfrm>
                            <a:off x="0" y="0"/>
                            <a:ext cx="1584960" cy="1584960"/>
                          </a:xfrm>
                          <a:prstGeom prst="rect">
                            <a:avLst/>
                          </a:prstGeom>
                          <a:noFill/>
                          <a:ln>
                            <a:noFill/>
                          </a:ln>
                        </pic:spPr>
                      </pic:pic>
                    </a:graphicData>
                  </a:graphic>
                </wp:inline>
              </w:drawing>
            </w:r>
            <w:r>
              <w:rPr>
                <w:rFonts w:hint="eastAsia" w:ascii="仿宋_GB2312" w:hAnsi="仿宋_GB2312" w:eastAsia="仿宋_GB2312" w:cs="仿宋_GB2312"/>
                <w:color w:val="000000"/>
                <w:kern w:val="0"/>
                <w:sz w:val="28"/>
                <w:szCs w:val="28"/>
              </w:rPr>
              <w:t>　</w:t>
            </w:r>
          </w:p>
        </w:tc>
        <w:tc>
          <w:tcPr>
            <w:tcW w:w="2713" w:type="dxa"/>
          </w:tcPr>
          <w:p w14:paraId="171A6BA2">
            <w:pPr>
              <w:widowControl/>
              <w:jc w:val="center"/>
              <w:rPr>
                <w:rFonts w:hint="eastAsia" w:ascii="仿宋_GB2312" w:hAnsi="仿宋_GB2312" w:eastAsia="仿宋_GB2312" w:cs="仿宋_GB2312"/>
                <w:color w:val="000000"/>
                <w:kern w:val="0"/>
                <w:sz w:val="28"/>
                <w:szCs w:val="28"/>
              </w:rPr>
            </w:pPr>
          </w:p>
          <w:p w14:paraId="6B9FE89C">
            <w:pPr>
              <w:widowControl/>
              <w:jc w:val="center"/>
              <w:rPr>
                <w:rFonts w:hint="eastAsia" w:ascii="仿宋_GB2312" w:hAnsi="仿宋_GB2312" w:eastAsia="仿宋_GB2312" w:cs="仿宋_GB2312"/>
                <w:color w:val="000000"/>
                <w:kern w:val="0"/>
                <w:sz w:val="28"/>
                <w:szCs w:val="28"/>
              </w:rPr>
            </w:pPr>
          </w:p>
          <w:p w14:paraId="70ABA2CD">
            <w:pPr>
              <w:widowControl/>
              <w:jc w:val="center"/>
              <w:rPr>
                <w:rFonts w:hint="eastAsia" w:ascii="仿宋_GB2312" w:hAnsi="仿宋_GB2312" w:eastAsia="仿宋_GB2312" w:cs="仿宋_GB2312"/>
                <w:color w:val="000000"/>
                <w:kern w:val="0"/>
                <w:sz w:val="28"/>
                <w:szCs w:val="28"/>
              </w:rPr>
            </w:pPr>
          </w:p>
          <w:p w14:paraId="039195AD">
            <w:pPr>
              <w:widowControl/>
              <w:jc w:val="center"/>
              <w:rPr>
                <w:rFonts w:hint="eastAsia" w:ascii="仿宋_GB2312" w:hAnsi="仿宋_GB2312" w:eastAsia="仿宋_GB2312" w:cs="仿宋_GB2312"/>
                <w:color w:val="000000"/>
                <w:kern w:val="0"/>
                <w:sz w:val="28"/>
                <w:szCs w:val="28"/>
              </w:rPr>
            </w:pPr>
          </w:p>
          <w:p w14:paraId="0327C36D">
            <w:pPr>
              <w:widowControl/>
              <w:jc w:val="center"/>
              <w:rPr>
                <w:rFonts w:hint="eastAsia"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XXXXXXXX</w:t>
            </w:r>
          </w:p>
        </w:tc>
      </w:tr>
      <w:tr w14:paraId="34CFC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820" w:type="dxa"/>
            <w:noWrap/>
            <w:vAlign w:val="center"/>
          </w:tcPr>
          <w:p w14:paraId="156632FC">
            <w:pPr>
              <w:widowControl/>
              <w:jc w:val="center"/>
              <w:rPr>
                <w:rFonts w:hint="eastAsia"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D</w:t>
            </w:r>
          </w:p>
        </w:tc>
        <w:tc>
          <w:tcPr>
            <w:tcW w:w="2713" w:type="dxa"/>
            <w:noWrap/>
            <w:vAlign w:val="center"/>
          </w:tcPr>
          <w:p w14:paraId="0CBEB6E8">
            <w:pPr>
              <w:widowControl/>
              <w:jc w:val="center"/>
              <w:rPr>
                <w:rFonts w:hint="eastAsia"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drawing>
                <wp:inline distT="0" distB="0" distL="114300" distR="114300">
                  <wp:extent cx="1550670" cy="1550670"/>
                  <wp:effectExtent l="0" t="0" r="0" b="0"/>
                  <wp:docPr id="73" name="图片 36" descr="pose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36" descr="pose0000"/>
                          <pic:cNvPicPr>
                            <a:picLocks noChangeAspect="1"/>
                          </pic:cNvPicPr>
                        </pic:nvPicPr>
                        <pic:blipFill>
                          <a:blip r:embed="rId10"/>
                          <a:stretch>
                            <a:fillRect/>
                          </a:stretch>
                        </pic:blipFill>
                        <pic:spPr>
                          <a:xfrm>
                            <a:off x="0" y="0"/>
                            <a:ext cx="1550670" cy="1550670"/>
                          </a:xfrm>
                          <a:prstGeom prst="rect">
                            <a:avLst/>
                          </a:prstGeom>
                          <a:noFill/>
                          <a:ln>
                            <a:noFill/>
                          </a:ln>
                        </pic:spPr>
                      </pic:pic>
                    </a:graphicData>
                  </a:graphic>
                </wp:inline>
              </w:drawing>
            </w:r>
            <w:r>
              <w:rPr>
                <w:rFonts w:hint="eastAsia" w:ascii="仿宋_GB2312" w:hAnsi="仿宋_GB2312" w:eastAsia="仿宋_GB2312" w:cs="仿宋_GB2312"/>
                <w:color w:val="000000"/>
                <w:kern w:val="0"/>
                <w:sz w:val="28"/>
                <w:szCs w:val="28"/>
              </w:rPr>
              <w:t>　</w:t>
            </w:r>
          </w:p>
        </w:tc>
        <w:tc>
          <w:tcPr>
            <w:tcW w:w="2713" w:type="dxa"/>
          </w:tcPr>
          <w:p w14:paraId="0B7B8F18">
            <w:pPr>
              <w:widowControl/>
              <w:jc w:val="center"/>
              <w:rPr>
                <w:rFonts w:hint="eastAsia" w:ascii="仿宋_GB2312" w:hAnsi="仿宋_GB2312" w:eastAsia="仿宋_GB2312" w:cs="仿宋_GB2312"/>
                <w:color w:val="000000"/>
                <w:kern w:val="0"/>
                <w:sz w:val="28"/>
                <w:szCs w:val="28"/>
              </w:rPr>
            </w:pPr>
          </w:p>
          <w:p w14:paraId="1E2D30A9">
            <w:pPr>
              <w:widowControl/>
              <w:jc w:val="center"/>
              <w:rPr>
                <w:rFonts w:hint="eastAsia" w:ascii="仿宋_GB2312" w:hAnsi="仿宋_GB2312" w:eastAsia="仿宋_GB2312" w:cs="仿宋_GB2312"/>
                <w:color w:val="000000"/>
                <w:kern w:val="0"/>
                <w:sz w:val="28"/>
                <w:szCs w:val="28"/>
              </w:rPr>
            </w:pPr>
          </w:p>
          <w:p w14:paraId="46B08BED">
            <w:pPr>
              <w:widowControl/>
              <w:jc w:val="center"/>
              <w:rPr>
                <w:rFonts w:hint="eastAsia" w:ascii="仿宋_GB2312" w:hAnsi="仿宋_GB2312" w:eastAsia="仿宋_GB2312" w:cs="仿宋_GB2312"/>
                <w:color w:val="000000"/>
                <w:kern w:val="0"/>
                <w:sz w:val="28"/>
                <w:szCs w:val="28"/>
              </w:rPr>
            </w:pPr>
          </w:p>
          <w:p w14:paraId="7DF4D657">
            <w:pPr>
              <w:widowControl/>
              <w:jc w:val="center"/>
              <w:rPr>
                <w:rFonts w:hint="eastAsia"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XXXXXXXX</w:t>
            </w:r>
          </w:p>
        </w:tc>
      </w:tr>
    </w:tbl>
    <w:p w14:paraId="0E7B48F6">
      <w:pPr>
        <w:rPr>
          <w:rFonts w:hint="eastAsia" w:ascii="仿宋_GB2312" w:hAnsi="仿宋_GB2312" w:eastAsia="仿宋_GB2312" w:cs="仿宋_GB2312"/>
          <w:b/>
          <w:bCs/>
          <w:sz w:val="28"/>
          <w:szCs w:val="28"/>
          <w:highlight w:val="yellow"/>
          <w:lang w:val="en-US" w:eastAsia="zh-CN"/>
        </w:rPr>
      </w:pPr>
    </w:p>
    <w:p w14:paraId="2AB504F2">
      <w:pPr>
        <w:numPr>
          <w:ilvl w:val="0"/>
          <w:numId w:val="2"/>
        </w:numPr>
        <w:rPr>
          <w:rFonts w:hint="eastAsia" w:ascii="仿宋_GB2312" w:hAnsi="仿宋_GB2312" w:eastAsia="仿宋_GB2312" w:cs="仿宋_GB2312"/>
          <w:b/>
          <w:bCs/>
          <w:sz w:val="28"/>
          <w:szCs w:val="28"/>
          <w:highlight w:val="yellow"/>
        </w:rPr>
      </w:pPr>
      <w:r>
        <w:rPr>
          <w:rFonts w:hint="eastAsia" w:ascii="仿宋_GB2312" w:hAnsi="仿宋_GB2312" w:eastAsia="仿宋_GB2312" w:cs="仿宋_GB2312"/>
          <w:b/>
          <w:bCs/>
          <w:sz w:val="28"/>
          <w:szCs w:val="28"/>
          <w:highlight w:val="yellow"/>
        </w:rPr>
        <w:t>其他人物</w:t>
      </w:r>
    </w:p>
    <w:tbl>
      <w:tblPr>
        <w:tblStyle w:val="8"/>
        <w:tblW w:w="72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9"/>
        <w:gridCol w:w="2274"/>
        <w:gridCol w:w="2713"/>
      </w:tblGrid>
      <w:tr w14:paraId="59D83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2259" w:type="dxa"/>
            <w:noWrap/>
            <w:vAlign w:val="center"/>
          </w:tcPr>
          <w:p w14:paraId="2DC494B4">
            <w:pPr>
              <w:widowControl/>
              <w:jc w:val="center"/>
              <w:rPr>
                <w:rFonts w:hint="eastAsia" w:ascii="仿宋_GB2312" w:hAnsi="仿宋_GB2312" w:eastAsia="仿宋_GB2312" w:cs="仿宋_GB2312"/>
                <w:color w:val="000000"/>
                <w:kern w:val="0"/>
                <w:sz w:val="28"/>
                <w:szCs w:val="28"/>
              </w:rPr>
            </w:pPr>
            <w:r>
              <w:rPr>
                <w:rFonts w:hint="eastAsia" w:ascii="仿宋_GB2312" w:hAnsi="仿宋_GB2312" w:eastAsia="仿宋_GB2312" w:cs="仿宋_GB2312"/>
                <w:sz w:val="28"/>
                <w:szCs w:val="28"/>
              </w:rPr>
              <w:drawing>
                <wp:inline distT="0" distB="0" distL="114300" distR="114300">
                  <wp:extent cx="1181100" cy="1152525"/>
                  <wp:effectExtent l="0" t="0" r="0" b="952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1" cstate="print"/>
                          <a:stretch>
                            <a:fillRect/>
                          </a:stretch>
                        </pic:blipFill>
                        <pic:spPr>
                          <a:xfrm>
                            <a:off x="0" y="0"/>
                            <a:ext cx="1181100" cy="1152525"/>
                          </a:xfrm>
                          <a:prstGeom prst="rect">
                            <a:avLst/>
                          </a:prstGeom>
                          <a:noFill/>
                          <a:ln>
                            <a:noFill/>
                          </a:ln>
                        </pic:spPr>
                      </pic:pic>
                    </a:graphicData>
                  </a:graphic>
                </wp:inline>
              </w:drawing>
            </w:r>
          </w:p>
        </w:tc>
        <w:tc>
          <w:tcPr>
            <w:tcW w:w="2274" w:type="dxa"/>
            <w:noWrap/>
            <w:vAlign w:val="center"/>
          </w:tcPr>
          <w:p w14:paraId="5C968C97">
            <w:pPr>
              <w:widowControl/>
              <w:jc w:val="center"/>
              <w:rPr>
                <w:rFonts w:hint="eastAsia" w:ascii="仿宋_GB2312" w:hAnsi="仿宋_GB2312" w:eastAsia="仿宋_GB2312" w:cs="仿宋_GB2312"/>
                <w:color w:val="000000"/>
                <w:kern w:val="0"/>
                <w:sz w:val="28"/>
                <w:szCs w:val="28"/>
              </w:rPr>
            </w:pPr>
            <w:r>
              <w:rPr>
                <w:rFonts w:hint="eastAsia" w:ascii="仿宋_GB2312" w:hAnsi="仿宋_GB2312" w:eastAsia="仿宋_GB2312" w:cs="仿宋_GB2312"/>
                <w:sz w:val="28"/>
                <w:szCs w:val="28"/>
              </w:rPr>
              <w:drawing>
                <wp:inline distT="0" distB="0" distL="114300" distR="114300">
                  <wp:extent cx="1047750" cy="1167765"/>
                  <wp:effectExtent l="0" t="0" r="0" b="1333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2" cstate="print"/>
                          <a:stretch>
                            <a:fillRect/>
                          </a:stretch>
                        </pic:blipFill>
                        <pic:spPr>
                          <a:xfrm>
                            <a:off x="0" y="0"/>
                            <a:ext cx="1047750" cy="1168288"/>
                          </a:xfrm>
                          <a:prstGeom prst="rect">
                            <a:avLst/>
                          </a:prstGeom>
                          <a:noFill/>
                          <a:ln>
                            <a:noFill/>
                          </a:ln>
                        </pic:spPr>
                      </pic:pic>
                    </a:graphicData>
                  </a:graphic>
                </wp:inline>
              </w:drawing>
            </w:r>
          </w:p>
        </w:tc>
        <w:tc>
          <w:tcPr>
            <w:tcW w:w="2713" w:type="dxa"/>
          </w:tcPr>
          <w:p w14:paraId="4FC08E65">
            <w:pPr>
              <w:widowControl/>
              <w:jc w:val="center"/>
              <w:rPr>
                <w:rFonts w:hint="eastAsia" w:ascii="仿宋_GB2312" w:hAnsi="仿宋_GB2312" w:eastAsia="仿宋_GB2312" w:cs="仿宋_GB2312"/>
                <w:color w:val="000000"/>
                <w:kern w:val="0"/>
                <w:sz w:val="28"/>
                <w:szCs w:val="28"/>
              </w:rPr>
            </w:pPr>
            <w:r>
              <w:rPr>
                <w:rFonts w:hint="eastAsia" w:ascii="仿宋_GB2312" w:hAnsi="仿宋_GB2312" w:eastAsia="仿宋_GB2312" w:cs="仿宋_GB2312"/>
                <w:sz w:val="28"/>
                <w:szCs w:val="28"/>
              </w:rPr>
              <w:drawing>
                <wp:inline distT="0" distB="0" distL="114300" distR="114300">
                  <wp:extent cx="962025" cy="1193165"/>
                  <wp:effectExtent l="0" t="0" r="9525" b="698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3" cstate="print"/>
                          <a:stretch>
                            <a:fillRect/>
                          </a:stretch>
                        </pic:blipFill>
                        <pic:spPr>
                          <a:xfrm>
                            <a:off x="0" y="0"/>
                            <a:ext cx="962025" cy="1193624"/>
                          </a:xfrm>
                          <a:prstGeom prst="rect">
                            <a:avLst/>
                          </a:prstGeom>
                          <a:noFill/>
                          <a:ln>
                            <a:noFill/>
                          </a:ln>
                        </pic:spPr>
                      </pic:pic>
                    </a:graphicData>
                  </a:graphic>
                </wp:inline>
              </w:drawing>
            </w:r>
          </w:p>
        </w:tc>
      </w:tr>
      <w:tr w14:paraId="1DE32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2259" w:type="dxa"/>
            <w:noWrap/>
            <w:vAlign w:val="center"/>
          </w:tcPr>
          <w:p w14:paraId="72ED5793">
            <w:pPr>
              <w:widowControl/>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浩天军参谋</w:t>
            </w:r>
          </w:p>
        </w:tc>
        <w:tc>
          <w:tcPr>
            <w:tcW w:w="2274" w:type="dxa"/>
            <w:noWrap/>
            <w:vAlign w:val="center"/>
          </w:tcPr>
          <w:p w14:paraId="0C618389">
            <w:pPr>
              <w:widowControl/>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浩天军斥候</w:t>
            </w:r>
          </w:p>
        </w:tc>
        <w:tc>
          <w:tcPr>
            <w:tcW w:w="2713" w:type="dxa"/>
          </w:tcPr>
          <w:p w14:paraId="2BDC85F6">
            <w:pPr>
              <w:widowControl/>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机关大师</w:t>
            </w:r>
          </w:p>
        </w:tc>
      </w:tr>
      <w:tr w14:paraId="228F7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2259" w:type="dxa"/>
            <w:noWrap/>
            <w:vAlign w:val="center"/>
          </w:tcPr>
          <w:p w14:paraId="69413030">
            <w:pPr>
              <w:widowControl/>
              <w:jc w:val="center"/>
              <w:rPr>
                <w:rFonts w:hint="eastAsia" w:ascii="仿宋_GB2312" w:hAnsi="仿宋_GB2312" w:eastAsia="仿宋_GB2312" w:cs="仿宋_GB2312"/>
                <w:sz w:val="28"/>
                <w:szCs w:val="28"/>
              </w:rPr>
            </w:pPr>
          </w:p>
          <w:p w14:paraId="59A07909">
            <w:pPr>
              <w:widowControl/>
              <w:jc w:val="both"/>
              <w:rPr>
                <w:rFonts w:hint="eastAsia" w:ascii="仿宋_GB2312" w:hAnsi="仿宋_GB2312" w:eastAsia="仿宋_GB2312" w:cs="仿宋_GB2312"/>
                <w:sz w:val="28"/>
                <w:szCs w:val="28"/>
              </w:rPr>
            </w:pPr>
          </w:p>
          <w:p w14:paraId="670AA9F2">
            <w:pPr>
              <w:widowControl/>
              <w:jc w:val="both"/>
              <w:rPr>
                <w:rFonts w:hint="eastAsia" w:ascii="仿宋_GB2312" w:hAnsi="仿宋_GB2312" w:eastAsia="仿宋_GB2312" w:cs="仿宋_GB2312"/>
                <w:sz w:val="28"/>
                <w:szCs w:val="28"/>
              </w:rPr>
            </w:pPr>
          </w:p>
        </w:tc>
        <w:tc>
          <w:tcPr>
            <w:tcW w:w="2274" w:type="dxa"/>
            <w:noWrap/>
            <w:vAlign w:val="center"/>
          </w:tcPr>
          <w:p w14:paraId="0939C1A9">
            <w:pPr>
              <w:widowControl/>
              <w:jc w:val="center"/>
              <w:rPr>
                <w:rFonts w:hint="eastAsia" w:ascii="仿宋_GB2312" w:hAnsi="仿宋_GB2312" w:eastAsia="仿宋_GB2312" w:cs="仿宋_GB2312"/>
                <w:sz w:val="28"/>
                <w:szCs w:val="28"/>
              </w:rPr>
            </w:pPr>
          </w:p>
        </w:tc>
        <w:tc>
          <w:tcPr>
            <w:tcW w:w="2713" w:type="dxa"/>
          </w:tcPr>
          <w:p w14:paraId="3067C379">
            <w:pPr>
              <w:widowControl/>
              <w:jc w:val="center"/>
              <w:rPr>
                <w:rFonts w:hint="eastAsia" w:ascii="仿宋_GB2312" w:hAnsi="仿宋_GB2312" w:eastAsia="仿宋_GB2312" w:cs="仿宋_GB2312"/>
                <w:sz w:val="28"/>
                <w:szCs w:val="28"/>
              </w:rPr>
            </w:pPr>
          </w:p>
        </w:tc>
      </w:tr>
      <w:tr w14:paraId="6F9F0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2259" w:type="dxa"/>
            <w:noWrap/>
            <w:vAlign w:val="center"/>
          </w:tcPr>
          <w:p w14:paraId="481F2607">
            <w:pPr>
              <w:widowControl/>
              <w:jc w:val="center"/>
              <w:rPr>
                <w:rFonts w:hint="default" w:ascii="仿宋_GB2312" w:hAnsi="仿宋_GB2312" w:eastAsia="仿宋_GB2312" w:cs="仿宋_GB2312"/>
                <w:sz w:val="28"/>
                <w:szCs w:val="28"/>
                <w:lang w:val="en-US" w:eastAsia="zh-CN"/>
              </w:rPr>
            </w:pPr>
            <w:bookmarkStart w:id="22" w:name="_GoBack" w:colFirst="0" w:colLast="2"/>
            <w:r>
              <w:rPr>
                <w:rFonts w:hint="eastAsia" w:ascii="仿宋_GB2312" w:hAnsi="仿宋_GB2312" w:cs="仿宋_GB2312"/>
                <w:sz w:val="28"/>
                <w:szCs w:val="28"/>
                <w:lang w:val="en-US" w:eastAsia="zh-CN"/>
              </w:rPr>
              <w:t>XXX</w:t>
            </w:r>
          </w:p>
        </w:tc>
        <w:tc>
          <w:tcPr>
            <w:tcW w:w="2274" w:type="dxa"/>
            <w:noWrap/>
            <w:vAlign w:val="center"/>
          </w:tcPr>
          <w:p w14:paraId="7B491AA7">
            <w:pPr>
              <w:widowControl/>
              <w:jc w:val="center"/>
              <w:rPr>
                <w:rFonts w:hint="default" w:ascii="仿宋_GB2312" w:hAnsi="仿宋_GB2312" w:eastAsia="仿宋_GB2312" w:cs="仿宋_GB2312"/>
                <w:sz w:val="28"/>
                <w:szCs w:val="28"/>
                <w:lang w:val="en-US" w:eastAsia="zh-CN"/>
              </w:rPr>
            </w:pPr>
            <w:r>
              <w:rPr>
                <w:rFonts w:hint="eastAsia" w:ascii="仿宋_GB2312" w:hAnsi="仿宋_GB2312" w:cs="仿宋_GB2312"/>
                <w:sz w:val="28"/>
                <w:szCs w:val="28"/>
                <w:lang w:val="en-US" w:eastAsia="zh-CN"/>
              </w:rPr>
              <w:t>XXX</w:t>
            </w:r>
          </w:p>
        </w:tc>
        <w:tc>
          <w:tcPr>
            <w:tcW w:w="2713" w:type="dxa"/>
          </w:tcPr>
          <w:p w14:paraId="0316DD17">
            <w:pPr>
              <w:widowControl/>
              <w:jc w:val="center"/>
              <w:rPr>
                <w:rFonts w:hint="default" w:ascii="仿宋_GB2312" w:hAnsi="仿宋_GB2312" w:eastAsia="仿宋_GB2312" w:cs="仿宋_GB2312"/>
                <w:sz w:val="28"/>
                <w:szCs w:val="28"/>
                <w:lang w:val="en-US" w:eastAsia="zh-CN"/>
              </w:rPr>
            </w:pPr>
            <w:r>
              <w:rPr>
                <w:rFonts w:hint="eastAsia" w:ascii="仿宋_GB2312" w:hAnsi="仿宋_GB2312" w:cs="仿宋_GB2312"/>
                <w:sz w:val="28"/>
                <w:szCs w:val="28"/>
                <w:lang w:val="en-US" w:eastAsia="zh-CN"/>
              </w:rPr>
              <w:t>XXX</w:t>
            </w:r>
          </w:p>
        </w:tc>
      </w:tr>
      <w:bookmarkEnd w:id="22"/>
    </w:tbl>
    <w:p w14:paraId="0900E730">
      <w:pPr>
        <w:rPr>
          <w:rFonts w:hint="eastAsia" w:ascii="仿宋_GB2312" w:hAnsi="仿宋_GB2312" w:eastAsia="仿宋_GB2312" w:cs="仿宋_GB2312"/>
          <w:sz w:val="28"/>
          <w:szCs w:val="28"/>
        </w:rPr>
      </w:pPr>
    </w:p>
    <w:p w14:paraId="4D0BEE2A">
      <w:pPr>
        <w:pStyle w:val="14"/>
        <w:numPr>
          <w:ilvl w:val="0"/>
          <w:numId w:val="1"/>
        </w:numPr>
        <w:ind w:left="720" w:leftChars="0" w:hanging="720" w:firstLineChars="0"/>
        <w:outlineLvl w:val="0"/>
        <w:rPr>
          <w:rFonts w:hint="eastAsia" w:ascii="仿宋_GB2312" w:hAnsi="仿宋_GB2312" w:eastAsia="仿宋_GB2312" w:cs="仿宋_GB2312"/>
          <w:b/>
          <w:bCs/>
          <w:sz w:val="28"/>
          <w:szCs w:val="28"/>
        </w:rPr>
      </w:pPr>
      <w:r>
        <w:rPr>
          <w:rFonts w:hint="eastAsia" w:ascii="仿宋_GB2312" w:hAnsi="仿宋_GB2312" w:eastAsia="仿宋_GB2312" w:cs="仿宋_GB2312"/>
          <w:b/>
          <w:bCs/>
          <w:sz w:val="28"/>
          <w:szCs w:val="28"/>
        </w:rPr>
        <w:t>场景介绍</w:t>
      </w:r>
      <w:r>
        <w:rPr>
          <w:rFonts w:hint="eastAsia" w:ascii="仿宋_GB2312" w:hAnsi="仿宋_GB2312" w:eastAsia="仿宋_GB2312" w:cs="仿宋_GB2312"/>
          <w:b/>
          <w:bCs/>
          <w:color w:val="FFFFFF" w:themeColor="background1"/>
          <w:sz w:val="28"/>
          <w:szCs w:val="28"/>
          <w:highlight w:val="darkGreen"/>
          <w14:textFill>
            <w14:solidFill>
              <w14:schemeClr w14:val="bg1"/>
            </w14:solidFill>
          </w14:textFill>
        </w:rPr>
        <w:t>（次要项，</w:t>
      </w:r>
      <w:r>
        <w:rPr>
          <w:rFonts w:hint="eastAsia" w:ascii="仿宋_GB2312" w:hAnsi="仿宋_GB2312" w:cs="仿宋_GB2312"/>
          <w:b/>
          <w:bCs/>
          <w:color w:val="FFFFFF" w:themeColor="background1"/>
          <w:sz w:val="28"/>
          <w:szCs w:val="28"/>
          <w:highlight w:val="darkGreen"/>
          <w:lang w:val="en-US" w:eastAsia="zh-CN"/>
          <w14:textFill>
            <w14:solidFill>
              <w14:schemeClr w14:val="bg1"/>
            </w14:solidFill>
          </w14:textFill>
        </w:rPr>
        <w:t>罗列主要</w:t>
      </w:r>
      <w:r>
        <w:rPr>
          <w:rFonts w:hint="eastAsia" w:ascii="仿宋_GB2312" w:hAnsi="仿宋_GB2312" w:eastAsia="仿宋_GB2312" w:cs="仿宋_GB2312"/>
          <w:b/>
          <w:bCs/>
          <w:color w:val="FFFFFF" w:themeColor="background1"/>
          <w:sz w:val="28"/>
          <w:szCs w:val="28"/>
          <w:highlight w:val="darkGreen"/>
          <w14:textFill>
            <w14:solidFill>
              <w14:schemeClr w14:val="bg1"/>
            </w14:solidFill>
          </w14:textFill>
        </w:rPr>
        <w:t>场景、地图</w:t>
      </w:r>
      <w:r>
        <w:rPr>
          <w:rFonts w:hint="eastAsia" w:ascii="仿宋_GB2312" w:hAnsi="仿宋_GB2312" w:cs="仿宋_GB2312"/>
          <w:b/>
          <w:bCs/>
          <w:color w:val="FFFFFF" w:themeColor="background1"/>
          <w:sz w:val="28"/>
          <w:szCs w:val="28"/>
          <w:highlight w:val="darkGreen"/>
          <w:lang w:val="en-US" w:eastAsia="zh-CN"/>
          <w14:textFill>
            <w14:solidFill>
              <w14:schemeClr w14:val="bg1"/>
            </w14:solidFill>
          </w14:textFill>
        </w:rPr>
        <w:t>画面共</w:t>
      </w:r>
      <w:r>
        <w:rPr>
          <w:rFonts w:hint="eastAsia" w:ascii="仿宋_GB2312" w:hAnsi="仿宋_GB2312" w:eastAsia="仿宋_GB2312" w:cs="仿宋_GB2312"/>
          <w:b/>
          <w:bCs/>
          <w:color w:val="FFFFFF" w:themeColor="background1"/>
          <w:sz w:val="28"/>
          <w:szCs w:val="28"/>
          <w:highlight w:val="darkGreen"/>
          <w14:textFill>
            <w14:solidFill>
              <w14:schemeClr w14:val="bg1"/>
            </w14:solidFill>
          </w14:textFill>
        </w:rPr>
        <w:t>3-5张，文字说明+图片，</w:t>
      </w:r>
      <w:r>
        <w:rPr>
          <w:rFonts w:hint="eastAsia" w:ascii="仿宋_GB2312" w:hAnsi="仿宋_GB2312" w:cs="仿宋_GB2312"/>
          <w:b/>
          <w:bCs/>
          <w:color w:val="FFFFFF" w:themeColor="background1"/>
          <w:sz w:val="28"/>
          <w:szCs w:val="28"/>
          <w:highlight w:val="darkGreen"/>
          <w:lang w:val="en-US" w:eastAsia="zh-CN"/>
          <w14:textFill>
            <w14:solidFill>
              <w14:schemeClr w14:val="bg1"/>
            </w14:solidFill>
          </w14:textFill>
        </w:rPr>
        <w:t>简要表达场景设定及出现位置，</w:t>
      </w:r>
      <w:r>
        <w:rPr>
          <w:rFonts w:hint="eastAsia" w:ascii="仿宋_GB2312" w:hAnsi="仿宋_GB2312" w:eastAsia="仿宋_GB2312" w:cs="仿宋_GB2312"/>
          <w:b/>
          <w:bCs/>
          <w:color w:val="FFFFFF" w:themeColor="background1"/>
          <w:sz w:val="28"/>
          <w:szCs w:val="28"/>
          <w:highlight w:val="darkGreen"/>
          <w14:textFill>
            <w14:solidFill>
              <w14:schemeClr w14:val="bg1"/>
            </w14:solidFill>
          </w14:textFill>
        </w:rPr>
        <w:t>参考范本格式。如无，可说明情况“本游戏仅存在单一（或纯色）背景，不包含任何违规场景”）</w:t>
      </w:r>
    </w:p>
    <w:p w14:paraId="5DBCAC7B">
      <w:pPr>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封魔岭、建木林、流沙滩、云霄宫等，游戏中的场景多作为剧情对话的背景使用，反映出剧情、对话发生的地点，令剧情展现的更为生动。</w:t>
      </w:r>
      <w:r>
        <w:rPr>
          <w:rFonts w:hint="eastAsia" w:ascii="仿宋_GB2312" w:hAnsi="仿宋_GB2312" w:eastAsia="仿宋_GB2312" w:cs="仿宋_GB2312"/>
          <w:sz w:val="28"/>
          <w:szCs w:val="28"/>
          <w:highlight w:val="yellow"/>
        </w:rPr>
        <w:t>游戏中不含涉及不良内容的场景。</w:t>
      </w:r>
    </w:p>
    <w:p w14:paraId="2A31C1C0">
      <w:pPr>
        <w:pStyle w:val="14"/>
        <w:ind w:firstLine="0" w:firstLineChars="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drawing>
          <wp:inline distT="0" distB="0" distL="0" distR="0">
            <wp:extent cx="5266690" cy="3159760"/>
            <wp:effectExtent l="0" t="0" r="10160" b="2540"/>
            <wp:docPr id="101" name="图片 101" descr="C:\Users\twp\Desktop\九幽幻剑录\九幽幻剑录\截图\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C:\Users\twp\Desktop\九幽幻剑录\九幽幻剑录\截图\1.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266690" cy="3159760"/>
                    </a:xfrm>
                    <a:prstGeom prst="rect">
                      <a:avLst/>
                    </a:prstGeom>
                    <a:noFill/>
                    <a:ln>
                      <a:noFill/>
                    </a:ln>
                  </pic:spPr>
                </pic:pic>
              </a:graphicData>
            </a:graphic>
          </wp:inline>
        </w:drawing>
      </w:r>
    </w:p>
    <w:p w14:paraId="51E2BF23">
      <w:pPr>
        <w:pStyle w:val="14"/>
        <w:ind w:firstLine="0" w:firstLineChars="0"/>
        <w:jc w:val="center"/>
        <w:rPr>
          <w:rFonts w:hint="eastAsia" w:ascii="仿宋_GB2312" w:hAnsi="仿宋_GB2312" w:eastAsia="仿宋_GB2312" w:cs="仿宋_GB2312"/>
          <w:sz w:val="28"/>
          <w:szCs w:val="28"/>
          <w:highlight w:val="yellow"/>
        </w:rPr>
      </w:pPr>
      <w:r>
        <w:rPr>
          <w:rFonts w:hint="eastAsia" w:ascii="仿宋_GB2312" w:hAnsi="仿宋_GB2312" w:eastAsia="仿宋_GB2312" w:cs="仿宋_GB2312"/>
          <w:sz w:val="28"/>
          <w:szCs w:val="28"/>
          <w:highlight w:val="yellow"/>
        </w:rPr>
        <w:t>封魔岭——</w:t>
      </w:r>
      <w:r>
        <w:rPr>
          <w:rFonts w:hint="eastAsia" w:ascii="仿宋_GB2312" w:hAnsi="仿宋_GB2312" w:cs="仿宋_GB2312"/>
          <w:sz w:val="28"/>
          <w:szCs w:val="28"/>
          <w:highlight w:val="yellow"/>
          <w:lang w:val="en-US" w:eastAsia="zh-CN"/>
        </w:rPr>
        <w:t>小妖盘踞之处，玩家将在此场景和XX角色战斗</w:t>
      </w:r>
      <w:r>
        <w:rPr>
          <w:rFonts w:hint="eastAsia" w:ascii="仿宋_GB2312" w:hAnsi="仿宋_GB2312" w:eastAsia="仿宋_GB2312" w:cs="仿宋_GB2312"/>
          <w:sz w:val="28"/>
          <w:szCs w:val="28"/>
          <w:highlight w:val="yellow"/>
        </w:rPr>
        <w:t xml:space="preserve"> </w:t>
      </w:r>
    </w:p>
    <w:p w14:paraId="07888973">
      <w:pPr>
        <w:pStyle w:val="14"/>
        <w:ind w:firstLine="0" w:firstLineChars="0"/>
        <w:jc w:val="both"/>
        <w:rPr>
          <w:rFonts w:hint="eastAsia" w:ascii="仿宋_GB2312" w:hAnsi="仿宋_GB2312" w:eastAsia="仿宋_GB2312" w:cs="仿宋_GB2312"/>
          <w:sz w:val="28"/>
          <w:szCs w:val="28"/>
        </w:rPr>
      </w:pPr>
    </w:p>
    <w:p w14:paraId="1C0DB887">
      <w:pPr>
        <w:pStyle w:val="14"/>
        <w:ind w:firstLine="0" w:firstLineChars="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drawing>
          <wp:inline distT="0" distB="0" distL="0" distR="0">
            <wp:extent cx="5592445" cy="3355975"/>
            <wp:effectExtent l="0" t="0" r="8255" b="0"/>
            <wp:docPr id="103" name="图片 103" descr="C:\Users\twp\Desktop\九幽幻剑录\九幽幻剑录\截图\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C:\Users\twp\Desktop\九幽幻剑录\九幽幻剑录\截图\3.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602106" cy="3361711"/>
                    </a:xfrm>
                    <a:prstGeom prst="rect">
                      <a:avLst/>
                    </a:prstGeom>
                    <a:noFill/>
                    <a:ln>
                      <a:noFill/>
                    </a:ln>
                  </pic:spPr>
                </pic:pic>
              </a:graphicData>
            </a:graphic>
          </wp:inline>
        </w:drawing>
      </w:r>
    </w:p>
    <w:p w14:paraId="556CCBEA">
      <w:pPr>
        <w:pStyle w:val="14"/>
        <w:ind w:firstLine="0" w:firstLineChars="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建木林——XXXXXXXX</w:t>
      </w:r>
    </w:p>
    <w:p w14:paraId="49D7A4AD">
      <w:pPr>
        <w:pStyle w:val="14"/>
        <w:ind w:firstLine="0" w:firstLineChars="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drawing>
          <wp:inline distT="0" distB="0" distL="0" distR="0">
            <wp:extent cx="5641340" cy="3385185"/>
            <wp:effectExtent l="0" t="0" r="0" b="5715"/>
            <wp:docPr id="106" name="图片 106" descr="C:\Users\twp\Desktop\九幽幻剑录\九幽幻剑录\截图\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C:\Users\twp\Desktop\九幽幻剑录\九幽幻剑录\截图\5.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656424" cy="3394305"/>
                    </a:xfrm>
                    <a:prstGeom prst="rect">
                      <a:avLst/>
                    </a:prstGeom>
                    <a:noFill/>
                    <a:ln>
                      <a:noFill/>
                    </a:ln>
                  </pic:spPr>
                </pic:pic>
              </a:graphicData>
            </a:graphic>
          </wp:inline>
        </w:drawing>
      </w:r>
    </w:p>
    <w:p w14:paraId="70D5646D">
      <w:pPr>
        <w:pStyle w:val="14"/>
        <w:ind w:firstLine="0" w:firstLineChars="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流沙滩——XXXXXXXX</w:t>
      </w:r>
    </w:p>
    <w:p w14:paraId="457A92CC">
      <w:pPr>
        <w:pStyle w:val="14"/>
        <w:ind w:firstLine="0" w:firstLineChars="0"/>
        <w:rPr>
          <w:rFonts w:hint="eastAsia" w:ascii="仿宋_GB2312" w:hAnsi="仿宋_GB2312" w:eastAsia="仿宋_GB2312" w:cs="仿宋_GB2312"/>
          <w:sz w:val="28"/>
          <w:szCs w:val="28"/>
        </w:rPr>
      </w:pPr>
    </w:p>
    <w:p w14:paraId="0A5E76DA">
      <w:pPr>
        <w:pStyle w:val="14"/>
        <w:ind w:firstLine="0" w:firstLineChars="0"/>
        <w:rPr>
          <w:rFonts w:hint="eastAsia" w:ascii="仿宋_GB2312" w:hAnsi="仿宋_GB2312" w:eastAsia="仿宋_GB2312" w:cs="仿宋_GB2312"/>
          <w:sz w:val="28"/>
          <w:szCs w:val="28"/>
        </w:rPr>
      </w:pPr>
    </w:p>
    <w:p w14:paraId="65023B65">
      <w:pPr>
        <w:pStyle w:val="14"/>
        <w:ind w:firstLine="0" w:firstLineChars="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drawing>
          <wp:inline distT="0" distB="0" distL="0" distR="0">
            <wp:extent cx="5588635" cy="3353435"/>
            <wp:effectExtent l="0" t="0" r="0" b="0"/>
            <wp:docPr id="107" name="图片 107" descr="C:\Users\twp\Desktop\九幽幻剑录\九幽幻剑录\截图\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C:\Users\twp\Desktop\九幽幻剑录\九幽幻剑录\截图\6.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600902" cy="3360989"/>
                    </a:xfrm>
                    <a:prstGeom prst="rect">
                      <a:avLst/>
                    </a:prstGeom>
                    <a:noFill/>
                    <a:ln>
                      <a:noFill/>
                    </a:ln>
                  </pic:spPr>
                </pic:pic>
              </a:graphicData>
            </a:graphic>
          </wp:inline>
        </w:drawing>
      </w:r>
    </w:p>
    <w:p w14:paraId="21AD865B">
      <w:pPr>
        <w:pStyle w:val="14"/>
        <w:ind w:firstLine="0" w:firstLineChars="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云霄宫——XXXXXXXX</w:t>
      </w:r>
    </w:p>
    <w:p w14:paraId="190823C8">
      <w:pPr>
        <w:pStyle w:val="14"/>
        <w:ind w:firstLine="0" w:firstLineChars="0"/>
        <w:rPr>
          <w:rFonts w:hint="eastAsia" w:ascii="仿宋_GB2312" w:hAnsi="仿宋_GB2312" w:eastAsia="仿宋_GB2312" w:cs="仿宋_GB2312"/>
          <w:sz w:val="28"/>
          <w:szCs w:val="28"/>
        </w:rPr>
      </w:pPr>
    </w:p>
    <w:p w14:paraId="68517783">
      <w:pPr>
        <w:pStyle w:val="14"/>
        <w:ind w:firstLine="0" w:firstLineChars="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drawing>
          <wp:inline distT="0" distB="0" distL="0" distR="0">
            <wp:extent cx="5543550" cy="3326130"/>
            <wp:effectExtent l="0" t="0" r="0" b="7620"/>
            <wp:docPr id="108" name="图片 108" descr="C:\Users\twp\Desktop\九幽幻剑录\九幽幻剑录\截图\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C:\Users\twp\Desktop\九幽幻剑录\九幽幻剑录\截图\8.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554183" cy="3332954"/>
                    </a:xfrm>
                    <a:prstGeom prst="rect">
                      <a:avLst/>
                    </a:prstGeom>
                    <a:noFill/>
                    <a:ln>
                      <a:noFill/>
                    </a:ln>
                  </pic:spPr>
                </pic:pic>
              </a:graphicData>
            </a:graphic>
          </wp:inline>
        </w:drawing>
      </w:r>
    </w:p>
    <w:p w14:paraId="1862BDD9">
      <w:pPr>
        <w:pStyle w:val="14"/>
        <w:ind w:firstLine="0" w:firstLineChars="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铸剑窟——XXXXXXXX</w:t>
      </w:r>
    </w:p>
    <w:p w14:paraId="1F19FED5">
      <w:pPr>
        <w:pStyle w:val="14"/>
        <w:ind w:firstLine="0" w:firstLineChars="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drawing>
          <wp:inline distT="0" distB="0" distL="0" distR="0">
            <wp:extent cx="5612130" cy="3367405"/>
            <wp:effectExtent l="0" t="0" r="7620" b="4445"/>
            <wp:docPr id="109" name="图片 109" descr="C:\Users\twp\Desktop\九幽幻剑录\九幽幻剑录\截图\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C:\Users\twp\Desktop\九幽幻剑录\九幽幻剑录\截图\10.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624368" cy="3375072"/>
                    </a:xfrm>
                    <a:prstGeom prst="rect">
                      <a:avLst/>
                    </a:prstGeom>
                    <a:noFill/>
                    <a:ln>
                      <a:noFill/>
                    </a:ln>
                  </pic:spPr>
                </pic:pic>
              </a:graphicData>
            </a:graphic>
          </wp:inline>
        </w:drawing>
      </w:r>
    </w:p>
    <w:p w14:paraId="4351F26B">
      <w:pPr>
        <w:pStyle w:val="14"/>
        <w:ind w:firstLine="0" w:firstLineChars="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堕仙渊——XXXXXXXX</w:t>
      </w:r>
    </w:p>
    <w:p w14:paraId="39CDBFD3">
      <w:pPr>
        <w:pStyle w:val="14"/>
        <w:ind w:firstLine="0" w:firstLineChars="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drawing>
          <wp:inline distT="0" distB="0" distL="0" distR="0">
            <wp:extent cx="5636895" cy="2818130"/>
            <wp:effectExtent l="0" t="0" r="1905" b="1270"/>
            <wp:docPr id="110" name="图片 110" descr="C:\Users\twp\Desktop\九幽幻剑录\九幽幻剑录\截图\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C:\Users\twp\Desktop\九幽幻剑录\九幽幻剑录\截图\11.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644025" cy="2822013"/>
                    </a:xfrm>
                    <a:prstGeom prst="rect">
                      <a:avLst/>
                    </a:prstGeom>
                    <a:noFill/>
                    <a:ln>
                      <a:noFill/>
                    </a:ln>
                  </pic:spPr>
                </pic:pic>
              </a:graphicData>
            </a:graphic>
          </wp:inline>
        </w:drawing>
      </w:r>
    </w:p>
    <w:p w14:paraId="2544CA09">
      <w:pPr>
        <w:pStyle w:val="14"/>
        <w:ind w:firstLine="0" w:firstLineChars="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世界</w:t>
      </w:r>
      <w:r>
        <w:rPr>
          <w:rFonts w:hint="eastAsia" w:ascii="仿宋_GB2312" w:hAnsi="仿宋_GB2312" w:eastAsia="仿宋_GB2312" w:cs="仿宋_GB2312"/>
          <w:sz w:val="28"/>
          <w:szCs w:val="28"/>
          <w:highlight w:val="yellow"/>
        </w:rPr>
        <w:t>地图（需要说明有多少地图）</w:t>
      </w:r>
      <w:r>
        <w:rPr>
          <w:rFonts w:hint="eastAsia" w:ascii="仿宋_GB2312" w:hAnsi="仿宋_GB2312" w:eastAsia="仿宋_GB2312" w:cs="仿宋_GB2312"/>
          <w:sz w:val="28"/>
          <w:szCs w:val="28"/>
        </w:rPr>
        <w:t>——XXXXXXXX</w:t>
      </w:r>
    </w:p>
    <w:p w14:paraId="5B078094">
      <w:pPr>
        <w:rPr>
          <w:rFonts w:hint="eastAsia" w:ascii="仿宋_GB2312" w:hAnsi="仿宋_GB2312" w:eastAsia="仿宋_GB2312" w:cs="仿宋_GB2312"/>
          <w:sz w:val="28"/>
          <w:szCs w:val="28"/>
        </w:rPr>
      </w:pPr>
    </w:p>
    <w:p w14:paraId="49DC8847">
      <w:pPr>
        <w:pStyle w:val="14"/>
        <w:numPr>
          <w:ilvl w:val="0"/>
          <w:numId w:val="3"/>
        </w:numPr>
        <w:ind w:firstLineChars="0"/>
        <w:outlineLvl w:val="0"/>
        <w:rPr>
          <w:rFonts w:hint="eastAsia" w:ascii="仿宋_GB2312" w:hAnsi="仿宋_GB2312" w:eastAsia="仿宋_GB2312" w:cs="仿宋_GB2312"/>
          <w:b/>
          <w:bCs/>
          <w:sz w:val="28"/>
          <w:szCs w:val="28"/>
        </w:rPr>
      </w:pPr>
      <w:r>
        <w:rPr>
          <w:rFonts w:hint="eastAsia" w:ascii="仿宋_GB2312" w:hAnsi="仿宋_GB2312" w:eastAsia="仿宋_GB2312" w:cs="仿宋_GB2312"/>
          <w:b/>
          <w:bCs/>
          <w:sz w:val="28"/>
          <w:szCs w:val="28"/>
        </w:rPr>
        <w:t>主要情节</w:t>
      </w:r>
      <w:r>
        <w:rPr>
          <w:rFonts w:hint="eastAsia" w:ascii="仿宋_GB2312" w:hAnsi="仿宋_GB2312" w:eastAsia="仿宋_GB2312" w:cs="仿宋_GB2312"/>
          <w:b/>
          <w:bCs/>
          <w:color w:val="FFFFFF" w:themeColor="background1"/>
          <w:sz w:val="28"/>
          <w:szCs w:val="28"/>
          <w:highlight w:val="darkGreen"/>
          <w14:textFill>
            <w14:solidFill>
              <w14:schemeClr w14:val="bg1"/>
            </w14:solidFill>
          </w14:textFill>
        </w:rPr>
        <w:t>（次要项，</w:t>
      </w:r>
      <w:r>
        <w:rPr>
          <w:rFonts w:hint="eastAsia" w:ascii="仿宋_GB2312" w:hAnsi="仿宋_GB2312" w:cs="仿宋_GB2312"/>
          <w:b/>
          <w:bCs/>
          <w:color w:val="FFFFFF" w:themeColor="background1"/>
          <w:sz w:val="28"/>
          <w:szCs w:val="28"/>
          <w:highlight w:val="darkGreen"/>
          <w:lang w:val="en-US" w:eastAsia="zh-CN"/>
          <w14:textFill>
            <w14:solidFill>
              <w14:schemeClr w14:val="bg1"/>
            </w14:solidFill>
          </w14:textFill>
        </w:rPr>
        <w:t>对游戏中展现给玩家的主要剧情进行简要介绍，</w:t>
      </w:r>
      <w:r>
        <w:rPr>
          <w:rFonts w:hint="eastAsia" w:ascii="仿宋_GB2312" w:hAnsi="仿宋_GB2312" w:eastAsia="仿宋_GB2312" w:cs="仿宋_GB2312"/>
          <w:b/>
          <w:bCs/>
          <w:color w:val="FFFFFF" w:themeColor="background1"/>
          <w:sz w:val="28"/>
          <w:szCs w:val="28"/>
          <w:highlight w:val="darkGreen"/>
          <w14:textFill>
            <w14:solidFill>
              <w14:schemeClr w14:val="bg1"/>
            </w14:solidFill>
          </w14:textFill>
        </w:rPr>
        <w:t>参考范本格式。如无，可说明情况“本游戏无任何剧情/关卡/情节”）</w:t>
      </w:r>
    </w:p>
    <w:p w14:paraId="2C64F5D1">
      <w:pPr>
        <w:rPr>
          <w:rFonts w:hint="eastAsia" w:ascii="仿宋_GB2312" w:hAnsi="仿宋_GB2312" w:eastAsia="仿宋_GB2312" w:cs="仿宋_GB2312"/>
          <w:sz w:val="28"/>
          <w:szCs w:val="28"/>
        </w:rPr>
      </w:pPr>
      <w:r>
        <w:rPr>
          <w:rFonts w:hint="eastAsia" w:ascii="仿宋_GB2312" w:hAnsi="仿宋_GB2312" w:eastAsia="仿宋_GB2312" w:cs="仿宋_GB2312"/>
          <w:sz w:val="28"/>
          <w:szCs w:val="28"/>
          <w:highlight w:val="yellow"/>
        </w:rPr>
        <w:t>（1）玩家在冒险关卡里需要挑战草原试炼、边城退敌、直捣黄龙等任务（</w:t>
      </w:r>
      <w:r>
        <w:rPr>
          <w:rFonts w:hint="eastAsia" w:ascii="仿宋_GB2312" w:hAnsi="仿宋_GB2312" w:cs="仿宋_GB2312"/>
          <w:sz w:val="28"/>
          <w:szCs w:val="28"/>
          <w:highlight w:val="yellow"/>
          <w:lang w:val="en-US" w:eastAsia="zh-CN"/>
        </w:rPr>
        <w:t>罗列</w:t>
      </w:r>
      <w:r>
        <w:rPr>
          <w:rFonts w:hint="eastAsia" w:ascii="仿宋_GB2312" w:hAnsi="仿宋_GB2312" w:eastAsia="仿宋_GB2312" w:cs="仿宋_GB2312"/>
          <w:sz w:val="28"/>
          <w:szCs w:val="28"/>
          <w:highlight w:val="yellow"/>
        </w:rPr>
        <w:t>主要任务</w:t>
      </w:r>
      <w:r>
        <w:rPr>
          <w:rFonts w:hint="eastAsia" w:ascii="仿宋_GB2312" w:hAnsi="仿宋_GB2312" w:cs="仿宋_GB2312"/>
          <w:sz w:val="28"/>
          <w:szCs w:val="28"/>
          <w:highlight w:val="yellow"/>
          <w:lang w:eastAsia="zh-CN"/>
        </w:rPr>
        <w:t>、</w:t>
      </w:r>
      <w:r>
        <w:rPr>
          <w:rFonts w:hint="eastAsia" w:ascii="仿宋_GB2312" w:hAnsi="仿宋_GB2312" w:eastAsia="仿宋_GB2312" w:cs="仿宋_GB2312"/>
          <w:sz w:val="28"/>
          <w:szCs w:val="28"/>
          <w:highlight w:val="yellow"/>
        </w:rPr>
        <w:t>副本</w:t>
      </w:r>
      <w:r>
        <w:rPr>
          <w:rFonts w:hint="eastAsia" w:ascii="仿宋_GB2312" w:hAnsi="仿宋_GB2312" w:cs="仿宋_GB2312"/>
          <w:sz w:val="28"/>
          <w:szCs w:val="28"/>
          <w:highlight w:val="yellow"/>
          <w:lang w:val="en-US" w:eastAsia="zh-CN"/>
        </w:rPr>
        <w:t>等</w:t>
      </w:r>
      <w:r>
        <w:rPr>
          <w:rFonts w:hint="eastAsia" w:ascii="仿宋_GB2312" w:hAnsi="仿宋_GB2312" w:eastAsia="仿宋_GB2312" w:cs="仿宋_GB2312"/>
          <w:sz w:val="28"/>
          <w:szCs w:val="28"/>
          <w:highlight w:val="yellow"/>
        </w:rPr>
        <w:t>）</w:t>
      </w:r>
      <w:r>
        <w:rPr>
          <w:rFonts w:hint="eastAsia" w:ascii="仿宋_GB2312" w:hAnsi="仿宋_GB2312" w:eastAsia="仿宋_GB2312" w:cs="仿宋_GB2312"/>
          <w:sz w:val="28"/>
          <w:szCs w:val="28"/>
        </w:rPr>
        <w:t>，期间会遇到志同道合的各方精灵，组建队伍并不断提升能力，共同对抗黑暗势力。其中草原试炼任务具体是......，边城退敌任务具体是......，直捣黄龙任务具体是......。</w:t>
      </w:r>
    </w:p>
    <w:p w14:paraId="38372D97">
      <w:pPr>
        <w:pStyle w:val="14"/>
        <w:ind w:left="1280" w:firstLine="0" w:firstLineChars="0"/>
        <w:rPr>
          <w:rFonts w:hint="eastAsia" w:ascii="仿宋_GB2312" w:hAnsi="仿宋_GB2312" w:eastAsia="仿宋_GB2312" w:cs="仿宋_GB2312"/>
          <w:sz w:val="28"/>
          <w:szCs w:val="28"/>
        </w:rPr>
      </w:pPr>
    </w:p>
    <w:p w14:paraId="37DCCB74">
      <w:pPr>
        <w:rPr>
          <w:rFonts w:hint="eastAsia" w:ascii="仿宋_GB2312" w:hAnsi="仿宋_GB2312" w:eastAsia="仿宋_GB2312" w:cs="仿宋_GB2312"/>
          <w:sz w:val="28"/>
          <w:szCs w:val="28"/>
        </w:rPr>
      </w:pPr>
      <w:r>
        <w:rPr>
          <w:rFonts w:hint="eastAsia" w:ascii="仿宋_GB2312" w:hAnsi="仿宋_GB2312" w:eastAsia="仿宋_GB2312" w:cs="仿宋_GB2312"/>
          <w:sz w:val="28"/>
          <w:szCs w:val="28"/>
          <w:highlight w:val="yellow"/>
        </w:rPr>
        <w:t>（2）游戏中包含X关剧情关卡</w:t>
      </w:r>
      <w:r>
        <w:rPr>
          <w:rFonts w:hint="eastAsia" w:ascii="仿宋_GB2312" w:hAnsi="仿宋_GB2312" w:eastAsia="仿宋_GB2312" w:cs="仿宋_GB2312"/>
          <w:sz w:val="28"/>
          <w:szCs w:val="28"/>
        </w:rPr>
        <w:t>，</w:t>
      </w:r>
      <w:r>
        <w:rPr>
          <w:rFonts w:hint="eastAsia" w:ascii="仿宋_GB2312" w:hAnsi="仿宋_GB2312" w:cs="仿宋_GB2312"/>
          <w:sz w:val="28"/>
          <w:szCs w:val="28"/>
          <w:lang w:val="en-US" w:eastAsia="zh-CN"/>
        </w:rPr>
        <w:t>每次</w:t>
      </w:r>
      <w:r>
        <w:rPr>
          <w:rFonts w:hint="eastAsia" w:ascii="仿宋_GB2312" w:hAnsi="仿宋_GB2312" w:eastAsia="仿宋_GB2312" w:cs="仿宋_GB2312"/>
          <w:sz w:val="28"/>
          <w:szCs w:val="28"/>
        </w:rPr>
        <w:t>通关</w:t>
      </w:r>
      <w:r>
        <w:rPr>
          <w:rFonts w:hint="eastAsia" w:ascii="仿宋_GB2312" w:hAnsi="仿宋_GB2312" w:cs="仿宋_GB2312"/>
          <w:sz w:val="28"/>
          <w:szCs w:val="28"/>
          <w:lang w:val="en-US" w:eastAsia="zh-CN"/>
        </w:rPr>
        <w:t>后</w:t>
      </w:r>
      <w:r>
        <w:rPr>
          <w:rFonts w:hint="eastAsia" w:ascii="仿宋_GB2312" w:hAnsi="仿宋_GB2312" w:eastAsia="仿宋_GB2312" w:cs="仿宋_GB2312"/>
          <w:sz w:val="28"/>
          <w:szCs w:val="28"/>
        </w:rPr>
        <w:t>可解锁下一关。</w:t>
      </w:r>
    </w:p>
    <w:p w14:paraId="2C75F390">
      <w:pPr>
        <w:rPr>
          <w:rFonts w:hint="eastAsia" w:ascii="仿宋_GB2312" w:hAnsi="仿宋_GB2312" w:eastAsia="仿宋_GB2312" w:cs="仿宋_GB2312"/>
          <w:kern w:val="0"/>
          <w:sz w:val="28"/>
          <w:szCs w:val="28"/>
        </w:rPr>
      </w:pPr>
      <w:r>
        <w:rPr>
          <w:rFonts w:hint="eastAsia" w:ascii="仿宋_GB2312" w:hAnsi="仿宋_GB2312" w:cs="仿宋_GB2312"/>
          <w:kern w:val="0"/>
          <w:sz w:val="28"/>
          <w:szCs w:val="28"/>
          <w:lang w:val="en-US" w:eastAsia="zh-CN"/>
        </w:rPr>
        <w:t>关卡出现</w:t>
      </w:r>
      <w:r>
        <w:rPr>
          <w:rFonts w:hint="eastAsia" w:ascii="仿宋_GB2312" w:hAnsi="仿宋_GB2312" w:eastAsia="仿宋_GB2312" w:cs="仿宋_GB2312"/>
          <w:kern w:val="0"/>
          <w:sz w:val="28"/>
          <w:szCs w:val="28"/>
        </w:rPr>
        <w:t>人物：主角、露比、凯特等</w:t>
      </w:r>
    </w:p>
    <w:p w14:paraId="440DADA9">
      <w:pPr>
        <w:rPr>
          <w:rFonts w:hint="eastAsia"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剧情简介：</w:t>
      </w:r>
    </w:p>
    <w:p w14:paraId="5BCBF7C5">
      <w:pPr>
        <w:ind w:firstLine="560" w:firstLineChars="200"/>
        <w:rPr>
          <w:rFonts w:hint="eastAsia"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突如其来炮击打破了原本的祥和的平静，主角一行人疯狂被不不知名的敌人追赶着，谁也不知道前面路何时是尽头……</w:t>
      </w:r>
    </w:p>
    <w:p w14:paraId="3AED366E">
      <w:pPr>
        <w:rPr>
          <w:rFonts w:hint="eastAsia"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第1章：撤离船崖</w:t>
      </w:r>
    </w:p>
    <w:p w14:paraId="394DE916">
      <w:pPr>
        <w:ind w:firstLine="560" w:firstLineChars="200"/>
        <w:rPr>
          <w:rFonts w:hint="eastAsia"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神秘的力量正在源源不断地追击着主角与伙伴们，巨大的炮火将众人一轰而散，身陷囹圄的主角只好顺着一条不知名的道路继续前进，恰巧身边出现了一个熟悉的面孔......</w:t>
      </w:r>
    </w:p>
    <w:p w14:paraId="7CF3C3A2">
      <w:pPr>
        <w:rPr>
          <w:rFonts w:hint="eastAsia"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第2章：相伴而行</w:t>
      </w:r>
    </w:p>
    <w:p w14:paraId="2EA52B78">
      <w:pPr>
        <w:rPr>
          <w:rFonts w:hint="eastAsia"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 xml:space="preserve">     与凯特的相遇瞬间让周围的空气变得焦灼而又紧张起来，怒火攻心的主角正准备狠狠质问缘由，却听到了附近的类似怪物的叫声，众人只好以继续结伴前往......</w:t>
      </w:r>
    </w:p>
    <w:p w14:paraId="118159C3">
      <w:pPr>
        <w:rPr>
          <w:rFonts w:hint="eastAsia"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第3章：出路在哪</w:t>
      </w:r>
    </w:p>
    <w:p w14:paraId="2A5D460A">
      <w:pPr>
        <w:ind w:firstLine="560" w:firstLineChars="200"/>
        <w:rPr>
          <w:rFonts w:hint="eastAsia"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情况十分危急，但经过一番努力之后众人还是击败了一群拦路的怪物。随后的战斗中他们遇到到之前旅行的伙伴，一路上歪打正着，却引起了更多怪物的注意，众人惶恐之际，却不知道如何逃生......</w:t>
      </w:r>
    </w:p>
    <w:p w14:paraId="5754A9F3">
      <w:pPr>
        <w:rPr>
          <w:rFonts w:hint="eastAsia"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第4章：拦路怪物</w:t>
      </w:r>
    </w:p>
    <w:p w14:paraId="6608B195">
      <w:pPr>
        <w:ind w:firstLine="560" w:firstLineChars="200"/>
        <w:rPr>
          <w:rFonts w:hint="eastAsia"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又是一轮惊心动魄的战斗，主角一行似乎已经被逼到了绝路，却意外地发现了秘密的通道。不过当众人以为天无绝人之路之时，却被远处的少女的哭喊声吸引.....</w:t>
      </w:r>
    </w:p>
    <w:p w14:paraId="769186F4">
      <w:pPr>
        <w:rPr>
          <w:rFonts w:hint="eastAsia"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第5章：隐秘奇林</w:t>
      </w:r>
    </w:p>
    <w:p w14:paraId="47F33913">
      <w:pPr>
        <w:ind w:firstLine="560" w:firstLineChars="200"/>
        <w:rPr>
          <w:rFonts w:hint="eastAsia"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原来放松警惕的怪物们胁迫居住在附近的精灵们为其充当劳工，主角在借计救助精灵们的同时，趁机分散了怪物们的注意力，击败看守在林地入口的巨大怪物之后终于得以逃离......</w:t>
      </w:r>
    </w:p>
    <w:p w14:paraId="58E1603F">
      <w:pPr>
        <w:rPr>
          <w:rFonts w:hint="eastAsia"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第6章：秘林之旅</w:t>
      </w:r>
    </w:p>
    <w:p w14:paraId="593642A0">
      <w:pPr>
        <w:ind w:firstLine="560" w:firstLineChars="200"/>
        <w:rPr>
          <w:rFonts w:hint="eastAsia"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在曲折蜿蜒的林地中，主角终于追上了之前的伙伴露比，谁知道露比居然不顾指挥，任要独自前往密林深处寻找出路，走投无路的伙伴们们决定赌赌运气踏过这片迷失的土地……</w:t>
      </w:r>
    </w:p>
    <w:p w14:paraId="11A6E9FE">
      <w:pPr>
        <w:rPr>
          <w:rFonts w:hint="eastAsia"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第7章：林之之怒</w:t>
      </w:r>
    </w:p>
    <w:p w14:paraId="4B6B5E09">
      <w:pPr>
        <w:ind w:firstLine="560" w:firstLineChars="200"/>
        <w:rPr>
          <w:rFonts w:hint="eastAsia"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小心翼翼的众人顺着唯一石地的继续前行，遭遇了各种各样的森林的怪物，大家边打边跑，来到了一个神秘未知的地带。路边的一声惨叫突然引起了主角的注意，原来一只调皮的灵兽不小心踩到了林中禁地的机关，激活了附近所有的魔法石像......</w:t>
      </w:r>
    </w:p>
    <w:p w14:paraId="710351EA">
      <w:pPr>
        <w:rPr>
          <w:rFonts w:hint="eastAsia"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第8章：飞向天空</w:t>
      </w:r>
    </w:p>
    <w:p w14:paraId="276A6543">
      <w:pPr>
        <w:ind w:firstLine="560" w:firstLineChars="200"/>
        <w:rPr>
          <w:rFonts w:hint="eastAsia"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主角与伙伴们顺手救起了这只灵兽之后，还帮助森林老树人击败了发疯的石像。经过了一场又一场战斗，灵兽与众人的友谊不断升华，最终在老树人的关照下，灵兽加入了主角们的队伍......</w:t>
      </w:r>
    </w:p>
    <w:p w14:paraId="37BB7A81">
      <w:pPr>
        <w:rPr>
          <w:rFonts w:hint="eastAsia"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第9章：林中诡计</w:t>
      </w:r>
    </w:p>
    <w:p w14:paraId="2E57856D">
      <w:pPr>
        <w:ind w:firstLine="560" w:firstLineChars="200"/>
        <w:rPr>
          <w:rFonts w:hint="eastAsia"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众人通过灵兽帮助之下来到了更高的林崖。众人继续顺着露比的踪迹前进，大家来到林中的小屋。恰巧碰见小屋的主人大婶正在应对森林中时常出没的强盗，帮助大婶击退匪徒同时，却发生了一件谁都没有想到的事情......</w:t>
      </w:r>
    </w:p>
    <w:p w14:paraId="6EA662EA">
      <w:pPr>
        <w:rPr>
          <w:rFonts w:hint="eastAsia"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第10章：突破重围</w:t>
      </w:r>
    </w:p>
    <w:p w14:paraId="002D8D51">
      <w:pPr>
        <w:ind w:firstLine="560" w:firstLineChars="200"/>
        <w:rPr>
          <w:rFonts w:hint="eastAsia"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凯特突然爆发的战斗力让众人惊叹，随后她向众人坦白了自己身份，伙伴们发誓将一起守护凯特，并一同寻找击败怪物的办法。终于，众人来到了风车镇上，却中了恶魔的埋伏。就在千钧一发一刻，露比发动了位面魔法，将众人一同带离了这个是非之地......</w:t>
      </w:r>
    </w:p>
    <w:p w14:paraId="6E931BE3">
      <w:pPr>
        <w:rPr>
          <w:rFonts w:hint="eastAsia"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第11章：魔法都市</w:t>
      </w:r>
    </w:p>
    <w:p w14:paraId="1CA1CDE7">
      <w:pPr>
        <w:ind w:firstLine="560" w:firstLineChars="200"/>
        <w:rPr>
          <w:rFonts w:hint="eastAsia"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机缘巧合之后，众人来到了巨大的空中魔法都市，露比的同族兄弟恰巧也在寻找击败怪物办法，便兴致勃勃地接见了众人。可是怪物的爪牙却早已深入了周围......</w:t>
      </w:r>
    </w:p>
    <w:p w14:paraId="03804157">
      <w:pPr>
        <w:rPr>
          <w:rFonts w:hint="eastAsia" w:ascii="仿宋_GB2312" w:hAnsi="仿宋_GB2312" w:eastAsia="仿宋_GB2312" w:cs="仿宋_GB2312"/>
          <w:sz w:val="28"/>
          <w:szCs w:val="28"/>
        </w:rPr>
      </w:pPr>
    </w:p>
    <w:p w14:paraId="6A5749D2">
      <w:pPr>
        <w:pStyle w:val="14"/>
        <w:numPr>
          <w:ilvl w:val="0"/>
          <w:numId w:val="3"/>
        </w:numPr>
        <w:ind w:firstLineChars="0"/>
        <w:outlineLvl w:val="0"/>
        <w:rPr>
          <w:rFonts w:hint="eastAsia" w:ascii="仿宋_GB2312" w:hAnsi="仿宋_GB2312" w:eastAsia="仿宋_GB2312" w:cs="仿宋_GB2312"/>
          <w:b/>
          <w:bCs/>
          <w:sz w:val="28"/>
          <w:szCs w:val="28"/>
        </w:rPr>
      </w:pPr>
      <w:r>
        <w:rPr>
          <w:rFonts w:hint="eastAsia" w:ascii="仿宋_GB2312" w:hAnsi="仿宋_GB2312" w:eastAsia="仿宋_GB2312" w:cs="仿宋_GB2312"/>
          <w:b/>
          <w:bCs/>
          <w:sz w:val="28"/>
          <w:szCs w:val="28"/>
        </w:rPr>
        <w:t>玩法</w:t>
      </w:r>
      <w:r>
        <w:rPr>
          <w:rFonts w:hint="eastAsia" w:ascii="仿宋_GB2312" w:hAnsi="仿宋_GB2312" w:eastAsia="仿宋_GB2312" w:cs="仿宋_GB2312"/>
          <w:b/>
          <w:bCs/>
          <w:color w:val="FFFFFF" w:themeColor="background1"/>
          <w:sz w:val="28"/>
          <w:szCs w:val="28"/>
          <w:highlight w:val="darkRed"/>
          <w14:textFill>
            <w14:solidFill>
              <w14:schemeClr w14:val="bg1"/>
            </w14:solidFill>
          </w14:textFill>
        </w:rPr>
        <w:t>（必要项，</w:t>
      </w:r>
      <w:r>
        <w:rPr>
          <w:rFonts w:hint="eastAsia" w:ascii="仿宋_GB2312" w:hAnsi="仿宋_GB2312" w:cs="仿宋_GB2312"/>
          <w:b/>
          <w:bCs/>
          <w:color w:val="FFFFFF" w:themeColor="background1"/>
          <w:sz w:val="28"/>
          <w:szCs w:val="28"/>
          <w:highlight w:val="darkRed"/>
          <w:lang w:val="en-US" w:eastAsia="zh-CN"/>
          <w14:textFill>
            <w14:solidFill>
              <w14:schemeClr w14:val="bg1"/>
            </w14:solidFill>
          </w14:textFill>
        </w:rPr>
        <w:t>对游戏内玩家体验到的主要玩法内容进行简要介绍，</w:t>
      </w:r>
      <w:r>
        <w:rPr>
          <w:rFonts w:hint="eastAsia" w:ascii="仿宋_GB2312" w:hAnsi="仿宋_GB2312" w:eastAsia="仿宋_GB2312" w:cs="仿宋_GB2312"/>
          <w:b/>
          <w:bCs/>
          <w:color w:val="FFFFFF" w:themeColor="background1"/>
          <w:sz w:val="28"/>
          <w:szCs w:val="28"/>
          <w:highlight w:val="darkRed"/>
          <w14:textFill>
            <w14:solidFill>
              <w14:schemeClr w14:val="bg1"/>
            </w14:solidFill>
          </w14:textFill>
        </w:rPr>
        <w:t>参考范本格式，需对游戏相关玩法</w:t>
      </w:r>
      <w:r>
        <w:rPr>
          <w:rFonts w:hint="eastAsia" w:ascii="仿宋_GB2312" w:hAnsi="仿宋_GB2312" w:cs="仿宋_GB2312"/>
          <w:b/>
          <w:bCs/>
          <w:color w:val="FFFFFF" w:themeColor="background1"/>
          <w:sz w:val="28"/>
          <w:szCs w:val="28"/>
          <w:highlight w:val="darkRed"/>
          <w:lang w:val="en-US" w:eastAsia="zh-CN"/>
          <w14:textFill>
            <w14:solidFill>
              <w14:schemeClr w14:val="bg1"/>
            </w14:solidFill>
          </w14:textFill>
        </w:rPr>
        <w:t>以</w:t>
      </w:r>
      <w:r>
        <w:rPr>
          <w:rFonts w:hint="eastAsia" w:ascii="仿宋_GB2312" w:hAnsi="仿宋_GB2312" w:eastAsia="仿宋_GB2312" w:cs="仿宋_GB2312"/>
          <w:b/>
          <w:bCs/>
          <w:color w:val="FFFFFF" w:themeColor="background1"/>
          <w:sz w:val="28"/>
          <w:szCs w:val="28"/>
          <w:highlight w:val="darkRed"/>
          <w14:textFill>
            <w14:solidFill>
              <w14:schemeClr w14:val="bg1"/>
            </w14:solidFill>
          </w14:textFill>
        </w:rPr>
        <w:t>图片+文字</w:t>
      </w:r>
      <w:r>
        <w:rPr>
          <w:rFonts w:hint="eastAsia" w:ascii="仿宋_GB2312" w:hAnsi="仿宋_GB2312" w:cs="仿宋_GB2312"/>
          <w:b/>
          <w:bCs/>
          <w:color w:val="FFFFFF" w:themeColor="background1"/>
          <w:sz w:val="28"/>
          <w:szCs w:val="28"/>
          <w:highlight w:val="darkRed"/>
          <w:lang w:val="en-US" w:eastAsia="zh-CN"/>
          <w14:textFill>
            <w14:solidFill>
              <w14:schemeClr w14:val="bg1"/>
            </w14:solidFill>
          </w14:textFill>
        </w:rPr>
        <w:t>的形式进行</w:t>
      </w:r>
      <w:r>
        <w:rPr>
          <w:rFonts w:hint="eastAsia" w:ascii="仿宋_GB2312" w:hAnsi="仿宋_GB2312" w:eastAsia="仿宋_GB2312" w:cs="仿宋_GB2312"/>
          <w:b/>
          <w:bCs/>
          <w:color w:val="FFFFFF" w:themeColor="background1"/>
          <w:sz w:val="28"/>
          <w:szCs w:val="28"/>
          <w:highlight w:val="darkRed"/>
          <w14:textFill>
            <w14:solidFill>
              <w14:schemeClr w14:val="bg1"/>
            </w14:solidFill>
          </w14:textFill>
        </w:rPr>
        <w:t>说明）</w:t>
      </w:r>
    </w:p>
    <w:p w14:paraId="31B7E55E">
      <w:pPr>
        <w:ind w:firstLine="560" w:firstLineChars="200"/>
        <w:rPr>
          <w:rFonts w:hint="eastAsia" w:ascii="仿宋_GB2312" w:hAnsi="仿宋_GB2312" w:eastAsia="仿宋_GB2312" w:cs="仿宋_GB2312"/>
          <w:kern w:val="0"/>
          <w:sz w:val="28"/>
          <w:szCs w:val="28"/>
        </w:rPr>
      </w:pPr>
      <w:r>
        <w:rPr>
          <w:rFonts w:hint="eastAsia" w:ascii="仿宋_GB2312" w:hAnsi="仿宋_GB2312" w:eastAsia="仿宋_GB2312" w:cs="仿宋_GB2312"/>
          <w:kern w:val="0"/>
          <w:sz w:val="28"/>
          <w:szCs w:val="28"/>
          <w:highlight w:val="yellow"/>
        </w:rPr>
        <w:t>游戏主要有PVP、PVE玩法</w:t>
      </w:r>
      <w:r>
        <w:rPr>
          <w:rFonts w:hint="eastAsia" w:ascii="仿宋_GB2312" w:hAnsi="仿宋_GB2312" w:eastAsia="仿宋_GB2312" w:cs="仿宋_GB2312"/>
          <w:kern w:val="0"/>
          <w:sz w:val="28"/>
          <w:szCs w:val="28"/>
        </w:rPr>
        <w:t>，包含排位赛、竞技场、日常副本等多样的活动玩法，让玩家间能有足够的互动性。</w:t>
      </w:r>
    </w:p>
    <w:p w14:paraId="17E16A03">
      <w:pPr>
        <w:ind w:firstLine="560" w:firstLineChars="200"/>
        <w:rPr>
          <w:rFonts w:hint="eastAsia" w:ascii="仿宋_GB2312" w:hAnsi="仿宋_GB2312" w:eastAsia="仿宋_GB2312" w:cs="仿宋_GB2312"/>
          <w:kern w:val="0"/>
          <w:sz w:val="28"/>
          <w:szCs w:val="28"/>
          <w:highlight w:val="yellow"/>
        </w:rPr>
      </w:pPr>
      <w:r>
        <w:rPr>
          <w:rFonts w:hint="eastAsia" w:ascii="仿宋_GB2312" w:hAnsi="仿宋_GB2312" w:eastAsia="仿宋_GB2312" w:cs="仿宋_GB2312"/>
          <w:kern w:val="0"/>
          <w:sz w:val="28"/>
          <w:szCs w:val="28"/>
          <w:highlight w:val="yellow"/>
        </w:rPr>
        <w:t>核心玩法内容+附图</w:t>
      </w:r>
    </w:p>
    <w:p w14:paraId="63B4DF7F">
      <w:pPr>
        <w:ind w:firstLine="560" w:firstLineChars="200"/>
        <w:rPr>
          <w:rFonts w:hint="eastAsia" w:ascii="仿宋_GB2312" w:hAnsi="仿宋_GB2312" w:eastAsia="仿宋_GB2312" w:cs="仿宋_GB2312"/>
          <w:kern w:val="0"/>
          <w:sz w:val="28"/>
          <w:szCs w:val="28"/>
          <w:highlight w:val="yellow"/>
        </w:rPr>
      </w:pPr>
      <w:r>
        <w:rPr>
          <w:rFonts w:hint="eastAsia" w:ascii="仿宋_GB2312" w:hAnsi="仿宋_GB2312" w:eastAsia="仿宋_GB2312" w:cs="仿宋_GB2312"/>
          <w:kern w:val="0"/>
          <w:sz w:val="28"/>
          <w:szCs w:val="28"/>
          <w:highlight w:val="yellow"/>
        </w:rPr>
        <w:t>其他玩法内容+附图</w:t>
      </w:r>
    </w:p>
    <w:p w14:paraId="3DACBDD8">
      <w:pPr>
        <w:rPr>
          <w:rFonts w:hint="eastAsia" w:ascii="仿宋_GB2312" w:hAnsi="仿宋_GB2312" w:eastAsia="仿宋_GB2312" w:cs="仿宋_GB2312"/>
          <w:kern w:val="0"/>
          <w:sz w:val="28"/>
          <w:szCs w:val="28"/>
        </w:rPr>
      </w:pPr>
    </w:p>
    <w:p w14:paraId="26FBEF9F">
      <w:pPr>
        <w:pStyle w:val="14"/>
        <w:numPr>
          <w:ilvl w:val="0"/>
          <w:numId w:val="3"/>
        </w:numPr>
        <w:ind w:firstLineChars="0"/>
        <w:outlineLvl w:val="0"/>
        <w:rPr>
          <w:rFonts w:hint="eastAsia" w:ascii="仿宋_GB2312" w:hAnsi="仿宋_GB2312" w:eastAsia="仿宋_GB2312" w:cs="仿宋_GB2312"/>
          <w:b/>
          <w:bCs/>
          <w:sz w:val="28"/>
          <w:szCs w:val="28"/>
        </w:rPr>
      </w:pPr>
      <w:r>
        <w:rPr>
          <w:rFonts w:hint="eastAsia" w:ascii="仿宋_GB2312" w:hAnsi="仿宋_GB2312" w:eastAsia="仿宋_GB2312" w:cs="仿宋_GB2312"/>
          <w:b/>
          <w:bCs/>
          <w:sz w:val="28"/>
          <w:szCs w:val="28"/>
        </w:rPr>
        <w:t>功能（系统）介绍</w:t>
      </w:r>
      <w:r>
        <w:rPr>
          <w:rFonts w:hint="eastAsia" w:ascii="仿宋_GB2312" w:hAnsi="仿宋_GB2312" w:eastAsia="仿宋_GB2312" w:cs="仿宋_GB2312"/>
          <w:b/>
          <w:bCs/>
          <w:color w:val="FFFFFF" w:themeColor="background1"/>
          <w:sz w:val="28"/>
          <w:szCs w:val="28"/>
          <w:highlight w:val="darkRed"/>
          <w14:textFill>
            <w14:solidFill>
              <w14:schemeClr w14:val="bg1"/>
            </w14:solidFill>
          </w14:textFill>
        </w:rPr>
        <w:t>（必要项，</w:t>
      </w:r>
      <w:r>
        <w:rPr>
          <w:rFonts w:hint="eastAsia" w:ascii="仿宋_GB2312" w:hAnsi="仿宋_GB2312" w:cs="仿宋_GB2312"/>
          <w:b/>
          <w:bCs/>
          <w:color w:val="FFFFFF" w:themeColor="background1"/>
          <w:sz w:val="28"/>
          <w:szCs w:val="28"/>
          <w:highlight w:val="darkRed"/>
          <w:lang w:val="en-US" w:eastAsia="zh-CN"/>
          <w14:textFill>
            <w14:solidFill>
              <w14:schemeClr w14:val="bg1"/>
            </w14:solidFill>
          </w14:textFill>
        </w:rPr>
        <w:t>对游戏内玩家可使用的功能、系统进行简要介绍，包括功能入口在何处、玩家将如何使用、提供何种效果等，</w:t>
      </w:r>
      <w:r>
        <w:rPr>
          <w:rFonts w:hint="eastAsia" w:ascii="仿宋_GB2312" w:hAnsi="仿宋_GB2312" w:eastAsia="仿宋_GB2312" w:cs="仿宋_GB2312"/>
          <w:b/>
          <w:bCs/>
          <w:color w:val="FFFFFF" w:themeColor="background1"/>
          <w:sz w:val="28"/>
          <w:szCs w:val="28"/>
          <w:highlight w:val="darkRed"/>
          <w14:textFill>
            <w14:solidFill>
              <w14:schemeClr w14:val="bg1"/>
            </w14:solidFill>
          </w14:textFill>
        </w:rPr>
        <w:t>参考范本格式，需对游戏相关功能系统</w:t>
      </w:r>
      <w:r>
        <w:rPr>
          <w:rFonts w:hint="eastAsia" w:ascii="仿宋_GB2312" w:hAnsi="仿宋_GB2312" w:cs="仿宋_GB2312"/>
          <w:b/>
          <w:bCs/>
          <w:color w:val="FFFFFF" w:themeColor="background1"/>
          <w:sz w:val="28"/>
          <w:szCs w:val="28"/>
          <w:highlight w:val="darkRed"/>
          <w:lang w:val="en-US" w:eastAsia="zh-CN"/>
          <w14:textFill>
            <w14:solidFill>
              <w14:schemeClr w14:val="bg1"/>
            </w14:solidFill>
          </w14:textFill>
        </w:rPr>
        <w:t>以</w:t>
      </w:r>
      <w:r>
        <w:rPr>
          <w:rFonts w:hint="eastAsia" w:ascii="仿宋_GB2312" w:hAnsi="仿宋_GB2312" w:eastAsia="仿宋_GB2312" w:cs="仿宋_GB2312"/>
          <w:b/>
          <w:bCs/>
          <w:color w:val="FFFFFF" w:themeColor="background1"/>
          <w:sz w:val="28"/>
          <w:szCs w:val="28"/>
          <w:highlight w:val="darkRed"/>
          <w14:textFill>
            <w14:solidFill>
              <w14:schemeClr w14:val="bg1"/>
            </w14:solidFill>
          </w14:textFill>
        </w:rPr>
        <w:t>图片+文字</w:t>
      </w:r>
      <w:r>
        <w:rPr>
          <w:rFonts w:hint="eastAsia" w:ascii="仿宋_GB2312" w:hAnsi="仿宋_GB2312" w:cs="仿宋_GB2312"/>
          <w:b/>
          <w:bCs/>
          <w:color w:val="FFFFFF" w:themeColor="background1"/>
          <w:sz w:val="28"/>
          <w:szCs w:val="28"/>
          <w:highlight w:val="darkRed"/>
          <w:lang w:val="en-US" w:eastAsia="zh-CN"/>
          <w14:textFill>
            <w14:solidFill>
              <w14:schemeClr w14:val="bg1"/>
            </w14:solidFill>
          </w14:textFill>
        </w:rPr>
        <w:t>的形式进行</w:t>
      </w:r>
      <w:r>
        <w:rPr>
          <w:rFonts w:hint="eastAsia" w:ascii="仿宋_GB2312" w:hAnsi="仿宋_GB2312" w:eastAsia="仿宋_GB2312" w:cs="仿宋_GB2312"/>
          <w:b/>
          <w:bCs/>
          <w:color w:val="FFFFFF" w:themeColor="background1"/>
          <w:sz w:val="28"/>
          <w:szCs w:val="28"/>
          <w:highlight w:val="darkRed"/>
          <w14:textFill>
            <w14:solidFill>
              <w14:schemeClr w14:val="bg1"/>
            </w14:solidFill>
          </w14:textFill>
        </w:rPr>
        <w:t>说明）</w:t>
      </w:r>
    </w:p>
    <w:p w14:paraId="2A246CAC">
      <w:pPr>
        <w:spacing w:line="360" w:lineRule="auto"/>
        <w:ind w:firstLine="560" w:firstLineChars="200"/>
        <w:rPr>
          <w:rFonts w:hint="eastAsia" w:ascii="仿宋_GB2312" w:hAnsi="仿宋_GB2312" w:eastAsia="仿宋_GB2312" w:cs="仿宋_GB2312"/>
          <w:sz w:val="28"/>
          <w:szCs w:val="28"/>
          <w:highlight w:val="yellow"/>
        </w:rPr>
      </w:pPr>
      <w:r>
        <w:rPr>
          <w:rFonts w:hint="eastAsia" w:ascii="仿宋_GB2312" w:hAnsi="仿宋_GB2312" w:eastAsia="仿宋_GB2312" w:cs="仿宋_GB2312"/>
          <w:sz w:val="28"/>
          <w:szCs w:val="28"/>
          <w:highlight w:val="yellow"/>
        </w:rPr>
        <w:t>本游戏包括任务、技能、社交、装备、探索、武装、战斗、英雄等系统，各系统情况分别是</w:t>
      </w:r>
      <w:bookmarkStart w:id="2" w:name="_Toc30046"/>
      <w:r>
        <w:rPr>
          <w:rFonts w:hint="eastAsia" w:ascii="仿宋_GB2312" w:hAnsi="仿宋_GB2312" w:eastAsia="仿宋_GB2312" w:cs="仿宋_GB2312"/>
          <w:sz w:val="28"/>
          <w:szCs w:val="28"/>
          <w:highlight w:val="yellow"/>
        </w:rPr>
        <w:t>：</w:t>
      </w:r>
    </w:p>
    <w:p w14:paraId="5269C804">
      <w:pPr>
        <w:spacing w:line="360" w:lineRule="auto"/>
        <w:ind w:left="640" w:leftChars="200"/>
        <w:rPr>
          <w:rFonts w:hint="eastAsia" w:ascii="仿宋_GB2312" w:hAnsi="仿宋_GB2312" w:eastAsia="仿宋_GB2312" w:cs="仿宋_GB2312"/>
          <w:sz w:val="28"/>
          <w:szCs w:val="28"/>
        </w:rPr>
      </w:pPr>
    </w:p>
    <w:p w14:paraId="3F2B30DF">
      <w:pPr>
        <w:pStyle w:val="2"/>
        <w:spacing w:before="0" w:after="0"/>
        <w:rPr>
          <w:rFonts w:hint="eastAsia" w:ascii="仿宋_GB2312" w:hAnsi="仿宋_GB2312" w:eastAsia="仿宋_GB2312" w:cs="仿宋_GB2312"/>
          <w:sz w:val="28"/>
          <w:szCs w:val="28"/>
          <w:highlight w:val="yellow"/>
        </w:rPr>
      </w:pPr>
      <w:bookmarkStart w:id="3" w:name="_Toc1310"/>
      <w:bookmarkStart w:id="4" w:name="_Toc19562"/>
      <w:r>
        <w:rPr>
          <w:rFonts w:hint="eastAsia" w:ascii="仿宋_GB2312" w:hAnsi="仿宋_GB2312" w:eastAsia="仿宋_GB2312" w:cs="仿宋_GB2312"/>
          <w:sz w:val="28"/>
          <w:szCs w:val="28"/>
          <w:highlight w:val="yellow"/>
        </w:rPr>
        <w:t>（1）坐骑系统</w:t>
      </w:r>
      <w:bookmarkEnd w:id="3"/>
      <w:bookmarkEnd w:id="4"/>
    </w:p>
    <w:p w14:paraId="76FEB8AB">
      <w:pP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drawing>
          <wp:inline distT="0" distB="0" distL="114300" distR="114300">
            <wp:extent cx="5260975" cy="2950845"/>
            <wp:effectExtent l="0" t="0" r="12065" b="5715"/>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21"/>
                    <a:stretch>
                      <a:fillRect/>
                    </a:stretch>
                  </pic:blipFill>
                  <pic:spPr>
                    <a:xfrm>
                      <a:off x="0" y="0"/>
                      <a:ext cx="5260975" cy="2950845"/>
                    </a:xfrm>
                    <a:prstGeom prst="rect">
                      <a:avLst/>
                    </a:prstGeom>
                    <a:noFill/>
                    <a:ln>
                      <a:noFill/>
                    </a:ln>
                  </pic:spPr>
                </pic:pic>
              </a:graphicData>
            </a:graphic>
          </wp:inline>
        </w:drawing>
      </w:r>
    </w:p>
    <w:p w14:paraId="24FF7A46">
      <w:pPr>
        <w:numPr>
          <w:ilvl w:val="0"/>
          <w:numId w:val="4"/>
        </w:numPr>
        <w:spacing w:line="360" w:lineRule="auto"/>
        <w:ind w:firstLine="560" w:firstLineChars="200"/>
        <w:rPr>
          <w:rFonts w:hint="eastAsia" w:ascii="仿宋_GB2312" w:hAnsi="仿宋_GB2312" w:eastAsia="仿宋_GB2312" w:cs="仿宋_GB2312"/>
          <w:sz w:val="28"/>
          <w:szCs w:val="28"/>
          <w:highlight w:val="yellow"/>
        </w:rPr>
      </w:pPr>
      <w:r>
        <w:rPr>
          <w:rFonts w:hint="eastAsia" w:ascii="仿宋_GB2312" w:hAnsi="仿宋_GB2312" w:eastAsia="仿宋_GB2312" w:cs="仿宋_GB2312"/>
          <w:sz w:val="28"/>
          <w:szCs w:val="28"/>
          <w:highlight w:val="yellow"/>
        </w:rPr>
        <w:t>坐骑用于角色在场景中骑乘，主要包含坐骑基础（装备、技能）和坐骑进阶功能。</w:t>
      </w:r>
    </w:p>
    <w:p w14:paraId="78029689">
      <w:pPr>
        <w:numPr>
          <w:ilvl w:val="0"/>
          <w:numId w:val="4"/>
        </w:num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在场景中，手指向上滑动（或下滑），可快速骑乘坐骑。</w:t>
      </w:r>
    </w:p>
    <w:p w14:paraId="1655EE13">
      <w:pPr>
        <w:numPr>
          <w:ilvl w:val="0"/>
          <w:numId w:val="4"/>
        </w:num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坐骑技能：兽魂、骑战专精、招架、击落等。</w:t>
      </w:r>
    </w:p>
    <w:p w14:paraId="799AFC61">
      <w:pPr>
        <w:numPr>
          <w:ilvl w:val="0"/>
          <w:numId w:val="4"/>
        </w:num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玩家使用坐骑技能书激活“骑战专精”技能，可以坐在坐骑上战斗，否则提示：战斗过程中不能骑乘。</w:t>
      </w:r>
    </w:p>
    <w:p w14:paraId="49D11F42">
      <w:pPr>
        <w:numPr>
          <w:ilvl w:val="0"/>
          <w:numId w:val="4"/>
        </w:num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坐骑装备共4类，每类装备包含2条基础属性，按部位分为：头盔（攻击、防御）、缰绳（生命、防御）、鞍具（攻击、防御）、蹬具（生命、防御）。坐骑装备无角色职业区分，穿戴条件仅需满足坐骑等级、角色等级要求。</w:t>
      </w:r>
    </w:p>
    <w:p w14:paraId="76A8F0EE">
      <w:pPr>
        <w:numPr>
          <w:ilvl w:val="0"/>
          <w:numId w:val="4"/>
        </w:num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消耗坐骑进阶石可提升坐骑祝福值，进而对坐骑进行升阶，升阶成功可获得属性加成和新的坐骑形象。</w:t>
      </w:r>
    </w:p>
    <w:p w14:paraId="4A2FBF04">
      <w:pPr>
        <w:spacing w:line="360" w:lineRule="auto"/>
        <w:ind w:left="420"/>
        <w:rPr>
          <w:rFonts w:hint="eastAsia" w:ascii="仿宋_GB2312" w:hAnsi="仿宋_GB2312" w:eastAsia="仿宋_GB2312" w:cs="仿宋_GB2312"/>
          <w:sz w:val="28"/>
          <w:szCs w:val="28"/>
        </w:rPr>
      </w:pPr>
    </w:p>
    <w:p w14:paraId="24BFCD4E">
      <w:pPr>
        <w:pStyle w:val="2"/>
        <w:spacing w:before="0" w:after="0"/>
        <w:rPr>
          <w:rFonts w:hint="eastAsia" w:ascii="仿宋_GB2312" w:hAnsi="仿宋_GB2312" w:eastAsia="仿宋_GB2312" w:cs="仿宋_GB2312"/>
          <w:sz w:val="28"/>
          <w:szCs w:val="28"/>
        </w:rPr>
      </w:pPr>
      <w:bookmarkStart w:id="5" w:name="_Toc14686"/>
      <w:bookmarkStart w:id="6" w:name="_Toc7007"/>
      <w:r>
        <w:rPr>
          <w:rFonts w:hint="eastAsia" w:ascii="仿宋_GB2312" w:hAnsi="仿宋_GB2312" w:eastAsia="仿宋_GB2312" w:cs="仿宋_GB2312"/>
          <w:sz w:val="28"/>
          <w:szCs w:val="28"/>
        </w:rPr>
        <w:t>（2）技能系统</w:t>
      </w:r>
      <w:bookmarkEnd w:id="5"/>
      <w:bookmarkEnd w:id="6"/>
    </w:p>
    <w:p w14:paraId="6D33DC6F">
      <w:pP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drawing>
          <wp:inline distT="0" distB="0" distL="114300" distR="114300">
            <wp:extent cx="5268595" cy="2952115"/>
            <wp:effectExtent l="0" t="0" r="4445" b="4445"/>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22"/>
                    <a:stretch>
                      <a:fillRect/>
                    </a:stretch>
                  </pic:blipFill>
                  <pic:spPr>
                    <a:xfrm>
                      <a:off x="0" y="0"/>
                      <a:ext cx="5268595" cy="2952115"/>
                    </a:xfrm>
                    <a:prstGeom prst="rect">
                      <a:avLst/>
                    </a:prstGeom>
                    <a:noFill/>
                    <a:ln>
                      <a:noFill/>
                    </a:ln>
                  </pic:spPr>
                </pic:pic>
              </a:graphicData>
            </a:graphic>
          </wp:inline>
        </w:drawing>
      </w:r>
    </w:p>
    <w:p w14:paraId="799C89E1">
      <w:pPr>
        <w:rPr>
          <w:rFonts w:hint="eastAsia" w:ascii="仿宋_GB2312" w:hAnsi="仿宋_GB2312" w:eastAsia="仿宋_GB2312" w:cs="仿宋_GB2312"/>
          <w:sz w:val="28"/>
          <w:szCs w:val="28"/>
        </w:rPr>
      </w:pPr>
    </w:p>
    <w:p w14:paraId="05626AD0">
      <w:p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1）技能系统分为技能、天赋2个子系统。</w:t>
      </w:r>
    </w:p>
    <w:p w14:paraId="2BA85A99">
      <w:p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2）技能：有3个职业的区分，每次升级技能，都可以为玩家提供战力加成；每个技能每次升级有单独的玩家等级和金币消耗数量限制。</w:t>
      </w:r>
    </w:p>
    <w:p w14:paraId="74A8596C">
      <w:p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3）天赋：无职业区分，每次增加天赋点数，都可以为玩家提供属性加成。</w:t>
      </w:r>
    </w:p>
    <w:p w14:paraId="797B8D20">
      <w:pPr>
        <w:spacing w:line="360" w:lineRule="auto"/>
        <w:ind w:firstLine="560" w:firstLineChars="200"/>
        <w:rPr>
          <w:rFonts w:hint="eastAsia" w:ascii="仿宋_GB2312" w:hAnsi="仿宋_GB2312" w:eastAsia="仿宋_GB2312" w:cs="仿宋_GB2312"/>
          <w:sz w:val="28"/>
          <w:szCs w:val="28"/>
        </w:rPr>
      </w:pPr>
    </w:p>
    <w:p w14:paraId="13E1FF6F">
      <w:pPr>
        <w:pStyle w:val="2"/>
        <w:spacing w:before="0" w:after="0"/>
        <w:rPr>
          <w:rFonts w:hint="eastAsia" w:ascii="仿宋_GB2312" w:hAnsi="仿宋_GB2312" w:eastAsia="仿宋_GB2312" w:cs="仿宋_GB2312"/>
          <w:sz w:val="28"/>
          <w:szCs w:val="28"/>
        </w:rPr>
      </w:pPr>
      <w:bookmarkStart w:id="7" w:name="_Toc25077"/>
      <w:bookmarkStart w:id="8" w:name="_Toc21460"/>
      <w:r>
        <w:rPr>
          <w:rFonts w:hint="eastAsia" w:ascii="仿宋_GB2312" w:hAnsi="仿宋_GB2312" w:eastAsia="仿宋_GB2312" w:cs="仿宋_GB2312"/>
          <w:sz w:val="28"/>
          <w:szCs w:val="28"/>
        </w:rPr>
        <w:t>（3）角色系统</w:t>
      </w:r>
      <w:bookmarkEnd w:id="7"/>
      <w:bookmarkEnd w:id="8"/>
    </w:p>
    <w:p w14:paraId="60111412">
      <w:pP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drawing>
          <wp:inline distT="0" distB="0" distL="114300" distR="114300">
            <wp:extent cx="5267960" cy="2964180"/>
            <wp:effectExtent l="0" t="0" r="5080" b="7620"/>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23"/>
                    <a:stretch>
                      <a:fillRect/>
                    </a:stretch>
                  </pic:blipFill>
                  <pic:spPr>
                    <a:xfrm>
                      <a:off x="0" y="0"/>
                      <a:ext cx="5267960" cy="2964180"/>
                    </a:xfrm>
                    <a:prstGeom prst="rect">
                      <a:avLst/>
                    </a:prstGeom>
                    <a:noFill/>
                    <a:ln>
                      <a:noFill/>
                    </a:ln>
                  </pic:spPr>
                </pic:pic>
              </a:graphicData>
            </a:graphic>
          </wp:inline>
        </w:drawing>
      </w:r>
    </w:p>
    <w:p w14:paraId="0A3BF313">
      <w:pPr>
        <w:spacing w:line="360" w:lineRule="auto"/>
        <w:ind w:firstLine="560" w:firstLineChars="200"/>
        <w:rPr>
          <w:rFonts w:hint="eastAsia" w:ascii="仿宋_GB2312" w:hAnsi="仿宋_GB2312" w:eastAsia="仿宋_GB2312" w:cs="仿宋_GB2312"/>
          <w:sz w:val="28"/>
          <w:szCs w:val="28"/>
        </w:rPr>
      </w:pPr>
      <w:bookmarkStart w:id="9" w:name="_Toc11597"/>
      <w:r>
        <w:rPr>
          <w:rFonts w:hint="eastAsia" w:ascii="仿宋_GB2312" w:hAnsi="仿宋_GB2312" w:eastAsia="仿宋_GB2312" w:cs="仿宋_GB2312"/>
          <w:sz w:val="28"/>
          <w:szCs w:val="28"/>
        </w:rPr>
        <w:t>1）增加玩家游戏粘度与系统深度，定义基础系统玩法。</w:t>
      </w:r>
    </w:p>
    <w:p w14:paraId="38E8CF08">
      <w:p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2）角色系统一共分为五个子系统分别为：角色，属性，根骨。</w:t>
      </w:r>
    </w:p>
    <w:p w14:paraId="565B4969">
      <w:p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3）角色子系统显示玩家角色模型，与身上装备等信息。角色模型内需要显示，玩家装备外形，羽翼模型等信息。</w:t>
      </w:r>
    </w:p>
    <w:p w14:paraId="071C2361">
      <w:p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4）属性子系统显示角色的对应属性信息，如角色等级、战力、帮派等。</w:t>
      </w:r>
    </w:p>
    <w:p w14:paraId="5D85F8BC">
      <w:p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5）根骨子系统：点亮根骨需要消耗铜钱，点亮有等级条件。</w:t>
      </w:r>
    </w:p>
    <w:p w14:paraId="77A41C7C">
      <w:pPr>
        <w:spacing w:line="360" w:lineRule="auto"/>
        <w:ind w:firstLine="560" w:firstLineChars="200"/>
        <w:rPr>
          <w:rFonts w:hint="eastAsia" w:ascii="仿宋_GB2312" w:hAnsi="仿宋_GB2312" w:eastAsia="仿宋_GB2312" w:cs="仿宋_GB2312"/>
          <w:sz w:val="28"/>
          <w:szCs w:val="28"/>
        </w:rPr>
      </w:pPr>
    </w:p>
    <w:bookmarkEnd w:id="9"/>
    <w:p w14:paraId="6DE5B93B">
      <w:pPr>
        <w:pStyle w:val="2"/>
        <w:spacing w:before="0" w:after="0"/>
        <w:rPr>
          <w:rFonts w:hint="eastAsia" w:ascii="仿宋_GB2312" w:hAnsi="仿宋_GB2312" w:eastAsia="仿宋_GB2312" w:cs="仿宋_GB2312"/>
          <w:sz w:val="28"/>
          <w:szCs w:val="28"/>
        </w:rPr>
      </w:pPr>
      <w:bookmarkStart w:id="10" w:name="_Toc7360"/>
      <w:bookmarkStart w:id="11" w:name="_Toc647"/>
      <w:r>
        <w:rPr>
          <w:rFonts w:hint="eastAsia" w:ascii="仿宋_GB2312" w:hAnsi="仿宋_GB2312" w:eastAsia="仿宋_GB2312" w:cs="仿宋_GB2312"/>
          <w:sz w:val="28"/>
          <w:szCs w:val="28"/>
        </w:rPr>
        <w:t>（4）装备系统</w:t>
      </w:r>
      <w:bookmarkEnd w:id="10"/>
      <w:bookmarkEnd w:id="11"/>
    </w:p>
    <w:p w14:paraId="20FFF3C3">
      <w:pP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drawing>
          <wp:inline distT="0" distB="0" distL="114300" distR="114300">
            <wp:extent cx="5268595" cy="2962275"/>
            <wp:effectExtent l="0" t="0" r="4445" b="9525"/>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pic:cNvPicPr>
                      <a:picLocks noChangeAspect="1"/>
                    </pic:cNvPicPr>
                  </pic:nvPicPr>
                  <pic:blipFill>
                    <a:blip r:embed="rId24"/>
                    <a:stretch>
                      <a:fillRect/>
                    </a:stretch>
                  </pic:blipFill>
                  <pic:spPr>
                    <a:xfrm>
                      <a:off x="0" y="0"/>
                      <a:ext cx="5268595" cy="2962275"/>
                    </a:xfrm>
                    <a:prstGeom prst="rect">
                      <a:avLst/>
                    </a:prstGeom>
                    <a:noFill/>
                    <a:ln>
                      <a:noFill/>
                    </a:ln>
                  </pic:spPr>
                </pic:pic>
              </a:graphicData>
            </a:graphic>
          </wp:inline>
        </w:drawing>
      </w:r>
    </w:p>
    <w:p w14:paraId="163745E7">
      <w:p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1）装备系统，对装备进行操作，系统共分为五个子系统，分别为强化，升星，宝石，打造，合成。</w:t>
      </w:r>
    </w:p>
    <w:p w14:paraId="61815C06">
      <w:p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2）装备共11个部位，武器，肩甲，护腕，项链，戒指，饰品，头盔，衣服，腰带，裤子，鞋子。</w:t>
      </w:r>
    </w:p>
    <w:p w14:paraId="3AB4395B">
      <w:p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3）升星做在部位上，共45级，每15级为一个档次，每个档次对应不同的升星图标，每次升星增加对应部位的对应三条属性，提升装备星级可提升装备基础属性。</w:t>
      </w:r>
    </w:p>
    <w:p w14:paraId="2F093678">
      <w:p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4）每个部位有五个宝石孔，可放置五颗宝石，宝石孔跟随玩家等级开启。宝石共分为7种属性的宝石分别为：生命，攻击，防御，命中，闪避，暴击，韧性，升级对应部位的宝石增加对应的属性，同一个部位只有一种属性的宝石，每个宝石可升级至12级。</w:t>
      </w:r>
    </w:p>
    <w:p w14:paraId="0F7B6E57">
      <w:p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5）装备打造消耗对应道具与铜钱可打造获得对应装备。</w:t>
      </w:r>
    </w:p>
    <w:p w14:paraId="0D44C3CB">
      <w:p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6）一阶及以上装备可通过打造变成更高阶的装备，7阶为暂时的最高阶装备，不可继续进阶。装备进阶可将低阶的装备进阶成高阶装备。</w:t>
      </w:r>
    </w:p>
    <w:p w14:paraId="22180177">
      <w:pPr>
        <w:spacing w:line="360" w:lineRule="auto"/>
        <w:ind w:left="480"/>
        <w:rPr>
          <w:rFonts w:hint="eastAsia" w:ascii="仿宋_GB2312" w:hAnsi="仿宋_GB2312" w:eastAsia="仿宋_GB2312" w:cs="仿宋_GB2312"/>
          <w:sz w:val="28"/>
          <w:szCs w:val="28"/>
        </w:rPr>
      </w:pPr>
    </w:p>
    <w:bookmarkEnd w:id="2"/>
    <w:p w14:paraId="0DFCE6FC">
      <w:pPr>
        <w:pStyle w:val="2"/>
        <w:spacing w:before="0" w:after="0"/>
        <w:rPr>
          <w:rFonts w:hint="eastAsia" w:ascii="仿宋_GB2312" w:hAnsi="仿宋_GB2312" w:eastAsia="仿宋_GB2312" w:cs="仿宋_GB2312"/>
          <w:sz w:val="28"/>
          <w:szCs w:val="28"/>
        </w:rPr>
      </w:pPr>
      <w:bookmarkStart w:id="12" w:name="_Toc1671"/>
      <w:bookmarkStart w:id="13" w:name="_Toc12175"/>
      <w:r>
        <w:rPr>
          <w:rFonts w:hint="eastAsia" w:ascii="仿宋_GB2312" w:hAnsi="仿宋_GB2312" w:eastAsia="仿宋_GB2312" w:cs="仿宋_GB2312"/>
          <w:sz w:val="28"/>
          <w:szCs w:val="28"/>
        </w:rPr>
        <w:t>（5）成就系统</w:t>
      </w:r>
      <w:bookmarkEnd w:id="12"/>
      <w:bookmarkEnd w:id="13"/>
    </w:p>
    <w:p w14:paraId="3A36003A">
      <w:pPr>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drawing>
          <wp:inline distT="0" distB="0" distL="114300" distR="114300">
            <wp:extent cx="5271770" cy="2978150"/>
            <wp:effectExtent l="0" t="0" r="1270" b="8890"/>
            <wp:docPr id="2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5"/>
                    <pic:cNvPicPr>
                      <a:picLocks noChangeAspect="1"/>
                    </pic:cNvPicPr>
                  </pic:nvPicPr>
                  <pic:blipFill>
                    <a:blip r:embed="rId25"/>
                    <a:stretch>
                      <a:fillRect/>
                    </a:stretch>
                  </pic:blipFill>
                  <pic:spPr>
                    <a:xfrm>
                      <a:off x="0" y="0"/>
                      <a:ext cx="5271770" cy="2978150"/>
                    </a:xfrm>
                    <a:prstGeom prst="rect">
                      <a:avLst/>
                    </a:prstGeom>
                    <a:noFill/>
                    <a:ln>
                      <a:noFill/>
                    </a:ln>
                  </pic:spPr>
                </pic:pic>
              </a:graphicData>
            </a:graphic>
          </wp:inline>
        </w:drawing>
      </w:r>
    </w:p>
    <w:p w14:paraId="44B39121">
      <w:p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成就系统目的是为了指引玩家了解认知系统，提高玩家对游戏各系统的认知与总览，产出绑定元宝。</w:t>
      </w:r>
    </w:p>
    <w:p w14:paraId="37D37395">
      <w:pPr>
        <w:numPr>
          <w:ilvl w:val="0"/>
          <w:numId w:val="5"/>
        </w:num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成就系统分为达到条件领取奖励与通过成就点激活对应称号两种功能，成就共分为四大类分别为：角色，成长，日常，社交。</w:t>
      </w:r>
    </w:p>
    <w:p w14:paraId="4605F7BD">
      <w:pPr>
        <w:numPr>
          <w:ilvl w:val="0"/>
          <w:numId w:val="5"/>
        </w:num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成就领取说明：</w:t>
      </w:r>
    </w:p>
    <w:p w14:paraId="6DFDFAFA">
      <w:p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①成就只可达成一次，达成成就后，需要在成就界面领取成就，领取完毕后不可重复领取，也不会消失；</w:t>
      </w:r>
    </w:p>
    <w:p w14:paraId="4392498C">
      <w:p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②每一大类的成就类别中分为多个中类的成就类别，每个中类包括各种小类成就，每完成一项小类的成就目标就可获得对应的成就点和道具奖励；</w:t>
      </w:r>
    </w:p>
    <w:p w14:paraId="5E1C5C18">
      <w:p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③当玩家达成某项成就后在游戏界面中间会弹出个人成就完成提示。</w:t>
      </w:r>
    </w:p>
    <w:p w14:paraId="0105F591">
      <w:pPr>
        <w:numPr>
          <w:ilvl w:val="0"/>
          <w:numId w:val="5"/>
        </w:num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成就点激活称号说明：</w:t>
      </w:r>
    </w:p>
    <w:p w14:paraId="5CAA5DEB">
      <w:p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①玩家领取后获得的成就点会记录在总览界面，成就点可用来激活并且升级称号；</w:t>
      </w:r>
    </w:p>
    <w:p w14:paraId="0EE1DA97">
      <w:p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②当成就点达到升级称号的条件后，按钮从灰色变为亮色，点击即可升级，并显示下一级可升级的称号和需要的成就点；</w:t>
      </w:r>
    </w:p>
    <w:p w14:paraId="098B861C">
      <w:p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③升级后的称号会自动穿戴；</w:t>
      </w:r>
    </w:p>
    <w:p w14:paraId="48A49CF0">
      <w:p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④成就点为总数值，不会因为升级称号减少。升级称号后，进度条数值变大即可。</w:t>
      </w:r>
    </w:p>
    <w:p w14:paraId="6E2588F0">
      <w:pPr>
        <w:spacing w:line="360" w:lineRule="auto"/>
        <w:ind w:firstLine="560" w:firstLineChars="200"/>
        <w:rPr>
          <w:rFonts w:hint="eastAsia" w:ascii="仿宋_GB2312" w:hAnsi="仿宋_GB2312" w:eastAsia="仿宋_GB2312" w:cs="仿宋_GB2312"/>
          <w:sz w:val="28"/>
          <w:szCs w:val="28"/>
        </w:rPr>
      </w:pPr>
    </w:p>
    <w:p w14:paraId="310352A7">
      <w:pPr>
        <w:spacing w:line="360" w:lineRule="auto"/>
        <w:rPr>
          <w:rFonts w:hint="eastAsia" w:ascii="仿宋_GB2312" w:hAnsi="仿宋_GB2312" w:eastAsia="仿宋_GB2312" w:cs="仿宋_GB2312"/>
          <w:sz w:val="28"/>
          <w:szCs w:val="28"/>
        </w:rPr>
      </w:pPr>
    </w:p>
    <w:p w14:paraId="6786A70F">
      <w:pPr>
        <w:pStyle w:val="2"/>
        <w:spacing w:before="0" w:after="0"/>
        <w:rPr>
          <w:rFonts w:hint="eastAsia" w:ascii="仿宋_GB2312" w:hAnsi="仿宋_GB2312" w:eastAsia="仿宋_GB2312" w:cs="仿宋_GB2312"/>
          <w:sz w:val="28"/>
          <w:szCs w:val="28"/>
        </w:rPr>
      </w:pPr>
      <w:bookmarkStart w:id="14" w:name="_Toc28138"/>
      <w:bookmarkStart w:id="15" w:name="_Toc29771"/>
      <w:r>
        <w:rPr>
          <w:rFonts w:hint="eastAsia" w:ascii="仿宋_GB2312" w:hAnsi="仿宋_GB2312" w:eastAsia="仿宋_GB2312" w:cs="仿宋_GB2312"/>
          <w:sz w:val="28"/>
          <w:szCs w:val="28"/>
        </w:rPr>
        <w:t>（6）主线副本</w:t>
      </w:r>
      <w:bookmarkEnd w:id="14"/>
      <w:bookmarkEnd w:id="15"/>
    </w:p>
    <w:p w14:paraId="33C3D4D9">
      <w:pPr>
        <w:widowControl/>
        <w:jc w:val="left"/>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drawing>
          <wp:inline distT="0" distB="0" distL="114300" distR="114300">
            <wp:extent cx="5274310" cy="3000375"/>
            <wp:effectExtent l="0" t="0" r="13970" b="1905"/>
            <wp:docPr id="2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9"/>
                    <pic:cNvPicPr>
                      <a:picLocks noChangeAspect="1"/>
                    </pic:cNvPicPr>
                  </pic:nvPicPr>
                  <pic:blipFill>
                    <a:blip r:embed="rId26"/>
                    <a:stretch>
                      <a:fillRect/>
                    </a:stretch>
                  </pic:blipFill>
                  <pic:spPr>
                    <a:xfrm>
                      <a:off x="0" y="0"/>
                      <a:ext cx="5274310" cy="3000375"/>
                    </a:xfrm>
                    <a:prstGeom prst="rect">
                      <a:avLst/>
                    </a:prstGeom>
                    <a:noFill/>
                    <a:ln>
                      <a:noFill/>
                    </a:ln>
                  </pic:spPr>
                </pic:pic>
              </a:graphicData>
            </a:graphic>
          </wp:inline>
        </w:drawing>
      </w:r>
    </w:p>
    <w:p w14:paraId="7AC95FF8">
      <w:pPr>
        <w:numPr>
          <w:ilvl w:val="0"/>
          <w:numId w:val="6"/>
        </w:num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每个主线副本都有单独开放等级；</w:t>
      </w:r>
    </w:p>
    <w:p w14:paraId="1A73B6D1">
      <w:pPr>
        <w:numPr>
          <w:ilvl w:val="0"/>
          <w:numId w:val="6"/>
        </w:num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每个主线副本每日有挑战次数限制；挑战次数耗尽后，可额外购买挑战次数；</w:t>
      </w:r>
    </w:p>
    <w:p w14:paraId="64391E01">
      <w:pPr>
        <w:numPr>
          <w:ilvl w:val="0"/>
          <w:numId w:val="6"/>
        </w:num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进入副本后，刷新不定波数的怪物，击败前几波怪物后，在最后一波刷新首领，击败首领和所有怪物后副本结束；</w:t>
      </w:r>
    </w:p>
    <w:p w14:paraId="7E410166">
      <w:pPr>
        <w:numPr>
          <w:ilvl w:val="0"/>
          <w:numId w:val="6"/>
        </w:num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挑战成功后，直接获取配置的固定奖励；</w:t>
      </w:r>
    </w:p>
    <w:p w14:paraId="1EDF9B9F">
      <w:pPr>
        <w:numPr>
          <w:ilvl w:val="0"/>
          <w:numId w:val="6"/>
        </w:num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历史首次通关最高级的副本可获得额外奖励；最高级通关后，副本可直接挑战，挑战获得相关奖励。</w:t>
      </w:r>
    </w:p>
    <w:p w14:paraId="0361D617">
      <w:pPr>
        <w:spacing w:line="360" w:lineRule="auto"/>
        <w:ind w:left="640" w:leftChars="200"/>
        <w:rPr>
          <w:rFonts w:hint="eastAsia" w:ascii="仿宋_GB2312" w:hAnsi="仿宋_GB2312" w:eastAsia="仿宋_GB2312" w:cs="仿宋_GB2312"/>
          <w:sz w:val="28"/>
          <w:szCs w:val="28"/>
        </w:rPr>
      </w:pPr>
    </w:p>
    <w:p w14:paraId="5B5EF417">
      <w:pPr>
        <w:pStyle w:val="2"/>
        <w:spacing w:before="0" w:after="0"/>
        <w:rPr>
          <w:rFonts w:hint="eastAsia" w:ascii="仿宋_GB2312" w:hAnsi="仿宋_GB2312" w:eastAsia="仿宋_GB2312" w:cs="仿宋_GB2312"/>
          <w:sz w:val="28"/>
          <w:szCs w:val="28"/>
        </w:rPr>
      </w:pPr>
      <w:bookmarkStart w:id="16" w:name="_Toc17597"/>
      <w:bookmarkStart w:id="17" w:name="_Toc20534"/>
      <w:r>
        <w:rPr>
          <w:rFonts w:hint="eastAsia" w:ascii="仿宋_GB2312" w:hAnsi="仿宋_GB2312" w:eastAsia="仿宋_GB2312" w:cs="仿宋_GB2312"/>
          <w:sz w:val="28"/>
          <w:szCs w:val="28"/>
        </w:rPr>
        <w:t>（7）试炼副本</w:t>
      </w:r>
      <w:bookmarkEnd w:id="16"/>
      <w:bookmarkEnd w:id="17"/>
    </w:p>
    <w:p w14:paraId="64C6F7FC">
      <w:pPr>
        <w:numPr>
          <w:ilvl w:val="0"/>
          <w:numId w:val="7"/>
        </w:num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试炼副本有单独开放等级；</w:t>
      </w:r>
    </w:p>
    <w:p w14:paraId="40247263">
      <w:pPr>
        <w:numPr>
          <w:ilvl w:val="0"/>
          <w:numId w:val="7"/>
        </w:num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试炼副本每日有总通关次数限制；</w:t>
      </w:r>
    </w:p>
    <w:p w14:paraId="514512C3">
      <w:pPr>
        <w:numPr>
          <w:ilvl w:val="0"/>
          <w:numId w:val="7"/>
        </w:num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通关副本时，击败敌军越多，评分越多；</w:t>
      </w:r>
    </w:p>
    <w:p w14:paraId="61ED91AA">
      <w:pPr>
        <w:numPr>
          <w:ilvl w:val="0"/>
          <w:numId w:val="7"/>
        </w:num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挑战成功后，直接获取相对应的固定奖励；</w:t>
      </w:r>
    </w:p>
    <w:p w14:paraId="71FA03E4">
      <w:pPr>
        <w:numPr>
          <w:ilvl w:val="0"/>
          <w:numId w:val="7"/>
        </w:num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历史首次通关的副本可获得额外奖励。</w:t>
      </w:r>
    </w:p>
    <w:p w14:paraId="1F743991">
      <w:pPr>
        <w:ind w:firstLine="560" w:firstLineChars="200"/>
        <w:jc w:val="left"/>
        <w:rPr>
          <w:rFonts w:hint="eastAsia" w:ascii="仿宋_GB2312" w:hAnsi="仿宋_GB2312" w:eastAsia="仿宋_GB2312" w:cs="仿宋_GB2312"/>
          <w:sz w:val="28"/>
          <w:szCs w:val="28"/>
        </w:rPr>
      </w:pPr>
    </w:p>
    <w:p w14:paraId="48D12D57">
      <w:pPr>
        <w:jc w:val="left"/>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drawing>
          <wp:inline distT="0" distB="0" distL="114300" distR="114300">
            <wp:extent cx="5268595" cy="2974975"/>
            <wp:effectExtent l="0" t="0" r="4445" b="12065"/>
            <wp:docPr id="2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0"/>
                    <pic:cNvPicPr>
                      <a:picLocks noChangeAspect="1"/>
                    </pic:cNvPicPr>
                  </pic:nvPicPr>
                  <pic:blipFill>
                    <a:blip r:embed="rId27"/>
                    <a:stretch>
                      <a:fillRect/>
                    </a:stretch>
                  </pic:blipFill>
                  <pic:spPr>
                    <a:xfrm>
                      <a:off x="0" y="0"/>
                      <a:ext cx="5268595" cy="2974975"/>
                    </a:xfrm>
                    <a:prstGeom prst="rect">
                      <a:avLst/>
                    </a:prstGeom>
                    <a:noFill/>
                    <a:ln>
                      <a:noFill/>
                    </a:ln>
                  </pic:spPr>
                </pic:pic>
              </a:graphicData>
            </a:graphic>
          </wp:inline>
        </w:drawing>
      </w:r>
    </w:p>
    <w:p w14:paraId="1BC54F41">
      <w:pPr>
        <w:ind w:firstLine="560" w:firstLineChars="200"/>
        <w:jc w:val="left"/>
        <w:rPr>
          <w:rFonts w:hint="eastAsia" w:ascii="仿宋_GB2312" w:hAnsi="仿宋_GB2312" w:eastAsia="仿宋_GB2312" w:cs="仿宋_GB2312"/>
          <w:sz w:val="28"/>
          <w:szCs w:val="28"/>
        </w:rPr>
      </w:pPr>
    </w:p>
    <w:p w14:paraId="7B7E329F">
      <w:pPr>
        <w:pStyle w:val="2"/>
        <w:spacing w:before="0" w:after="0"/>
        <w:rPr>
          <w:rFonts w:hint="eastAsia" w:ascii="仿宋_GB2312" w:hAnsi="仿宋_GB2312" w:eastAsia="仿宋_GB2312" w:cs="仿宋_GB2312"/>
          <w:sz w:val="28"/>
          <w:szCs w:val="28"/>
        </w:rPr>
      </w:pPr>
      <w:bookmarkStart w:id="18" w:name="_Toc6326"/>
      <w:bookmarkStart w:id="19" w:name="_Toc22807"/>
      <w:r>
        <w:rPr>
          <w:rFonts w:hint="eastAsia" w:ascii="仿宋_GB2312" w:hAnsi="仿宋_GB2312" w:eastAsia="仿宋_GB2312" w:cs="仿宋_GB2312"/>
          <w:sz w:val="28"/>
          <w:szCs w:val="28"/>
        </w:rPr>
        <w:t>（8）组队副本</w:t>
      </w:r>
      <w:bookmarkEnd w:id="18"/>
      <w:bookmarkEnd w:id="19"/>
    </w:p>
    <w:p w14:paraId="3368FEF0">
      <w:pP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drawing>
          <wp:inline distT="0" distB="0" distL="114300" distR="114300">
            <wp:extent cx="5060315" cy="2875280"/>
            <wp:effectExtent l="0" t="0" r="14605" b="5080"/>
            <wp:docPr id="2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1"/>
                    <pic:cNvPicPr>
                      <a:picLocks noChangeAspect="1"/>
                    </pic:cNvPicPr>
                  </pic:nvPicPr>
                  <pic:blipFill>
                    <a:blip r:embed="rId28"/>
                    <a:stretch>
                      <a:fillRect/>
                    </a:stretch>
                  </pic:blipFill>
                  <pic:spPr>
                    <a:xfrm>
                      <a:off x="0" y="0"/>
                      <a:ext cx="5060315" cy="2875280"/>
                    </a:xfrm>
                    <a:prstGeom prst="rect">
                      <a:avLst/>
                    </a:prstGeom>
                    <a:noFill/>
                    <a:ln>
                      <a:noFill/>
                    </a:ln>
                  </pic:spPr>
                </pic:pic>
              </a:graphicData>
            </a:graphic>
          </wp:inline>
        </w:drawing>
      </w:r>
    </w:p>
    <w:p w14:paraId="5E091CB8">
      <w:pPr>
        <w:numPr>
          <w:ilvl w:val="0"/>
          <w:numId w:val="8"/>
        </w:num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每个组队副本都有单独开放等级，玩家可选择单人挑战或者匹配组队挑战；</w:t>
      </w:r>
    </w:p>
    <w:p w14:paraId="1E9FAF63">
      <w:pPr>
        <w:numPr>
          <w:ilvl w:val="0"/>
          <w:numId w:val="8"/>
        </w:num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每个组队副本每日有挑战次数限制；</w:t>
      </w:r>
    </w:p>
    <w:p w14:paraId="6F183C0F">
      <w:pPr>
        <w:numPr>
          <w:ilvl w:val="0"/>
          <w:numId w:val="8"/>
        </w:num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进入副本后，刷新不定波数的怪物，击败所有怪物后，副本结束；</w:t>
      </w:r>
    </w:p>
    <w:p w14:paraId="0FC4F626">
      <w:pPr>
        <w:numPr>
          <w:ilvl w:val="0"/>
          <w:numId w:val="8"/>
        </w:num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挑战成功后，可在结算时获得配置的奖励；</w:t>
      </w:r>
    </w:p>
    <w:p w14:paraId="1223DC76">
      <w:pPr>
        <w:numPr>
          <w:ilvl w:val="0"/>
          <w:numId w:val="8"/>
        </w:num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今日首次通关的副本可获得额外奖励，奖励在结算时直接获得；</w:t>
      </w:r>
    </w:p>
    <w:p w14:paraId="04CD4761">
      <w:pPr>
        <w:numPr>
          <w:ilvl w:val="0"/>
          <w:numId w:val="8"/>
        </w:num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角色创建达到一定天数后，可以对历史通关过的副本使用一键挑战功能。</w:t>
      </w:r>
    </w:p>
    <w:p w14:paraId="523803AB">
      <w:pPr>
        <w:spacing w:line="360" w:lineRule="auto"/>
        <w:ind w:left="420"/>
        <w:rPr>
          <w:rFonts w:hint="eastAsia" w:ascii="仿宋_GB2312" w:hAnsi="仿宋_GB2312" w:eastAsia="仿宋_GB2312" w:cs="仿宋_GB2312"/>
          <w:sz w:val="28"/>
          <w:szCs w:val="28"/>
        </w:rPr>
      </w:pPr>
    </w:p>
    <w:p w14:paraId="49F19023">
      <w:pPr>
        <w:pStyle w:val="2"/>
        <w:spacing w:before="0" w:after="0"/>
        <w:rPr>
          <w:rFonts w:hint="eastAsia" w:ascii="仿宋_GB2312" w:hAnsi="仿宋_GB2312" w:eastAsia="仿宋_GB2312" w:cs="仿宋_GB2312"/>
          <w:sz w:val="28"/>
          <w:szCs w:val="28"/>
        </w:rPr>
      </w:pPr>
      <w:bookmarkStart w:id="20" w:name="_Toc16548"/>
      <w:bookmarkStart w:id="21" w:name="_Toc14972"/>
      <w:r>
        <w:rPr>
          <w:rFonts w:hint="eastAsia" w:ascii="仿宋_GB2312" w:hAnsi="仿宋_GB2312" w:eastAsia="仿宋_GB2312" w:cs="仿宋_GB2312"/>
          <w:sz w:val="28"/>
          <w:szCs w:val="28"/>
        </w:rPr>
        <w:t>（9）进阶副本</w:t>
      </w:r>
      <w:bookmarkEnd w:id="20"/>
      <w:bookmarkEnd w:id="21"/>
    </w:p>
    <w:p w14:paraId="53336076">
      <w:pP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drawing>
          <wp:inline distT="0" distB="0" distL="114300" distR="114300">
            <wp:extent cx="5033010" cy="2858135"/>
            <wp:effectExtent l="0" t="0" r="11430" b="6985"/>
            <wp:docPr id="2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2"/>
                    <pic:cNvPicPr>
                      <a:picLocks noChangeAspect="1"/>
                    </pic:cNvPicPr>
                  </pic:nvPicPr>
                  <pic:blipFill>
                    <a:blip r:embed="rId29"/>
                    <a:stretch>
                      <a:fillRect/>
                    </a:stretch>
                  </pic:blipFill>
                  <pic:spPr>
                    <a:xfrm>
                      <a:off x="0" y="0"/>
                      <a:ext cx="5033010" cy="2858135"/>
                    </a:xfrm>
                    <a:prstGeom prst="rect">
                      <a:avLst/>
                    </a:prstGeom>
                    <a:noFill/>
                    <a:ln>
                      <a:noFill/>
                    </a:ln>
                  </pic:spPr>
                </pic:pic>
              </a:graphicData>
            </a:graphic>
          </wp:inline>
        </w:drawing>
      </w:r>
    </w:p>
    <w:p w14:paraId="75086F39">
      <w:pPr>
        <w:rPr>
          <w:rFonts w:hint="eastAsia" w:ascii="仿宋_GB2312" w:hAnsi="仿宋_GB2312" w:eastAsia="仿宋_GB2312" w:cs="仿宋_GB2312"/>
          <w:sz w:val="28"/>
          <w:szCs w:val="28"/>
        </w:rPr>
      </w:pPr>
    </w:p>
    <w:p w14:paraId="5F9FCE2C">
      <w:pPr>
        <w:numPr>
          <w:ilvl w:val="0"/>
          <w:numId w:val="9"/>
        </w:num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进阶副本分为2类，一类是奖励经验的经验进阶副本，另一类都是奖励道具的普通进阶副本。每个进阶副本都有单独开放等级；</w:t>
      </w:r>
    </w:p>
    <w:p w14:paraId="10B5608E">
      <w:pPr>
        <w:numPr>
          <w:ilvl w:val="0"/>
          <w:numId w:val="9"/>
        </w:num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每个进阶副本每日有单独的免费挑战次数限制；</w:t>
      </w:r>
    </w:p>
    <w:p w14:paraId="1945D0A6">
      <w:pPr>
        <w:numPr>
          <w:ilvl w:val="0"/>
          <w:numId w:val="9"/>
        </w:num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进入经验进阶副本后，刷新不定数量的怪物，击败所有怪物后，副本结束；</w:t>
      </w:r>
    </w:p>
    <w:p w14:paraId="26623876">
      <w:pPr>
        <w:numPr>
          <w:ilvl w:val="0"/>
          <w:numId w:val="9"/>
        </w:num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挑战经验进阶副本时，根据倒计时结束时副本完成程度发放奖励；通关普通进阶副本时，根据通关时间长短来发放奖励；</w:t>
      </w:r>
    </w:p>
    <w:p w14:paraId="211CDDA3">
      <w:pPr>
        <w:numPr>
          <w:ilvl w:val="0"/>
          <w:numId w:val="9"/>
        </w:numPr>
        <w:spacing w:line="360" w:lineRule="auto"/>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挑战副本过程中，击败怪物的奖励都实时获得；根据挑战发放奖励，还可在结算时额外获得奖励。</w:t>
      </w:r>
    </w:p>
    <w:p w14:paraId="7CE55A49">
      <w:pPr>
        <w:rPr>
          <w:rFonts w:hint="eastAsia" w:ascii="仿宋_GB2312" w:hAnsi="仿宋_GB2312" w:eastAsia="仿宋_GB2312" w:cs="仿宋_GB2312"/>
          <w:sz w:val="28"/>
          <w:szCs w:val="28"/>
        </w:rPr>
      </w:pPr>
    </w:p>
    <w:p w14:paraId="6EF76588">
      <w:pPr>
        <w:pStyle w:val="14"/>
        <w:numPr>
          <w:ilvl w:val="0"/>
          <w:numId w:val="3"/>
        </w:numPr>
        <w:ind w:firstLineChars="0"/>
        <w:outlineLvl w:val="0"/>
        <w:rPr>
          <w:rFonts w:hint="eastAsia" w:ascii="仿宋_GB2312" w:hAnsi="仿宋_GB2312" w:eastAsia="仿宋_GB2312" w:cs="仿宋_GB2312"/>
          <w:b/>
          <w:bCs/>
          <w:sz w:val="28"/>
          <w:szCs w:val="28"/>
        </w:rPr>
      </w:pPr>
      <w:r>
        <w:rPr>
          <w:rFonts w:hint="eastAsia" w:ascii="仿宋_GB2312" w:hAnsi="仿宋_GB2312" w:eastAsia="仿宋_GB2312" w:cs="仿宋_GB2312"/>
          <w:b/>
          <w:bCs/>
          <w:sz w:val="28"/>
          <w:szCs w:val="28"/>
        </w:rPr>
        <w:t>道具、装备说明</w:t>
      </w:r>
      <w:r>
        <w:rPr>
          <w:rFonts w:hint="eastAsia" w:ascii="仿宋_GB2312" w:hAnsi="仿宋_GB2312" w:eastAsia="仿宋_GB2312" w:cs="仿宋_GB2312"/>
          <w:b/>
          <w:bCs/>
          <w:color w:val="FFFFFF" w:themeColor="background1"/>
          <w:sz w:val="28"/>
          <w:szCs w:val="28"/>
          <w:highlight w:val="darkGreen"/>
          <w14:textFill>
            <w14:solidFill>
              <w14:schemeClr w14:val="bg1"/>
            </w14:solidFill>
          </w14:textFill>
        </w:rPr>
        <w:t>（次要项，</w:t>
      </w:r>
      <w:r>
        <w:rPr>
          <w:rFonts w:hint="eastAsia" w:ascii="仿宋_GB2312" w:hAnsi="仿宋_GB2312" w:cs="仿宋_GB2312"/>
          <w:b/>
          <w:bCs/>
          <w:color w:val="FFFFFF" w:themeColor="background1"/>
          <w:sz w:val="28"/>
          <w:szCs w:val="28"/>
          <w:highlight w:val="darkGreen"/>
          <w:lang w:val="en-US" w:eastAsia="zh-CN"/>
          <w14:textFill>
            <w14:solidFill>
              <w14:schemeClr w14:val="bg1"/>
            </w14:solidFill>
          </w14:textFill>
        </w:rPr>
        <w:t>对游戏内提供玩家使用的道具、装备进行简要说明，</w:t>
      </w:r>
      <w:r>
        <w:rPr>
          <w:rFonts w:hint="eastAsia" w:ascii="仿宋_GB2312" w:hAnsi="仿宋_GB2312" w:eastAsia="仿宋_GB2312" w:cs="仿宋_GB2312"/>
          <w:b/>
          <w:bCs/>
          <w:color w:val="FFFFFF" w:themeColor="background1"/>
          <w:sz w:val="28"/>
          <w:szCs w:val="28"/>
          <w:highlight w:val="darkGreen"/>
          <w14:textFill>
            <w14:solidFill>
              <w14:schemeClr w14:val="bg1"/>
            </w14:solidFill>
          </w14:textFill>
        </w:rPr>
        <w:t xml:space="preserve">参考范本格式, </w:t>
      </w:r>
      <w:r>
        <w:rPr>
          <w:rFonts w:hint="eastAsia" w:ascii="仿宋_GB2312" w:hAnsi="仿宋_GB2312" w:cs="仿宋_GB2312"/>
          <w:b/>
          <w:bCs/>
          <w:color w:val="FFFFFF" w:themeColor="background1"/>
          <w:sz w:val="28"/>
          <w:szCs w:val="28"/>
          <w:highlight w:val="darkGreen"/>
          <w:lang w:val="en-US" w:eastAsia="zh-CN"/>
          <w14:textFill>
            <w14:solidFill>
              <w14:schemeClr w14:val="bg1"/>
            </w14:solidFill>
          </w14:textFill>
        </w:rPr>
        <w:t>需附相应道具或装备图标。</w:t>
      </w:r>
      <w:r>
        <w:rPr>
          <w:rFonts w:hint="eastAsia" w:ascii="仿宋_GB2312" w:hAnsi="仿宋_GB2312" w:eastAsia="仿宋_GB2312" w:cs="仿宋_GB2312"/>
          <w:b/>
          <w:bCs/>
          <w:color w:val="FFFFFF" w:themeColor="background1"/>
          <w:sz w:val="28"/>
          <w:szCs w:val="28"/>
          <w:highlight w:val="darkGreen"/>
          <w14:textFill>
            <w14:solidFill>
              <w14:schemeClr w14:val="bg1"/>
            </w14:solidFill>
          </w14:textFill>
        </w:rPr>
        <w:t>如无，可说明情况“本游戏无任何道具装备”）</w:t>
      </w:r>
    </w:p>
    <w:p w14:paraId="23FEF709">
      <w:pP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highlight w:val="yellow"/>
        </w:rPr>
        <w:t>本游戏有</w:t>
      </w:r>
      <w:r>
        <w:rPr>
          <w:rFonts w:hint="eastAsia" w:ascii="仿宋_GB2312" w:hAnsi="仿宋_GB2312" w:cs="仿宋_GB2312"/>
          <w:color w:val="000000"/>
          <w:sz w:val="28"/>
          <w:szCs w:val="28"/>
          <w:highlight w:val="yellow"/>
          <w:lang w:val="en-US" w:eastAsia="zh-CN"/>
        </w:rPr>
        <w:t>X</w:t>
      </w:r>
      <w:r>
        <w:rPr>
          <w:rFonts w:hint="eastAsia" w:ascii="仿宋_GB2312" w:hAnsi="仿宋_GB2312" w:eastAsia="仿宋_GB2312" w:cs="仿宋_GB2312"/>
          <w:color w:val="000000"/>
          <w:sz w:val="28"/>
          <w:szCs w:val="28"/>
          <w:highlight w:val="yellow"/>
        </w:rPr>
        <w:t>类道具、装备，每个类别需说明用途。</w:t>
      </w:r>
    </w:p>
    <w:p w14:paraId="0757EC04">
      <w:pP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（1）道具说明</w:t>
      </w:r>
    </w:p>
    <w:tbl>
      <w:tblPr>
        <w:tblStyle w:val="8"/>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3"/>
        <w:gridCol w:w="1844"/>
        <w:gridCol w:w="5613"/>
      </w:tblGrid>
      <w:tr w14:paraId="37D36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4" w:type="pct"/>
            <w:tcBorders>
              <w:top w:val="single" w:color="auto" w:sz="4" w:space="0"/>
              <w:left w:val="single" w:color="auto" w:sz="4" w:space="0"/>
              <w:bottom w:val="single" w:color="auto" w:sz="4" w:space="0"/>
              <w:right w:val="single" w:color="auto" w:sz="4" w:space="0"/>
            </w:tcBorders>
            <w:shd w:val="clear" w:color="auto" w:fill="F4B083"/>
          </w:tcPr>
          <w:p w14:paraId="5305FD77">
            <w:pP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图标</w:t>
            </w:r>
          </w:p>
        </w:tc>
        <w:tc>
          <w:tcPr>
            <w:tcW w:w="1082" w:type="pct"/>
            <w:tcBorders>
              <w:top w:val="single" w:color="auto" w:sz="4" w:space="0"/>
              <w:left w:val="single" w:color="auto" w:sz="4" w:space="0"/>
              <w:bottom w:val="single" w:color="auto" w:sz="4" w:space="0"/>
              <w:right w:val="single" w:color="auto" w:sz="4" w:space="0"/>
            </w:tcBorders>
            <w:shd w:val="clear" w:color="auto" w:fill="F4B083"/>
          </w:tcPr>
          <w:p w14:paraId="27D997EC">
            <w:pP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名字</w:t>
            </w:r>
          </w:p>
        </w:tc>
        <w:tc>
          <w:tcPr>
            <w:tcW w:w="3293" w:type="pct"/>
            <w:tcBorders>
              <w:top w:val="single" w:color="auto" w:sz="4" w:space="0"/>
              <w:left w:val="single" w:color="auto" w:sz="4" w:space="0"/>
              <w:bottom w:val="single" w:color="auto" w:sz="4" w:space="0"/>
              <w:right w:val="single" w:color="auto" w:sz="4" w:space="0"/>
            </w:tcBorders>
            <w:shd w:val="clear" w:color="auto" w:fill="F4B083"/>
          </w:tcPr>
          <w:p w14:paraId="61A5FC78">
            <w:pP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描述</w:t>
            </w:r>
          </w:p>
        </w:tc>
      </w:tr>
      <w:tr w14:paraId="3ED20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4478A38C">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632704A7">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强化石</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6AEA6FDB">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提升装备强化等级</w:t>
            </w:r>
          </w:p>
        </w:tc>
      </w:tr>
      <w:tr w14:paraId="1DD15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1997DB1D">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71BDAC04">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1绑定元宝</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147D1668">
            <w:pPr>
              <w:widowControl/>
              <w:tabs>
                <w:tab w:val="left" w:pos="1275"/>
              </w:tabs>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绑定元宝1个</w:t>
            </w:r>
          </w:p>
        </w:tc>
      </w:tr>
      <w:tr w14:paraId="6BDFD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04229890">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3E4373CD">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60绑定元宝</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3CBE4EBF">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绑定元宝60个</w:t>
            </w:r>
          </w:p>
        </w:tc>
      </w:tr>
      <w:tr w14:paraId="07388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05206A1B">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47934D93">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100绑定元宝</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7913C9FB">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绑定元宝100个</w:t>
            </w:r>
          </w:p>
        </w:tc>
      </w:tr>
      <w:tr w14:paraId="41C42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1F1CEB5B">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337DD2AF">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2级宝石袋</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7D084821">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2级攻击宝石1个，2级防御宝石1个，2级生命宝石1个</w:t>
            </w:r>
          </w:p>
        </w:tc>
      </w:tr>
      <w:tr w14:paraId="5FE6A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1C55AE4E">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1E0CA4D4">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资质丹宝盒</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661C1F39">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翅膀资质丹1个，神兵资质丹1个，法器资质丹1个</w:t>
            </w:r>
          </w:p>
        </w:tc>
      </w:tr>
      <w:tr w14:paraId="2E016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2FD8CA78">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2ADC3CC1">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累计2日签到礼包</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5E1385D0">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强化石3个，绑定元宝20个，2级宝石袋1个，资质丹宝盒1个</w:t>
            </w:r>
          </w:p>
        </w:tc>
      </w:tr>
      <w:tr w14:paraId="2BCAE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0670472B">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1C66F485">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累计5日签到礼包</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34BF5920">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强化石5个，绑定元宝50个，2宝石袋2个，资质丹宝盒2个</w:t>
            </w:r>
          </w:p>
        </w:tc>
      </w:tr>
      <w:tr w14:paraId="1BBA1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22F4F00E">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29AA04E1">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累计10日签到礼包</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7A8A03A0">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强化石10个，绑定元宝100个，2级宝石袋3个，资质丹宝盒3个</w:t>
            </w:r>
          </w:p>
        </w:tc>
      </w:tr>
      <w:tr w14:paraId="2F710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4C9670EB">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4276D238">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累计17日签到礼包</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636B88EE">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强化石15个，绑定元宝150个，2级宝石袋4个，资质丹宝盒3个</w:t>
            </w:r>
          </w:p>
        </w:tc>
      </w:tr>
      <w:tr w14:paraId="32DC2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1D9E4FAF">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5D63BE8B">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累计26日签到礼包</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5691CFC2">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强化石20个，绑元宝200个，2级宝石袋5个，资质丹宝盒3个</w:t>
            </w:r>
          </w:p>
        </w:tc>
      </w:tr>
      <w:tr w14:paraId="6D56B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43340661">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3DE59B7E">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会员1奖励礼包</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2C8B0BF6">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强化石100个，60绑定元宝1个，翅膀资质丹1个</w:t>
            </w:r>
          </w:p>
        </w:tc>
      </w:tr>
      <w:tr w14:paraId="4F0D3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32EC3D2D">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2BF3BC65">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会员2奖励礼包</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408F2863">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5级攻击宝石1个，100绑定元宝1个，神兵资质丹2个</w:t>
            </w:r>
          </w:p>
        </w:tc>
      </w:tr>
      <w:tr w14:paraId="5C57D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4859748F">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2AD97F45">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会员3奖励礼包</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74F4546D">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飞花入梦1个，100绑定元宝2个，翅膀资质丹3个</w:t>
            </w:r>
          </w:p>
        </w:tc>
      </w:tr>
      <w:tr w14:paraId="7EF42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31A19B57">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1FD1306C">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会员4奖励礼包</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373B7494">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6级攻击宝石1个，100绑定元宝3个，神兵资质丹4个</w:t>
            </w:r>
          </w:p>
        </w:tc>
      </w:tr>
      <w:tr w14:paraId="40909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7795D259">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49B3A4E1">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会员5奖励礼包</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0BC93205">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7级攻击宝石1个，100绑定元宝4个，法器资质丹5个</w:t>
            </w:r>
          </w:p>
        </w:tc>
      </w:tr>
      <w:tr w14:paraId="0F13D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0695FBEE">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42EE9926">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会员6奖励礼包</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56762FC7">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7级攻击宝石1个，100绑定元宝5个，翅膀成长丹2个</w:t>
            </w:r>
          </w:p>
        </w:tc>
      </w:tr>
      <w:tr w14:paraId="5E882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06588D58">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0E330FC9">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会员7奖励礼包</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57F148F1">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7级攻击宝石1个，100绑定元宝6个，神兵成长丹3个</w:t>
            </w:r>
          </w:p>
        </w:tc>
      </w:tr>
      <w:tr w14:paraId="74749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27FAE790">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5F923868">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会员8奖励礼包</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078AD75C">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8级攻击宝石1个，100绑定元宝7个，翅膀成长丹4个</w:t>
            </w:r>
          </w:p>
        </w:tc>
      </w:tr>
      <w:tr w14:paraId="22AAD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378F88C1">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187E245D">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会员9奖励礼包</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3A45CBDE">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9级攻击宝石1个，100绑定元宝8个，神兵成长丹5个</w:t>
            </w:r>
          </w:p>
        </w:tc>
      </w:tr>
      <w:tr w14:paraId="5ADFB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0E7EA76A">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2BE94FAC">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会员10奖励礼包</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30A23BDF">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9级攻击宝石1个，100绑定元宝9个，法器成长丹6个</w:t>
            </w:r>
          </w:p>
        </w:tc>
      </w:tr>
      <w:tr w14:paraId="49363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52A1C843">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238CA4C2">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1级生命宝石</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659967F6">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镶嵌在装备上，增加150点生命</w:t>
            </w:r>
          </w:p>
        </w:tc>
      </w:tr>
      <w:tr w14:paraId="04EE4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4120AB02">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1D4D3349">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2级生命宝石</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35B53CE7">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镶嵌在装备上，增加300点生命</w:t>
            </w:r>
          </w:p>
        </w:tc>
      </w:tr>
      <w:tr w14:paraId="31727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44CF6DF5">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64BA2B0A">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3级生命宝石</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55121312">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镶嵌在装备上，增加600点生命</w:t>
            </w:r>
          </w:p>
        </w:tc>
      </w:tr>
      <w:tr w14:paraId="5284A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104DD011">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1433D5F3">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4级生命宝石</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23A3807A">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镶嵌在装备上，增加1200点生命</w:t>
            </w:r>
          </w:p>
        </w:tc>
      </w:tr>
      <w:tr w14:paraId="162C0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451A12E5">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1453B209">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5级生命宝石</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69E1CAC0">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镶嵌在装备上，增加2400点生命</w:t>
            </w:r>
          </w:p>
        </w:tc>
      </w:tr>
      <w:tr w14:paraId="5D002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32E97CA6">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425FAB78">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6级生命宝石</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6B41F927">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镶嵌在装备上，增加4800点生命</w:t>
            </w:r>
          </w:p>
        </w:tc>
      </w:tr>
      <w:tr w14:paraId="3FD58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6B387A36">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70B55669">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7级生命宝石</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77C0F074">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镶嵌在装备上，增加9600点生命</w:t>
            </w:r>
          </w:p>
        </w:tc>
      </w:tr>
      <w:tr w14:paraId="69937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7E481821">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2ED29656">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8级生命宝石</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5FDE2DE4">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镶嵌在装备上，增加19200点生命</w:t>
            </w:r>
          </w:p>
        </w:tc>
      </w:tr>
      <w:tr w14:paraId="08741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5A31A49B">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3D84A753">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9级生命宝石</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2513ECE7">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镶嵌在装备上，增加38400点生命</w:t>
            </w:r>
          </w:p>
        </w:tc>
      </w:tr>
      <w:tr w14:paraId="5040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682CC21C">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181F9EAA">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10级生命宝石</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1016A837">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镶嵌在装备上，增加76800点生命</w:t>
            </w:r>
          </w:p>
        </w:tc>
      </w:tr>
      <w:tr w14:paraId="55038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4509445E">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0F90B48D">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1级攻击宝石</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3D6B3600">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镶嵌在装备上，增加15点攻击</w:t>
            </w:r>
          </w:p>
        </w:tc>
      </w:tr>
      <w:tr w14:paraId="458B9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0286545B">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765EE7CB">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2级攻击宝石</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31EF548E">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镶嵌在装备上，增加30点攻击</w:t>
            </w:r>
          </w:p>
        </w:tc>
      </w:tr>
      <w:tr w14:paraId="0E0DD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16E37477">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2EF7BC4B">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3级攻击宝石</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70FF5286">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镶嵌在装备上，增加60点攻击</w:t>
            </w:r>
          </w:p>
        </w:tc>
      </w:tr>
      <w:tr w14:paraId="78876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43212D63">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6AD6FE16">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4级攻击宝石</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54DE8B00">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镶嵌在装备上，增加120点攻击</w:t>
            </w:r>
          </w:p>
        </w:tc>
      </w:tr>
      <w:tr w14:paraId="2F997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7D6D6A7F">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699B7D26">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5级攻击宝石</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0D1D141E">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镶嵌在装备上，增加240点攻击</w:t>
            </w:r>
          </w:p>
        </w:tc>
      </w:tr>
      <w:tr w14:paraId="39BF6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2DCF2D81">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00117FFD">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6级攻击宝石</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3A67C362">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镶嵌在装备上，增加480点攻击</w:t>
            </w:r>
          </w:p>
        </w:tc>
      </w:tr>
      <w:tr w14:paraId="2F3CF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7E314ADD">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4412061B">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7级攻击宝石</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02812389">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镶嵌在装备上，增加960点攻击</w:t>
            </w:r>
          </w:p>
        </w:tc>
      </w:tr>
      <w:tr w14:paraId="2D3D7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51D83908">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6F10CFD4">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8级攻击宝石</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7301F5BE">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镶嵌在装备上，增加1920点攻击</w:t>
            </w:r>
          </w:p>
        </w:tc>
      </w:tr>
      <w:tr w14:paraId="71E73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295BE245">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450431A8">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9级攻击宝石</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4CF1C389">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镶嵌在装备上，增加3840点攻击</w:t>
            </w:r>
          </w:p>
        </w:tc>
      </w:tr>
      <w:tr w14:paraId="18984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4F8A5DCC">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0A3D4AD5">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10级攻击宝石</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6C6C7A2F">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镶嵌在装备上，增加7680点攻击</w:t>
            </w:r>
          </w:p>
        </w:tc>
      </w:tr>
      <w:tr w14:paraId="74092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261197A2">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0BF2D5B5">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1级防御宝石</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7DFD288A">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镶嵌在装备上，增加15点防御</w:t>
            </w:r>
          </w:p>
        </w:tc>
      </w:tr>
      <w:tr w14:paraId="44C8E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1D4E9768">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6B1338EF">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2级防御宝石</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5B7C25F4">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镶嵌在装备上，增加30点防御</w:t>
            </w:r>
          </w:p>
        </w:tc>
      </w:tr>
      <w:tr w14:paraId="5C120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6A92B898">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19C07C35">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3级防御宝石</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0869C0B1">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镶嵌在装备上，增加60点防御</w:t>
            </w:r>
          </w:p>
        </w:tc>
      </w:tr>
      <w:tr w14:paraId="1C2D9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3B657969">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3EEF8271">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4级防御宝石</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056C05F7">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镶嵌在装备上，增加120点防御</w:t>
            </w:r>
          </w:p>
        </w:tc>
      </w:tr>
      <w:tr w14:paraId="27D2C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1B281B69">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6CB0425D">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5级防御宝石</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40EEE4F8">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镶嵌在装备上，增加240点防御</w:t>
            </w:r>
          </w:p>
        </w:tc>
      </w:tr>
      <w:tr w14:paraId="4292D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5C7F56D8">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1C3377F5">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6级防御宝石</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7D8DC386">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镶嵌在装备上，增加480点防御</w:t>
            </w:r>
          </w:p>
        </w:tc>
      </w:tr>
      <w:tr w14:paraId="3F199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174827AF">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4627102F">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7级防御宝石</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63A4A9F9">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镶嵌在装备上，增加960点防御</w:t>
            </w:r>
          </w:p>
        </w:tc>
      </w:tr>
      <w:tr w14:paraId="286D2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5424F690">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2913D691">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8级防御宝石</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791B53DC">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镶嵌在装备上，增加1920点防御</w:t>
            </w:r>
          </w:p>
        </w:tc>
      </w:tr>
      <w:tr w14:paraId="3D2EB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7DA33C8B">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7A569BD3">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9级防御宝石</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67A4ED41">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镶嵌在装备上，增加3840点防御</w:t>
            </w:r>
          </w:p>
        </w:tc>
      </w:tr>
      <w:tr w14:paraId="7901B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45228D92">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599DE125">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10级防御宝石</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18D330BF">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镶嵌在装备上，增加7680点防御</w:t>
            </w:r>
          </w:p>
        </w:tc>
      </w:tr>
      <w:tr w14:paraId="6C94D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52B7744D">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62F59E4A">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翅膀进阶丹</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03C66171">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翅膀进阶必备材料</w:t>
            </w:r>
          </w:p>
        </w:tc>
      </w:tr>
      <w:tr w14:paraId="5F877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24F15F7F">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5AE94235">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神兵进阶丹</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419DD880">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神兵进阶必备材料</w:t>
            </w:r>
          </w:p>
        </w:tc>
      </w:tr>
      <w:tr w14:paraId="46F19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6B5C2666">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4939F996">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法器进阶丹</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5028C3F0">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法器进阶必备材料</w:t>
            </w:r>
          </w:p>
        </w:tc>
      </w:tr>
      <w:tr w14:paraId="16FBF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3E1B997C">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43DC03A9">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翅膀资质丹</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6A854D86">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使用永久增加角色属性</w:t>
            </w:r>
          </w:p>
        </w:tc>
      </w:tr>
      <w:tr w14:paraId="07289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5AB6B66D">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2E8149EB">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神兵资质丹</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30FD7970">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使用永久增加角色属性</w:t>
            </w:r>
          </w:p>
        </w:tc>
      </w:tr>
      <w:tr w14:paraId="27BF5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3B808542">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4C850CCB">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法器资质丹</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27489D17">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使用永久增加角色属性</w:t>
            </w:r>
          </w:p>
        </w:tc>
      </w:tr>
      <w:tr w14:paraId="04400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71905834">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4994C75D">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翅膀成长丹</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6BB11A04">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使用增加1%的翅膀基础属性</w:t>
            </w:r>
          </w:p>
        </w:tc>
      </w:tr>
      <w:tr w14:paraId="238CF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2745A6C7">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361BF111">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神兵成长丹</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68FBEBAB">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使用增加1%的神兵基础属性</w:t>
            </w:r>
          </w:p>
        </w:tc>
      </w:tr>
      <w:tr w14:paraId="0EAB0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7317C5BA">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720966CE">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法器成长丹</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6DB9DEF3">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使用增加1%的法器基础属性</w:t>
            </w:r>
          </w:p>
        </w:tc>
      </w:tr>
      <w:tr w14:paraId="022FC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5193283A">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157B1071">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落日沉沙</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2D326A96">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永久角色时装</w:t>
            </w:r>
          </w:p>
        </w:tc>
      </w:tr>
      <w:tr w14:paraId="690AC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7D8F4B75">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7D4EBABE">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踏雪无痕</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505F09E0">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永久角色时装</w:t>
            </w:r>
          </w:p>
        </w:tc>
      </w:tr>
      <w:tr w14:paraId="5C741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5D139D40">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548489F9">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鲜衣怒马</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7BADFA9B">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永久角色时装</w:t>
            </w:r>
          </w:p>
        </w:tc>
      </w:tr>
      <w:tr w14:paraId="42641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6C4D011C">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61307692">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飞花入梦</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1B41B25B">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角色时装，使用时间30天</w:t>
            </w:r>
          </w:p>
        </w:tc>
      </w:tr>
      <w:tr w14:paraId="771A9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1497555D">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0CB284F0">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九天揽月</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37A2AED9">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角色时装，使用时间30天</w:t>
            </w:r>
          </w:p>
        </w:tc>
      </w:tr>
      <w:tr w14:paraId="51888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24" w:type="pct"/>
            <w:tcBorders>
              <w:top w:val="single" w:color="auto" w:sz="4" w:space="0"/>
              <w:left w:val="single" w:color="auto" w:sz="4" w:space="0"/>
              <w:bottom w:val="single" w:color="auto" w:sz="4" w:space="0"/>
              <w:right w:val="single" w:color="auto" w:sz="4" w:space="0"/>
            </w:tcBorders>
          </w:tcPr>
          <w:p w14:paraId="51E5FABC">
            <w:pPr>
              <w:widowControl/>
              <w:jc w:val="left"/>
              <w:rPr>
                <w:rFonts w:hint="eastAsia" w:ascii="仿宋_GB2312" w:hAnsi="仿宋_GB2312" w:eastAsia="仿宋_GB2312" w:cs="仿宋_GB2312"/>
                <w:color w:val="000000"/>
                <w:sz w:val="28"/>
                <w:szCs w:val="28"/>
              </w:rPr>
            </w:pPr>
          </w:p>
        </w:tc>
        <w:tc>
          <w:tcPr>
            <w:tcW w:w="1082" w:type="pct"/>
            <w:tcBorders>
              <w:top w:val="single" w:color="auto" w:sz="4" w:space="0"/>
              <w:left w:val="single" w:color="auto" w:sz="4" w:space="0"/>
              <w:bottom w:val="single" w:color="auto" w:sz="4" w:space="0"/>
              <w:right w:val="single" w:color="auto" w:sz="4" w:space="0"/>
            </w:tcBorders>
            <w:shd w:val="clear" w:color="auto" w:fill="auto"/>
          </w:tcPr>
          <w:p w14:paraId="7ED0D0CA">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龙游四海</w:t>
            </w:r>
          </w:p>
        </w:tc>
        <w:tc>
          <w:tcPr>
            <w:tcW w:w="3293" w:type="pct"/>
            <w:tcBorders>
              <w:top w:val="single" w:color="auto" w:sz="4" w:space="0"/>
              <w:left w:val="single" w:color="auto" w:sz="4" w:space="0"/>
              <w:bottom w:val="single" w:color="auto" w:sz="4" w:space="0"/>
              <w:right w:val="single" w:color="auto" w:sz="4" w:space="0"/>
            </w:tcBorders>
            <w:shd w:val="clear" w:color="auto" w:fill="auto"/>
          </w:tcPr>
          <w:p w14:paraId="2BE6D510">
            <w:pPr>
              <w:widowControl/>
              <w:jc w:val="left"/>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角色时装，使用时间30天</w:t>
            </w:r>
          </w:p>
        </w:tc>
      </w:tr>
    </w:tbl>
    <w:p w14:paraId="7EBF1869">
      <w:pPr>
        <w:spacing w:line="600" w:lineRule="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（2）装备说明</w:t>
      </w:r>
    </w:p>
    <w:tbl>
      <w:tblPr>
        <w:tblStyle w:val="8"/>
        <w:tblW w:w="90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6"/>
        <w:gridCol w:w="2486"/>
        <w:gridCol w:w="1985"/>
        <w:gridCol w:w="3969"/>
      </w:tblGrid>
      <w:tr w14:paraId="76A79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6" w:type="dxa"/>
            <w:tcBorders>
              <w:top w:val="single" w:color="auto" w:sz="4" w:space="0"/>
              <w:left w:val="single" w:color="auto" w:sz="4" w:space="0"/>
              <w:bottom w:val="single" w:color="auto" w:sz="4" w:space="0"/>
              <w:right w:val="single" w:color="auto" w:sz="4" w:space="0"/>
            </w:tcBorders>
            <w:shd w:val="clear" w:color="auto" w:fill="F4B083"/>
          </w:tcPr>
          <w:p w14:paraId="0418661D">
            <w:pP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图标</w:t>
            </w:r>
          </w:p>
        </w:tc>
        <w:tc>
          <w:tcPr>
            <w:tcW w:w="2486" w:type="dxa"/>
            <w:tcBorders>
              <w:top w:val="single" w:color="auto" w:sz="4" w:space="0"/>
              <w:left w:val="single" w:color="auto" w:sz="4" w:space="0"/>
              <w:bottom w:val="single" w:color="auto" w:sz="4" w:space="0"/>
              <w:right w:val="single" w:color="auto" w:sz="4" w:space="0"/>
            </w:tcBorders>
            <w:shd w:val="clear" w:color="auto" w:fill="F4B083"/>
          </w:tcPr>
          <w:p w14:paraId="371224A7">
            <w:pP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道具名称</w:t>
            </w:r>
          </w:p>
        </w:tc>
        <w:tc>
          <w:tcPr>
            <w:tcW w:w="1985" w:type="dxa"/>
            <w:tcBorders>
              <w:top w:val="single" w:color="auto" w:sz="4" w:space="0"/>
              <w:left w:val="single" w:color="auto" w:sz="4" w:space="0"/>
              <w:bottom w:val="single" w:color="auto" w:sz="4" w:space="0"/>
              <w:right w:val="single" w:color="auto" w:sz="4" w:space="0"/>
            </w:tcBorders>
            <w:shd w:val="clear" w:color="auto" w:fill="F4B083"/>
          </w:tcPr>
          <w:p w14:paraId="4E14E466">
            <w:pP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道具类型</w:t>
            </w:r>
          </w:p>
        </w:tc>
        <w:tc>
          <w:tcPr>
            <w:tcW w:w="3969" w:type="dxa"/>
            <w:tcBorders>
              <w:top w:val="single" w:color="auto" w:sz="4" w:space="0"/>
              <w:left w:val="single" w:color="auto" w:sz="4" w:space="0"/>
              <w:bottom w:val="single" w:color="auto" w:sz="4" w:space="0"/>
              <w:right w:val="single" w:color="auto" w:sz="4" w:space="0"/>
            </w:tcBorders>
            <w:shd w:val="clear" w:color="auto" w:fill="F4B083"/>
          </w:tcPr>
          <w:p w14:paraId="128AECB5">
            <w:pP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需求等级</w:t>
            </w:r>
          </w:p>
        </w:tc>
      </w:tr>
      <w:tr w14:paraId="453E6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6" w:type="dxa"/>
            <w:tcBorders>
              <w:top w:val="single" w:color="auto" w:sz="4" w:space="0"/>
              <w:left w:val="single" w:color="auto" w:sz="4" w:space="0"/>
              <w:bottom w:val="single" w:color="auto" w:sz="4" w:space="0"/>
              <w:right w:val="single" w:color="auto" w:sz="4" w:space="0"/>
            </w:tcBorders>
          </w:tcPr>
          <w:p w14:paraId="15AA368C">
            <w:pPr>
              <w:rPr>
                <w:rFonts w:hint="eastAsia" w:ascii="仿宋_GB2312" w:hAnsi="仿宋_GB2312" w:eastAsia="仿宋_GB2312" w:cs="仿宋_GB2312"/>
                <w:color w:val="000000"/>
                <w:sz w:val="28"/>
                <w:szCs w:val="28"/>
              </w:rPr>
            </w:pPr>
          </w:p>
        </w:tc>
        <w:tc>
          <w:tcPr>
            <w:tcW w:w="2486" w:type="dxa"/>
            <w:tcBorders>
              <w:top w:val="single" w:color="auto" w:sz="4" w:space="0"/>
              <w:left w:val="single" w:color="auto" w:sz="4" w:space="0"/>
              <w:bottom w:val="single" w:color="auto" w:sz="4" w:space="0"/>
              <w:right w:val="single" w:color="auto" w:sz="4" w:space="0"/>
            </w:tcBorders>
            <w:shd w:val="clear" w:color="auto" w:fill="auto"/>
          </w:tcPr>
          <w:p w14:paraId="3DFB5A92">
            <w:pP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【真武】苍溟宝剑</w:t>
            </w:r>
          </w:p>
        </w:tc>
        <w:tc>
          <w:tcPr>
            <w:tcW w:w="1985" w:type="dxa"/>
            <w:tcBorders>
              <w:top w:val="single" w:color="auto" w:sz="4" w:space="0"/>
              <w:left w:val="single" w:color="auto" w:sz="4" w:space="0"/>
              <w:bottom w:val="single" w:color="auto" w:sz="4" w:space="0"/>
              <w:right w:val="single" w:color="auto" w:sz="4" w:space="0"/>
            </w:tcBorders>
            <w:shd w:val="clear" w:color="auto" w:fill="auto"/>
          </w:tcPr>
          <w:p w14:paraId="6ECE7857">
            <w:pP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武器</w:t>
            </w:r>
          </w:p>
        </w:tc>
        <w:tc>
          <w:tcPr>
            <w:tcW w:w="3969" w:type="dxa"/>
            <w:tcBorders>
              <w:top w:val="single" w:color="auto" w:sz="4" w:space="0"/>
              <w:left w:val="single" w:color="auto" w:sz="4" w:space="0"/>
              <w:bottom w:val="single" w:color="auto" w:sz="4" w:space="0"/>
              <w:right w:val="single" w:color="auto" w:sz="4" w:space="0"/>
            </w:tcBorders>
            <w:shd w:val="clear" w:color="auto" w:fill="auto"/>
          </w:tcPr>
          <w:p w14:paraId="01EB91A1">
            <w:pP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1~80</w:t>
            </w:r>
          </w:p>
        </w:tc>
      </w:tr>
      <w:tr w14:paraId="37415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6" w:type="dxa"/>
            <w:tcBorders>
              <w:top w:val="single" w:color="auto" w:sz="4" w:space="0"/>
              <w:left w:val="single" w:color="auto" w:sz="4" w:space="0"/>
              <w:bottom w:val="single" w:color="auto" w:sz="4" w:space="0"/>
              <w:right w:val="single" w:color="auto" w:sz="4" w:space="0"/>
            </w:tcBorders>
          </w:tcPr>
          <w:p w14:paraId="0756F2E5">
            <w:pPr>
              <w:rPr>
                <w:rFonts w:hint="eastAsia" w:ascii="仿宋_GB2312" w:hAnsi="仿宋_GB2312" w:eastAsia="仿宋_GB2312" w:cs="仿宋_GB2312"/>
                <w:color w:val="000000"/>
                <w:sz w:val="28"/>
                <w:szCs w:val="28"/>
              </w:rPr>
            </w:pPr>
          </w:p>
        </w:tc>
        <w:tc>
          <w:tcPr>
            <w:tcW w:w="2486" w:type="dxa"/>
            <w:tcBorders>
              <w:top w:val="single" w:color="auto" w:sz="4" w:space="0"/>
              <w:left w:val="single" w:color="auto" w:sz="4" w:space="0"/>
              <w:bottom w:val="single" w:color="auto" w:sz="4" w:space="0"/>
              <w:right w:val="single" w:color="auto" w:sz="4" w:space="0"/>
            </w:tcBorders>
            <w:shd w:val="clear" w:color="auto" w:fill="auto"/>
          </w:tcPr>
          <w:p w14:paraId="2DB0F1BE">
            <w:pP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【真武】苍溟项链</w:t>
            </w:r>
          </w:p>
        </w:tc>
        <w:tc>
          <w:tcPr>
            <w:tcW w:w="1985" w:type="dxa"/>
            <w:tcBorders>
              <w:top w:val="single" w:color="auto" w:sz="4" w:space="0"/>
              <w:left w:val="single" w:color="auto" w:sz="4" w:space="0"/>
              <w:bottom w:val="single" w:color="auto" w:sz="4" w:space="0"/>
              <w:right w:val="single" w:color="auto" w:sz="4" w:space="0"/>
            </w:tcBorders>
            <w:shd w:val="clear" w:color="auto" w:fill="auto"/>
          </w:tcPr>
          <w:p w14:paraId="7836C27D">
            <w:pP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项链</w:t>
            </w:r>
          </w:p>
        </w:tc>
        <w:tc>
          <w:tcPr>
            <w:tcW w:w="3969" w:type="dxa"/>
            <w:tcBorders>
              <w:top w:val="single" w:color="auto" w:sz="4" w:space="0"/>
              <w:left w:val="single" w:color="auto" w:sz="4" w:space="0"/>
              <w:bottom w:val="single" w:color="auto" w:sz="4" w:space="0"/>
              <w:right w:val="single" w:color="auto" w:sz="4" w:space="0"/>
            </w:tcBorders>
            <w:shd w:val="clear" w:color="auto" w:fill="auto"/>
          </w:tcPr>
          <w:p w14:paraId="67D025A7">
            <w:pP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1~80</w:t>
            </w:r>
          </w:p>
        </w:tc>
      </w:tr>
      <w:tr w14:paraId="19D17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6" w:type="dxa"/>
            <w:tcBorders>
              <w:top w:val="single" w:color="auto" w:sz="4" w:space="0"/>
              <w:left w:val="single" w:color="auto" w:sz="4" w:space="0"/>
              <w:bottom w:val="single" w:color="auto" w:sz="4" w:space="0"/>
              <w:right w:val="single" w:color="auto" w:sz="4" w:space="0"/>
            </w:tcBorders>
          </w:tcPr>
          <w:p w14:paraId="6076332C">
            <w:pPr>
              <w:rPr>
                <w:rFonts w:hint="eastAsia" w:ascii="仿宋_GB2312" w:hAnsi="仿宋_GB2312" w:eastAsia="仿宋_GB2312" w:cs="仿宋_GB2312"/>
                <w:color w:val="000000"/>
                <w:sz w:val="28"/>
                <w:szCs w:val="28"/>
              </w:rPr>
            </w:pPr>
          </w:p>
        </w:tc>
        <w:tc>
          <w:tcPr>
            <w:tcW w:w="2486" w:type="dxa"/>
            <w:tcBorders>
              <w:top w:val="single" w:color="auto" w:sz="4" w:space="0"/>
              <w:left w:val="single" w:color="auto" w:sz="4" w:space="0"/>
              <w:bottom w:val="single" w:color="auto" w:sz="4" w:space="0"/>
              <w:right w:val="single" w:color="auto" w:sz="4" w:space="0"/>
            </w:tcBorders>
            <w:shd w:val="clear" w:color="auto" w:fill="auto"/>
          </w:tcPr>
          <w:p w14:paraId="31960843">
            <w:pP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【真武】苍溟护腕</w:t>
            </w:r>
          </w:p>
        </w:tc>
        <w:tc>
          <w:tcPr>
            <w:tcW w:w="1985" w:type="dxa"/>
            <w:tcBorders>
              <w:top w:val="single" w:color="auto" w:sz="4" w:space="0"/>
              <w:left w:val="single" w:color="auto" w:sz="4" w:space="0"/>
              <w:bottom w:val="single" w:color="auto" w:sz="4" w:space="0"/>
              <w:right w:val="single" w:color="auto" w:sz="4" w:space="0"/>
            </w:tcBorders>
            <w:shd w:val="clear" w:color="auto" w:fill="auto"/>
          </w:tcPr>
          <w:p w14:paraId="63C7ADAE">
            <w:pP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护腕</w:t>
            </w:r>
          </w:p>
        </w:tc>
        <w:tc>
          <w:tcPr>
            <w:tcW w:w="3969" w:type="dxa"/>
            <w:tcBorders>
              <w:top w:val="single" w:color="auto" w:sz="4" w:space="0"/>
              <w:left w:val="single" w:color="auto" w:sz="4" w:space="0"/>
              <w:bottom w:val="single" w:color="auto" w:sz="4" w:space="0"/>
              <w:right w:val="single" w:color="auto" w:sz="4" w:space="0"/>
            </w:tcBorders>
            <w:shd w:val="clear" w:color="auto" w:fill="auto"/>
          </w:tcPr>
          <w:p w14:paraId="7E5EE704">
            <w:pP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1~80</w:t>
            </w:r>
          </w:p>
        </w:tc>
      </w:tr>
      <w:tr w14:paraId="5DABE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6" w:type="dxa"/>
            <w:tcBorders>
              <w:top w:val="single" w:color="auto" w:sz="4" w:space="0"/>
              <w:left w:val="single" w:color="auto" w:sz="4" w:space="0"/>
              <w:bottom w:val="single" w:color="auto" w:sz="4" w:space="0"/>
              <w:right w:val="single" w:color="auto" w:sz="4" w:space="0"/>
            </w:tcBorders>
          </w:tcPr>
          <w:p w14:paraId="142EA620">
            <w:pPr>
              <w:rPr>
                <w:rFonts w:hint="eastAsia" w:ascii="仿宋_GB2312" w:hAnsi="仿宋_GB2312" w:eastAsia="仿宋_GB2312" w:cs="仿宋_GB2312"/>
                <w:color w:val="000000"/>
                <w:sz w:val="28"/>
                <w:szCs w:val="28"/>
              </w:rPr>
            </w:pPr>
          </w:p>
        </w:tc>
        <w:tc>
          <w:tcPr>
            <w:tcW w:w="2486" w:type="dxa"/>
            <w:tcBorders>
              <w:top w:val="single" w:color="auto" w:sz="4" w:space="0"/>
              <w:left w:val="single" w:color="auto" w:sz="4" w:space="0"/>
              <w:bottom w:val="single" w:color="auto" w:sz="4" w:space="0"/>
              <w:right w:val="single" w:color="auto" w:sz="4" w:space="0"/>
            </w:tcBorders>
            <w:shd w:val="clear" w:color="auto" w:fill="auto"/>
          </w:tcPr>
          <w:p w14:paraId="5CA7DAD0">
            <w:pP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【真武】苍溟玉佩</w:t>
            </w:r>
          </w:p>
        </w:tc>
        <w:tc>
          <w:tcPr>
            <w:tcW w:w="1985" w:type="dxa"/>
            <w:tcBorders>
              <w:top w:val="single" w:color="auto" w:sz="4" w:space="0"/>
              <w:left w:val="single" w:color="auto" w:sz="4" w:space="0"/>
              <w:bottom w:val="single" w:color="auto" w:sz="4" w:space="0"/>
              <w:right w:val="single" w:color="auto" w:sz="4" w:space="0"/>
            </w:tcBorders>
            <w:shd w:val="clear" w:color="auto" w:fill="auto"/>
          </w:tcPr>
          <w:p w14:paraId="2E823874">
            <w:pP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饰品</w:t>
            </w:r>
          </w:p>
        </w:tc>
        <w:tc>
          <w:tcPr>
            <w:tcW w:w="3969" w:type="dxa"/>
            <w:tcBorders>
              <w:top w:val="single" w:color="auto" w:sz="4" w:space="0"/>
              <w:left w:val="single" w:color="auto" w:sz="4" w:space="0"/>
              <w:bottom w:val="single" w:color="auto" w:sz="4" w:space="0"/>
              <w:right w:val="single" w:color="auto" w:sz="4" w:space="0"/>
            </w:tcBorders>
            <w:shd w:val="clear" w:color="auto" w:fill="auto"/>
          </w:tcPr>
          <w:p w14:paraId="54BC7A47">
            <w:pP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1~80</w:t>
            </w:r>
          </w:p>
        </w:tc>
      </w:tr>
      <w:tr w14:paraId="2712F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6" w:type="dxa"/>
            <w:tcBorders>
              <w:top w:val="single" w:color="auto" w:sz="4" w:space="0"/>
              <w:left w:val="single" w:color="auto" w:sz="4" w:space="0"/>
              <w:bottom w:val="single" w:color="auto" w:sz="4" w:space="0"/>
              <w:right w:val="single" w:color="auto" w:sz="4" w:space="0"/>
            </w:tcBorders>
          </w:tcPr>
          <w:p w14:paraId="26122B74">
            <w:pPr>
              <w:rPr>
                <w:rFonts w:hint="eastAsia" w:ascii="仿宋_GB2312" w:hAnsi="仿宋_GB2312" w:eastAsia="仿宋_GB2312" w:cs="仿宋_GB2312"/>
                <w:color w:val="000000"/>
                <w:sz w:val="28"/>
                <w:szCs w:val="28"/>
              </w:rPr>
            </w:pPr>
          </w:p>
        </w:tc>
        <w:tc>
          <w:tcPr>
            <w:tcW w:w="2486" w:type="dxa"/>
            <w:tcBorders>
              <w:top w:val="single" w:color="auto" w:sz="4" w:space="0"/>
              <w:left w:val="single" w:color="auto" w:sz="4" w:space="0"/>
              <w:bottom w:val="single" w:color="auto" w:sz="4" w:space="0"/>
              <w:right w:val="single" w:color="auto" w:sz="4" w:space="0"/>
            </w:tcBorders>
            <w:shd w:val="clear" w:color="auto" w:fill="auto"/>
          </w:tcPr>
          <w:p w14:paraId="2219C1F5">
            <w:pP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【真武】苍溟戒指</w:t>
            </w:r>
          </w:p>
        </w:tc>
        <w:tc>
          <w:tcPr>
            <w:tcW w:w="1985" w:type="dxa"/>
            <w:tcBorders>
              <w:top w:val="single" w:color="auto" w:sz="4" w:space="0"/>
              <w:left w:val="single" w:color="auto" w:sz="4" w:space="0"/>
              <w:bottom w:val="single" w:color="auto" w:sz="4" w:space="0"/>
              <w:right w:val="single" w:color="auto" w:sz="4" w:space="0"/>
            </w:tcBorders>
            <w:shd w:val="clear" w:color="auto" w:fill="auto"/>
          </w:tcPr>
          <w:p w14:paraId="51328C0D">
            <w:pP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戒指</w:t>
            </w:r>
          </w:p>
        </w:tc>
        <w:tc>
          <w:tcPr>
            <w:tcW w:w="3969" w:type="dxa"/>
            <w:tcBorders>
              <w:top w:val="single" w:color="auto" w:sz="4" w:space="0"/>
              <w:left w:val="single" w:color="auto" w:sz="4" w:space="0"/>
              <w:bottom w:val="single" w:color="auto" w:sz="4" w:space="0"/>
              <w:right w:val="single" w:color="auto" w:sz="4" w:space="0"/>
            </w:tcBorders>
            <w:shd w:val="clear" w:color="auto" w:fill="auto"/>
          </w:tcPr>
          <w:p w14:paraId="1B33A378">
            <w:pP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1~80</w:t>
            </w:r>
          </w:p>
        </w:tc>
      </w:tr>
      <w:tr w14:paraId="6E207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6" w:type="dxa"/>
            <w:tcBorders>
              <w:top w:val="single" w:color="auto" w:sz="4" w:space="0"/>
              <w:left w:val="single" w:color="auto" w:sz="4" w:space="0"/>
              <w:bottom w:val="single" w:color="auto" w:sz="4" w:space="0"/>
              <w:right w:val="single" w:color="auto" w:sz="4" w:space="0"/>
            </w:tcBorders>
          </w:tcPr>
          <w:p w14:paraId="1D921560">
            <w:pPr>
              <w:rPr>
                <w:rFonts w:hint="eastAsia" w:ascii="仿宋_GB2312" w:hAnsi="仿宋_GB2312" w:eastAsia="仿宋_GB2312" w:cs="仿宋_GB2312"/>
                <w:color w:val="000000"/>
                <w:sz w:val="28"/>
                <w:szCs w:val="28"/>
              </w:rPr>
            </w:pPr>
          </w:p>
        </w:tc>
        <w:tc>
          <w:tcPr>
            <w:tcW w:w="2486" w:type="dxa"/>
            <w:tcBorders>
              <w:top w:val="single" w:color="auto" w:sz="4" w:space="0"/>
              <w:left w:val="single" w:color="auto" w:sz="4" w:space="0"/>
              <w:bottom w:val="single" w:color="auto" w:sz="4" w:space="0"/>
              <w:right w:val="single" w:color="auto" w:sz="4" w:space="0"/>
            </w:tcBorders>
            <w:shd w:val="clear" w:color="auto" w:fill="auto"/>
          </w:tcPr>
          <w:p w14:paraId="084AB8A1">
            <w:pP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【真武】苍溟头冠</w:t>
            </w:r>
          </w:p>
        </w:tc>
        <w:tc>
          <w:tcPr>
            <w:tcW w:w="1985" w:type="dxa"/>
            <w:tcBorders>
              <w:top w:val="single" w:color="auto" w:sz="4" w:space="0"/>
              <w:left w:val="single" w:color="auto" w:sz="4" w:space="0"/>
              <w:bottom w:val="single" w:color="auto" w:sz="4" w:space="0"/>
              <w:right w:val="single" w:color="auto" w:sz="4" w:space="0"/>
            </w:tcBorders>
            <w:shd w:val="clear" w:color="auto" w:fill="auto"/>
          </w:tcPr>
          <w:p w14:paraId="3599A72B">
            <w:pP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头盔</w:t>
            </w:r>
          </w:p>
        </w:tc>
        <w:tc>
          <w:tcPr>
            <w:tcW w:w="3969" w:type="dxa"/>
            <w:tcBorders>
              <w:top w:val="single" w:color="auto" w:sz="4" w:space="0"/>
              <w:left w:val="single" w:color="auto" w:sz="4" w:space="0"/>
              <w:bottom w:val="single" w:color="auto" w:sz="4" w:space="0"/>
              <w:right w:val="single" w:color="auto" w:sz="4" w:space="0"/>
            </w:tcBorders>
            <w:shd w:val="clear" w:color="auto" w:fill="auto"/>
          </w:tcPr>
          <w:p w14:paraId="62AEFCAD">
            <w:pP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1~80</w:t>
            </w:r>
          </w:p>
        </w:tc>
      </w:tr>
      <w:tr w14:paraId="6077B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6" w:type="dxa"/>
            <w:tcBorders>
              <w:top w:val="single" w:color="auto" w:sz="4" w:space="0"/>
              <w:left w:val="single" w:color="auto" w:sz="4" w:space="0"/>
              <w:bottom w:val="single" w:color="auto" w:sz="4" w:space="0"/>
              <w:right w:val="single" w:color="auto" w:sz="4" w:space="0"/>
            </w:tcBorders>
          </w:tcPr>
          <w:p w14:paraId="6E078272">
            <w:pPr>
              <w:rPr>
                <w:rFonts w:hint="eastAsia" w:ascii="仿宋_GB2312" w:hAnsi="仿宋_GB2312" w:eastAsia="仿宋_GB2312" w:cs="仿宋_GB2312"/>
                <w:color w:val="000000"/>
                <w:sz w:val="28"/>
                <w:szCs w:val="28"/>
              </w:rPr>
            </w:pPr>
          </w:p>
        </w:tc>
        <w:tc>
          <w:tcPr>
            <w:tcW w:w="2486" w:type="dxa"/>
            <w:tcBorders>
              <w:top w:val="single" w:color="auto" w:sz="4" w:space="0"/>
              <w:left w:val="single" w:color="auto" w:sz="4" w:space="0"/>
              <w:bottom w:val="single" w:color="auto" w:sz="4" w:space="0"/>
              <w:right w:val="single" w:color="auto" w:sz="4" w:space="0"/>
            </w:tcBorders>
            <w:shd w:val="clear" w:color="auto" w:fill="auto"/>
          </w:tcPr>
          <w:p w14:paraId="31243CBC">
            <w:pP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【真武】苍溟软甲</w:t>
            </w:r>
          </w:p>
        </w:tc>
        <w:tc>
          <w:tcPr>
            <w:tcW w:w="1985" w:type="dxa"/>
            <w:tcBorders>
              <w:top w:val="single" w:color="auto" w:sz="4" w:space="0"/>
              <w:left w:val="single" w:color="auto" w:sz="4" w:space="0"/>
              <w:bottom w:val="single" w:color="auto" w:sz="4" w:space="0"/>
              <w:right w:val="single" w:color="auto" w:sz="4" w:space="0"/>
            </w:tcBorders>
            <w:shd w:val="clear" w:color="auto" w:fill="auto"/>
          </w:tcPr>
          <w:p w14:paraId="563AD2BC">
            <w:pP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衣服</w:t>
            </w:r>
          </w:p>
        </w:tc>
        <w:tc>
          <w:tcPr>
            <w:tcW w:w="3969" w:type="dxa"/>
            <w:tcBorders>
              <w:top w:val="single" w:color="auto" w:sz="4" w:space="0"/>
              <w:left w:val="single" w:color="auto" w:sz="4" w:space="0"/>
              <w:bottom w:val="single" w:color="auto" w:sz="4" w:space="0"/>
              <w:right w:val="single" w:color="auto" w:sz="4" w:space="0"/>
            </w:tcBorders>
            <w:shd w:val="clear" w:color="auto" w:fill="auto"/>
          </w:tcPr>
          <w:p w14:paraId="29B3595B">
            <w:pP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1~80</w:t>
            </w:r>
          </w:p>
        </w:tc>
      </w:tr>
      <w:tr w14:paraId="18999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6" w:type="dxa"/>
            <w:tcBorders>
              <w:top w:val="single" w:color="auto" w:sz="4" w:space="0"/>
              <w:left w:val="single" w:color="auto" w:sz="4" w:space="0"/>
              <w:bottom w:val="single" w:color="auto" w:sz="4" w:space="0"/>
              <w:right w:val="single" w:color="auto" w:sz="4" w:space="0"/>
            </w:tcBorders>
          </w:tcPr>
          <w:p w14:paraId="6ABA2FE7">
            <w:pPr>
              <w:rPr>
                <w:rFonts w:hint="eastAsia" w:ascii="仿宋_GB2312" w:hAnsi="仿宋_GB2312" w:eastAsia="仿宋_GB2312" w:cs="仿宋_GB2312"/>
                <w:color w:val="000000"/>
                <w:sz w:val="28"/>
                <w:szCs w:val="28"/>
              </w:rPr>
            </w:pPr>
          </w:p>
        </w:tc>
        <w:tc>
          <w:tcPr>
            <w:tcW w:w="2486" w:type="dxa"/>
            <w:tcBorders>
              <w:top w:val="single" w:color="auto" w:sz="4" w:space="0"/>
              <w:left w:val="single" w:color="auto" w:sz="4" w:space="0"/>
              <w:bottom w:val="single" w:color="auto" w:sz="4" w:space="0"/>
              <w:right w:val="single" w:color="auto" w:sz="4" w:space="0"/>
            </w:tcBorders>
            <w:shd w:val="clear" w:color="auto" w:fill="auto"/>
          </w:tcPr>
          <w:p w14:paraId="03CCAD3A">
            <w:pP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【真武】苍溟腰带</w:t>
            </w:r>
          </w:p>
        </w:tc>
        <w:tc>
          <w:tcPr>
            <w:tcW w:w="1985" w:type="dxa"/>
            <w:tcBorders>
              <w:top w:val="single" w:color="auto" w:sz="4" w:space="0"/>
              <w:left w:val="single" w:color="auto" w:sz="4" w:space="0"/>
              <w:bottom w:val="single" w:color="auto" w:sz="4" w:space="0"/>
              <w:right w:val="single" w:color="auto" w:sz="4" w:space="0"/>
            </w:tcBorders>
            <w:shd w:val="clear" w:color="auto" w:fill="auto"/>
          </w:tcPr>
          <w:p w14:paraId="5E1E4AA8">
            <w:pP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腰带</w:t>
            </w:r>
          </w:p>
        </w:tc>
        <w:tc>
          <w:tcPr>
            <w:tcW w:w="3969" w:type="dxa"/>
            <w:tcBorders>
              <w:top w:val="single" w:color="auto" w:sz="4" w:space="0"/>
              <w:left w:val="single" w:color="auto" w:sz="4" w:space="0"/>
              <w:bottom w:val="single" w:color="auto" w:sz="4" w:space="0"/>
              <w:right w:val="single" w:color="auto" w:sz="4" w:space="0"/>
            </w:tcBorders>
            <w:shd w:val="clear" w:color="auto" w:fill="auto"/>
          </w:tcPr>
          <w:p w14:paraId="4B22FEE6">
            <w:pP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1~80</w:t>
            </w:r>
          </w:p>
        </w:tc>
      </w:tr>
      <w:tr w14:paraId="6920A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6" w:type="dxa"/>
            <w:tcBorders>
              <w:top w:val="single" w:color="auto" w:sz="4" w:space="0"/>
              <w:left w:val="single" w:color="auto" w:sz="4" w:space="0"/>
              <w:bottom w:val="single" w:color="auto" w:sz="4" w:space="0"/>
              <w:right w:val="single" w:color="auto" w:sz="4" w:space="0"/>
            </w:tcBorders>
          </w:tcPr>
          <w:p w14:paraId="5868A2D1">
            <w:pPr>
              <w:rPr>
                <w:rFonts w:hint="eastAsia" w:ascii="仿宋_GB2312" w:hAnsi="仿宋_GB2312" w:eastAsia="仿宋_GB2312" w:cs="仿宋_GB2312"/>
                <w:color w:val="000000"/>
                <w:sz w:val="28"/>
                <w:szCs w:val="28"/>
              </w:rPr>
            </w:pPr>
          </w:p>
        </w:tc>
        <w:tc>
          <w:tcPr>
            <w:tcW w:w="2486" w:type="dxa"/>
            <w:tcBorders>
              <w:top w:val="single" w:color="auto" w:sz="4" w:space="0"/>
              <w:left w:val="single" w:color="auto" w:sz="4" w:space="0"/>
              <w:bottom w:val="single" w:color="auto" w:sz="4" w:space="0"/>
              <w:right w:val="single" w:color="auto" w:sz="4" w:space="0"/>
            </w:tcBorders>
            <w:shd w:val="clear" w:color="auto" w:fill="auto"/>
          </w:tcPr>
          <w:p w14:paraId="413B1B92">
            <w:pP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【真武】苍溟护腿</w:t>
            </w:r>
          </w:p>
        </w:tc>
        <w:tc>
          <w:tcPr>
            <w:tcW w:w="1985" w:type="dxa"/>
            <w:tcBorders>
              <w:top w:val="single" w:color="auto" w:sz="4" w:space="0"/>
              <w:left w:val="single" w:color="auto" w:sz="4" w:space="0"/>
              <w:bottom w:val="single" w:color="auto" w:sz="4" w:space="0"/>
              <w:right w:val="single" w:color="auto" w:sz="4" w:space="0"/>
            </w:tcBorders>
            <w:shd w:val="clear" w:color="auto" w:fill="auto"/>
          </w:tcPr>
          <w:p w14:paraId="139D7C3F">
            <w:pP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裤子</w:t>
            </w:r>
          </w:p>
        </w:tc>
        <w:tc>
          <w:tcPr>
            <w:tcW w:w="3969" w:type="dxa"/>
            <w:tcBorders>
              <w:top w:val="single" w:color="auto" w:sz="4" w:space="0"/>
              <w:left w:val="single" w:color="auto" w:sz="4" w:space="0"/>
              <w:bottom w:val="single" w:color="auto" w:sz="4" w:space="0"/>
              <w:right w:val="single" w:color="auto" w:sz="4" w:space="0"/>
            </w:tcBorders>
            <w:shd w:val="clear" w:color="auto" w:fill="auto"/>
          </w:tcPr>
          <w:p w14:paraId="1BB425F3">
            <w:pP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1~80</w:t>
            </w:r>
          </w:p>
        </w:tc>
      </w:tr>
      <w:tr w14:paraId="2FC3F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6" w:type="dxa"/>
            <w:tcBorders>
              <w:top w:val="single" w:color="auto" w:sz="4" w:space="0"/>
              <w:left w:val="single" w:color="auto" w:sz="4" w:space="0"/>
              <w:bottom w:val="single" w:color="auto" w:sz="4" w:space="0"/>
              <w:right w:val="single" w:color="auto" w:sz="4" w:space="0"/>
            </w:tcBorders>
          </w:tcPr>
          <w:p w14:paraId="242AB018">
            <w:pPr>
              <w:rPr>
                <w:rFonts w:hint="eastAsia" w:ascii="仿宋_GB2312" w:hAnsi="仿宋_GB2312" w:eastAsia="仿宋_GB2312" w:cs="仿宋_GB2312"/>
                <w:color w:val="000000"/>
                <w:sz w:val="28"/>
                <w:szCs w:val="28"/>
              </w:rPr>
            </w:pPr>
          </w:p>
        </w:tc>
        <w:tc>
          <w:tcPr>
            <w:tcW w:w="2486" w:type="dxa"/>
            <w:tcBorders>
              <w:top w:val="single" w:color="auto" w:sz="4" w:space="0"/>
              <w:left w:val="single" w:color="auto" w:sz="4" w:space="0"/>
              <w:bottom w:val="single" w:color="auto" w:sz="4" w:space="0"/>
              <w:right w:val="single" w:color="auto" w:sz="4" w:space="0"/>
            </w:tcBorders>
            <w:shd w:val="clear" w:color="auto" w:fill="auto"/>
          </w:tcPr>
          <w:p w14:paraId="14B2493C">
            <w:pP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【真武】苍凕战靴</w:t>
            </w:r>
          </w:p>
        </w:tc>
        <w:tc>
          <w:tcPr>
            <w:tcW w:w="1985" w:type="dxa"/>
            <w:tcBorders>
              <w:top w:val="single" w:color="auto" w:sz="4" w:space="0"/>
              <w:left w:val="single" w:color="auto" w:sz="4" w:space="0"/>
              <w:bottom w:val="single" w:color="auto" w:sz="4" w:space="0"/>
              <w:right w:val="single" w:color="auto" w:sz="4" w:space="0"/>
            </w:tcBorders>
            <w:shd w:val="clear" w:color="auto" w:fill="auto"/>
          </w:tcPr>
          <w:p w14:paraId="16B04556">
            <w:pP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鞋子</w:t>
            </w:r>
          </w:p>
        </w:tc>
        <w:tc>
          <w:tcPr>
            <w:tcW w:w="3969" w:type="dxa"/>
            <w:tcBorders>
              <w:top w:val="single" w:color="auto" w:sz="4" w:space="0"/>
              <w:left w:val="single" w:color="auto" w:sz="4" w:space="0"/>
              <w:bottom w:val="single" w:color="auto" w:sz="4" w:space="0"/>
              <w:right w:val="single" w:color="auto" w:sz="4" w:space="0"/>
            </w:tcBorders>
            <w:shd w:val="clear" w:color="auto" w:fill="auto"/>
          </w:tcPr>
          <w:p w14:paraId="0360B31C">
            <w:pP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1~80</w:t>
            </w:r>
          </w:p>
        </w:tc>
      </w:tr>
    </w:tbl>
    <w:p w14:paraId="0CA1F3BA">
      <w:pPr>
        <w:rPr>
          <w:rFonts w:hint="eastAsia" w:ascii="仿宋_GB2312" w:hAnsi="仿宋_GB2312" w:eastAsia="仿宋_GB2312" w:cs="仿宋_GB2312"/>
          <w:sz w:val="28"/>
          <w:szCs w:val="28"/>
        </w:rPr>
      </w:pPr>
    </w:p>
    <w:p w14:paraId="3C0FE104">
      <w:pPr>
        <w:pStyle w:val="14"/>
        <w:numPr>
          <w:ilvl w:val="0"/>
          <w:numId w:val="3"/>
        </w:numPr>
        <w:ind w:firstLineChars="0"/>
        <w:outlineLvl w:val="0"/>
        <w:rPr>
          <w:rFonts w:hint="eastAsia" w:ascii="仿宋_GB2312" w:hAnsi="仿宋_GB2312" w:eastAsia="仿宋_GB2312" w:cs="仿宋_GB2312"/>
          <w:b/>
          <w:bCs/>
          <w:sz w:val="28"/>
          <w:szCs w:val="28"/>
        </w:rPr>
      </w:pPr>
      <w:r>
        <w:rPr>
          <w:rFonts w:hint="eastAsia" w:ascii="仿宋_GB2312" w:hAnsi="仿宋_GB2312" w:eastAsia="仿宋_GB2312" w:cs="仿宋_GB2312"/>
          <w:b/>
          <w:bCs/>
          <w:sz w:val="28"/>
          <w:szCs w:val="28"/>
        </w:rPr>
        <w:t>技能说明</w:t>
      </w:r>
      <w:r>
        <w:rPr>
          <w:rFonts w:hint="eastAsia" w:ascii="仿宋_GB2312" w:hAnsi="仿宋_GB2312" w:eastAsia="仿宋_GB2312" w:cs="仿宋_GB2312"/>
          <w:b/>
          <w:bCs/>
          <w:color w:val="FFFFFF" w:themeColor="background1"/>
          <w:sz w:val="28"/>
          <w:szCs w:val="28"/>
          <w:highlight w:val="darkGreen"/>
          <w14:textFill>
            <w14:solidFill>
              <w14:schemeClr w14:val="bg1"/>
            </w14:solidFill>
          </w14:textFill>
        </w:rPr>
        <w:t>（次要项，参考范本格式,</w:t>
      </w:r>
      <w:r>
        <w:rPr>
          <w:rFonts w:hint="eastAsia" w:ascii="仿宋_GB2312" w:hAnsi="仿宋_GB2312" w:cs="仿宋_GB2312"/>
          <w:b/>
          <w:bCs/>
          <w:color w:val="FFFFFF" w:themeColor="background1"/>
          <w:sz w:val="28"/>
          <w:szCs w:val="28"/>
          <w:highlight w:val="darkGreen"/>
          <w:lang w:val="en-US" w:eastAsia="zh-CN"/>
          <w14:textFill>
            <w14:solidFill>
              <w14:schemeClr w14:val="bg1"/>
            </w14:solidFill>
          </w14:textFill>
        </w:rPr>
        <w:t>对游戏内玩家可使用的技能进行简要说明，</w:t>
      </w:r>
      <w:r>
        <w:rPr>
          <w:rFonts w:hint="eastAsia" w:ascii="仿宋_GB2312" w:hAnsi="仿宋_GB2312" w:eastAsia="仿宋_GB2312" w:cs="仿宋_GB2312"/>
          <w:b/>
          <w:bCs/>
          <w:color w:val="FFFFFF" w:themeColor="background1"/>
          <w:sz w:val="28"/>
          <w:szCs w:val="28"/>
          <w:highlight w:val="darkGreen"/>
          <w14:textFill>
            <w14:solidFill>
              <w14:schemeClr w14:val="bg1"/>
            </w14:solidFill>
          </w14:textFill>
        </w:rPr>
        <w:t xml:space="preserve">参考范本格式, </w:t>
      </w:r>
      <w:r>
        <w:rPr>
          <w:rFonts w:hint="eastAsia" w:ascii="仿宋_GB2312" w:hAnsi="仿宋_GB2312" w:cs="仿宋_GB2312"/>
          <w:b/>
          <w:bCs/>
          <w:color w:val="FFFFFF" w:themeColor="background1"/>
          <w:sz w:val="28"/>
          <w:szCs w:val="28"/>
          <w:highlight w:val="darkGreen"/>
          <w:lang w:val="en-US" w:eastAsia="zh-CN"/>
          <w14:textFill>
            <w14:solidFill>
              <w14:schemeClr w14:val="bg1"/>
            </w14:solidFill>
          </w14:textFill>
        </w:rPr>
        <w:t>需附相应技能图标。</w:t>
      </w:r>
      <w:r>
        <w:rPr>
          <w:rFonts w:hint="eastAsia" w:ascii="仿宋_GB2312" w:hAnsi="仿宋_GB2312" w:eastAsia="仿宋_GB2312" w:cs="仿宋_GB2312"/>
          <w:b/>
          <w:bCs/>
          <w:color w:val="FFFFFF" w:themeColor="background1"/>
          <w:sz w:val="28"/>
          <w:szCs w:val="28"/>
          <w:highlight w:val="darkGreen"/>
          <w14:textFill>
            <w14:solidFill>
              <w14:schemeClr w14:val="bg1"/>
            </w14:solidFill>
          </w14:textFill>
        </w:rPr>
        <w:t xml:space="preserve"> 如无，可说明情况“本游戏无任何技能”）</w:t>
      </w:r>
    </w:p>
    <w:p w14:paraId="48382401">
      <w:pPr>
        <w:rPr>
          <w:rFonts w:hint="eastAsia" w:ascii="仿宋_GB2312" w:hAnsi="仿宋_GB2312" w:eastAsia="仿宋_GB2312" w:cs="仿宋_GB2312"/>
          <w:b/>
          <w:bCs/>
          <w:color w:val="000000"/>
          <w:sz w:val="28"/>
          <w:szCs w:val="28"/>
        </w:rPr>
      </w:pPr>
      <w:r>
        <w:rPr>
          <w:rFonts w:hint="eastAsia" w:ascii="仿宋_GB2312" w:hAnsi="仿宋_GB2312" w:eastAsia="仿宋_GB2312" w:cs="仿宋_GB2312"/>
          <w:b/>
          <w:bCs/>
          <w:color w:val="000000"/>
          <w:sz w:val="28"/>
          <w:szCs w:val="28"/>
          <w:highlight w:val="yellow"/>
        </w:rPr>
        <w:t>本游戏有</w:t>
      </w:r>
      <w:r>
        <w:rPr>
          <w:rFonts w:hint="eastAsia" w:ascii="仿宋_GB2312" w:hAnsi="仿宋_GB2312" w:cs="仿宋_GB2312"/>
          <w:b/>
          <w:bCs/>
          <w:color w:val="000000"/>
          <w:sz w:val="28"/>
          <w:szCs w:val="28"/>
          <w:highlight w:val="yellow"/>
          <w:lang w:val="en-US" w:eastAsia="zh-CN"/>
        </w:rPr>
        <w:t>X种</w:t>
      </w:r>
      <w:r>
        <w:rPr>
          <w:rFonts w:hint="eastAsia" w:ascii="仿宋_GB2312" w:hAnsi="仿宋_GB2312" w:eastAsia="仿宋_GB2312" w:cs="仿宋_GB2312"/>
          <w:b/>
          <w:bCs/>
          <w:color w:val="000000"/>
          <w:sz w:val="28"/>
          <w:szCs w:val="28"/>
          <w:highlight w:val="yellow"/>
        </w:rPr>
        <w:t>技能……，技能的特性</w:t>
      </w:r>
      <w:r>
        <w:rPr>
          <w:rFonts w:hint="eastAsia" w:ascii="仿宋_GB2312" w:hAnsi="仿宋_GB2312" w:cs="仿宋_GB2312"/>
          <w:b/>
          <w:bCs/>
          <w:color w:val="000000"/>
          <w:sz w:val="28"/>
          <w:szCs w:val="28"/>
          <w:highlight w:val="yellow"/>
          <w:lang w:val="en-US" w:eastAsia="zh-CN"/>
        </w:rPr>
        <w:t>效果如下：</w:t>
      </w:r>
    </w:p>
    <w:p w14:paraId="2CCA1421">
      <w:pPr>
        <w:rPr>
          <w:rFonts w:hint="eastAsia" w:ascii="仿宋_GB2312" w:hAnsi="仿宋_GB2312" w:eastAsia="仿宋_GB2312" w:cs="仿宋_GB2312"/>
          <w:color w:val="000000"/>
          <w:sz w:val="28"/>
          <w:szCs w:val="28"/>
        </w:rPr>
      </w:pPr>
    </w:p>
    <w:tbl>
      <w:tblPr>
        <w:tblStyle w:val="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6"/>
        <w:gridCol w:w="1730"/>
        <w:gridCol w:w="5383"/>
      </w:tblGrid>
      <w:tr w14:paraId="794EE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5" w:type="pct"/>
            <w:tcBorders>
              <w:top w:val="single" w:color="auto" w:sz="4" w:space="0"/>
              <w:left w:val="single" w:color="auto" w:sz="4" w:space="0"/>
              <w:bottom w:val="single" w:color="auto" w:sz="4" w:space="0"/>
              <w:right w:val="single" w:color="auto" w:sz="4" w:space="0"/>
            </w:tcBorders>
            <w:shd w:val="clear" w:color="auto" w:fill="auto"/>
          </w:tcPr>
          <w:p w14:paraId="5F7300B1">
            <w:pP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图标</w:t>
            </w:r>
          </w:p>
        </w:tc>
        <w:tc>
          <w:tcPr>
            <w:tcW w:w="1015" w:type="pct"/>
            <w:tcBorders>
              <w:top w:val="single" w:color="auto" w:sz="4" w:space="0"/>
              <w:left w:val="single" w:color="auto" w:sz="4" w:space="0"/>
              <w:bottom w:val="single" w:color="auto" w:sz="4" w:space="0"/>
              <w:right w:val="single" w:color="auto" w:sz="4" w:space="0"/>
            </w:tcBorders>
            <w:shd w:val="clear" w:color="auto" w:fill="auto"/>
          </w:tcPr>
          <w:p w14:paraId="59EE63CF">
            <w:pP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技能名称</w:t>
            </w:r>
          </w:p>
        </w:tc>
        <w:tc>
          <w:tcPr>
            <w:tcW w:w="3158" w:type="pct"/>
            <w:tcBorders>
              <w:top w:val="single" w:color="auto" w:sz="4" w:space="0"/>
              <w:left w:val="single" w:color="auto" w:sz="4" w:space="0"/>
              <w:bottom w:val="single" w:color="auto" w:sz="4" w:space="0"/>
              <w:right w:val="single" w:color="auto" w:sz="4" w:space="0"/>
            </w:tcBorders>
            <w:shd w:val="clear" w:color="auto" w:fill="auto"/>
          </w:tcPr>
          <w:p w14:paraId="2977F06A">
            <w:pP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技能描述</w:t>
            </w:r>
          </w:p>
        </w:tc>
      </w:tr>
      <w:tr w14:paraId="422AD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5" w:type="pct"/>
            <w:tcBorders>
              <w:top w:val="single" w:color="auto" w:sz="4" w:space="0"/>
              <w:left w:val="single" w:color="auto" w:sz="4" w:space="0"/>
              <w:bottom w:val="single" w:color="auto" w:sz="4" w:space="0"/>
              <w:right w:val="single" w:color="auto" w:sz="4" w:space="0"/>
            </w:tcBorders>
          </w:tcPr>
          <w:p w14:paraId="6238963D">
            <w:pPr>
              <w:rPr>
                <w:rFonts w:hint="eastAsia" w:ascii="仿宋_GB2312" w:hAnsi="仿宋_GB2312" w:eastAsia="仿宋_GB2312" w:cs="仿宋_GB2312"/>
                <w:color w:val="000000"/>
                <w:sz w:val="28"/>
                <w:szCs w:val="28"/>
              </w:rPr>
            </w:pPr>
          </w:p>
        </w:tc>
        <w:tc>
          <w:tcPr>
            <w:tcW w:w="1015" w:type="pct"/>
            <w:tcBorders>
              <w:top w:val="single" w:color="auto" w:sz="4" w:space="0"/>
              <w:left w:val="single" w:color="auto" w:sz="4" w:space="0"/>
              <w:bottom w:val="single" w:color="auto" w:sz="4" w:space="0"/>
              <w:right w:val="single" w:color="auto" w:sz="4" w:space="0"/>
            </w:tcBorders>
            <w:shd w:val="clear" w:color="auto" w:fill="auto"/>
          </w:tcPr>
          <w:p w14:paraId="2FE8813F">
            <w:pP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光剑法</w:t>
            </w:r>
          </w:p>
        </w:tc>
        <w:tc>
          <w:tcPr>
            <w:tcW w:w="3158" w:type="pct"/>
            <w:tcBorders>
              <w:top w:val="single" w:color="auto" w:sz="4" w:space="0"/>
              <w:left w:val="single" w:color="auto" w:sz="4" w:space="0"/>
              <w:bottom w:val="single" w:color="auto" w:sz="4" w:space="0"/>
              <w:right w:val="single" w:color="auto" w:sz="4" w:space="0"/>
            </w:tcBorders>
            <w:shd w:val="clear" w:color="auto" w:fill="auto"/>
          </w:tcPr>
          <w:p w14:paraId="05B3149F">
            <w:pP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对单一目标造成，角色攻击80%+20伤害。</w:t>
            </w:r>
          </w:p>
        </w:tc>
      </w:tr>
      <w:tr w14:paraId="51F3B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5" w:type="pct"/>
            <w:tcBorders>
              <w:top w:val="single" w:color="auto" w:sz="4" w:space="0"/>
              <w:left w:val="single" w:color="auto" w:sz="4" w:space="0"/>
              <w:bottom w:val="single" w:color="auto" w:sz="4" w:space="0"/>
              <w:right w:val="single" w:color="auto" w:sz="4" w:space="0"/>
            </w:tcBorders>
          </w:tcPr>
          <w:p w14:paraId="017595CC">
            <w:pPr>
              <w:rPr>
                <w:rFonts w:hint="eastAsia" w:ascii="仿宋_GB2312" w:hAnsi="仿宋_GB2312" w:eastAsia="仿宋_GB2312" w:cs="仿宋_GB2312"/>
                <w:color w:val="000000"/>
                <w:sz w:val="28"/>
                <w:szCs w:val="28"/>
              </w:rPr>
            </w:pPr>
          </w:p>
        </w:tc>
        <w:tc>
          <w:tcPr>
            <w:tcW w:w="1015" w:type="pct"/>
            <w:tcBorders>
              <w:top w:val="single" w:color="auto" w:sz="4" w:space="0"/>
              <w:left w:val="single" w:color="auto" w:sz="4" w:space="0"/>
              <w:bottom w:val="single" w:color="auto" w:sz="4" w:space="0"/>
              <w:right w:val="single" w:color="auto" w:sz="4" w:space="0"/>
            </w:tcBorders>
            <w:shd w:val="clear" w:color="auto" w:fill="auto"/>
          </w:tcPr>
          <w:p w14:paraId="17006E88">
            <w:pP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太清剑气</w:t>
            </w:r>
          </w:p>
        </w:tc>
        <w:tc>
          <w:tcPr>
            <w:tcW w:w="3158" w:type="pct"/>
            <w:tcBorders>
              <w:top w:val="single" w:color="auto" w:sz="4" w:space="0"/>
              <w:left w:val="single" w:color="auto" w:sz="4" w:space="0"/>
              <w:bottom w:val="single" w:color="auto" w:sz="4" w:space="0"/>
              <w:right w:val="single" w:color="auto" w:sz="4" w:space="0"/>
            </w:tcBorders>
            <w:shd w:val="clear" w:color="auto" w:fill="auto"/>
          </w:tcPr>
          <w:p w14:paraId="069D0C76">
            <w:pP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攻击目标范围内3个目标，造成角色攻击64%+20伤害。</w:t>
            </w:r>
          </w:p>
        </w:tc>
      </w:tr>
      <w:tr w14:paraId="4B0A6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5" w:type="pct"/>
            <w:tcBorders>
              <w:top w:val="single" w:color="auto" w:sz="4" w:space="0"/>
              <w:left w:val="single" w:color="auto" w:sz="4" w:space="0"/>
              <w:bottom w:val="single" w:color="auto" w:sz="4" w:space="0"/>
              <w:right w:val="single" w:color="auto" w:sz="4" w:space="0"/>
            </w:tcBorders>
          </w:tcPr>
          <w:p w14:paraId="0E48DE2D">
            <w:pPr>
              <w:rPr>
                <w:rFonts w:hint="eastAsia" w:ascii="仿宋_GB2312" w:hAnsi="仿宋_GB2312" w:eastAsia="仿宋_GB2312" w:cs="仿宋_GB2312"/>
                <w:color w:val="000000"/>
                <w:sz w:val="28"/>
                <w:szCs w:val="28"/>
              </w:rPr>
            </w:pPr>
          </w:p>
        </w:tc>
        <w:tc>
          <w:tcPr>
            <w:tcW w:w="1015" w:type="pct"/>
            <w:tcBorders>
              <w:top w:val="single" w:color="auto" w:sz="4" w:space="0"/>
              <w:left w:val="single" w:color="auto" w:sz="4" w:space="0"/>
              <w:bottom w:val="single" w:color="auto" w:sz="4" w:space="0"/>
              <w:right w:val="single" w:color="auto" w:sz="4" w:space="0"/>
            </w:tcBorders>
            <w:shd w:val="clear" w:color="auto" w:fill="auto"/>
          </w:tcPr>
          <w:p w14:paraId="1C801474">
            <w:pP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落霜剑意</w:t>
            </w:r>
          </w:p>
        </w:tc>
        <w:tc>
          <w:tcPr>
            <w:tcW w:w="3158" w:type="pct"/>
            <w:tcBorders>
              <w:top w:val="single" w:color="auto" w:sz="4" w:space="0"/>
              <w:left w:val="single" w:color="auto" w:sz="4" w:space="0"/>
              <w:bottom w:val="single" w:color="auto" w:sz="4" w:space="0"/>
              <w:right w:val="single" w:color="auto" w:sz="4" w:space="0"/>
            </w:tcBorders>
            <w:shd w:val="clear" w:color="auto" w:fill="auto"/>
          </w:tcPr>
          <w:p w14:paraId="789D7124">
            <w:pP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对单一目标造成240%+50伤害。</w:t>
            </w:r>
          </w:p>
        </w:tc>
      </w:tr>
      <w:tr w14:paraId="69AA0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5" w:type="pct"/>
            <w:tcBorders>
              <w:top w:val="single" w:color="auto" w:sz="4" w:space="0"/>
              <w:left w:val="single" w:color="auto" w:sz="4" w:space="0"/>
              <w:bottom w:val="single" w:color="auto" w:sz="4" w:space="0"/>
              <w:right w:val="single" w:color="auto" w:sz="4" w:space="0"/>
            </w:tcBorders>
          </w:tcPr>
          <w:p w14:paraId="69C97198">
            <w:pPr>
              <w:rPr>
                <w:rFonts w:hint="eastAsia" w:ascii="仿宋_GB2312" w:hAnsi="仿宋_GB2312" w:eastAsia="仿宋_GB2312" w:cs="仿宋_GB2312"/>
                <w:color w:val="000000"/>
                <w:sz w:val="28"/>
                <w:szCs w:val="28"/>
              </w:rPr>
            </w:pPr>
          </w:p>
        </w:tc>
        <w:tc>
          <w:tcPr>
            <w:tcW w:w="1015" w:type="pct"/>
            <w:tcBorders>
              <w:top w:val="single" w:color="auto" w:sz="4" w:space="0"/>
              <w:left w:val="single" w:color="auto" w:sz="4" w:space="0"/>
              <w:bottom w:val="single" w:color="auto" w:sz="4" w:space="0"/>
              <w:right w:val="single" w:color="auto" w:sz="4" w:space="0"/>
            </w:tcBorders>
            <w:shd w:val="clear" w:color="auto" w:fill="auto"/>
          </w:tcPr>
          <w:p w14:paraId="7017CB5A">
            <w:pP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真武七截剑</w:t>
            </w:r>
          </w:p>
        </w:tc>
        <w:tc>
          <w:tcPr>
            <w:tcW w:w="3158" w:type="pct"/>
            <w:tcBorders>
              <w:top w:val="single" w:color="auto" w:sz="4" w:space="0"/>
              <w:left w:val="single" w:color="auto" w:sz="4" w:space="0"/>
              <w:bottom w:val="single" w:color="auto" w:sz="4" w:space="0"/>
              <w:right w:val="single" w:color="auto" w:sz="4" w:space="0"/>
            </w:tcBorders>
            <w:shd w:val="clear" w:color="auto" w:fill="auto"/>
            <w:vAlign w:val="center"/>
          </w:tcPr>
          <w:p w14:paraId="5BE1348E">
            <w:pPr>
              <w:widowControl/>
              <w:jc w:val="cente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攻击前方5个目标，第一式造成8%+4伤害，第二式造成16%+8伤害，第三式造成32%+16伤害。</w:t>
            </w:r>
          </w:p>
        </w:tc>
      </w:tr>
      <w:tr w14:paraId="40AC8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5" w:type="pct"/>
            <w:tcBorders>
              <w:top w:val="single" w:color="auto" w:sz="4" w:space="0"/>
              <w:left w:val="single" w:color="auto" w:sz="4" w:space="0"/>
              <w:bottom w:val="single" w:color="auto" w:sz="4" w:space="0"/>
              <w:right w:val="single" w:color="auto" w:sz="4" w:space="0"/>
            </w:tcBorders>
          </w:tcPr>
          <w:p w14:paraId="3A8DB90C">
            <w:pPr>
              <w:rPr>
                <w:rFonts w:hint="eastAsia" w:ascii="仿宋_GB2312" w:hAnsi="仿宋_GB2312" w:eastAsia="仿宋_GB2312" w:cs="仿宋_GB2312"/>
                <w:color w:val="000000"/>
                <w:sz w:val="28"/>
                <w:szCs w:val="28"/>
              </w:rPr>
            </w:pPr>
          </w:p>
        </w:tc>
        <w:tc>
          <w:tcPr>
            <w:tcW w:w="1015" w:type="pct"/>
            <w:tcBorders>
              <w:top w:val="single" w:color="auto" w:sz="4" w:space="0"/>
              <w:left w:val="single" w:color="auto" w:sz="4" w:space="0"/>
              <w:bottom w:val="single" w:color="auto" w:sz="4" w:space="0"/>
              <w:right w:val="single" w:color="auto" w:sz="4" w:space="0"/>
            </w:tcBorders>
            <w:shd w:val="clear" w:color="auto" w:fill="auto"/>
          </w:tcPr>
          <w:p w14:paraId="6A00CD1C">
            <w:pPr>
              <w:rPr>
                <w:rFonts w:hint="eastAsia" w:ascii="仿宋_GB2312" w:hAnsi="仿宋_GB2312" w:eastAsia="仿宋_GB2312" w:cs="仿宋_GB2312"/>
                <w:color w:val="000000"/>
                <w:sz w:val="28"/>
                <w:szCs w:val="28"/>
              </w:rPr>
            </w:pPr>
          </w:p>
        </w:tc>
        <w:tc>
          <w:tcPr>
            <w:tcW w:w="3158" w:type="pct"/>
            <w:tcBorders>
              <w:top w:val="single" w:color="auto" w:sz="4" w:space="0"/>
              <w:left w:val="single" w:color="auto" w:sz="4" w:space="0"/>
              <w:bottom w:val="single" w:color="auto" w:sz="4" w:space="0"/>
              <w:right w:val="single" w:color="auto" w:sz="4" w:space="0"/>
            </w:tcBorders>
            <w:shd w:val="clear" w:color="auto" w:fill="auto"/>
          </w:tcPr>
          <w:p w14:paraId="3BC99D83">
            <w:pPr>
              <w:rPr>
                <w:rFonts w:hint="eastAsia" w:ascii="仿宋_GB2312" w:hAnsi="仿宋_GB2312" w:eastAsia="仿宋_GB2312" w:cs="仿宋_GB2312"/>
                <w:color w:val="000000"/>
                <w:sz w:val="28"/>
                <w:szCs w:val="28"/>
              </w:rPr>
            </w:pPr>
          </w:p>
        </w:tc>
      </w:tr>
      <w:tr w14:paraId="5A43C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5" w:type="pct"/>
            <w:tcBorders>
              <w:top w:val="single" w:color="auto" w:sz="4" w:space="0"/>
              <w:left w:val="single" w:color="auto" w:sz="4" w:space="0"/>
              <w:bottom w:val="single" w:color="auto" w:sz="4" w:space="0"/>
              <w:right w:val="single" w:color="auto" w:sz="4" w:space="0"/>
            </w:tcBorders>
          </w:tcPr>
          <w:p w14:paraId="366F757A">
            <w:pPr>
              <w:rPr>
                <w:rFonts w:hint="eastAsia" w:ascii="仿宋_GB2312" w:hAnsi="仿宋_GB2312" w:eastAsia="仿宋_GB2312" w:cs="仿宋_GB2312"/>
                <w:color w:val="000000"/>
                <w:sz w:val="28"/>
                <w:szCs w:val="28"/>
              </w:rPr>
            </w:pPr>
          </w:p>
        </w:tc>
        <w:tc>
          <w:tcPr>
            <w:tcW w:w="1015" w:type="pct"/>
            <w:tcBorders>
              <w:top w:val="single" w:color="auto" w:sz="4" w:space="0"/>
              <w:left w:val="single" w:color="auto" w:sz="4" w:space="0"/>
              <w:bottom w:val="single" w:color="auto" w:sz="4" w:space="0"/>
              <w:right w:val="single" w:color="auto" w:sz="4" w:space="0"/>
            </w:tcBorders>
            <w:shd w:val="clear" w:color="auto" w:fill="auto"/>
          </w:tcPr>
          <w:p w14:paraId="6CFA9EF6">
            <w:pPr>
              <w:rPr>
                <w:rFonts w:hint="eastAsia" w:ascii="仿宋_GB2312" w:hAnsi="仿宋_GB2312" w:eastAsia="仿宋_GB2312" w:cs="仿宋_GB2312"/>
                <w:color w:val="000000"/>
                <w:sz w:val="28"/>
                <w:szCs w:val="28"/>
              </w:rPr>
            </w:pPr>
          </w:p>
        </w:tc>
        <w:tc>
          <w:tcPr>
            <w:tcW w:w="3158" w:type="pct"/>
            <w:tcBorders>
              <w:top w:val="single" w:color="auto" w:sz="4" w:space="0"/>
              <w:left w:val="single" w:color="auto" w:sz="4" w:space="0"/>
              <w:bottom w:val="single" w:color="auto" w:sz="4" w:space="0"/>
              <w:right w:val="single" w:color="auto" w:sz="4" w:space="0"/>
            </w:tcBorders>
            <w:shd w:val="clear" w:color="auto" w:fill="auto"/>
          </w:tcPr>
          <w:p w14:paraId="65B134CF">
            <w:pPr>
              <w:rPr>
                <w:rFonts w:hint="eastAsia" w:ascii="仿宋_GB2312" w:hAnsi="仿宋_GB2312" w:eastAsia="仿宋_GB2312" w:cs="仿宋_GB2312"/>
                <w:color w:val="000000"/>
                <w:sz w:val="28"/>
                <w:szCs w:val="28"/>
              </w:rPr>
            </w:pPr>
          </w:p>
        </w:tc>
      </w:tr>
      <w:tr w14:paraId="05E5C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5" w:type="pct"/>
            <w:tcBorders>
              <w:top w:val="single" w:color="auto" w:sz="4" w:space="0"/>
              <w:left w:val="single" w:color="auto" w:sz="4" w:space="0"/>
              <w:bottom w:val="single" w:color="auto" w:sz="4" w:space="0"/>
              <w:right w:val="single" w:color="auto" w:sz="4" w:space="0"/>
            </w:tcBorders>
          </w:tcPr>
          <w:p w14:paraId="74A9A7C9">
            <w:pPr>
              <w:rPr>
                <w:rFonts w:hint="eastAsia" w:ascii="仿宋_GB2312" w:hAnsi="仿宋_GB2312" w:eastAsia="仿宋_GB2312" w:cs="仿宋_GB2312"/>
                <w:color w:val="000000"/>
                <w:sz w:val="28"/>
                <w:szCs w:val="28"/>
              </w:rPr>
            </w:pPr>
          </w:p>
        </w:tc>
        <w:tc>
          <w:tcPr>
            <w:tcW w:w="1015" w:type="pct"/>
            <w:tcBorders>
              <w:top w:val="single" w:color="auto" w:sz="4" w:space="0"/>
              <w:left w:val="single" w:color="auto" w:sz="4" w:space="0"/>
              <w:bottom w:val="single" w:color="auto" w:sz="4" w:space="0"/>
              <w:right w:val="single" w:color="auto" w:sz="4" w:space="0"/>
            </w:tcBorders>
            <w:shd w:val="clear" w:color="auto" w:fill="auto"/>
          </w:tcPr>
          <w:p w14:paraId="2B96B94A">
            <w:pPr>
              <w:rPr>
                <w:rFonts w:hint="eastAsia" w:ascii="仿宋_GB2312" w:hAnsi="仿宋_GB2312" w:eastAsia="仿宋_GB2312" w:cs="仿宋_GB2312"/>
                <w:color w:val="000000"/>
                <w:sz w:val="28"/>
                <w:szCs w:val="28"/>
              </w:rPr>
            </w:pPr>
          </w:p>
        </w:tc>
        <w:tc>
          <w:tcPr>
            <w:tcW w:w="3158" w:type="pct"/>
            <w:tcBorders>
              <w:top w:val="single" w:color="auto" w:sz="4" w:space="0"/>
              <w:left w:val="single" w:color="auto" w:sz="4" w:space="0"/>
              <w:bottom w:val="single" w:color="auto" w:sz="4" w:space="0"/>
              <w:right w:val="single" w:color="auto" w:sz="4" w:space="0"/>
            </w:tcBorders>
            <w:shd w:val="clear" w:color="auto" w:fill="auto"/>
          </w:tcPr>
          <w:p w14:paraId="504F1BAE">
            <w:pPr>
              <w:rPr>
                <w:rFonts w:hint="eastAsia" w:ascii="仿宋_GB2312" w:hAnsi="仿宋_GB2312" w:eastAsia="仿宋_GB2312" w:cs="仿宋_GB2312"/>
                <w:color w:val="000000"/>
                <w:sz w:val="28"/>
                <w:szCs w:val="28"/>
              </w:rPr>
            </w:pPr>
          </w:p>
        </w:tc>
      </w:tr>
      <w:tr w14:paraId="0D8CB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5" w:type="pct"/>
            <w:tcBorders>
              <w:top w:val="single" w:color="auto" w:sz="4" w:space="0"/>
              <w:left w:val="single" w:color="auto" w:sz="4" w:space="0"/>
              <w:bottom w:val="single" w:color="auto" w:sz="4" w:space="0"/>
              <w:right w:val="single" w:color="auto" w:sz="4" w:space="0"/>
            </w:tcBorders>
          </w:tcPr>
          <w:p w14:paraId="5BFE52C7">
            <w:pPr>
              <w:rPr>
                <w:rFonts w:hint="eastAsia" w:ascii="仿宋_GB2312" w:hAnsi="仿宋_GB2312" w:eastAsia="仿宋_GB2312" w:cs="仿宋_GB2312"/>
                <w:color w:val="000000"/>
                <w:sz w:val="28"/>
                <w:szCs w:val="28"/>
              </w:rPr>
            </w:pPr>
          </w:p>
        </w:tc>
        <w:tc>
          <w:tcPr>
            <w:tcW w:w="1015" w:type="pct"/>
            <w:tcBorders>
              <w:top w:val="single" w:color="auto" w:sz="4" w:space="0"/>
              <w:left w:val="single" w:color="auto" w:sz="4" w:space="0"/>
              <w:bottom w:val="single" w:color="auto" w:sz="4" w:space="0"/>
              <w:right w:val="single" w:color="auto" w:sz="4" w:space="0"/>
            </w:tcBorders>
            <w:shd w:val="clear" w:color="auto" w:fill="auto"/>
          </w:tcPr>
          <w:p w14:paraId="46BA850B">
            <w:pPr>
              <w:rPr>
                <w:rFonts w:hint="eastAsia" w:ascii="仿宋_GB2312" w:hAnsi="仿宋_GB2312" w:eastAsia="仿宋_GB2312" w:cs="仿宋_GB2312"/>
                <w:color w:val="000000"/>
                <w:sz w:val="28"/>
                <w:szCs w:val="28"/>
              </w:rPr>
            </w:pPr>
          </w:p>
        </w:tc>
        <w:tc>
          <w:tcPr>
            <w:tcW w:w="3158" w:type="pct"/>
            <w:tcBorders>
              <w:top w:val="single" w:color="auto" w:sz="4" w:space="0"/>
              <w:left w:val="single" w:color="auto" w:sz="4" w:space="0"/>
              <w:bottom w:val="single" w:color="auto" w:sz="4" w:space="0"/>
              <w:right w:val="single" w:color="auto" w:sz="4" w:space="0"/>
            </w:tcBorders>
            <w:shd w:val="clear" w:color="auto" w:fill="auto"/>
          </w:tcPr>
          <w:p w14:paraId="7C8ECE49">
            <w:pPr>
              <w:rPr>
                <w:rFonts w:hint="eastAsia" w:ascii="仿宋_GB2312" w:hAnsi="仿宋_GB2312" w:eastAsia="仿宋_GB2312" w:cs="仿宋_GB2312"/>
                <w:color w:val="000000"/>
                <w:sz w:val="28"/>
                <w:szCs w:val="28"/>
              </w:rPr>
            </w:pPr>
          </w:p>
        </w:tc>
      </w:tr>
      <w:tr w14:paraId="38CF9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5" w:type="pct"/>
            <w:tcBorders>
              <w:top w:val="single" w:color="auto" w:sz="4" w:space="0"/>
              <w:left w:val="single" w:color="auto" w:sz="4" w:space="0"/>
              <w:bottom w:val="single" w:color="auto" w:sz="4" w:space="0"/>
              <w:right w:val="single" w:color="auto" w:sz="4" w:space="0"/>
            </w:tcBorders>
          </w:tcPr>
          <w:p w14:paraId="6A74729D">
            <w:pPr>
              <w:rPr>
                <w:rFonts w:hint="eastAsia" w:ascii="仿宋_GB2312" w:hAnsi="仿宋_GB2312" w:eastAsia="仿宋_GB2312" w:cs="仿宋_GB2312"/>
                <w:color w:val="000000"/>
                <w:sz w:val="28"/>
                <w:szCs w:val="28"/>
              </w:rPr>
            </w:pPr>
          </w:p>
        </w:tc>
        <w:tc>
          <w:tcPr>
            <w:tcW w:w="1015" w:type="pct"/>
            <w:tcBorders>
              <w:top w:val="single" w:color="auto" w:sz="4" w:space="0"/>
              <w:left w:val="single" w:color="auto" w:sz="4" w:space="0"/>
              <w:bottom w:val="single" w:color="auto" w:sz="4" w:space="0"/>
              <w:right w:val="single" w:color="auto" w:sz="4" w:space="0"/>
            </w:tcBorders>
            <w:shd w:val="clear" w:color="auto" w:fill="auto"/>
          </w:tcPr>
          <w:p w14:paraId="105DD8E4">
            <w:pPr>
              <w:rPr>
                <w:rFonts w:hint="eastAsia" w:ascii="仿宋_GB2312" w:hAnsi="仿宋_GB2312" w:eastAsia="仿宋_GB2312" w:cs="仿宋_GB2312"/>
                <w:color w:val="000000"/>
                <w:sz w:val="28"/>
                <w:szCs w:val="28"/>
              </w:rPr>
            </w:pPr>
          </w:p>
        </w:tc>
        <w:tc>
          <w:tcPr>
            <w:tcW w:w="3158" w:type="pct"/>
            <w:tcBorders>
              <w:top w:val="single" w:color="auto" w:sz="4" w:space="0"/>
              <w:left w:val="single" w:color="auto" w:sz="4" w:space="0"/>
              <w:bottom w:val="single" w:color="auto" w:sz="4" w:space="0"/>
              <w:right w:val="single" w:color="auto" w:sz="4" w:space="0"/>
            </w:tcBorders>
            <w:shd w:val="clear" w:color="auto" w:fill="auto"/>
          </w:tcPr>
          <w:p w14:paraId="7B564CDC">
            <w:pPr>
              <w:rPr>
                <w:rFonts w:hint="eastAsia" w:ascii="仿宋_GB2312" w:hAnsi="仿宋_GB2312" w:eastAsia="仿宋_GB2312" w:cs="仿宋_GB2312"/>
                <w:color w:val="000000"/>
                <w:sz w:val="28"/>
                <w:szCs w:val="28"/>
              </w:rPr>
            </w:pPr>
          </w:p>
        </w:tc>
      </w:tr>
      <w:tr w14:paraId="485A3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5" w:type="pct"/>
            <w:tcBorders>
              <w:top w:val="single" w:color="auto" w:sz="4" w:space="0"/>
              <w:left w:val="single" w:color="auto" w:sz="4" w:space="0"/>
              <w:bottom w:val="single" w:color="auto" w:sz="4" w:space="0"/>
              <w:right w:val="single" w:color="auto" w:sz="4" w:space="0"/>
            </w:tcBorders>
          </w:tcPr>
          <w:p w14:paraId="0DDFC7E5">
            <w:pPr>
              <w:rPr>
                <w:rFonts w:hint="eastAsia" w:ascii="仿宋_GB2312" w:hAnsi="仿宋_GB2312" w:eastAsia="仿宋_GB2312" w:cs="仿宋_GB2312"/>
                <w:color w:val="000000"/>
                <w:sz w:val="28"/>
                <w:szCs w:val="28"/>
              </w:rPr>
            </w:pPr>
          </w:p>
        </w:tc>
        <w:tc>
          <w:tcPr>
            <w:tcW w:w="1015" w:type="pct"/>
            <w:tcBorders>
              <w:top w:val="single" w:color="auto" w:sz="4" w:space="0"/>
              <w:left w:val="single" w:color="auto" w:sz="4" w:space="0"/>
              <w:bottom w:val="single" w:color="auto" w:sz="4" w:space="0"/>
              <w:right w:val="single" w:color="auto" w:sz="4" w:space="0"/>
            </w:tcBorders>
            <w:shd w:val="clear" w:color="auto" w:fill="auto"/>
          </w:tcPr>
          <w:p w14:paraId="5D046193">
            <w:pPr>
              <w:rPr>
                <w:rFonts w:hint="eastAsia" w:ascii="仿宋_GB2312" w:hAnsi="仿宋_GB2312" w:eastAsia="仿宋_GB2312" w:cs="仿宋_GB2312"/>
                <w:color w:val="000000"/>
                <w:sz w:val="28"/>
                <w:szCs w:val="28"/>
              </w:rPr>
            </w:pPr>
          </w:p>
        </w:tc>
        <w:tc>
          <w:tcPr>
            <w:tcW w:w="3158" w:type="pct"/>
            <w:tcBorders>
              <w:top w:val="single" w:color="auto" w:sz="4" w:space="0"/>
              <w:left w:val="single" w:color="auto" w:sz="4" w:space="0"/>
              <w:bottom w:val="single" w:color="auto" w:sz="4" w:space="0"/>
              <w:right w:val="single" w:color="auto" w:sz="4" w:space="0"/>
            </w:tcBorders>
            <w:shd w:val="clear" w:color="auto" w:fill="auto"/>
          </w:tcPr>
          <w:p w14:paraId="0C2025E3">
            <w:pPr>
              <w:rPr>
                <w:rFonts w:hint="eastAsia" w:ascii="仿宋_GB2312" w:hAnsi="仿宋_GB2312" w:eastAsia="仿宋_GB2312" w:cs="仿宋_GB2312"/>
                <w:color w:val="000000"/>
                <w:sz w:val="28"/>
                <w:szCs w:val="28"/>
              </w:rPr>
            </w:pPr>
          </w:p>
        </w:tc>
      </w:tr>
    </w:tbl>
    <w:p w14:paraId="47B04267">
      <w:pPr>
        <w:rPr>
          <w:rFonts w:hint="eastAsia" w:ascii="仿宋_GB2312" w:hAnsi="仿宋_GB2312" w:eastAsia="仿宋_GB2312" w:cs="仿宋_GB2312"/>
          <w:color w:val="000000"/>
          <w:sz w:val="28"/>
          <w:szCs w:val="28"/>
        </w:rPr>
      </w:pPr>
    </w:p>
    <w:p w14:paraId="523024DC">
      <w:pPr>
        <w:rPr>
          <w:rFonts w:hint="eastAsia" w:ascii="仿宋_GB2312" w:hAnsi="仿宋_GB2312" w:eastAsia="仿宋_GB2312" w:cs="仿宋_GB231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A409E0"/>
    <w:multiLevelType w:val="multilevel"/>
    <w:tmpl w:val="CCA409E0"/>
    <w:lvl w:ilvl="0" w:tentative="0">
      <w:start w:val="1"/>
      <w:numFmt w:val="japaneseCounting"/>
      <w:suff w:val="nothing"/>
      <w:lvlText w:val="%1、"/>
      <w:lvlJc w:val="left"/>
      <w:pPr>
        <w:ind w:left="720" w:hanging="720"/>
      </w:pPr>
      <w:rPr>
        <w:rFonts w:hint="eastAsia"/>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
    <w:nsid w:val="2EA11FC5"/>
    <w:multiLevelType w:val="multilevel"/>
    <w:tmpl w:val="2EA11FC5"/>
    <w:lvl w:ilvl="0" w:tentative="0">
      <w:start w:val="5"/>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5936B441"/>
    <w:multiLevelType w:val="singleLevel"/>
    <w:tmpl w:val="5936B441"/>
    <w:lvl w:ilvl="0" w:tentative="0">
      <w:start w:val="1"/>
      <w:numFmt w:val="decimal"/>
      <w:suff w:val="nothing"/>
      <w:lvlText w:val="%1）"/>
      <w:lvlJc w:val="left"/>
    </w:lvl>
  </w:abstractNum>
  <w:abstractNum w:abstractNumId="3">
    <w:nsid w:val="5937A0E8"/>
    <w:multiLevelType w:val="singleLevel"/>
    <w:tmpl w:val="5937A0E8"/>
    <w:lvl w:ilvl="0" w:tentative="0">
      <w:start w:val="1"/>
      <w:numFmt w:val="decimal"/>
      <w:suff w:val="nothing"/>
      <w:lvlText w:val="%1)"/>
      <w:lvlJc w:val="left"/>
    </w:lvl>
  </w:abstractNum>
  <w:abstractNum w:abstractNumId="4">
    <w:nsid w:val="5937A16B"/>
    <w:multiLevelType w:val="singleLevel"/>
    <w:tmpl w:val="5937A16B"/>
    <w:lvl w:ilvl="0" w:tentative="0">
      <w:start w:val="1"/>
      <w:numFmt w:val="decimal"/>
      <w:suff w:val="nothing"/>
      <w:lvlText w:val="%1)"/>
      <w:lvlJc w:val="left"/>
    </w:lvl>
  </w:abstractNum>
  <w:abstractNum w:abstractNumId="5">
    <w:nsid w:val="5937A21F"/>
    <w:multiLevelType w:val="singleLevel"/>
    <w:tmpl w:val="5937A21F"/>
    <w:lvl w:ilvl="0" w:tentative="0">
      <w:start w:val="1"/>
      <w:numFmt w:val="decimal"/>
      <w:suff w:val="nothing"/>
      <w:lvlText w:val="%1）"/>
      <w:lvlJc w:val="left"/>
    </w:lvl>
  </w:abstractNum>
  <w:abstractNum w:abstractNumId="6">
    <w:nsid w:val="59709B98"/>
    <w:multiLevelType w:val="singleLevel"/>
    <w:tmpl w:val="59709B98"/>
    <w:lvl w:ilvl="0" w:tentative="0">
      <w:start w:val="1"/>
      <w:numFmt w:val="decimal"/>
      <w:suff w:val="nothing"/>
      <w:lvlText w:val="%1）"/>
      <w:lvlJc w:val="left"/>
    </w:lvl>
  </w:abstractNum>
  <w:abstractNum w:abstractNumId="7">
    <w:nsid w:val="5970A6C4"/>
    <w:multiLevelType w:val="singleLevel"/>
    <w:tmpl w:val="5970A6C4"/>
    <w:lvl w:ilvl="0" w:tentative="0">
      <w:start w:val="1"/>
      <w:numFmt w:val="decimal"/>
      <w:suff w:val="nothing"/>
      <w:lvlText w:val="%1）"/>
      <w:lvlJc w:val="left"/>
    </w:lvl>
  </w:abstractNum>
  <w:abstractNum w:abstractNumId="8">
    <w:nsid w:val="7645741B"/>
    <w:multiLevelType w:val="singleLevel"/>
    <w:tmpl w:val="7645741B"/>
    <w:lvl w:ilvl="0" w:tentative="0">
      <w:start w:val="3"/>
      <w:numFmt w:val="decimal"/>
      <w:lvlText w:val="%1."/>
      <w:lvlJc w:val="left"/>
      <w:pPr>
        <w:tabs>
          <w:tab w:val="left" w:pos="312"/>
        </w:tabs>
      </w:pPr>
    </w:lvl>
  </w:abstractNum>
  <w:num w:numId="1">
    <w:abstractNumId w:val="0"/>
  </w:num>
  <w:num w:numId="2">
    <w:abstractNumId w:val="8"/>
  </w:num>
  <w:num w:numId="3">
    <w:abstractNumId w:val="1"/>
  </w:num>
  <w:num w:numId="4">
    <w:abstractNumId w:val="6"/>
  </w:num>
  <w:num w:numId="5">
    <w:abstractNumId w:val="2"/>
  </w:num>
  <w:num w:numId="6">
    <w:abstractNumId w:val="3"/>
  </w:num>
  <w:num w:numId="7">
    <w:abstractNumId w:val="4"/>
  </w:num>
  <w:num w:numId="8">
    <w:abstractNumId w:val="5"/>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196"/>
    <w:rsid w:val="000553F2"/>
    <w:rsid w:val="0022161E"/>
    <w:rsid w:val="002D3825"/>
    <w:rsid w:val="003451BB"/>
    <w:rsid w:val="005E4A92"/>
    <w:rsid w:val="00605196"/>
    <w:rsid w:val="00633D54"/>
    <w:rsid w:val="006B0390"/>
    <w:rsid w:val="007D4327"/>
    <w:rsid w:val="00991A7A"/>
    <w:rsid w:val="00C778B0"/>
    <w:rsid w:val="00E46986"/>
    <w:rsid w:val="00E85C82"/>
    <w:rsid w:val="00F60DB0"/>
    <w:rsid w:val="00F83B3B"/>
    <w:rsid w:val="05B05E96"/>
    <w:rsid w:val="0A2919DA"/>
    <w:rsid w:val="0E0B7FE3"/>
    <w:rsid w:val="0F566386"/>
    <w:rsid w:val="13281D86"/>
    <w:rsid w:val="1C3F6171"/>
    <w:rsid w:val="1F6136DF"/>
    <w:rsid w:val="1FF044EA"/>
    <w:rsid w:val="208E0524"/>
    <w:rsid w:val="26953693"/>
    <w:rsid w:val="294124FB"/>
    <w:rsid w:val="2CB73A01"/>
    <w:rsid w:val="47D415ED"/>
    <w:rsid w:val="55330973"/>
    <w:rsid w:val="57ED3A3F"/>
    <w:rsid w:val="590133D1"/>
    <w:rsid w:val="69A753F0"/>
    <w:rsid w:val="69C71A95"/>
    <w:rsid w:val="71D04977"/>
    <w:rsid w:val="71E511AB"/>
    <w:rsid w:val="729857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heme="minorBidi"/>
      <w:kern w:val="2"/>
      <w:sz w:val="32"/>
      <w:szCs w:val="22"/>
      <w:lang w:val="en-US" w:eastAsia="zh-CN" w:bidi="ar-SA"/>
    </w:rPr>
  </w:style>
  <w:style w:type="paragraph" w:styleId="2">
    <w:name w:val="heading 2"/>
    <w:basedOn w:val="1"/>
    <w:next w:val="1"/>
    <w:link w:val="13"/>
    <w:unhideWhenUsed/>
    <w:qFormat/>
    <w:uiPriority w:val="0"/>
    <w:pPr>
      <w:keepNext/>
      <w:keepLines/>
      <w:spacing w:before="260" w:after="260" w:line="416" w:lineRule="auto"/>
      <w:outlineLvl w:val="1"/>
    </w:pPr>
    <w:rPr>
      <w:rFonts w:ascii="Arial" w:hAnsi="Arial" w:eastAsia="黑体"/>
      <w:b/>
      <w:bCs/>
      <w:szCs w:val="32"/>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3">
    <w:name w:val="annotation text"/>
    <w:basedOn w:val="1"/>
    <w:semiHidden/>
    <w:unhideWhenUsed/>
    <w:qFormat/>
    <w:uiPriority w:val="99"/>
    <w:pPr>
      <w:jc w:val="left"/>
    </w:pPr>
  </w:style>
  <w:style w:type="paragraph" w:styleId="4">
    <w:name w:val="Balloon Text"/>
    <w:basedOn w:val="1"/>
    <w:link w:val="15"/>
    <w:semiHidden/>
    <w:unhideWhenUsed/>
    <w:qFormat/>
    <w:uiPriority w:val="99"/>
    <w:rPr>
      <w:sz w:val="18"/>
      <w:szCs w:val="18"/>
    </w:rPr>
  </w:style>
  <w:style w:type="paragraph" w:styleId="5">
    <w:name w:val="footer"/>
    <w:basedOn w:val="1"/>
    <w:link w:val="12"/>
    <w:semiHidden/>
    <w:unhideWhenUsed/>
    <w:qFormat/>
    <w:uiPriority w:val="99"/>
    <w:pPr>
      <w:tabs>
        <w:tab w:val="center" w:pos="4153"/>
        <w:tab w:val="right" w:pos="8306"/>
      </w:tabs>
      <w:snapToGrid w:val="0"/>
      <w:jc w:val="left"/>
    </w:pPr>
    <w:rPr>
      <w:sz w:val="18"/>
      <w:szCs w:val="18"/>
    </w:rPr>
  </w:style>
  <w:style w:type="paragraph" w:styleId="6">
    <w:name w:val="header"/>
    <w:basedOn w:val="1"/>
    <w:link w:val="11"/>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itle"/>
    <w:basedOn w:val="1"/>
    <w:next w:val="1"/>
    <w:qFormat/>
    <w:uiPriority w:val="10"/>
    <w:pPr>
      <w:spacing w:before="240" w:after="60"/>
      <w:jc w:val="center"/>
      <w:outlineLvl w:val="0"/>
    </w:pPr>
    <w:rPr>
      <w:rFonts w:asciiTheme="majorHAnsi" w:hAnsiTheme="majorHAnsi" w:eastAsiaTheme="majorEastAsia" w:cstheme="majorBidi"/>
      <w:b/>
      <w:bCs/>
      <w:sz w:val="32"/>
      <w:szCs w:val="32"/>
    </w:rPr>
  </w:style>
  <w:style w:type="table" w:styleId="9">
    <w:name w:val="Table Grid"/>
    <w:basedOn w:val="8"/>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页眉 字符"/>
    <w:basedOn w:val="10"/>
    <w:link w:val="6"/>
    <w:semiHidden/>
    <w:qFormat/>
    <w:uiPriority w:val="99"/>
    <w:rPr>
      <w:sz w:val="18"/>
      <w:szCs w:val="18"/>
    </w:rPr>
  </w:style>
  <w:style w:type="character" w:customStyle="1" w:styleId="12">
    <w:name w:val="页脚 字符"/>
    <w:basedOn w:val="10"/>
    <w:link w:val="5"/>
    <w:semiHidden/>
    <w:qFormat/>
    <w:uiPriority w:val="99"/>
    <w:rPr>
      <w:sz w:val="18"/>
      <w:szCs w:val="18"/>
    </w:rPr>
  </w:style>
  <w:style w:type="character" w:customStyle="1" w:styleId="13">
    <w:name w:val="标题 2 字符"/>
    <w:basedOn w:val="10"/>
    <w:link w:val="2"/>
    <w:qFormat/>
    <w:uiPriority w:val="0"/>
    <w:rPr>
      <w:rFonts w:ascii="Arial" w:hAnsi="Arial" w:eastAsia="黑体"/>
      <w:b/>
      <w:bCs/>
      <w:sz w:val="32"/>
      <w:szCs w:val="32"/>
    </w:rPr>
  </w:style>
  <w:style w:type="paragraph" w:styleId="14">
    <w:name w:val="List Paragraph"/>
    <w:basedOn w:val="1"/>
    <w:qFormat/>
    <w:uiPriority w:val="34"/>
    <w:pPr>
      <w:ind w:firstLine="420" w:firstLineChars="200"/>
    </w:pPr>
  </w:style>
  <w:style w:type="character" w:customStyle="1" w:styleId="15">
    <w:name w:val="批注框文本 字符"/>
    <w:basedOn w:val="10"/>
    <w:link w:val="4"/>
    <w:semiHidden/>
    <w:qFormat/>
    <w:uiPriority w:val="99"/>
    <w:rPr>
      <w:rFonts w:ascii="Times New Roman" w:hAnsi="Times New Roman" w:eastAsia="仿宋_GB2312"/>
      <w:sz w:val="18"/>
      <w:szCs w:val="18"/>
    </w:rPr>
  </w:style>
  <w:style w:type="paragraph" w:customStyle="1" w:styleId="16">
    <w:name w:val="WPSOffice手动目录 1"/>
    <w:qFormat/>
    <w:uiPriority w:val="0"/>
    <w:pPr>
      <w:ind w:leftChars="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Sky123.Org</Company>
  <Pages>29</Pages>
  <Words>6013</Words>
  <Characters>6209</Characters>
  <Lines>65</Lines>
  <Paragraphs>18</Paragraphs>
  <TotalTime>0</TotalTime>
  <ScaleCrop>false</ScaleCrop>
  <LinksUpToDate>false</LinksUpToDate>
  <CharactersWithSpaces>6442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2022-09-02T08:14:00Z</dcterms:created>
  <dc:creator>杨航航</dc:creator>
  <cp:lastModifiedBy>Euphoria</cp:lastModifiedBy>
  <dcterms:modified xsi:type="dcterms:W3CDTF">2025-08-07T06:21:56Z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C6FE9504879046BC80D41025FE7C1808_13</vt:lpwstr>
  </property>
  <property fmtid="{D5CDD505-2E9C-101B-9397-08002B2CF9AE}" pid="4" name="KSOTemplateDocerSaveRecord">
    <vt:lpwstr>eyJoZGlkIjoiMjhjMDYzYTZiYjk2YmNhMjVkZTM3YTNlZTI5ZmM5ZjgiLCJ1c2VySWQiOiI1MTg3NzYxOTcifQ==</vt:lpwstr>
  </property>
</Properties>
</file>