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.5前核心团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sz w:val="21"/>
          <w:szCs w:val="21"/>
        </w:rPr>
        <w:t>10前确定产品定位；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21"/>
          <w:szCs w:val="21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sz w:val="21"/>
          <w:szCs w:val="21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12.5</w:t>
      </w:r>
      <w:r>
        <w:rPr>
          <w:rFonts w:hint="eastAsia" w:ascii="微软雅黑" w:hAnsi="微软雅黑" w:eastAsia="微软雅黑" w:cs="微软雅黑"/>
          <w:sz w:val="21"/>
          <w:szCs w:val="21"/>
        </w:rPr>
        <w:t>前确定下一阶段任务的细化安排；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月：产品的需求细化、产品设计细化；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ind w:left="420" w:left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．12月：组建网站建设团队，进入建设期；</w:t>
      </w:r>
    </w:p>
    <w:p>
      <w:pPr>
        <w:ind w:left="420" w:left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月：产品进入测试阶段（吸引尽可能广泛的商家和学生进行测试）；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04219"/>
    <w:rsid w:val="3FF8297A"/>
    <w:rsid w:val="7DB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2019-03-21T01:28:04Z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