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A2F5" w14:textId="69EDD128" w:rsidR="00AE2C67" w:rsidRDefault="001B6E0D" w:rsidP="001B6E0D">
      <w:pPr>
        <w:pStyle w:val="aa"/>
      </w:pPr>
      <w:r>
        <w:tab/>
      </w:r>
      <w:r>
        <w:rPr>
          <w:rFonts w:hint="eastAsia"/>
        </w:rPr>
        <w:t>房屋租赁预定APP</w:t>
      </w:r>
      <w:r>
        <w:t xml:space="preserve">   </w:t>
      </w:r>
      <w:r>
        <w:rPr>
          <w:rFonts w:hint="eastAsia"/>
        </w:rPr>
        <w:t>产品构思</w:t>
      </w:r>
    </w:p>
    <w:p w14:paraId="637DC97D" w14:textId="1C4D6774" w:rsidR="001B6E0D" w:rsidRDefault="001B6E0D" w:rsidP="001B6E0D">
      <w:pPr>
        <w:pStyle w:val="1"/>
        <w:rPr>
          <w:rFonts w:hint="eastAsia"/>
        </w:rPr>
      </w:pPr>
      <w:r>
        <w:rPr>
          <w:rFonts w:hint="eastAsia"/>
        </w:rPr>
        <w:t>问题描述</w:t>
      </w:r>
    </w:p>
    <w:p w14:paraId="4D5F7200" w14:textId="77777777" w:rsidR="001B6E0D" w:rsidRDefault="001B6E0D" w:rsidP="001B6E0D">
      <w:pPr>
        <w:pStyle w:val="a7"/>
        <w:numPr>
          <w:ilvl w:val="0"/>
          <w:numId w:val="2"/>
        </w:numPr>
        <w:ind w:firstLineChars="0"/>
      </w:pPr>
      <w:r w:rsidRPr="005C3FC0">
        <w:rPr>
          <w:rFonts w:hint="eastAsia"/>
          <w:sz w:val="28"/>
          <w:szCs w:val="28"/>
        </w:rPr>
        <w:t>随着生活水平的提高，越来越多的人选择用旅游的</w:t>
      </w:r>
      <w:bookmarkStart w:id="0" w:name="_GoBack"/>
      <w:bookmarkEnd w:id="0"/>
      <w:r w:rsidRPr="005C3FC0">
        <w:rPr>
          <w:rFonts w:hint="eastAsia"/>
          <w:sz w:val="28"/>
          <w:szCs w:val="28"/>
        </w:rPr>
        <w:t>方式来放松身心。出门在外，住宿是首要解决的问题，越来越多的房屋预定软件可供我们选择，同时也出现了很多问题</w:t>
      </w:r>
      <w:r>
        <w:rPr>
          <w:rFonts w:hint="eastAsia"/>
        </w:rPr>
        <w:t>：</w:t>
      </w:r>
    </w:p>
    <w:p w14:paraId="61A549AF" w14:textId="77777777" w:rsidR="001B6E0D" w:rsidRDefault="001B6E0D" w:rsidP="001B6E0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房屋的质量不能保障，存在实物与描述不符的情况。</w:t>
      </w:r>
    </w:p>
    <w:p w14:paraId="1D0896B1" w14:textId="77777777" w:rsidR="001B6E0D" w:rsidRDefault="001B6E0D" w:rsidP="001B6E0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地理位置不好，离旅游景点远。（有很多游客对他们即将到达的城市、国家不是很熟悉）</w:t>
      </w:r>
    </w:p>
    <w:p w14:paraId="6D89CF27" w14:textId="77777777" w:rsidR="001B6E0D" w:rsidRDefault="001B6E0D" w:rsidP="001B6E0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不同软件上相同类型的房子价位不同</w:t>
      </w:r>
    </w:p>
    <w:p w14:paraId="5ADCF69D" w14:textId="6086899B" w:rsidR="001B6E0D" w:rsidRDefault="001B6E0D" w:rsidP="001B6E0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各种各样的民宿、酒店、旅馆越来越多，竞争压力越来越大，许多诚信商家的生意也并不好。</w:t>
      </w:r>
    </w:p>
    <w:p w14:paraId="2459EF8E" w14:textId="2D9DA49D" w:rsidR="001B6E0D" w:rsidRDefault="001B6E0D" w:rsidP="001B6E0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4CE5A2DF" w14:textId="77777777" w:rsidR="001B6E0D" w:rsidRDefault="001B6E0D" w:rsidP="001B6E0D">
      <w:pPr>
        <w:rPr>
          <w:sz w:val="28"/>
          <w:szCs w:val="28"/>
        </w:rPr>
      </w:pPr>
      <w:r w:rsidRPr="00004ABC">
        <w:rPr>
          <w:rFonts w:hint="eastAsia"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为出门在外的游客提供舒适、安全、经济的休息环境，为他们的旅途留下美好的回忆。</w:t>
      </w:r>
    </w:p>
    <w:p w14:paraId="20A631F6" w14:textId="77777777" w:rsidR="001B6E0D" w:rsidRPr="00004ABC" w:rsidRDefault="001B6E0D" w:rsidP="001B6E0D">
      <w:pPr>
        <w:rPr>
          <w:sz w:val="28"/>
          <w:szCs w:val="28"/>
        </w:rPr>
      </w:pPr>
      <w:r w:rsidRPr="00004ABC">
        <w:rPr>
          <w:rFonts w:hint="eastAsia"/>
          <w:sz w:val="28"/>
          <w:szCs w:val="28"/>
        </w:rPr>
        <w:t>商业机会：</w:t>
      </w:r>
    </w:p>
    <w:p w14:paraId="22D761E4" w14:textId="77777777" w:rsidR="001B6E0D" w:rsidRPr="00004ABC" w:rsidRDefault="001B6E0D" w:rsidP="001B6E0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004ABC">
        <w:rPr>
          <w:rFonts w:hint="eastAsia"/>
          <w:sz w:val="28"/>
          <w:szCs w:val="28"/>
        </w:rPr>
        <w:t>用户群主要定位于游客，货源主定位于诚信的旅店、酒店、民宿。</w:t>
      </w:r>
    </w:p>
    <w:p w14:paraId="3BD33228" w14:textId="77777777" w:rsidR="001B6E0D" w:rsidRPr="00004ABC" w:rsidRDefault="001B6E0D" w:rsidP="001B6E0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004ABC">
        <w:rPr>
          <w:rFonts w:hint="eastAsia"/>
          <w:sz w:val="28"/>
          <w:szCs w:val="28"/>
        </w:rPr>
        <w:t>提高诚信商家的竞争力。</w:t>
      </w:r>
    </w:p>
    <w:p w14:paraId="30380991" w14:textId="77777777" w:rsidR="001B6E0D" w:rsidRPr="00004ABC" w:rsidRDefault="001B6E0D" w:rsidP="001B6E0D">
      <w:pPr>
        <w:ind w:firstLine="420"/>
        <w:rPr>
          <w:sz w:val="28"/>
          <w:szCs w:val="28"/>
        </w:rPr>
      </w:pPr>
      <w:r>
        <w:rPr>
          <w:sz w:val="28"/>
          <w:szCs w:val="28"/>
        </w:rPr>
        <w:t>3.</w:t>
      </w:r>
      <w:r w:rsidRPr="00004ABC">
        <w:rPr>
          <w:rFonts w:hint="eastAsia"/>
          <w:sz w:val="28"/>
          <w:szCs w:val="28"/>
        </w:rPr>
        <w:t>带动</w:t>
      </w:r>
      <w:proofErr w:type="gramStart"/>
      <w:r w:rsidRPr="00004ABC">
        <w:rPr>
          <w:rFonts w:hint="eastAsia"/>
          <w:sz w:val="28"/>
          <w:szCs w:val="28"/>
        </w:rPr>
        <w:t>试睡员行业</w:t>
      </w:r>
      <w:proofErr w:type="gramEnd"/>
      <w:r w:rsidRPr="00004ABC">
        <w:rPr>
          <w:rFonts w:hint="eastAsia"/>
          <w:sz w:val="28"/>
          <w:szCs w:val="28"/>
        </w:rPr>
        <w:t>的发展</w:t>
      </w:r>
    </w:p>
    <w:p w14:paraId="70D3BBC4" w14:textId="77777777" w:rsidR="001B6E0D" w:rsidRPr="00004ABC" w:rsidRDefault="001B6E0D" w:rsidP="001B6E0D">
      <w:pPr>
        <w:rPr>
          <w:sz w:val="28"/>
          <w:szCs w:val="28"/>
        </w:rPr>
      </w:pPr>
      <w:r w:rsidRPr="00004ABC">
        <w:rPr>
          <w:rFonts w:hint="eastAsia"/>
          <w:sz w:val="28"/>
          <w:szCs w:val="28"/>
        </w:rPr>
        <w:t>商业模式</w:t>
      </w:r>
    </w:p>
    <w:p w14:paraId="05D741F9" w14:textId="77777777" w:rsidR="001B6E0D" w:rsidRDefault="001B6E0D" w:rsidP="001B6E0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651EDE"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入驻平台的加盟费以及租金分红</w:t>
      </w:r>
    </w:p>
    <w:p w14:paraId="2E0A92FF" w14:textId="77777777" w:rsidR="001B6E0D" w:rsidRPr="00651EDE" w:rsidRDefault="001B6E0D" w:rsidP="001B6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广告费</w:t>
      </w:r>
    </w:p>
    <w:p w14:paraId="66B61A8C" w14:textId="77777777" w:rsidR="001B6E0D" w:rsidRPr="00B44064" w:rsidRDefault="001B6E0D" w:rsidP="001B6E0D"/>
    <w:p w14:paraId="13C0EDAF" w14:textId="57971EE5" w:rsidR="001B6E0D" w:rsidRDefault="001B6E0D" w:rsidP="001B6E0D">
      <w:pPr>
        <w:pStyle w:val="1"/>
      </w:pPr>
      <w:r>
        <w:rPr>
          <w:rFonts w:hint="eastAsia"/>
        </w:rPr>
        <w:t>用户分析</w:t>
      </w:r>
    </w:p>
    <w:p w14:paraId="344272DF" w14:textId="77777777" w:rsidR="001B6E0D" w:rsidRPr="00D751CD" w:rsidRDefault="001B6E0D" w:rsidP="001B6E0D">
      <w:pPr>
        <w:rPr>
          <w:rFonts w:ascii="宋体" w:eastAsia="宋体" w:hAnsi="宋体"/>
          <w:sz w:val="28"/>
          <w:szCs w:val="28"/>
        </w:rPr>
      </w:pPr>
      <w:r w:rsidRPr="00D751CD">
        <w:rPr>
          <w:rFonts w:ascii="宋体" w:eastAsia="宋体" w:hAnsi="宋体" w:hint="eastAsia"/>
          <w:sz w:val="28"/>
          <w:szCs w:val="28"/>
        </w:rPr>
        <w:t>本租房APP主要服务两类客户：</w:t>
      </w:r>
    </w:p>
    <w:p w14:paraId="743DB13F" w14:textId="77777777" w:rsidR="001B6E0D" w:rsidRPr="00D751CD" w:rsidRDefault="001B6E0D" w:rsidP="001B6E0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751CD">
        <w:rPr>
          <w:rFonts w:hint="eastAsia"/>
          <w:sz w:val="28"/>
          <w:szCs w:val="28"/>
        </w:rPr>
        <w:t>游客</w:t>
      </w:r>
    </w:p>
    <w:p w14:paraId="7DC5AEBA" w14:textId="77777777" w:rsidR="001B6E0D" w:rsidRDefault="001B6E0D" w:rsidP="001B6E0D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愿望：住到舒适、安全、自己喜欢的房子。（</w:t>
      </w:r>
      <w:r w:rsidRPr="00D751CD">
        <w:rPr>
          <w:rFonts w:hint="eastAsia"/>
          <w:sz w:val="28"/>
          <w:szCs w:val="28"/>
        </w:rPr>
        <w:t>每个人收入、背景都不同，消费观也不同，因此需要的房间类型也不同，但无论是哪一种房间，游客都希望提前获取房间的准确信息。</w:t>
      </w:r>
      <w:r>
        <w:rPr>
          <w:sz w:val="28"/>
          <w:szCs w:val="28"/>
        </w:rPr>
        <w:t>）</w:t>
      </w:r>
    </w:p>
    <w:p w14:paraId="23CD04B1" w14:textId="77777777" w:rsidR="001B6E0D" w:rsidRPr="00D751CD" w:rsidRDefault="001B6E0D" w:rsidP="001B6E0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诚信的</w:t>
      </w:r>
      <w:r w:rsidRPr="00D751CD">
        <w:rPr>
          <w:rFonts w:hint="eastAsia"/>
          <w:sz w:val="28"/>
          <w:szCs w:val="28"/>
        </w:rPr>
        <w:t>房屋提供者（简称商家）</w:t>
      </w:r>
    </w:p>
    <w:p w14:paraId="0B39BC2B" w14:textId="77777777" w:rsidR="001B6E0D" w:rsidRPr="00D751CD" w:rsidRDefault="001B6E0D" w:rsidP="001B6E0D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痛处：面对强大的竞争力，自己诚信经营，生意却还是差强人意。</w:t>
      </w:r>
    </w:p>
    <w:p w14:paraId="5B891048" w14:textId="0E542846" w:rsidR="001B6E0D" w:rsidRDefault="001B6E0D" w:rsidP="001B6E0D">
      <w:pPr>
        <w:pStyle w:val="1"/>
      </w:pPr>
      <w:r>
        <w:rPr>
          <w:rFonts w:hint="eastAsia"/>
        </w:rPr>
        <w:t>技术分析</w:t>
      </w:r>
    </w:p>
    <w:p w14:paraId="37267E27" w14:textId="77777777" w:rsidR="001B6E0D" w:rsidRDefault="001B6E0D" w:rsidP="001B6E0D">
      <w:pPr>
        <w:pStyle w:val="a8"/>
      </w:pPr>
      <w:r>
        <w:rPr>
          <w:rFonts w:hint="eastAsia"/>
        </w:rPr>
        <w:t>采用的技术架构</w:t>
      </w:r>
    </w:p>
    <w:p w14:paraId="5AC2638D" w14:textId="77777777" w:rsidR="001B6E0D" w:rsidRDefault="001B6E0D" w:rsidP="001B6E0D">
      <w:pPr>
        <w:rPr>
          <w:rFonts w:ascii="宋体" w:eastAsia="宋体" w:hAnsi="宋体"/>
          <w:sz w:val="28"/>
          <w:szCs w:val="28"/>
        </w:rPr>
      </w:pPr>
      <w:r w:rsidRPr="004B07B4">
        <w:rPr>
          <w:rFonts w:ascii="宋体" w:eastAsia="宋体" w:hAnsi="宋体" w:hint="eastAsia"/>
          <w:sz w:val="28"/>
          <w:szCs w:val="28"/>
        </w:rPr>
        <w:t>以基于互联网的客户端应用方式提供服务。前端技术主要采用java，后端技术采用LAMP体系，可免费快速完成开发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E71F9B4" w14:textId="77777777" w:rsidR="001B6E0D" w:rsidRDefault="001B6E0D" w:rsidP="001B6E0D">
      <w:pPr>
        <w:pStyle w:val="a8"/>
      </w:pPr>
      <w:r>
        <w:rPr>
          <w:rFonts w:hint="eastAsia"/>
        </w:rPr>
        <w:t>平台</w:t>
      </w:r>
    </w:p>
    <w:p w14:paraId="2585544C" w14:textId="77777777" w:rsidR="001B6E0D" w:rsidRDefault="001B6E0D" w:rsidP="001B6E0D">
      <w:pPr>
        <w:rPr>
          <w:rFonts w:ascii="宋体" w:eastAsia="宋体" w:hAnsi="宋体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4B07B4">
        <w:rPr>
          <w:rFonts w:ascii="宋体" w:eastAsia="宋体" w:hAnsi="宋体" w:hint="eastAsia"/>
          <w:sz w:val="28"/>
          <w:szCs w:val="28"/>
        </w:rPr>
        <w:t>初步计划采用亚马逊的</w:t>
      </w:r>
      <w:proofErr w:type="gramStart"/>
      <w:r w:rsidRPr="004B07B4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4B07B4">
        <w:rPr>
          <w:rFonts w:ascii="宋体" w:eastAsia="宋体" w:hAnsi="宋体" w:hint="eastAsia"/>
          <w:sz w:val="28"/>
          <w:szCs w:val="28"/>
        </w:rPr>
        <w:t>平台支撑应用软件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6FF9C4A" w14:textId="77777777" w:rsidR="001B6E0D" w:rsidRDefault="001B6E0D" w:rsidP="001B6E0D">
      <w:pPr>
        <w:pStyle w:val="a8"/>
      </w:pPr>
      <w:r>
        <w:rPr>
          <w:rFonts w:hint="eastAsia"/>
        </w:rPr>
        <w:t>软硬件、网络支持</w:t>
      </w:r>
    </w:p>
    <w:p w14:paraId="171B6A99" w14:textId="77777777" w:rsidR="001B6E0D" w:rsidRDefault="001B6E0D" w:rsidP="001B6E0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由于所选支撑平台均是强大的服务商，能满足早期的需求，无需额外的支持；</w:t>
      </w:r>
    </w:p>
    <w:p w14:paraId="11D52D67" w14:textId="77777777" w:rsidR="001B6E0D" w:rsidRDefault="001B6E0D" w:rsidP="001B6E0D">
      <w:pPr>
        <w:pStyle w:val="a8"/>
      </w:pPr>
      <w:r>
        <w:rPr>
          <w:rFonts w:hint="eastAsia"/>
        </w:rPr>
        <w:t>技术难点</w:t>
      </w:r>
    </w:p>
    <w:p w14:paraId="3A3B7646" w14:textId="77777777" w:rsidR="001B6E0D" w:rsidRPr="00187FD7" w:rsidRDefault="001B6E0D" w:rsidP="001B6E0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无开发技术难点。产品设计上重点在于提供给客户准确的商家信息，需要一些技术人员对入驻平台的商家进行专业评估。</w:t>
      </w:r>
    </w:p>
    <w:p w14:paraId="16353B91" w14:textId="77777777" w:rsidR="001B6E0D" w:rsidRPr="004B07B4" w:rsidRDefault="001B6E0D" w:rsidP="001B6E0D">
      <w:pPr>
        <w:rPr>
          <w:rFonts w:ascii="宋体" w:eastAsia="宋体" w:hAnsi="宋体"/>
          <w:sz w:val="28"/>
          <w:szCs w:val="28"/>
        </w:rPr>
      </w:pPr>
    </w:p>
    <w:p w14:paraId="133ADEE1" w14:textId="77777777" w:rsidR="001B6E0D" w:rsidRPr="004B07B4" w:rsidRDefault="001B6E0D" w:rsidP="001B6E0D">
      <w:pPr>
        <w:rPr>
          <w:rFonts w:ascii="宋体" w:eastAsia="宋体" w:hAnsi="宋体"/>
          <w:sz w:val="28"/>
          <w:szCs w:val="28"/>
        </w:rPr>
      </w:pPr>
    </w:p>
    <w:p w14:paraId="4D99CE56" w14:textId="7B30E605" w:rsidR="001B6E0D" w:rsidRDefault="001B6E0D" w:rsidP="001B6E0D">
      <w:pPr>
        <w:pStyle w:val="1"/>
      </w:pPr>
      <w:r>
        <w:rPr>
          <w:rFonts w:hint="eastAsia"/>
        </w:rPr>
        <w:t>资源需求估计</w:t>
      </w:r>
    </w:p>
    <w:p w14:paraId="2B934EB3" w14:textId="77777777" w:rsidR="001B6E0D" w:rsidRDefault="001B6E0D" w:rsidP="001B6E0D">
      <w:pPr>
        <w:pStyle w:val="a8"/>
      </w:pPr>
      <w:r>
        <w:rPr>
          <w:rFonts w:hint="eastAsia"/>
        </w:rPr>
        <w:t>人员</w:t>
      </w:r>
    </w:p>
    <w:p w14:paraId="4D3F014B" w14:textId="77777777" w:rsidR="001B6E0D" w:rsidRDefault="001B6E0D" w:rsidP="001B6E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产品经理：依据本产品的商业背景和定位，吸取已有房屋预定软件的成熟经验，结合本产品设计重点，设计符合用户需求的软件。</w:t>
      </w:r>
    </w:p>
    <w:p w14:paraId="0521730A" w14:textId="77777777" w:rsidR="001B6E0D" w:rsidRDefault="001B6E0D" w:rsidP="001B6E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F470379" w14:textId="77777777" w:rsidR="001B6E0D" w:rsidRDefault="001B6E0D" w:rsidP="001B6E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不同消费水平的租客代表：有较多旅游、住店经验的客户，帮助了解租客群体的真实需求。</w:t>
      </w:r>
    </w:p>
    <w:p w14:paraId="125D25AE" w14:textId="77777777" w:rsidR="001B6E0D" w:rsidRDefault="001B6E0D" w:rsidP="001B6E0D">
      <w:pPr>
        <w:ind w:leftChars="200" w:left="420"/>
      </w:pPr>
      <w:r>
        <w:rPr>
          <w:rFonts w:hint="eastAsia"/>
          <w:sz w:val="28"/>
          <w:szCs w:val="28"/>
        </w:rPr>
        <w:t>商家代表：有经验的民宿、旅店、酒店的负责人，帮助分析商家需求、期望等；</w:t>
      </w:r>
    </w:p>
    <w:p w14:paraId="1A7B4D45" w14:textId="77777777" w:rsidR="001B6E0D" w:rsidRDefault="001B6E0D" w:rsidP="001B6E0D">
      <w:pPr>
        <w:pStyle w:val="a8"/>
      </w:pPr>
      <w:r>
        <w:rPr>
          <w:rFonts w:hint="eastAsia"/>
        </w:rPr>
        <w:t>资金</w:t>
      </w:r>
    </w:p>
    <w:p w14:paraId="0750075E" w14:textId="77777777" w:rsidR="001B6E0D" w:rsidRDefault="001B6E0D" w:rsidP="001B6E0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4375693" w14:textId="77777777" w:rsidR="001B6E0D" w:rsidRDefault="001B6E0D" w:rsidP="001B6E0D">
      <w:pPr>
        <w:pStyle w:val="a8"/>
      </w:pPr>
      <w:r>
        <w:rPr>
          <w:rFonts w:hint="eastAsia"/>
        </w:rPr>
        <w:lastRenderedPageBreak/>
        <w:t>设备</w:t>
      </w:r>
    </w:p>
    <w:p w14:paraId="7A010C6E" w14:textId="77777777" w:rsidR="001B6E0D" w:rsidRDefault="001B6E0D" w:rsidP="001B6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1546DFA9" w14:textId="77777777" w:rsidR="001B6E0D" w:rsidRDefault="001B6E0D" w:rsidP="001B6E0D">
      <w:pPr>
        <w:pStyle w:val="a8"/>
      </w:pPr>
      <w:r>
        <w:rPr>
          <w:rFonts w:hint="eastAsia"/>
        </w:rPr>
        <w:t>设施</w:t>
      </w:r>
    </w:p>
    <w:p w14:paraId="5AFF0812" w14:textId="77777777" w:rsidR="001B6E0D" w:rsidRDefault="001B6E0D" w:rsidP="001B6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4E584CB" w14:textId="77777777" w:rsidR="001B6E0D" w:rsidRPr="00E45ABB" w:rsidRDefault="001B6E0D" w:rsidP="001B6E0D"/>
    <w:p w14:paraId="3807CFC4" w14:textId="1EBA6E38" w:rsidR="001B6E0D" w:rsidRDefault="001B6E0D" w:rsidP="001B6E0D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B6E0D" w14:paraId="4316EB52" w14:textId="77777777" w:rsidTr="00490726">
        <w:tc>
          <w:tcPr>
            <w:tcW w:w="534" w:type="dxa"/>
          </w:tcPr>
          <w:p w14:paraId="68EA58DB" w14:textId="77777777" w:rsidR="001B6E0D" w:rsidRDefault="001B6E0D" w:rsidP="004907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15FAA85" w14:textId="77777777" w:rsidR="001B6E0D" w:rsidRDefault="001B6E0D" w:rsidP="004907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E1D6571" w14:textId="77777777" w:rsidR="001B6E0D" w:rsidRDefault="001B6E0D" w:rsidP="004907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8C97193" w14:textId="77777777" w:rsidR="001B6E0D" w:rsidRDefault="001B6E0D" w:rsidP="004907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B6E0D" w14:paraId="751BDB0D" w14:textId="77777777" w:rsidTr="00490726">
        <w:tc>
          <w:tcPr>
            <w:tcW w:w="534" w:type="dxa"/>
          </w:tcPr>
          <w:p w14:paraId="614E773D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A413FD2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租客认可度不高</w:t>
            </w:r>
          </w:p>
        </w:tc>
        <w:tc>
          <w:tcPr>
            <w:tcW w:w="8505" w:type="dxa"/>
          </w:tcPr>
          <w:p w14:paraId="543A1AE7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本产品在初期阶段没有足够的说服力</w:t>
            </w:r>
          </w:p>
        </w:tc>
        <w:tc>
          <w:tcPr>
            <w:tcW w:w="995" w:type="dxa"/>
          </w:tcPr>
          <w:p w14:paraId="5426F1EC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B6E0D" w14:paraId="79C5ED6E" w14:textId="77777777" w:rsidTr="00490726">
        <w:tc>
          <w:tcPr>
            <w:tcW w:w="534" w:type="dxa"/>
          </w:tcPr>
          <w:p w14:paraId="48AF6647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BF382A5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17E7A70C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商家对本产品不够信任</w:t>
            </w:r>
          </w:p>
        </w:tc>
        <w:tc>
          <w:tcPr>
            <w:tcW w:w="995" w:type="dxa"/>
          </w:tcPr>
          <w:p w14:paraId="2D002631" w14:textId="77777777" w:rsidR="001B6E0D" w:rsidRDefault="001B6E0D" w:rsidP="004907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B6E0D" w14:paraId="3118DDC6" w14:textId="77777777" w:rsidTr="00490726">
        <w:tc>
          <w:tcPr>
            <w:tcW w:w="534" w:type="dxa"/>
          </w:tcPr>
          <w:p w14:paraId="393287AD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28BD548" w14:textId="77777777" w:rsidR="001B6E0D" w:rsidRDefault="001B6E0D" w:rsidP="004907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无法实现对所有房屋的实地考察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8505" w:type="dxa"/>
          </w:tcPr>
          <w:p w14:paraId="29821867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产品推广初期，资金人力的不足，无法满足对所有商家进行实地评估的要求</w:t>
            </w:r>
          </w:p>
        </w:tc>
        <w:tc>
          <w:tcPr>
            <w:tcW w:w="995" w:type="dxa"/>
          </w:tcPr>
          <w:p w14:paraId="7EEEFACF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B6E0D" w14:paraId="28813A69" w14:textId="77777777" w:rsidTr="00490726">
        <w:tc>
          <w:tcPr>
            <w:tcW w:w="534" w:type="dxa"/>
          </w:tcPr>
          <w:p w14:paraId="2200B119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F96E074" w14:textId="77777777" w:rsidR="001B6E0D" w:rsidRDefault="001B6E0D" w:rsidP="004907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A2D89D9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00E1D27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B6E0D" w14:paraId="203832CB" w14:textId="77777777" w:rsidTr="00490726">
        <w:tc>
          <w:tcPr>
            <w:tcW w:w="534" w:type="dxa"/>
          </w:tcPr>
          <w:p w14:paraId="00AA8E70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A270C52" w14:textId="77777777" w:rsidR="001B6E0D" w:rsidRDefault="001B6E0D" w:rsidP="004907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7107105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CCC99E2" w14:textId="77777777" w:rsidR="001B6E0D" w:rsidRDefault="001B6E0D" w:rsidP="004907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9A78740" w14:textId="1F5C71E9" w:rsidR="001B6E0D" w:rsidRDefault="001B6E0D" w:rsidP="001B6E0D">
      <w:pPr>
        <w:rPr>
          <w:rFonts w:hint="eastAsia"/>
        </w:rPr>
      </w:pPr>
    </w:p>
    <w:p w14:paraId="2E3EDB01" w14:textId="77777777" w:rsidR="001B6E0D" w:rsidRDefault="001B6E0D" w:rsidP="001B6E0D">
      <w:pPr>
        <w:pStyle w:val="1"/>
      </w:pPr>
      <w:r>
        <w:rPr>
          <w:rFonts w:hint="eastAsia"/>
        </w:rPr>
        <w:t>收益分析</w:t>
      </w:r>
    </w:p>
    <w:p w14:paraId="3C647CB2" w14:textId="77777777" w:rsidR="001B6E0D" w:rsidRDefault="001B6E0D" w:rsidP="001B6E0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76108F81" w14:textId="77777777" w:rsidR="001B6E0D" w:rsidRDefault="001B6E0D" w:rsidP="001B6E0D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745E35B5" w14:textId="77777777" w:rsidR="001B6E0D" w:rsidRDefault="001B6E0D" w:rsidP="001B6E0D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5D3F45AE" w14:textId="77777777" w:rsidR="001B6E0D" w:rsidRDefault="001B6E0D" w:rsidP="001B6E0D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5F6117D3" w14:textId="77777777" w:rsidR="001B6E0D" w:rsidRDefault="001B6E0D" w:rsidP="001B6E0D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</w:t>
      </w:r>
      <w:r>
        <w:rPr>
          <w:rFonts w:ascii="仿宋_GB2312" w:eastAsia="仿宋_GB2312" w:hint="eastAsia"/>
          <w:sz w:val="28"/>
          <w:szCs w:val="28"/>
        </w:rPr>
        <w:lastRenderedPageBreak/>
        <w:t>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B6E0D" w14:paraId="3F4C20D6" w14:textId="77777777" w:rsidTr="0049072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BDDE8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DCE878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CF1F9B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C593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F89ADB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99CCD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E124C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15C1E3C7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947CF8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8B1E0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B7D2F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CE45F8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F2963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3A330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585BAD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2AF97A20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4BFA4C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CE0781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2CE27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BBCC2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52B6D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FE357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916C6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B6E0D" w14:paraId="789DC63C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EE003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4AA61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B93C87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3F975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95E55B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CA475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8DF285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6A22DEAD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AD79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BEB0ED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6367B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B50A58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5A769B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8511B2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049708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3333B929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58BB5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D7811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411CC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B8F0E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C0506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397140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BA7552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B6E0D" w14:paraId="06206A7D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322B9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80254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E124D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81003E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3367E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E7629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87DC6F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6D892A70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A200EC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A2A75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BCAB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6C538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C35F0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DE2E7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36709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563508D7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2DFAA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F4DAB6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76B5B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E69FC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4BFEA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345E7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6D9D37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5C085930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11358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FFEBE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8CAED1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B6210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8DED5B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D7AB54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4853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3FBABF4D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27315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5D501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9622C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837E3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64A35B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DBB41F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99FE3A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B6E0D" w14:paraId="34F429A7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49CAB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26482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6B8A7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E6A806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8C15A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AE64FF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657988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3FCE7416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EBDF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98AF7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4D2FD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2F02A9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5FA9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A591A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4691EC6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0AD5D0C6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47E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FA8569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DD04F4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3EF7C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D76900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3EFB3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6FA9E7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B6E0D" w14:paraId="3430B63F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6E4D7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5ECB0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5FAF3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8FC0C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69FB94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E51E7A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CF13A0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4F16EBD1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CC4F8D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4A4B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FF1DA6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21532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0D86F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C1A86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927ECA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5CAE4CC0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618200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0C50201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EACF90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969B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C9068C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CD3D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428CF86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4F75026A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3525F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13BBA36" w14:textId="77777777" w:rsidR="001B6E0D" w:rsidRDefault="001B6E0D" w:rsidP="0049072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63903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9F9B31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17626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75C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65B8F2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B6E0D" w14:paraId="0101B602" w14:textId="77777777" w:rsidTr="004907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EA88E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3E5ED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8C2A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FC5B4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03FBE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A1C17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845D72" w14:textId="77777777" w:rsidR="001B6E0D" w:rsidRDefault="001B6E0D" w:rsidP="0049072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92A7E5F" w14:textId="77777777" w:rsidR="001B6E0D" w:rsidRDefault="001B6E0D" w:rsidP="001B6E0D">
      <w:pPr>
        <w:rPr>
          <w:rFonts w:hint="eastAsia"/>
        </w:rPr>
      </w:pPr>
    </w:p>
    <w:p w14:paraId="2F910144" w14:textId="77777777" w:rsidR="001B6E0D" w:rsidRPr="001B6E0D" w:rsidRDefault="001B6E0D" w:rsidP="001B6E0D">
      <w:pPr>
        <w:rPr>
          <w:rFonts w:hint="eastAsia"/>
          <w:sz w:val="28"/>
          <w:szCs w:val="28"/>
        </w:rPr>
      </w:pPr>
    </w:p>
    <w:p w14:paraId="2D1302CE" w14:textId="77777777" w:rsidR="001B6E0D" w:rsidRPr="001B6E0D" w:rsidRDefault="001B6E0D">
      <w:pPr>
        <w:rPr>
          <w:rFonts w:hint="eastAsia"/>
        </w:rPr>
      </w:pPr>
    </w:p>
    <w:sectPr w:rsidR="001B6E0D" w:rsidRPr="001B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83A8C" w14:textId="77777777" w:rsidR="008B0A2F" w:rsidRDefault="008B0A2F" w:rsidP="001B6E0D">
      <w:r>
        <w:separator/>
      </w:r>
    </w:p>
  </w:endnote>
  <w:endnote w:type="continuationSeparator" w:id="0">
    <w:p w14:paraId="04AF5C25" w14:textId="77777777" w:rsidR="008B0A2F" w:rsidRDefault="008B0A2F" w:rsidP="001B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3874B" w14:textId="77777777" w:rsidR="008B0A2F" w:rsidRDefault="008B0A2F" w:rsidP="001B6E0D">
      <w:r>
        <w:separator/>
      </w:r>
    </w:p>
  </w:footnote>
  <w:footnote w:type="continuationSeparator" w:id="0">
    <w:p w14:paraId="2732F62C" w14:textId="77777777" w:rsidR="008B0A2F" w:rsidRDefault="008B0A2F" w:rsidP="001B6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6212"/>
    <w:multiLevelType w:val="hybridMultilevel"/>
    <w:tmpl w:val="6BE48F94"/>
    <w:lvl w:ilvl="0" w:tplc="5D76E23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A6ACC"/>
    <w:multiLevelType w:val="hybridMultilevel"/>
    <w:tmpl w:val="F3AE166A"/>
    <w:lvl w:ilvl="0" w:tplc="ADF62D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910B2F"/>
    <w:multiLevelType w:val="hybridMultilevel"/>
    <w:tmpl w:val="9FA89536"/>
    <w:lvl w:ilvl="0" w:tplc="F906F6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77"/>
    <w:rsid w:val="00111977"/>
    <w:rsid w:val="001B6E0D"/>
    <w:rsid w:val="008B0A2F"/>
    <w:rsid w:val="00A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0D71"/>
  <w15:chartTrackingRefBased/>
  <w15:docId w15:val="{B4120175-9827-4BD2-97E6-332109C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E0D"/>
    <w:rPr>
      <w:sz w:val="18"/>
      <w:szCs w:val="18"/>
    </w:rPr>
  </w:style>
  <w:style w:type="paragraph" w:styleId="a7">
    <w:name w:val="List Paragraph"/>
    <w:basedOn w:val="a"/>
    <w:uiPriority w:val="34"/>
    <w:qFormat/>
    <w:rsid w:val="001B6E0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1B6E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B6E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B6E0D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1B6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B6E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2019-03-12T02:26:00Z</dcterms:created>
  <dcterms:modified xsi:type="dcterms:W3CDTF">2019-03-12T02:34:00Z</dcterms:modified>
</cp:coreProperties>
</file>