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EECD896" w14:textId="77777777" w:rsidR="0092757E" w:rsidRPr="00701592" w:rsidRDefault="0092757E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Benjamin Apichai</w:t>
      </w:r>
    </w:p>
    <w:p w14:paraId="7F3DA4B1" w14:textId="77777777" w:rsidR="0092757E" w:rsidRPr="00701592" w:rsidRDefault="00394B0F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Therapeutics 7</w:t>
      </w:r>
    </w:p>
    <w:p w14:paraId="7AE40EF6" w14:textId="77777777" w:rsidR="0092757E" w:rsidRPr="00701592" w:rsidRDefault="00604C2C" w:rsidP="00701592">
      <w:pPr>
        <w:spacing w:after="0" w:line="360" w:lineRule="exact"/>
        <w:jc w:val="center"/>
        <w:rPr>
          <w:rFonts w:ascii="Book Antiqua" w:eastAsia="SimSun" w:hAnsi="Book Antiqua"/>
          <w:b/>
          <w:sz w:val="32"/>
          <w:szCs w:val="32"/>
          <w:lang w:bidi="th-TH"/>
        </w:rPr>
      </w:pPr>
      <w:r>
        <w:rPr>
          <w:rFonts w:ascii="Book Antiqua" w:eastAsia="SimSun" w:hAnsi="Book Antiqua" w:cs="Tahoma"/>
          <w:b/>
          <w:sz w:val="32"/>
          <w:szCs w:val="32"/>
          <w:lang w:bidi="th-TH"/>
        </w:rPr>
        <w:t>Fibromyalgia</w:t>
      </w:r>
    </w:p>
    <w:p w14:paraId="2F64C5F2" w14:textId="77777777" w:rsidR="0092757E" w:rsidRPr="00701592" w:rsidRDefault="00247CE7" w:rsidP="00701592">
      <w:pPr>
        <w:spacing w:after="0" w:line="240" w:lineRule="exact"/>
        <w:rPr>
          <w:rFonts w:ascii="Book Antiqua" w:eastAsia="Times New Roman" w:hAnsi="Book Antiqua" w:cs="Times New Roman"/>
          <w:b/>
          <w:bCs/>
          <w:sz w:val="24"/>
          <w:szCs w:val="24"/>
          <w:lang w:eastAsia="en-US"/>
        </w:rPr>
      </w:pPr>
      <w:r w:rsidRPr="00701592">
        <w:rPr>
          <w:rFonts w:ascii="Book Antiqua" w:eastAsia="Times New Roman" w:hAnsi="Book Antiqua" w:cs="Times New Roman"/>
          <w:b/>
          <w:bCs/>
          <w:sz w:val="24"/>
          <w:szCs w:val="24"/>
          <w:lang w:eastAsia="en-US"/>
        </w:rPr>
        <w:t>History:</w:t>
      </w:r>
    </w:p>
    <w:p w14:paraId="480A92A8" w14:textId="77777777" w:rsidR="00247CE7" w:rsidRPr="00701592" w:rsidRDefault="004C6696" w:rsidP="00701592">
      <w:pPr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During 1976</w:t>
      </w:r>
      <w:r w:rsidR="00247CE7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the researcher Hench noted the syndrome and for the first time introduced the term Fibromyalgia.</w:t>
      </w:r>
    </w:p>
    <w:p w14:paraId="58A90448" w14:textId="77777777" w:rsidR="00262BDC" w:rsidRPr="00701592" w:rsidRDefault="00247CE7" w:rsidP="00701592">
      <w:pPr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proofErr w:type="gramStart"/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Finally</w:t>
      </w:r>
      <w:proofErr w:type="gramEnd"/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in 1990 the American College of Rheumatology established firm criteria for the classificatio</w:t>
      </w:r>
      <w:r w:rsidR="00262BDC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n and diagnosis of Fibromyalgia.</w:t>
      </w:r>
    </w:p>
    <w:p w14:paraId="67162269" w14:textId="77777777" w:rsidR="00262BDC" w:rsidRPr="00701592" w:rsidRDefault="00262BDC" w:rsidP="00701592">
      <w:pPr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There are over 5 million fibromyalgia patients in the </w:t>
      </w:r>
      <w:r w:rsidR="00593403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States;</w:t>
      </w: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it is about 2% population.  </w:t>
      </w:r>
    </w:p>
    <w:p w14:paraId="5732F155" w14:textId="77777777" w:rsidR="00247CE7" w:rsidRPr="00701592" w:rsidRDefault="00247CE7" w:rsidP="00701592">
      <w:pPr>
        <w:spacing w:after="0" w:line="240" w:lineRule="exact"/>
        <w:rPr>
          <w:rFonts w:ascii="Book Antiqua" w:hAnsi="Book Antiqua" w:cs="Times New Roman"/>
          <w:sz w:val="24"/>
          <w:szCs w:val="24"/>
          <w:lang w:val="en-GB"/>
        </w:rPr>
      </w:pPr>
    </w:p>
    <w:p w14:paraId="586125E4" w14:textId="77777777" w:rsidR="00247CE7" w:rsidRPr="00701592" w:rsidRDefault="00247CE7" w:rsidP="00701592">
      <w:pPr>
        <w:spacing w:after="0" w:line="240" w:lineRule="exact"/>
        <w:rPr>
          <w:rFonts w:ascii="Book Antiqua" w:hAnsi="Book Antiqua" w:cs="Times New Roman"/>
          <w:b/>
          <w:bCs/>
          <w:sz w:val="24"/>
          <w:szCs w:val="24"/>
        </w:rPr>
      </w:pPr>
      <w:r w:rsidRPr="00701592">
        <w:rPr>
          <w:rFonts w:ascii="Book Antiqua" w:hAnsi="Book Antiqua" w:cs="Times New Roman"/>
          <w:b/>
          <w:bCs/>
          <w:sz w:val="24"/>
          <w:szCs w:val="24"/>
        </w:rPr>
        <w:t>Etiology</w:t>
      </w:r>
      <w:r w:rsidR="00F22086" w:rsidRPr="00701592">
        <w:rPr>
          <w:rFonts w:ascii="Book Antiqua" w:hAnsi="Book Antiqua" w:cs="Times New Roman"/>
          <w:b/>
          <w:bCs/>
          <w:sz w:val="24"/>
          <w:szCs w:val="24"/>
        </w:rPr>
        <w:t xml:space="preserve"> &amp; Pathology:</w:t>
      </w:r>
    </w:p>
    <w:p w14:paraId="21F777C4" w14:textId="77777777" w:rsidR="00745AC4" w:rsidRPr="00701592" w:rsidRDefault="004C6696" w:rsidP="00701592">
      <w:pPr>
        <w:spacing w:after="0" w:line="240" w:lineRule="exact"/>
        <w:rPr>
          <w:rFonts w:ascii="Book Antiqua" w:hAnsi="Book Antiqua" w:cs="Times New Roman"/>
          <w:sz w:val="24"/>
          <w:szCs w:val="24"/>
        </w:rPr>
      </w:pPr>
      <w:r w:rsidRPr="00701592">
        <w:rPr>
          <w:rFonts w:ascii="Book Antiqua" w:hAnsi="Book Antiqua" w:cs="Times New Roman"/>
          <w:sz w:val="24"/>
          <w:szCs w:val="24"/>
        </w:rPr>
        <w:t>In western medicine, the c</w:t>
      </w:r>
      <w:r w:rsidR="00745AC4" w:rsidRPr="00701592">
        <w:rPr>
          <w:rFonts w:ascii="Book Antiqua" w:hAnsi="Book Antiqua" w:cs="Times New Roman"/>
          <w:sz w:val="24"/>
          <w:szCs w:val="24"/>
        </w:rPr>
        <w:t>ausative factor is still unsure.</w:t>
      </w:r>
    </w:p>
    <w:p w14:paraId="2DBA6F2C" w14:textId="77777777" w:rsidR="00745AC4" w:rsidRPr="00701592" w:rsidRDefault="004C6696" w:rsidP="00CD236B">
      <w:pPr>
        <w:pStyle w:val="ListParagraph"/>
        <w:numPr>
          <w:ilvl w:val="0"/>
          <w:numId w:val="9"/>
        </w:numPr>
        <w:spacing w:after="0" w:line="240" w:lineRule="exact"/>
        <w:ind w:left="540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r w:rsidRPr="00701592">
        <w:rPr>
          <w:rFonts w:ascii="Book Antiqua" w:hAnsi="Book Antiqua" w:cs="Times New Roman"/>
          <w:sz w:val="24"/>
          <w:szCs w:val="24"/>
        </w:rPr>
        <w:t xml:space="preserve">some believe it is </w:t>
      </w: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a malfunction of the central nervous system</w:t>
      </w:r>
      <w:r w:rsidR="00745AC4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(Serotonin and Glutamate)</w:t>
      </w:r>
      <w:r w:rsidR="00745AC4" w:rsidRPr="00701592">
        <w:rPr>
          <w:rFonts w:ascii="Book Antiqua" w:eastAsia="Times New Roman" w:hAnsi="Book Antiqua" w:cs="Arial"/>
          <w:color w:val="444444"/>
          <w:sz w:val="24"/>
          <w:szCs w:val="24"/>
          <w:lang w:bidi="th-TH"/>
        </w:rPr>
        <w:t xml:space="preserve"> </w:t>
      </w:r>
    </w:p>
    <w:p w14:paraId="6447C412" w14:textId="77777777" w:rsidR="00745AC4" w:rsidRPr="00701592" w:rsidRDefault="004C6696" w:rsidP="00CD236B">
      <w:pPr>
        <w:pStyle w:val="ListParagraph"/>
        <w:numPr>
          <w:ilvl w:val="0"/>
          <w:numId w:val="9"/>
        </w:numPr>
        <w:spacing w:after="0" w:line="240" w:lineRule="exact"/>
        <w:ind w:left="540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some in the medical profession thought (the past two hundred years and may still think) as something of psychological nature</w:t>
      </w:r>
    </w:p>
    <w:p w14:paraId="3039E59E" w14:textId="77777777" w:rsidR="00AF1EB5" w:rsidRPr="00701592" w:rsidRDefault="004C6696" w:rsidP="00CD236B">
      <w:pPr>
        <w:pStyle w:val="ListParagraph"/>
        <w:numPr>
          <w:ilvl w:val="0"/>
          <w:numId w:val="9"/>
        </w:numPr>
        <w:spacing w:after="0" w:line="240" w:lineRule="exact"/>
        <w:ind w:left="540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for a while FMS was theorized as an autoimmune disorder. However, once again, research revealed no disturbance of the immune system.</w:t>
      </w:r>
    </w:p>
    <w:p w14:paraId="382ABAA3" w14:textId="77777777" w:rsidR="00AF1EB5" w:rsidRPr="00701592" w:rsidRDefault="00745AC4" w:rsidP="00CD236B">
      <w:pPr>
        <w:pStyle w:val="ListParagraph"/>
        <w:numPr>
          <w:ilvl w:val="0"/>
          <w:numId w:val="9"/>
        </w:numPr>
        <w:spacing w:after="0" w:line="240" w:lineRule="exact"/>
        <w:ind w:left="540"/>
        <w:rPr>
          <w:rFonts w:ascii="Book Antiqua" w:eastAsia="Times New Roman" w:hAnsi="Book Antiqua" w:cs="Times New Roman"/>
          <w:sz w:val="24"/>
          <w:szCs w:val="24"/>
          <w:lang w:val="en-GB" w:bidi="th-TH"/>
        </w:rPr>
      </w:pPr>
      <w:proofErr w:type="gramStart"/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Finally</w:t>
      </w:r>
      <w:proofErr w:type="gramEnd"/>
      <w:r w:rsidR="00AF1EB5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scientists found</w:t>
      </w: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, on the FMS patients, </w:t>
      </w:r>
      <w:r w:rsidR="00AF1EB5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the </w:t>
      </w:r>
      <w:r w:rsidR="00EE6CBB">
        <w:rPr>
          <w:rFonts w:ascii="Book Antiqua" w:eastAsia="Times New Roman" w:hAnsi="Book Antiqua" w:cs="Times New Roman"/>
          <w:sz w:val="24"/>
          <w:szCs w:val="24"/>
          <w:lang w:val="en-GB" w:bidi="th-TH"/>
        </w:rPr>
        <w:t>m</w:t>
      </w:r>
      <w:r w:rsidR="00EE6CBB" w:rsidRPr="00EE6CBB">
        <w:rPr>
          <w:rFonts w:ascii="Book Antiqua" w:eastAsia="Times New Roman" w:hAnsi="Book Antiqua" w:cs="Times New Roman"/>
          <w:sz w:val="24"/>
          <w:szCs w:val="24"/>
          <w:lang w:val="en-GB" w:bidi="th-TH"/>
        </w:rPr>
        <w:t>agnesium</w:t>
      </w:r>
      <w:r w:rsidR="00EE6CBB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and</w:t>
      </w:r>
      <w:r w:rsidR="00EE6CBB" w:rsidRPr="00EE6CBB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</w:t>
      </w:r>
      <w:r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>cortisol</w:t>
      </w:r>
      <w:r w:rsidR="00AF1EB5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level </w:t>
      </w:r>
      <w:r w:rsidR="009161A5">
        <w:rPr>
          <w:rFonts w:ascii="Book Antiqua" w:eastAsia="Times New Roman" w:hAnsi="Book Antiqua" w:cs="Times New Roman"/>
          <w:sz w:val="24"/>
          <w:szCs w:val="24"/>
          <w:lang w:val="en-GB" w:bidi="th-TH"/>
        </w:rPr>
        <w:t>are</w:t>
      </w:r>
      <w:r w:rsidR="00AF1EB5" w:rsidRPr="00701592">
        <w:rPr>
          <w:rFonts w:ascii="Book Antiqua" w:eastAsia="Times New Roman" w:hAnsi="Book Antiqua" w:cs="Times New Roman"/>
          <w:sz w:val="24"/>
          <w:szCs w:val="24"/>
          <w:lang w:val="en-GB" w:bidi="th-TH"/>
        </w:rPr>
        <w:t xml:space="preserve"> lower than normal.</w:t>
      </w:r>
    </w:p>
    <w:p w14:paraId="68B47A44" w14:textId="45332AE5" w:rsidR="00701592" w:rsidRPr="00CD236B" w:rsidRDefault="00AF1EB5" w:rsidP="00B76160">
      <w:pPr>
        <w:pStyle w:val="ListParagraph"/>
        <w:numPr>
          <w:ilvl w:val="0"/>
          <w:numId w:val="9"/>
        </w:numPr>
        <w:spacing w:after="0" w:line="240" w:lineRule="exact"/>
        <w:ind w:left="540"/>
        <w:rPr>
          <w:rFonts w:ascii="Book Antiqua" w:eastAsia="SimSun" w:hAnsi="Book Antiqua" w:cs="SimSun"/>
          <w:b/>
          <w:sz w:val="24"/>
          <w:szCs w:val="24"/>
          <w:lang w:bidi="th-TH"/>
        </w:rPr>
      </w:pPr>
      <w:r w:rsidRPr="00CD236B">
        <w:rPr>
          <w:rFonts w:ascii="Book Antiqua" w:eastAsia="Times New Roman" w:hAnsi="Book Antiqua" w:cs="Times New Roman"/>
          <w:sz w:val="24"/>
          <w:szCs w:val="24"/>
          <w:lang w:val="en-GB" w:bidi="th-TH"/>
        </w:rPr>
        <w:t>Under the microscope, capillaries in the muscles on the FMS patients are swelling.</w:t>
      </w:r>
      <w:r w:rsidR="00F534B7" w:rsidRPr="00CD236B">
        <w:rPr>
          <w:rFonts w:ascii="Book Antiqua" w:eastAsia="SimSun" w:hAnsi="Book Antiqua" w:cs="SimSun"/>
          <w:color w:val="FF0000"/>
          <w:sz w:val="24"/>
          <w:szCs w:val="24"/>
          <w:lang w:bidi="th-TH"/>
        </w:rPr>
        <w:tab/>
      </w:r>
    </w:p>
    <w:p w14:paraId="6EC38347" w14:textId="77777777" w:rsidR="0092757E" w:rsidRPr="00701592" w:rsidRDefault="0092757E" w:rsidP="00701592">
      <w:pPr>
        <w:spacing w:after="0" w:line="240" w:lineRule="exact"/>
        <w:rPr>
          <w:rFonts w:ascii="Book Antiqua" w:eastAsia="SimSun" w:hAnsi="Book Antiqua" w:cs="SimSun"/>
          <w:sz w:val="24"/>
          <w:szCs w:val="24"/>
          <w:lang w:bidi="th-TH"/>
        </w:rPr>
      </w:pPr>
      <w:r w:rsidRPr="00701592">
        <w:rPr>
          <w:rFonts w:ascii="Book Antiqua" w:eastAsia="SimSun" w:hAnsi="Book Antiqua" w:cs="SimSun"/>
          <w:b/>
          <w:sz w:val="24"/>
          <w:szCs w:val="24"/>
          <w:lang w:bidi="th-TH"/>
        </w:rPr>
        <w:t>Manifestations</w:t>
      </w:r>
      <w:r w:rsidRPr="00701592">
        <w:rPr>
          <w:rFonts w:ascii="Book Antiqua" w:eastAsia="SimSun" w:hAnsi="Book Antiqua" w:cs="SimSun"/>
          <w:sz w:val="24"/>
          <w:szCs w:val="24"/>
          <w:lang w:bidi="th-TH"/>
        </w:rPr>
        <w:t xml:space="preserve">: </w:t>
      </w:r>
    </w:p>
    <w:p w14:paraId="5D902F4E" w14:textId="77777777" w:rsidR="0092757E" w:rsidRPr="00701592" w:rsidRDefault="008B7525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</w:rPr>
        <w:t>Symptoms: widespread</w:t>
      </w:r>
      <w:r w:rsidR="00EA2BB0" w:rsidRPr="00701592">
        <w:rPr>
          <w:rFonts w:ascii="Book Antiqua" w:eastAsia="SimSun" w:hAnsi="Book Antiqua" w:cs="Times New Roman"/>
          <w:sz w:val="24"/>
          <w:szCs w:val="24"/>
        </w:rPr>
        <w:t xml:space="preserve"> </w:t>
      </w:r>
      <w:r w:rsidRPr="00701592">
        <w:rPr>
          <w:rFonts w:ascii="Book Antiqua" w:eastAsia="SimSun" w:hAnsi="Book Antiqua" w:cs="Times New Roman"/>
          <w:sz w:val="24"/>
          <w:szCs w:val="24"/>
        </w:rPr>
        <w:t xml:space="preserve">pain, </w:t>
      </w:r>
      <w:r w:rsidR="009161A5" w:rsidRPr="00701592">
        <w:rPr>
          <w:rFonts w:ascii="Book Antiqua" w:eastAsia="SimSun" w:hAnsi="Book Antiqua" w:cs="Times New Roman"/>
          <w:sz w:val="24"/>
          <w:szCs w:val="24"/>
        </w:rPr>
        <w:t xml:space="preserve">insomnia (90%) and inability to fall in deep sleep, </w:t>
      </w:r>
      <w:r w:rsidRPr="00701592">
        <w:rPr>
          <w:rFonts w:ascii="Book Antiqua" w:eastAsia="SimSun" w:hAnsi="Book Antiqua" w:cs="Times New Roman"/>
          <w:sz w:val="24"/>
          <w:szCs w:val="24"/>
        </w:rPr>
        <w:t xml:space="preserve">fatigue, chronic headache, </w:t>
      </w:r>
      <w:r w:rsidR="00770FA1" w:rsidRPr="00701592">
        <w:rPr>
          <w:rFonts w:ascii="Book Antiqua" w:eastAsia="SimSun" w:hAnsi="Book Antiqua" w:cs="Times New Roman"/>
          <w:sz w:val="24"/>
          <w:szCs w:val="24"/>
        </w:rPr>
        <w:t xml:space="preserve">sleep apnea,  </w:t>
      </w:r>
      <w:r w:rsidR="009161A5" w:rsidRPr="00701592">
        <w:rPr>
          <w:rFonts w:ascii="Book Antiqua" w:eastAsia="SimSun" w:hAnsi="Book Antiqua" w:cs="Times New Roman"/>
          <w:sz w:val="24"/>
          <w:szCs w:val="24"/>
        </w:rPr>
        <w:t xml:space="preserve">poor appetite, </w:t>
      </w:r>
      <w:r w:rsidRPr="00701592">
        <w:rPr>
          <w:rFonts w:ascii="Book Antiqua" w:eastAsia="SimSun" w:hAnsi="Book Antiqua" w:cs="Times New Roman"/>
          <w:sz w:val="24"/>
          <w:szCs w:val="24"/>
        </w:rPr>
        <w:t>abdominal pain and gastric distress, dry mout</w:t>
      </w:r>
      <w:r w:rsidR="00411705" w:rsidRPr="00701592">
        <w:rPr>
          <w:rFonts w:ascii="Book Antiqua" w:eastAsia="SimSun" w:hAnsi="Book Antiqua" w:cs="Times New Roman"/>
          <w:sz w:val="24"/>
          <w:szCs w:val="24"/>
        </w:rPr>
        <w:t>h</w:t>
      </w:r>
      <w:r w:rsidRPr="00701592">
        <w:rPr>
          <w:rFonts w:ascii="Book Antiqua" w:eastAsia="SimSun" w:hAnsi="Book Antiqua" w:cs="Times New Roman"/>
          <w:sz w:val="24"/>
          <w:szCs w:val="24"/>
        </w:rPr>
        <w:t>, an inability to concentrate, numbness in fingers and toes, widespread stiffness,</w:t>
      </w:r>
      <w:r w:rsidR="00411705" w:rsidRPr="00701592">
        <w:rPr>
          <w:rFonts w:ascii="Book Antiqua" w:eastAsia="SimSun" w:hAnsi="Book Antiqua" w:cs="Times New Roman"/>
          <w:sz w:val="24"/>
          <w:szCs w:val="24"/>
        </w:rPr>
        <w:t xml:space="preserve"> forgetfulness, </w:t>
      </w:r>
      <w:r w:rsidR="009161A5" w:rsidRPr="00701592">
        <w:rPr>
          <w:rFonts w:ascii="Book Antiqua" w:eastAsia="SimSun" w:hAnsi="Book Antiqua" w:cs="Times New Roman"/>
          <w:sz w:val="24"/>
          <w:szCs w:val="24"/>
        </w:rPr>
        <w:t xml:space="preserve">restless leg syndrome, </w:t>
      </w:r>
      <w:r w:rsidR="00411705" w:rsidRPr="00701592">
        <w:rPr>
          <w:rFonts w:ascii="Book Antiqua" w:eastAsia="SimSun" w:hAnsi="Book Antiqua" w:cs="Times New Roman"/>
          <w:sz w:val="24"/>
          <w:szCs w:val="24"/>
        </w:rPr>
        <w:t>depression, anxiety,</w:t>
      </w:r>
      <w:r w:rsidRPr="00701592">
        <w:rPr>
          <w:rFonts w:ascii="Book Antiqua" w:eastAsia="SimSun" w:hAnsi="Book Antiqua" w:cs="Times New Roman"/>
          <w:sz w:val="24"/>
          <w:szCs w:val="24"/>
        </w:rPr>
        <w:t xml:space="preserve"> </w:t>
      </w:r>
      <w:r w:rsidR="00770FA1" w:rsidRPr="00701592">
        <w:rPr>
          <w:rFonts w:ascii="Book Antiqua" w:eastAsia="SimSun" w:hAnsi="Book Antiqua" w:cs="Times New Roman"/>
          <w:sz w:val="24"/>
          <w:szCs w:val="24"/>
        </w:rPr>
        <w:t>IBS</w:t>
      </w:r>
      <w:r w:rsidR="00AF0476" w:rsidRPr="00701592">
        <w:rPr>
          <w:rFonts w:ascii="Book Antiqua" w:eastAsia="SimSun" w:hAnsi="Book Antiqua" w:cs="Times New Roman"/>
          <w:sz w:val="24"/>
          <w:szCs w:val="24"/>
        </w:rPr>
        <w:t xml:space="preserve"> (30%)</w:t>
      </w:r>
      <w:r w:rsidRPr="00701592">
        <w:rPr>
          <w:rFonts w:ascii="Book Antiqua" w:eastAsia="SimSun" w:hAnsi="Book Antiqua" w:cs="Times New Roman"/>
          <w:sz w:val="24"/>
          <w:szCs w:val="24"/>
        </w:rPr>
        <w:t>,</w:t>
      </w:r>
      <w:r w:rsidR="00F22086"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t xml:space="preserve"> </w:t>
      </w:r>
      <w:r w:rsidR="009161A5" w:rsidRPr="00701592">
        <w:rPr>
          <w:rFonts w:ascii="Book Antiqua" w:eastAsia="SimSun" w:hAnsi="Book Antiqua" w:cs="Times New Roman"/>
          <w:sz w:val="24"/>
          <w:szCs w:val="24"/>
        </w:rPr>
        <w:t>severe sensitivity to rain, cold or hot and light, noise and smell</w:t>
      </w:r>
      <w:r w:rsidRPr="00701592">
        <w:rPr>
          <w:rFonts w:ascii="Book Antiqua" w:eastAsia="SimSun" w:hAnsi="Book Antiqua" w:cs="Times New Roman"/>
          <w:sz w:val="24"/>
          <w:szCs w:val="24"/>
        </w:rPr>
        <w:t xml:space="preserve">. </w:t>
      </w:r>
    </w:p>
    <w:p w14:paraId="7F73AE8E" w14:textId="77777777" w:rsidR="0092757E" w:rsidRPr="00701592" w:rsidRDefault="008B7525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val="en" w:eastAsia="en-US"/>
        </w:rPr>
        <w:t>Signs</w:t>
      </w:r>
      <w:r w:rsidR="0092757E" w:rsidRPr="00701592">
        <w:rPr>
          <w:rFonts w:ascii="Book Antiqua" w:eastAsia="SimSun" w:hAnsi="Book Antiqua" w:cs="Times New Roman"/>
          <w:sz w:val="24"/>
          <w:szCs w:val="24"/>
          <w:lang w:val="en" w:eastAsia="en-US"/>
        </w:rPr>
        <w:t xml:space="preserve">: </w:t>
      </w: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There is no redness, no swelling, no</w:t>
      </w:r>
      <w:r w:rsidR="00770FA1" w:rsidRPr="00701592">
        <w:rPr>
          <w:rFonts w:ascii="Book Antiqua" w:eastAsia="SimSun" w:hAnsi="Book Antiqua" w:cs="Times New Roman"/>
          <w:sz w:val="24"/>
          <w:szCs w:val="24"/>
          <w:lang w:eastAsia="en-US"/>
        </w:rPr>
        <w:t>t</w:t>
      </w: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 xml:space="preserve"> ho</w:t>
      </w:r>
      <w:r w:rsidR="00770FA1" w:rsidRPr="00701592">
        <w:rPr>
          <w:rFonts w:ascii="Book Antiqua" w:eastAsia="SimSun" w:hAnsi="Book Antiqua" w:cs="Times New Roman"/>
          <w:sz w:val="24"/>
          <w:szCs w:val="24"/>
          <w:lang w:eastAsia="en-US"/>
        </w:rPr>
        <w:t>t</w:t>
      </w:r>
      <w:r w:rsidR="00411705" w:rsidRPr="00701592">
        <w:rPr>
          <w:rFonts w:ascii="Book Antiqua" w:eastAsia="SimSun" w:hAnsi="Book Antiqua" w:cs="Times New Roman"/>
          <w:sz w:val="24"/>
          <w:szCs w:val="24"/>
          <w:lang w:eastAsia="en-US"/>
        </w:rPr>
        <w:t xml:space="preserve"> and no scar. </w:t>
      </w:r>
    </w:p>
    <w:p w14:paraId="13FC7B05" w14:textId="77777777" w:rsidR="0092757E" w:rsidRPr="00701592" w:rsidRDefault="008B7525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val="en"/>
        </w:rPr>
        <w:t>Age: from 18-50 years old.</w:t>
      </w:r>
    </w:p>
    <w:p w14:paraId="580824FD" w14:textId="77777777" w:rsidR="00EA2BB0" w:rsidRPr="00701592" w:rsidRDefault="008B7525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val="en"/>
        </w:rPr>
        <w:t xml:space="preserve">Gender: </w:t>
      </w:r>
      <w:r w:rsidR="00EA2BB0" w:rsidRPr="00701592">
        <w:rPr>
          <w:rFonts w:ascii="Book Antiqua" w:eastAsia="SimSun" w:hAnsi="Book Antiqua" w:cs="Times New Roman"/>
          <w:sz w:val="24"/>
          <w:szCs w:val="24"/>
        </w:rPr>
        <w:t xml:space="preserve">Fibromyalgia affects predominantly women in a ratio of 8:1 or 9:1 compared to men. </w:t>
      </w:r>
    </w:p>
    <w:p w14:paraId="4B7FE443" w14:textId="77777777" w:rsidR="0092757E" w:rsidRPr="00701592" w:rsidRDefault="0092757E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 xml:space="preserve">Palpation: </w:t>
      </w:r>
      <w:r w:rsidR="00770FA1" w:rsidRPr="00701592">
        <w:rPr>
          <w:rFonts w:ascii="Book Antiqua" w:eastAsia="SimSun" w:hAnsi="Book Antiqua" w:cs="Times New Roman"/>
          <w:sz w:val="24"/>
          <w:szCs w:val="24"/>
          <w:lang w:eastAsia="en-US"/>
        </w:rPr>
        <w:t>extreme pain on tender spots from 4kg force</w:t>
      </w:r>
    </w:p>
    <w:p w14:paraId="0464BCD4" w14:textId="77777777" w:rsidR="0092757E" w:rsidRPr="00701592" w:rsidRDefault="00701592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Times New Roman" w:hAnsi="Book Antiqua" w:cs="Tahoma"/>
          <w:noProof/>
          <w:color w:val="FF0000"/>
          <w:sz w:val="24"/>
          <w:szCs w:val="24"/>
          <w:lang w:bidi="th-TH"/>
        </w:rPr>
        <w:drawing>
          <wp:anchor distT="0" distB="0" distL="114300" distR="114300" simplePos="0" relativeHeight="251658240" behindDoc="1" locked="0" layoutInCell="1" allowOverlap="1" wp14:anchorId="314B6173" wp14:editId="33E6364B">
            <wp:simplePos x="0" y="0"/>
            <wp:positionH relativeFrom="column">
              <wp:posOffset>4691270</wp:posOffset>
            </wp:positionH>
            <wp:positionV relativeFrom="paragraph">
              <wp:posOffset>146602</wp:posOffset>
            </wp:positionV>
            <wp:extent cx="1626870" cy="2009140"/>
            <wp:effectExtent l="0" t="0" r="0" b="0"/>
            <wp:wrapThrough wrapText="bothSides">
              <wp:wrapPolygon edited="0">
                <wp:start x="0" y="0"/>
                <wp:lineTo x="0" y="21300"/>
                <wp:lineTo x="21246" y="21300"/>
                <wp:lineTo x="21246" y="0"/>
                <wp:lineTo x="0" y="0"/>
              </wp:wrapPolygon>
            </wp:wrapThrough>
            <wp:docPr id="6" name="Picture 6" descr="压痛点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 descr="压痛点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6870" cy="200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70FA1" w:rsidRPr="00701592">
        <w:rPr>
          <w:rFonts w:ascii="Book Antiqua" w:eastAsia="SimSun" w:hAnsi="Book Antiqua" w:cs="Times New Roman"/>
          <w:sz w:val="24"/>
          <w:szCs w:val="24"/>
          <w:lang w:eastAsia="en-US"/>
        </w:rPr>
        <w:t>There is no range of motion limitation</w:t>
      </w:r>
    </w:p>
    <w:p w14:paraId="27ACC65E" w14:textId="77777777" w:rsidR="0092757E" w:rsidRPr="00701592" w:rsidRDefault="00770FA1" w:rsidP="00CD236B">
      <w:pPr>
        <w:numPr>
          <w:ilvl w:val="0"/>
          <w:numId w:val="3"/>
        </w:numPr>
        <w:tabs>
          <w:tab w:val="clear" w:pos="360"/>
        </w:tabs>
        <w:spacing w:after="0" w:line="240" w:lineRule="exact"/>
        <w:ind w:left="540"/>
        <w:jc w:val="both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</w:rPr>
        <w:t>X-Ray or others: normal</w:t>
      </w:r>
    </w:p>
    <w:p w14:paraId="2A42C437" w14:textId="77777777" w:rsidR="0092757E" w:rsidRPr="00701592" w:rsidRDefault="0092757E" w:rsidP="00701592">
      <w:pPr>
        <w:spacing w:after="0" w:line="240" w:lineRule="exact"/>
        <w:rPr>
          <w:rFonts w:ascii="Book Antiqua" w:eastAsia="Times New Roman" w:hAnsi="Book Antiqua" w:cs="Times New Roman"/>
          <w:sz w:val="24"/>
          <w:szCs w:val="24"/>
        </w:rPr>
      </w:pPr>
    </w:p>
    <w:p w14:paraId="5E6E3112" w14:textId="77777777" w:rsidR="00D46920" w:rsidRPr="00701592" w:rsidRDefault="005E4EF1" w:rsidP="00701592">
      <w:pPr>
        <w:spacing w:after="0" w:line="240" w:lineRule="exact"/>
        <w:rPr>
          <w:rFonts w:ascii="Book Antiqua" w:hAnsi="Book Antiqua" w:cs="Segoe UI"/>
          <w:b/>
          <w:bCs/>
          <w:color w:val="000000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Times New Roman"/>
          <w:b/>
          <w:bCs/>
          <w:sz w:val="24"/>
          <w:szCs w:val="24"/>
        </w:rPr>
        <w:t>Diagnosis:</w:t>
      </w:r>
      <w:r w:rsidRPr="00701592">
        <w:rPr>
          <w:rFonts w:ascii="Book Antiqua" w:eastAsia="PMingLiU" w:hAnsi="Book Antiqua" w:cs="Arial"/>
          <w:color w:val="222222"/>
          <w:sz w:val="24"/>
          <w:szCs w:val="24"/>
          <w:lang w:eastAsia="zh-TW" w:bidi="th-TH"/>
        </w:rPr>
        <w:t xml:space="preserve"> </w:t>
      </w:r>
      <w:r w:rsidR="00EA2BB0" w:rsidRPr="00701592">
        <w:rPr>
          <w:rFonts w:ascii="Book Antiqua" w:hAnsi="Book Antiqua" w:cs="Segoe UI"/>
          <w:color w:val="000000"/>
          <w:sz w:val="24"/>
          <w:szCs w:val="24"/>
        </w:rPr>
        <w:br/>
      </w:r>
      <w:r w:rsidR="00D46920" w:rsidRPr="00701592">
        <w:rPr>
          <w:rFonts w:ascii="Book Antiqua" w:hAnsi="Book Antiqua" w:cs="Segoe UI"/>
          <w:b/>
          <w:bCs/>
          <w:color w:val="000000"/>
          <w:sz w:val="24"/>
          <w:szCs w:val="24"/>
          <w:lang w:bidi="th-TH"/>
        </w:rPr>
        <w:t>In Western Medicine:</w:t>
      </w:r>
    </w:p>
    <w:p w14:paraId="7C67077A" w14:textId="77777777" w:rsidR="00CD236B" w:rsidRDefault="00D46920" w:rsidP="00DC5F3E">
      <w:pPr>
        <w:shd w:val="clear" w:color="auto" w:fill="FFFFFF"/>
        <w:spacing w:after="0" w:line="240" w:lineRule="exact"/>
        <w:rPr>
          <w:rFonts w:ascii="Book Antiqua" w:hAnsi="Book Antiqua"/>
          <w:color w:val="000000"/>
          <w:sz w:val="24"/>
          <w:szCs w:val="24"/>
          <w:lang w:bidi="th-TH"/>
        </w:rPr>
      </w:pPr>
      <w:r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t>Results of joint and muscle examination are n</w:t>
      </w:r>
      <w:r w:rsidR="00701592">
        <w:rPr>
          <w:rFonts w:ascii="Book Antiqua" w:hAnsi="Book Antiqua" w:cs="Segoe UI"/>
          <w:color w:val="000000"/>
          <w:sz w:val="24"/>
          <w:szCs w:val="24"/>
          <w:lang w:bidi="th-TH"/>
        </w:rPr>
        <w:t xml:space="preserve">ormal in fibromyalgia patients, </w:t>
      </w:r>
      <w:r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t>and there are no laboratory abnormalities.</w:t>
      </w:r>
      <w:r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br/>
        <w:t>Fibromyalgia is diagnosed by a history of widespread pain for more than 3 months and the demonstration of at least 11 of the 18 tender point sites on</w:t>
      </w:r>
      <w:r w:rsidR="00DF37AD"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t xml:space="preserve"> </w:t>
      </w:r>
      <w:r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t>digital palpation. However, not all patients with fibromyalgia meet these criteria. Some patients have fewer tender sites and more regional pain, and may be considered to have probable fibromyalgia.</w:t>
      </w:r>
      <w:r w:rsidRPr="00701592">
        <w:rPr>
          <w:rFonts w:ascii="Book Antiqua" w:hAnsi="Book Antiqua" w:cs="Segoe UI"/>
          <w:color w:val="000000"/>
          <w:sz w:val="24"/>
          <w:szCs w:val="24"/>
          <w:lang w:bidi="th-TH"/>
        </w:rPr>
        <w:br/>
      </w:r>
    </w:p>
    <w:p w14:paraId="5C04E0B2" w14:textId="77777777" w:rsidR="00CD236B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  <w:sectPr w:rsidR="00CD236B" w:rsidSect="00E22A0F">
          <w:footerReference w:type="default" r:id="rId8"/>
          <w:pgSz w:w="12240" w:h="15840"/>
          <w:pgMar w:top="1350" w:right="1530" w:bottom="990" w:left="1440" w:header="720" w:footer="274" w:gutter="0"/>
          <w:cols w:space="720"/>
          <w:docGrid w:linePitch="360"/>
        </w:sectPr>
      </w:pPr>
    </w:p>
    <w:p w14:paraId="0907E1F4" w14:textId="5B155258" w:rsidR="00CD236B" w:rsidRPr="00DA0670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Demonstration of 11 of the 18 tender points</w:t>
      </w:r>
    </w:p>
    <w:p w14:paraId="0E73F342" w14:textId="77777777" w:rsidR="00CD236B" w:rsidRPr="00DA0670" w:rsidRDefault="00CD236B" w:rsidP="00CD236B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b/>
          <w:bCs/>
          <w:color w:val="000000"/>
          <w:sz w:val="24"/>
          <w:szCs w:val="24"/>
          <w:lang w:bidi="th-TH"/>
        </w:rPr>
        <w:t>Evaluation:</w:t>
      </w:r>
    </w:p>
    <w:p w14:paraId="20C89510" w14:textId="77777777" w:rsidR="00CD236B" w:rsidRPr="00DA0670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Forgetfulness 0-3 score</w:t>
      </w:r>
    </w:p>
    <w:p w14:paraId="1DA3664F" w14:textId="77777777" w:rsidR="00CD236B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Fatigue 1 week 0-3 score</w:t>
      </w:r>
      <w:r w:rsidRPr="00CD236B">
        <w:rPr>
          <w:rFonts w:ascii="Times New Roman" w:hAnsi="Times New Roman"/>
          <w:color w:val="000000"/>
          <w:sz w:val="24"/>
          <w:szCs w:val="24"/>
          <w:lang w:bidi="th-TH"/>
        </w:rPr>
        <w:t xml:space="preserve"> </w:t>
      </w:r>
    </w:p>
    <w:p w14:paraId="7BE3578C" w14:textId="77777777" w:rsidR="00CD236B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Restless after rest 0-3 score</w:t>
      </w:r>
      <w:r w:rsidRPr="00CD236B">
        <w:rPr>
          <w:rFonts w:ascii="Times New Roman" w:hAnsi="Times New Roman"/>
          <w:color w:val="000000"/>
          <w:sz w:val="24"/>
          <w:szCs w:val="24"/>
          <w:lang w:bidi="th-TH"/>
        </w:rPr>
        <w:t xml:space="preserve"> </w:t>
      </w:r>
    </w:p>
    <w:p w14:paraId="17831426" w14:textId="2DCF119C" w:rsidR="00CD236B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Symptoms after rest 0-3 score</w:t>
      </w:r>
      <w:r w:rsidRPr="00CD236B">
        <w:rPr>
          <w:rFonts w:ascii="Times New Roman" w:hAnsi="Times New Roman"/>
          <w:color w:val="000000"/>
          <w:sz w:val="24"/>
          <w:szCs w:val="24"/>
          <w:lang w:bidi="th-TH"/>
        </w:rPr>
        <w:t xml:space="preserve"> </w:t>
      </w:r>
    </w:p>
    <w:p w14:paraId="59308FB3" w14:textId="3705A21D" w:rsidR="00CD236B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</w:p>
    <w:p w14:paraId="6E291570" w14:textId="392860E6" w:rsidR="00CD236B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</w:p>
    <w:p w14:paraId="60A6A799" w14:textId="77777777" w:rsidR="00CD236B" w:rsidRPr="00DA0670" w:rsidRDefault="00CD236B" w:rsidP="00CD236B">
      <w:pPr>
        <w:spacing w:after="0" w:line="240" w:lineRule="auto"/>
        <w:rPr>
          <w:rFonts w:ascii="Times New Roman" w:hAnsi="Times New Roman"/>
          <w:b/>
          <w:bCs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b/>
          <w:bCs/>
          <w:color w:val="000000"/>
          <w:sz w:val="24"/>
          <w:szCs w:val="24"/>
          <w:lang w:bidi="th-TH"/>
        </w:rPr>
        <w:t>Diagnosis if:</w:t>
      </w:r>
    </w:p>
    <w:p w14:paraId="74789017" w14:textId="77777777" w:rsidR="00CD236B" w:rsidRPr="00DA0670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5 scores + 7 tender points</w:t>
      </w:r>
    </w:p>
    <w:p w14:paraId="503CB7B1" w14:textId="77777777" w:rsidR="00CD236B" w:rsidRPr="00DA0670" w:rsidRDefault="00CD236B" w:rsidP="00CD236B">
      <w:pPr>
        <w:spacing w:after="0" w:line="240" w:lineRule="auto"/>
        <w:rPr>
          <w:rFonts w:ascii="Times New Roman" w:hAnsi="Times New Roman"/>
          <w:color w:val="000000"/>
          <w:sz w:val="24"/>
          <w:szCs w:val="24"/>
          <w:lang w:bidi="th-TH"/>
        </w:rPr>
      </w:pPr>
      <w:r w:rsidRPr="00DA0670">
        <w:rPr>
          <w:rFonts w:ascii="Times New Roman" w:hAnsi="Times New Roman"/>
          <w:color w:val="000000"/>
          <w:sz w:val="24"/>
          <w:szCs w:val="24"/>
          <w:lang w:bidi="th-TH"/>
        </w:rPr>
        <w:t>9 scores + 3-6 tender points</w:t>
      </w:r>
    </w:p>
    <w:p w14:paraId="4FBED298" w14:textId="77777777" w:rsidR="00CD236B" w:rsidRDefault="00CD236B" w:rsidP="00DC5F3E">
      <w:pPr>
        <w:shd w:val="clear" w:color="auto" w:fill="FFFFFF"/>
        <w:spacing w:after="0" w:line="240" w:lineRule="exact"/>
        <w:rPr>
          <w:rFonts w:ascii="Book Antiqua" w:hAnsi="Book Antiqua"/>
          <w:color w:val="000000"/>
          <w:sz w:val="24"/>
          <w:szCs w:val="24"/>
          <w:cs/>
          <w:lang w:bidi="th-TH"/>
        </w:rPr>
        <w:sectPr w:rsidR="00CD236B" w:rsidSect="00CD236B">
          <w:type w:val="continuous"/>
          <w:pgSz w:w="12240" w:h="15840"/>
          <w:pgMar w:top="1350" w:right="1530" w:bottom="990" w:left="1440" w:header="720" w:footer="274" w:gutter="0"/>
          <w:cols w:num="2" w:space="720"/>
          <w:docGrid w:linePitch="360"/>
        </w:sectPr>
      </w:pPr>
    </w:p>
    <w:p w14:paraId="56589F76" w14:textId="77777777" w:rsidR="00CD236B" w:rsidRDefault="00CD236B" w:rsidP="00DC5F3E">
      <w:pPr>
        <w:shd w:val="clear" w:color="auto" w:fill="FFFFFF"/>
        <w:spacing w:after="0" w:line="240" w:lineRule="exact"/>
        <w:rPr>
          <w:rFonts w:ascii="Book Antiqua" w:hAnsi="Book Antiqua"/>
          <w:color w:val="000000"/>
          <w:sz w:val="24"/>
          <w:szCs w:val="24"/>
          <w:lang w:bidi="th-TH"/>
        </w:rPr>
      </w:pPr>
    </w:p>
    <w:p w14:paraId="445D5721" w14:textId="5BA299CF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PMingLiU" w:hAnsi="Book Antiqua" w:cs="Arial"/>
          <w:b/>
          <w:bCs/>
          <w:color w:val="222222"/>
          <w:sz w:val="24"/>
          <w:szCs w:val="24"/>
          <w:lang w:eastAsia="zh-TW" w:bidi="th-TH"/>
        </w:rPr>
      </w:pPr>
      <w:r w:rsidRPr="00701592">
        <w:rPr>
          <w:rFonts w:ascii="Book Antiqua" w:eastAsia="PMingLiU" w:hAnsi="Book Antiqua" w:cs="Arial"/>
          <w:b/>
          <w:bCs/>
          <w:color w:val="222222"/>
          <w:sz w:val="24"/>
          <w:szCs w:val="24"/>
          <w:lang w:eastAsia="zh-TW" w:bidi="th-TH"/>
        </w:rPr>
        <w:lastRenderedPageBreak/>
        <w:t xml:space="preserve">Differential Diagnosis: </w:t>
      </w:r>
    </w:p>
    <w:p w14:paraId="4BE473CA" w14:textId="77777777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PMingLiU" w:hAnsi="Book Antiqua" w:cs="Arial"/>
          <w:b/>
          <w:bCs/>
          <w:color w:val="222222"/>
          <w:sz w:val="24"/>
          <w:szCs w:val="24"/>
          <w:lang w:eastAsia="zh-TW" w:bidi="th-TH"/>
        </w:rPr>
      </w:pPr>
    </w:p>
    <w:p w14:paraId="163AEE51" w14:textId="77777777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bidi="th-TH"/>
        </w:rPr>
      </w:pPr>
      <w:r w:rsidRPr="00701592">
        <w:rPr>
          <w:rFonts w:ascii="Book Antiqua" w:eastAsia="PMingLiU" w:hAnsi="Book Antiqua" w:cs="Arial"/>
          <w:b/>
          <w:bCs/>
          <w:color w:val="222222"/>
          <w:sz w:val="24"/>
          <w:szCs w:val="24"/>
          <w:lang w:eastAsia="zh-TW" w:bidi="th-TH"/>
        </w:rPr>
        <w:t>RA-</w:t>
      </w:r>
      <w:r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 morning stiffness occurs on both RA and FMS. FMS doesn’t show joint swelling and deformity, RA does; RA testing has the presence of rheumatoid factor while FMS shows normal lab tests.</w:t>
      </w:r>
    </w:p>
    <w:p w14:paraId="6DD55C69" w14:textId="77777777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bidi="th-TH"/>
        </w:rPr>
      </w:pPr>
    </w:p>
    <w:p w14:paraId="2D4710D2" w14:textId="77777777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Times New Roman"/>
          <w:b/>
          <w:bCs/>
          <w:sz w:val="24"/>
          <w:szCs w:val="24"/>
          <w:lang w:bidi="th-TH"/>
        </w:rPr>
        <w:t>Myofascial Pain</w:t>
      </w:r>
      <w:r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>-trigger points occur on both FMS and myofascial pain, myofascial pain presents localized stiffness, and patients may not present with fatigue.</w:t>
      </w:r>
    </w:p>
    <w:p w14:paraId="1A5D18B1" w14:textId="77777777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bidi="th-TH"/>
        </w:rPr>
      </w:pPr>
    </w:p>
    <w:p w14:paraId="0088EDF6" w14:textId="77777777" w:rsidR="00DC5F3E" w:rsidRPr="00701592" w:rsidRDefault="00DC5F3E" w:rsidP="00DC5F3E">
      <w:pPr>
        <w:shd w:val="clear" w:color="auto" w:fill="FFFFFF"/>
        <w:spacing w:after="0" w:line="240" w:lineRule="exact"/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/>
          <w:bCs/>
          <w:color w:val="222222"/>
          <w:sz w:val="24"/>
          <w:szCs w:val="24"/>
          <w:lang w:bidi="th-TH"/>
        </w:rPr>
        <w:t>Heart Disease</w:t>
      </w:r>
      <w:r w:rsidRPr="00701592"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>-FMS patients present with chest pain, but it lacks of radiation</w:t>
      </w:r>
      <w:r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>,</w:t>
      </w:r>
      <w:r w:rsidRPr="00701592"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 xml:space="preserve"> </w:t>
      </w:r>
      <w:r w:rsidRPr="00DC5F3E"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 xml:space="preserve">FMS’s chest pain </w:t>
      </w:r>
      <w:proofErr w:type="spellStart"/>
      <w:r w:rsidRPr="00DC5F3E"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>can not</w:t>
      </w:r>
      <w:proofErr w:type="spellEnd"/>
      <w:r w:rsidRPr="00DC5F3E"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 xml:space="preserve"> be released by Nitroglycerin</w:t>
      </w:r>
      <w:r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 xml:space="preserve"> </w:t>
      </w:r>
      <w:r w:rsidRPr="00701592">
        <w:rPr>
          <w:rFonts w:ascii="Book Antiqua" w:eastAsia="Times New Roman" w:hAnsi="Book Antiqua" w:cs="Arial"/>
          <w:color w:val="222222"/>
          <w:sz w:val="24"/>
          <w:szCs w:val="24"/>
          <w:lang w:bidi="th-TH"/>
        </w:rPr>
        <w:t>and the type and the length of pain are different from heart disease.</w:t>
      </w:r>
    </w:p>
    <w:p w14:paraId="201D9790" w14:textId="77777777" w:rsidR="00701592" w:rsidRPr="00701592" w:rsidRDefault="00701592" w:rsidP="00701592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  <w:lang w:bidi="th-TH"/>
        </w:rPr>
      </w:pPr>
    </w:p>
    <w:p w14:paraId="2A4C34B3" w14:textId="77777777" w:rsidR="00DC5F3E" w:rsidRPr="00701592" w:rsidRDefault="00DC5F3E" w:rsidP="00DC5F3E">
      <w:pPr>
        <w:spacing w:after="0" w:line="240" w:lineRule="exact"/>
        <w:rPr>
          <w:rFonts w:ascii="Book Antiqua" w:eastAsia="SimSun" w:hAnsi="Book Antiqua" w:cs="Times New Roman"/>
          <w:b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b/>
          <w:sz w:val="24"/>
          <w:szCs w:val="24"/>
          <w:lang w:eastAsia="en-US"/>
        </w:rPr>
        <w:t>Treatment Methods:</w:t>
      </w:r>
    </w:p>
    <w:p w14:paraId="488E7DA6" w14:textId="77777777" w:rsidR="00DC5F3E" w:rsidRPr="00DC5F3E" w:rsidRDefault="00DC5F3E" w:rsidP="00DC5F3E">
      <w:pPr>
        <w:shd w:val="clear" w:color="auto" w:fill="FFFFFF"/>
        <w:spacing w:after="0" w:line="240" w:lineRule="exact"/>
        <w:rPr>
          <w:rFonts w:ascii="Book Antiqua" w:eastAsia="SimSun" w:hAnsi="Book Antiqua" w:cs="SimSun"/>
          <w:sz w:val="24"/>
          <w:szCs w:val="24"/>
          <w:lang w:val="en" w:bidi="th-TH"/>
        </w:rPr>
      </w:pPr>
      <w:r w:rsidRPr="00701592">
        <w:rPr>
          <w:rFonts w:ascii="Book Antiqua" w:eastAsia="SimSun" w:hAnsi="Book Antiqua" w:cs="SimSun"/>
          <w:sz w:val="24"/>
          <w:szCs w:val="24"/>
          <w:lang w:bidi="th-TH"/>
        </w:rPr>
        <w:t>In Western Medicine:</w:t>
      </w:r>
      <w:r w:rsidRPr="00701592">
        <w:rPr>
          <w:rFonts w:ascii="Book Antiqua" w:eastAsia="SimSun" w:hAnsi="Book Antiqua" w:cs="SimSun"/>
          <w:sz w:val="24"/>
          <w:szCs w:val="24"/>
          <w:lang w:val="en" w:bidi="th-TH"/>
        </w:rPr>
        <w:t xml:space="preserve"> Pain killers and drugs that anti-seizure, anti-depressants such as Amitriptyline are the methods.</w:t>
      </w:r>
    </w:p>
    <w:p w14:paraId="1D77177F" w14:textId="77777777" w:rsidR="00DC5F3E" w:rsidRDefault="00DC5F3E" w:rsidP="00701592">
      <w:pPr>
        <w:spacing w:after="0" w:line="240" w:lineRule="exact"/>
        <w:rPr>
          <w:rFonts w:ascii="Book Antiqua" w:hAnsi="Book Antiqua" w:cs="Segoe UI"/>
          <w:b/>
          <w:bCs/>
          <w:color w:val="000000"/>
          <w:sz w:val="24"/>
          <w:szCs w:val="24"/>
          <w:lang w:val="en" w:bidi="th-TH"/>
        </w:rPr>
      </w:pPr>
    </w:p>
    <w:p w14:paraId="7CCD182F" w14:textId="5E3C1369" w:rsidR="00EA2BB0" w:rsidRDefault="00D46920" w:rsidP="00701592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  <w:r w:rsidRPr="00701592">
        <w:rPr>
          <w:rFonts w:ascii="Book Antiqua" w:hAnsi="Book Antiqua" w:cs="Segoe UI"/>
          <w:b/>
          <w:bCs/>
          <w:color w:val="000000"/>
          <w:sz w:val="24"/>
          <w:szCs w:val="24"/>
          <w:lang w:bidi="th-TH"/>
        </w:rPr>
        <w:t>In Chinese Medicine:</w:t>
      </w:r>
      <w:r w:rsidRPr="00701592">
        <w:rPr>
          <w:rFonts w:ascii="Book Antiqua" w:hAnsi="Book Antiqua" w:cs="Segoe UI"/>
          <w:b/>
          <w:bCs/>
          <w:color w:val="000000"/>
          <w:sz w:val="24"/>
          <w:szCs w:val="24"/>
          <w:lang w:bidi="th-TH"/>
        </w:rPr>
        <w:br/>
      </w:r>
      <w:r w:rsidR="00BA3353" w:rsidRPr="00701592">
        <w:rPr>
          <w:rFonts w:ascii="Book Antiqua" w:hAnsi="Book Antiqua" w:cs="Segoe UI"/>
          <w:color w:val="000000"/>
          <w:sz w:val="24"/>
          <w:szCs w:val="24"/>
        </w:rPr>
        <w:t xml:space="preserve">1. Liver Qi Stagnation – anxiety, emotional upset, headaches, being easily angered, muscle stiffness in neck and shoulders, insomnia, waking frequently and having difficulty falling back to sleep, 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 xml:space="preserve">dysmenorrhea, premenstrual syndrome, </w:t>
      </w:r>
      <w:r w:rsidR="00BA3353" w:rsidRPr="00701592">
        <w:rPr>
          <w:rFonts w:ascii="Book Antiqua" w:hAnsi="Book Antiqua" w:cs="Segoe UI"/>
          <w:color w:val="000000"/>
          <w:sz w:val="24"/>
          <w:szCs w:val="24"/>
        </w:rPr>
        <w:t>irritable bowel syndrome, anxiety and depression. All symptoms may be triggered by emotional stress.</w:t>
      </w:r>
      <w:r w:rsidR="00BA3353" w:rsidRPr="00701592">
        <w:rPr>
          <w:rFonts w:ascii="Book Antiqua" w:hAnsi="Book Antiqua" w:cs="Segoe UI"/>
          <w:color w:val="000000"/>
          <w:sz w:val="24"/>
          <w:szCs w:val="24"/>
        </w:rPr>
        <w:br/>
        <w:t>Tongue: slightly dusky</w:t>
      </w:r>
      <w:r w:rsidR="00DC5F3E">
        <w:rPr>
          <w:rFonts w:ascii="Book Antiqua" w:hAnsi="Book Antiqua" w:cs="Segoe UI"/>
          <w:color w:val="000000"/>
          <w:sz w:val="24"/>
          <w:szCs w:val="24"/>
        </w:rPr>
        <w:t xml:space="preserve"> or slightly puffy</w:t>
      </w:r>
      <w:r w:rsidR="00DC5F3E">
        <w:rPr>
          <w:rFonts w:ascii="Book Antiqua" w:hAnsi="Book Antiqua" w:cs="Segoe UI"/>
          <w:color w:val="000000"/>
          <w:sz w:val="24"/>
          <w:szCs w:val="24"/>
        </w:rPr>
        <w:br/>
        <w:t xml:space="preserve">Pulse: wiry </w:t>
      </w:r>
      <w:r w:rsidR="00DC5F3E" w:rsidRPr="00701592">
        <w:rPr>
          <w:rFonts w:ascii="Book Antiqua" w:hAnsi="Book Antiqua" w:cs="Segoe UI"/>
          <w:color w:val="000000"/>
          <w:sz w:val="24"/>
          <w:szCs w:val="24"/>
        </w:rPr>
        <w:br/>
        <w:t xml:space="preserve">Acupuncture points: yin tang, LI 4, LV 3, GB 34, an </w:t>
      </w:r>
      <w:proofErr w:type="spellStart"/>
      <w:r w:rsidR="00DC5F3E" w:rsidRPr="00701592">
        <w:rPr>
          <w:rFonts w:ascii="Book Antiqua" w:hAnsi="Book Antiqua" w:cs="Segoe UI"/>
          <w:color w:val="000000"/>
          <w:sz w:val="24"/>
          <w:szCs w:val="24"/>
        </w:rPr>
        <w:t>mian</w:t>
      </w:r>
      <w:proofErr w:type="spellEnd"/>
      <w:r w:rsidR="00DC5F3E" w:rsidRPr="00701592">
        <w:rPr>
          <w:rFonts w:ascii="Book Antiqua" w:hAnsi="Book Antiqua" w:cs="Segoe UI"/>
          <w:color w:val="000000"/>
          <w:sz w:val="24"/>
          <w:szCs w:val="24"/>
        </w:rPr>
        <w:t>, ren 17, ren 12, ST 25, UB 18, 19, 20</w:t>
      </w:r>
      <w:r w:rsidR="00DC5F3E" w:rsidRPr="00701592">
        <w:rPr>
          <w:rFonts w:ascii="Book Antiqua" w:hAnsi="Book Antiqua" w:cs="Segoe UI"/>
          <w:color w:val="000000"/>
          <w:sz w:val="24"/>
          <w:szCs w:val="24"/>
        </w:rPr>
        <w:br/>
        <w:t xml:space="preserve">Ear points: </w:t>
      </w:r>
      <w:proofErr w:type="spellStart"/>
      <w:r w:rsidR="00DC5F3E" w:rsidRPr="00701592">
        <w:rPr>
          <w:rFonts w:ascii="Book Antiqua" w:hAnsi="Book Antiqua" w:cs="Segoe UI"/>
          <w:color w:val="000000"/>
          <w:sz w:val="24"/>
          <w:szCs w:val="24"/>
        </w:rPr>
        <w:t>shen</w:t>
      </w:r>
      <w:proofErr w:type="spellEnd"/>
      <w:r w:rsidR="00DC5F3E" w:rsidRPr="00701592">
        <w:rPr>
          <w:rFonts w:ascii="Book Antiqua" w:hAnsi="Book Antiqua" w:cs="Segoe UI"/>
          <w:color w:val="000000"/>
          <w:sz w:val="24"/>
          <w:szCs w:val="24"/>
        </w:rPr>
        <w:t xml:space="preserve"> men, liver, sympathetic</w:t>
      </w:r>
    </w:p>
    <w:p w14:paraId="6325B3FD" w14:textId="77777777" w:rsidR="00DC5F3E" w:rsidRPr="00701592" w:rsidRDefault="00DC5F3E" w:rsidP="00701592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</w:p>
    <w:p w14:paraId="3876E6EC" w14:textId="41C191AA" w:rsidR="00DC5F3E" w:rsidRPr="00DC5F3E" w:rsidRDefault="00BA3353" w:rsidP="00DC5F3E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  <w:r w:rsidRPr="00701592">
        <w:rPr>
          <w:rFonts w:ascii="Book Antiqua" w:hAnsi="Book Antiqua" w:cs="Segoe UI"/>
          <w:color w:val="000000"/>
          <w:sz w:val="24"/>
          <w:szCs w:val="24"/>
        </w:rPr>
        <w:t xml:space="preserve">2. Qi and Blood Deficiency –chronic fatigue, exhaustion, dull headache, </w:t>
      </w:r>
      <w:r w:rsidR="00667EC3" w:rsidRPr="00701592">
        <w:rPr>
          <w:rFonts w:ascii="Book Antiqua" w:hAnsi="Book Antiqua" w:cs="Segoe UI"/>
          <w:color w:val="000000"/>
          <w:sz w:val="24"/>
          <w:szCs w:val="24"/>
        </w:rPr>
        <w:t xml:space="preserve">poor appetite, </w:t>
      </w:r>
      <w:r w:rsidRPr="00701592">
        <w:rPr>
          <w:rFonts w:ascii="Book Antiqua" w:hAnsi="Book Antiqua" w:cs="Segoe UI"/>
          <w:color w:val="000000"/>
          <w:sz w:val="24"/>
          <w:szCs w:val="24"/>
        </w:rPr>
        <w:t>muscle weakness and numbness, insomnia, dream-disturbed sleep and waking up tired, palpitations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>, restless leg syndrome, amenorrhea</w:t>
      </w:r>
      <w:r w:rsidR="00DF37AD" w:rsidRPr="00701592">
        <w:rPr>
          <w:rFonts w:ascii="Book Antiqua" w:hAnsi="Book Antiqua" w:cs="Segoe UI"/>
          <w:color w:val="000000"/>
          <w:sz w:val="24"/>
          <w:szCs w:val="24"/>
        </w:rPr>
        <w:br/>
      </w:r>
      <w:r w:rsidRPr="00701592">
        <w:rPr>
          <w:rFonts w:ascii="Book Antiqua" w:hAnsi="Book Antiqua" w:cs="Segoe UI"/>
          <w:color w:val="000000"/>
          <w:sz w:val="24"/>
          <w:szCs w:val="24"/>
        </w:rPr>
        <w:t>Tongue: pale, thin white coating</w:t>
      </w:r>
      <w:r w:rsidRPr="00701592">
        <w:rPr>
          <w:rFonts w:ascii="Book Antiqua" w:hAnsi="Book Antiqua" w:cs="Segoe UI"/>
          <w:color w:val="000000"/>
          <w:sz w:val="24"/>
          <w:szCs w:val="24"/>
        </w:rPr>
        <w:br/>
        <w:t xml:space="preserve">Pulse: </w:t>
      </w:r>
      <w:proofErr w:type="spellStart"/>
      <w:r w:rsidRPr="00701592">
        <w:rPr>
          <w:rFonts w:ascii="Book Antiqua" w:hAnsi="Book Antiqua" w:cs="Segoe UI"/>
          <w:color w:val="000000"/>
          <w:sz w:val="24"/>
          <w:szCs w:val="24"/>
        </w:rPr>
        <w:t>thready</w:t>
      </w:r>
      <w:proofErr w:type="spellEnd"/>
      <w:r w:rsidRPr="00701592">
        <w:rPr>
          <w:rFonts w:ascii="Book Antiqua" w:hAnsi="Book Antiqua" w:cs="Segoe UI"/>
          <w:color w:val="000000"/>
          <w:sz w:val="24"/>
          <w:szCs w:val="24"/>
        </w:rPr>
        <w:t xml:space="preserve">, weak and deep. </w:t>
      </w:r>
      <w:r w:rsidRPr="00701592">
        <w:rPr>
          <w:rFonts w:ascii="Book Antiqua" w:hAnsi="Book Antiqua" w:cs="Segoe UI"/>
          <w:color w:val="000000"/>
          <w:sz w:val="24"/>
          <w:szCs w:val="24"/>
        </w:rPr>
        <w:br/>
      </w:r>
      <w:r w:rsidR="00DC5F3E" w:rsidRPr="00DC5F3E">
        <w:rPr>
          <w:rFonts w:ascii="Book Antiqua" w:hAnsi="Book Antiqua" w:cs="Segoe UI"/>
          <w:color w:val="000000"/>
          <w:sz w:val="24"/>
          <w:szCs w:val="24"/>
        </w:rPr>
        <w:t>Acupuncture points: LI 4, ST 36, ren 12, SP 6, 10, PC 6, HT 6, 7, Kid 3, and UB 17, 20</w:t>
      </w:r>
    </w:p>
    <w:p w14:paraId="4485C8CC" w14:textId="77777777" w:rsidR="00EA2BB0" w:rsidRDefault="00DC5F3E" w:rsidP="00DC5F3E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  <w:r w:rsidRPr="00DC5F3E">
        <w:rPr>
          <w:rFonts w:ascii="Book Antiqua" w:hAnsi="Book Antiqua" w:cs="Segoe UI"/>
          <w:color w:val="000000"/>
          <w:sz w:val="24"/>
          <w:szCs w:val="24"/>
        </w:rPr>
        <w:t>Ear points: adrenal, endocrine, heart, spleen</w:t>
      </w:r>
    </w:p>
    <w:p w14:paraId="5B750483" w14:textId="77777777" w:rsidR="00DC5F3E" w:rsidRPr="00701592" w:rsidRDefault="00DC5F3E" w:rsidP="00701592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</w:p>
    <w:p w14:paraId="333AFD97" w14:textId="2C1EA776" w:rsidR="00F61FBA" w:rsidRPr="00701592" w:rsidRDefault="00DF37AD" w:rsidP="00701592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  <w:r w:rsidRPr="00701592">
        <w:rPr>
          <w:rFonts w:ascii="Book Antiqua" w:hAnsi="Book Antiqua" w:cs="Segoe UI"/>
          <w:color w:val="000000"/>
          <w:sz w:val="24"/>
          <w:szCs w:val="24"/>
        </w:rPr>
        <w:t xml:space="preserve">3. 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>Kidney Deficiency</w:t>
      </w:r>
      <w:r w:rsidR="00254047">
        <w:rPr>
          <w:rFonts w:ascii="Book Antiqua" w:hAnsi="Book Antiqua" w:cs="Segoe UI"/>
          <w:color w:val="000000"/>
          <w:sz w:val="24"/>
          <w:szCs w:val="24"/>
        </w:rPr>
        <w:t xml:space="preserve"> </w:t>
      </w:r>
      <w:r w:rsidR="00701592">
        <w:rPr>
          <w:rFonts w:ascii="Book Antiqua" w:hAnsi="Book Antiqua" w:cs="Segoe UI"/>
          <w:color w:val="000000"/>
          <w:sz w:val="24"/>
          <w:szCs w:val="24"/>
        </w:rPr>
        <w:t>–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>male and female</w:t>
      </w:r>
      <w:r w:rsidR="00254047" w:rsidRPr="00254047">
        <w:rPr>
          <w:rFonts w:ascii="Book Antiqua" w:hAnsi="Book Antiqua" w:cs="Segoe UI"/>
          <w:color w:val="000000"/>
          <w:sz w:val="24"/>
          <w:szCs w:val="24"/>
        </w:rPr>
        <w:t xml:space="preserve"> </w:t>
      </w:r>
      <w:r w:rsidR="00254047" w:rsidRPr="00701592">
        <w:rPr>
          <w:rFonts w:ascii="Book Antiqua" w:hAnsi="Book Antiqua" w:cs="Segoe UI"/>
          <w:color w:val="000000"/>
          <w:sz w:val="24"/>
          <w:szCs w:val="24"/>
        </w:rPr>
        <w:t>infertility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>, low back</w:t>
      </w:r>
      <w:r w:rsidR="00254047" w:rsidRPr="00254047">
        <w:rPr>
          <w:rFonts w:ascii="Book Antiqua" w:hAnsi="Book Antiqua" w:cs="Segoe UI"/>
          <w:color w:val="000000"/>
          <w:sz w:val="24"/>
          <w:szCs w:val="24"/>
        </w:rPr>
        <w:t xml:space="preserve"> </w:t>
      </w:r>
      <w:r w:rsidR="00254047" w:rsidRPr="00701592">
        <w:rPr>
          <w:rFonts w:ascii="Book Antiqua" w:hAnsi="Book Antiqua" w:cs="Segoe UI"/>
          <w:color w:val="000000"/>
          <w:sz w:val="24"/>
          <w:szCs w:val="24"/>
        </w:rPr>
        <w:t>sore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 xml:space="preserve">, irritable bladder, dysmenorrhea, amenorrhea, hot flashes and night sweats, forgetfulness, </w:t>
      </w:r>
      <w:r w:rsidR="00667EC3" w:rsidRPr="00701592">
        <w:rPr>
          <w:rFonts w:ascii="Book Antiqua" w:hAnsi="Book Antiqua" w:cs="Segoe UI"/>
          <w:color w:val="000000"/>
          <w:sz w:val="24"/>
          <w:szCs w:val="24"/>
        </w:rPr>
        <w:t xml:space="preserve">dull 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t>headache.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br/>
        <w:t>Tongue: pale or dry, with cracks</w:t>
      </w:r>
      <w:r w:rsidR="00F22086" w:rsidRPr="00701592">
        <w:rPr>
          <w:rFonts w:ascii="Book Antiqua" w:hAnsi="Book Antiqua" w:cs="Segoe UI"/>
          <w:color w:val="000000"/>
          <w:sz w:val="24"/>
          <w:szCs w:val="24"/>
        </w:rPr>
        <w:br/>
        <w:t>Pulse: thin, weak and deep</w:t>
      </w:r>
    </w:p>
    <w:p w14:paraId="791F6830" w14:textId="77777777" w:rsidR="00DC5F3E" w:rsidRPr="00DC5F3E" w:rsidRDefault="00DC5F3E" w:rsidP="00DC5F3E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  <w:r w:rsidRPr="00DC5F3E">
        <w:rPr>
          <w:rFonts w:ascii="Book Antiqua" w:hAnsi="Book Antiqua" w:cs="Segoe UI"/>
          <w:color w:val="000000"/>
          <w:sz w:val="24"/>
          <w:szCs w:val="24"/>
        </w:rPr>
        <w:t>Acupuncture points: ren 3, 4, 6, LI 11, LV 2, GB 39, Kid 3, 6, 7, SP6, and UB 23, 31</w:t>
      </w:r>
    </w:p>
    <w:p w14:paraId="44ECED94" w14:textId="77777777" w:rsidR="00F61FBA" w:rsidRDefault="00DC5F3E" w:rsidP="00DC5F3E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  <w:r w:rsidRPr="00DC5F3E">
        <w:rPr>
          <w:rFonts w:ascii="Book Antiqua" w:hAnsi="Book Antiqua" w:cs="Segoe UI"/>
          <w:color w:val="000000"/>
          <w:sz w:val="24"/>
          <w:szCs w:val="24"/>
        </w:rPr>
        <w:t>Ear points: adrenal, endocrine, kidney</w:t>
      </w:r>
    </w:p>
    <w:p w14:paraId="50630F38" w14:textId="77777777" w:rsidR="00DC5F3E" w:rsidRPr="00701592" w:rsidRDefault="00DC5F3E" w:rsidP="00701592">
      <w:pPr>
        <w:spacing w:after="0" w:line="240" w:lineRule="exact"/>
        <w:rPr>
          <w:rFonts w:ascii="Book Antiqua" w:hAnsi="Book Antiqua" w:cs="Segoe UI"/>
          <w:color w:val="000000"/>
          <w:sz w:val="24"/>
          <w:szCs w:val="24"/>
        </w:rPr>
      </w:pPr>
    </w:p>
    <w:p w14:paraId="034BC9FD" w14:textId="77777777" w:rsidR="00F61FBA" w:rsidRPr="00701592" w:rsidRDefault="00DF37AD" w:rsidP="00701592">
      <w:pPr>
        <w:spacing w:after="0" w:line="240" w:lineRule="exact"/>
        <w:rPr>
          <w:rFonts w:ascii="Book Antiqua" w:eastAsia="Times New Roman" w:hAnsi="Book Antiqua" w:cs="Times New Roman"/>
          <w:sz w:val="24"/>
          <w:szCs w:val="24"/>
        </w:rPr>
      </w:pPr>
      <w:r w:rsidRPr="00701592">
        <w:rPr>
          <w:rFonts w:ascii="Book Antiqua" w:eastAsia="Times New Roman" w:hAnsi="Book Antiqua" w:cs="Times New Roman"/>
          <w:sz w:val="24"/>
          <w:szCs w:val="24"/>
        </w:rPr>
        <w:t xml:space="preserve">4. </w:t>
      </w:r>
      <w:r w:rsidR="00F61FBA" w:rsidRPr="00701592">
        <w:rPr>
          <w:rFonts w:ascii="Book Antiqua" w:eastAsia="Times New Roman" w:hAnsi="Book Antiqua" w:cs="Times New Roman"/>
          <w:sz w:val="24"/>
          <w:szCs w:val="24"/>
        </w:rPr>
        <w:t>Bi Syndrome-</w:t>
      </w:r>
      <w:r w:rsidR="00DA3562" w:rsidRPr="00701592">
        <w:rPr>
          <w:rFonts w:ascii="Book Antiqua" w:eastAsia="Times New Roman" w:hAnsi="Book Antiqua" w:cs="Times New Roman"/>
          <w:sz w:val="24"/>
          <w:szCs w:val="24"/>
        </w:rPr>
        <w:t xml:space="preserve">aversion to </w:t>
      </w:r>
      <w:r w:rsidR="0089561E" w:rsidRPr="00701592">
        <w:rPr>
          <w:rFonts w:ascii="Book Antiqua" w:eastAsia="Times New Roman" w:hAnsi="Book Antiqua" w:cs="Times New Roman"/>
          <w:sz w:val="24"/>
          <w:szCs w:val="24"/>
        </w:rPr>
        <w:t xml:space="preserve">cold and </w:t>
      </w:r>
      <w:r w:rsidR="007D0CCC" w:rsidRPr="00701592">
        <w:rPr>
          <w:rFonts w:ascii="Book Antiqua" w:eastAsia="Times New Roman" w:hAnsi="Book Antiqua" w:cs="Times New Roman"/>
          <w:sz w:val="24"/>
          <w:szCs w:val="24"/>
        </w:rPr>
        <w:t>rainy</w:t>
      </w:r>
      <w:r w:rsidR="00DA3562" w:rsidRPr="00701592">
        <w:rPr>
          <w:rFonts w:ascii="Book Antiqua" w:eastAsia="Times New Roman" w:hAnsi="Book Antiqua" w:cs="Times New Roman"/>
          <w:sz w:val="24"/>
          <w:szCs w:val="24"/>
        </w:rPr>
        <w:t xml:space="preserve"> weather</w:t>
      </w:r>
      <w:r w:rsidR="0089561E" w:rsidRPr="00701592">
        <w:rPr>
          <w:rFonts w:ascii="Book Antiqua" w:eastAsia="Times New Roman" w:hAnsi="Book Antiqua" w:cs="Times New Roman"/>
          <w:sz w:val="24"/>
          <w:szCs w:val="24"/>
        </w:rPr>
        <w:t xml:space="preserve">, </w:t>
      </w:r>
      <w:r w:rsidR="00DA3562" w:rsidRPr="00701592">
        <w:rPr>
          <w:rFonts w:ascii="Book Antiqua" w:eastAsia="Times New Roman" w:hAnsi="Book Antiqua" w:cs="Times New Roman"/>
          <w:sz w:val="24"/>
          <w:szCs w:val="24"/>
        </w:rPr>
        <w:t xml:space="preserve">patients present with </w:t>
      </w:r>
      <w:r w:rsidR="0089561E" w:rsidRPr="00701592">
        <w:rPr>
          <w:rFonts w:ascii="Book Antiqua" w:eastAsia="Times New Roman" w:hAnsi="Book Antiqua" w:cs="Times New Roman"/>
          <w:sz w:val="24"/>
          <w:szCs w:val="24"/>
        </w:rPr>
        <w:t xml:space="preserve">numbness on limbs, </w:t>
      </w:r>
      <w:r w:rsidR="00DA3562" w:rsidRPr="00701592">
        <w:rPr>
          <w:rFonts w:ascii="Book Antiqua" w:eastAsia="Times New Roman" w:hAnsi="Book Antiqua" w:cs="Times New Roman"/>
          <w:sz w:val="24"/>
          <w:szCs w:val="24"/>
        </w:rPr>
        <w:t>patients often complain of swelling fingers/toes.</w:t>
      </w:r>
    </w:p>
    <w:p w14:paraId="0D909EF1" w14:textId="77777777" w:rsidR="00DA3562" w:rsidRPr="00701592" w:rsidRDefault="00DA3562" w:rsidP="00701592">
      <w:pPr>
        <w:spacing w:after="0" w:line="240" w:lineRule="exact"/>
        <w:rPr>
          <w:rFonts w:ascii="Book Antiqua" w:eastAsia="Times New Roman" w:hAnsi="Book Antiqua" w:cs="Times New Roman"/>
          <w:sz w:val="24"/>
          <w:szCs w:val="24"/>
        </w:rPr>
      </w:pPr>
      <w:r w:rsidRPr="00701592">
        <w:rPr>
          <w:rFonts w:ascii="Book Antiqua" w:eastAsia="Times New Roman" w:hAnsi="Book Antiqua" w:cs="Times New Roman"/>
          <w:sz w:val="24"/>
          <w:szCs w:val="24"/>
        </w:rPr>
        <w:t>Tongue: big tongue body and a white and greasy coating on the tongue</w:t>
      </w:r>
    </w:p>
    <w:p w14:paraId="002E4798" w14:textId="77777777" w:rsidR="00DC5F3E" w:rsidRPr="00DC5F3E" w:rsidRDefault="00DA3562" w:rsidP="00DC5F3E">
      <w:pPr>
        <w:spacing w:after="0" w:line="240" w:lineRule="exact"/>
        <w:rPr>
          <w:rFonts w:ascii="Book Antiqua" w:eastAsia="PMingLiU" w:hAnsi="Book Antiqua" w:cs="Arial"/>
          <w:color w:val="222222"/>
          <w:sz w:val="24"/>
          <w:szCs w:val="24"/>
          <w:lang w:eastAsia="zh-TW" w:bidi="th-TH"/>
        </w:rPr>
      </w:pPr>
      <w:r w:rsidRPr="00701592">
        <w:rPr>
          <w:rFonts w:ascii="Book Antiqua" w:hAnsi="Book Antiqua" w:cs="Segoe UI"/>
          <w:sz w:val="24"/>
          <w:szCs w:val="24"/>
        </w:rPr>
        <w:t xml:space="preserve">Pulse: </w:t>
      </w:r>
      <w:r w:rsidRPr="00701592">
        <w:rPr>
          <w:rFonts w:ascii="Book Antiqua" w:hAnsi="Book Antiqua" w:cs="Arial"/>
          <w:sz w:val="24"/>
          <w:szCs w:val="24"/>
          <w:shd w:val="clear" w:color="auto" w:fill="FFFFFF"/>
        </w:rPr>
        <w:t>a tight and slippery pulse,</w:t>
      </w:r>
      <w:r w:rsidR="00F22086" w:rsidRPr="00701592">
        <w:rPr>
          <w:rFonts w:ascii="Book Antiqua" w:eastAsia="PMingLiU" w:hAnsi="Book Antiqua" w:cs="Arial"/>
          <w:color w:val="222222"/>
          <w:sz w:val="24"/>
          <w:szCs w:val="24"/>
          <w:lang w:eastAsia="zh-TW" w:bidi="th-TH"/>
        </w:rPr>
        <w:br/>
      </w:r>
      <w:r w:rsidR="00DC5F3E" w:rsidRPr="00DC5F3E">
        <w:rPr>
          <w:rFonts w:ascii="Book Antiqua" w:eastAsia="PMingLiU" w:hAnsi="Book Antiqua" w:cs="Arial"/>
          <w:color w:val="222222"/>
          <w:sz w:val="24"/>
          <w:szCs w:val="24"/>
          <w:lang w:eastAsia="zh-TW" w:bidi="th-TH"/>
        </w:rPr>
        <w:t>Acupuncture points: SP 3, SP 10, GB 20, DU 20, ST 36, ST 40, UB 23, UB 17</w:t>
      </w:r>
    </w:p>
    <w:p w14:paraId="0A7D33A4" w14:textId="77777777" w:rsidR="00DC5F3E" w:rsidRPr="00701592" w:rsidRDefault="00DC5F3E" w:rsidP="00701592">
      <w:pPr>
        <w:spacing w:after="0" w:line="240" w:lineRule="exact"/>
        <w:rPr>
          <w:rFonts w:ascii="Book Antiqua" w:eastAsia="PMingLiU" w:hAnsi="Book Antiqua" w:cs="Arial"/>
          <w:color w:val="222222"/>
          <w:sz w:val="24"/>
          <w:szCs w:val="24"/>
          <w:lang w:eastAsia="zh-TW" w:bidi="th-TH"/>
        </w:rPr>
      </w:pPr>
      <w:r w:rsidRPr="00DC5F3E">
        <w:rPr>
          <w:rFonts w:ascii="Book Antiqua" w:eastAsia="PMingLiU" w:hAnsi="Book Antiqua" w:cs="Arial"/>
          <w:color w:val="222222"/>
          <w:sz w:val="24"/>
          <w:szCs w:val="24"/>
          <w:lang w:eastAsia="zh-TW" w:bidi="th-TH"/>
        </w:rPr>
        <w:t>Ear points: spleen, adrenal, endocrine, heart</w:t>
      </w:r>
    </w:p>
    <w:p w14:paraId="0032CE82" w14:textId="77777777" w:rsidR="00CE622A" w:rsidRPr="00701592" w:rsidRDefault="00CE622A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Arial"/>
          <w:b/>
          <w:bCs/>
          <w:color w:val="222222"/>
          <w:sz w:val="24"/>
          <w:szCs w:val="24"/>
          <w:lang w:bidi="th-TH"/>
        </w:rPr>
      </w:pPr>
    </w:p>
    <w:p w14:paraId="38290E5C" w14:textId="77777777" w:rsidR="00BF0CDA" w:rsidRPr="00701592" w:rsidRDefault="004458C0" w:rsidP="00701592">
      <w:pPr>
        <w:spacing w:after="0" w:line="240" w:lineRule="exact"/>
        <w:rPr>
          <w:rFonts w:ascii="Book Antiqua" w:eastAsia="SimSun" w:hAnsi="Book Antiqua" w:cs="Times New Roman"/>
          <w:b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b/>
          <w:sz w:val="24"/>
          <w:szCs w:val="24"/>
          <w:lang w:eastAsia="en-US"/>
        </w:rPr>
        <w:t>Treatment Principle:</w:t>
      </w:r>
    </w:p>
    <w:p w14:paraId="1A18B266" w14:textId="77777777" w:rsidR="004458C0" w:rsidRPr="00701592" w:rsidRDefault="004458C0" w:rsidP="00701592">
      <w:pPr>
        <w:numPr>
          <w:ilvl w:val="0"/>
          <w:numId w:val="4"/>
        </w:num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Promote local blood circulation.</w:t>
      </w:r>
    </w:p>
    <w:p w14:paraId="4080BF42" w14:textId="77777777" w:rsidR="004458C0" w:rsidRPr="00701592" w:rsidRDefault="004458C0" w:rsidP="00701592">
      <w:pPr>
        <w:numPr>
          <w:ilvl w:val="0"/>
          <w:numId w:val="4"/>
        </w:num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 xml:space="preserve">Disperse </w:t>
      </w:r>
      <w:r w:rsidRPr="00701592">
        <w:rPr>
          <w:rFonts w:ascii="Book Antiqua" w:eastAsia="SimSun" w:hAnsi="Book Antiqua" w:cs="Times New Roman"/>
          <w:sz w:val="24"/>
          <w:szCs w:val="24"/>
        </w:rPr>
        <w:t>fluids</w:t>
      </w: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.</w:t>
      </w:r>
    </w:p>
    <w:p w14:paraId="26361667" w14:textId="77777777" w:rsidR="004458C0" w:rsidRPr="00701592" w:rsidRDefault="006B6CB7" w:rsidP="00701592">
      <w:pPr>
        <w:numPr>
          <w:ilvl w:val="0"/>
          <w:numId w:val="4"/>
        </w:num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Remove blockage</w:t>
      </w:r>
    </w:p>
    <w:p w14:paraId="04063594" w14:textId="77777777" w:rsidR="006B6CB7" w:rsidRPr="00701592" w:rsidRDefault="006B6CB7" w:rsidP="00701592">
      <w:pPr>
        <w:numPr>
          <w:ilvl w:val="0"/>
          <w:numId w:val="4"/>
        </w:num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Tonify Qi and Blood</w:t>
      </w:r>
    </w:p>
    <w:p w14:paraId="7D421F2A" w14:textId="77777777" w:rsidR="006B6CB7" w:rsidRPr="00701592" w:rsidRDefault="006B6CB7" w:rsidP="00701592">
      <w:pPr>
        <w:numPr>
          <w:ilvl w:val="0"/>
          <w:numId w:val="4"/>
        </w:num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Stop pain</w:t>
      </w:r>
    </w:p>
    <w:p w14:paraId="0D1C5E72" w14:textId="77777777" w:rsidR="002461DF" w:rsidRPr="00701592" w:rsidRDefault="002461DF" w:rsidP="00701592">
      <w:pPr>
        <w:spacing w:after="0" w:line="240" w:lineRule="exact"/>
        <w:rPr>
          <w:rFonts w:ascii="Book Antiqua" w:eastAsia="Times New Roman" w:hAnsi="Book Antiqua" w:cs="Times New Roman"/>
          <w:b/>
          <w:bCs/>
          <w:i/>
          <w:sz w:val="24"/>
          <w:szCs w:val="24"/>
          <w:lang w:eastAsia="en-US"/>
        </w:rPr>
      </w:pPr>
      <w:r w:rsidRPr="00701592">
        <w:rPr>
          <w:rFonts w:ascii="Book Antiqua" w:eastAsia="Times New Roman" w:hAnsi="Book Antiqua" w:cs="Times New Roman"/>
          <w:b/>
          <w:bCs/>
          <w:i/>
          <w:sz w:val="24"/>
          <w:szCs w:val="24"/>
          <w:lang w:eastAsia="en-US"/>
        </w:rPr>
        <w:lastRenderedPageBreak/>
        <w:t xml:space="preserve">Acupuncture </w:t>
      </w:r>
      <w:r w:rsidR="00D70983" w:rsidRPr="00701592">
        <w:rPr>
          <w:rFonts w:ascii="Book Antiqua" w:eastAsia="Times New Roman" w:hAnsi="Book Antiqua" w:cs="Times New Roman"/>
          <w:b/>
          <w:bCs/>
          <w:i/>
          <w:sz w:val="24"/>
          <w:szCs w:val="24"/>
          <w:lang w:eastAsia="en-US"/>
        </w:rPr>
        <w:t>Treatments</w:t>
      </w:r>
      <w:r w:rsidRPr="00701592">
        <w:rPr>
          <w:rFonts w:ascii="Book Antiqua" w:eastAsia="Times New Roman" w:hAnsi="Book Antiqua" w:cs="Times New Roman"/>
          <w:b/>
          <w:bCs/>
          <w:i/>
          <w:sz w:val="24"/>
          <w:szCs w:val="24"/>
          <w:lang w:eastAsia="en-US"/>
        </w:rPr>
        <w:t>:</w:t>
      </w:r>
    </w:p>
    <w:p w14:paraId="146000F3" w14:textId="77777777" w:rsidR="00770FA1" w:rsidRPr="00701592" w:rsidRDefault="00840FC2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 xml:space="preserve">Addition to the points above, below points are used for each local tender </w:t>
      </w:r>
      <w:proofErr w:type="gramStart"/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spots</w:t>
      </w:r>
      <w:proofErr w:type="gramEnd"/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 xml:space="preserve"> according to ACR 18 spots.</w:t>
      </w:r>
    </w:p>
    <w:p w14:paraId="42113355" w14:textId="77777777" w:rsidR="00840FC2" w:rsidRPr="00701592" w:rsidRDefault="00840FC2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Neck Pain: SI 3, UB 10, DU16, Bai Lao</w:t>
      </w:r>
    </w:p>
    <w:p w14:paraId="28EB218A" w14:textId="77777777" w:rsidR="00840FC2" w:rsidRPr="00701592" w:rsidRDefault="00840FC2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Shoulder Pain: LI 15, Jian Qian, Jian Hou</w:t>
      </w:r>
    </w:p>
    <w:p w14:paraId="5F7286EB" w14:textId="77777777" w:rsidR="00840FC2" w:rsidRPr="00701592" w:rsidRDefault="00840FC2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 xml:space="preserve">Arm Pain: LI 11, </w:t>
      </w:r>
      <w:r w:rsidR="00932D97"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SJ 5, LI 4</w:t>
      </w:r>
    </w:p>
    <w:p w14:paraId="47AED2C4" w14:textId="77777777" w:rsidR="00932D97" w:rsidRPr="00701592" w:rsidRDefault="00932D97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Upper Back Pain: UB 11, UB 17, SI 12</w:t>
      </w:r>
    </w:p>
    <w:p w14:paraId="18D88A8A" w14:textId="77777777" w:rsidR="00932D97" w:rsidRPr="00701592" w:rsidRDefault="00932D97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Lower Back Pain: UB 23, UB 25, UB 40</w:t>
      </w:r>
    </w:p>
    <w:p w14:paraId="464781BC" w14:textId="77777777" w:rsidR="00932D97" w:rsidRPr="00701592" w:rsidRDefault="00932D97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Thigh Pain: SP 10, GB 31, LIV 8</w:t>
      </w:r>
    </w:p>
    <w:p w14:paraId="4048EC94" w14:textId="77777777" w:rsidR="00932D97" w:rsidRPr="00701592" w:rsidRDefault="00932D97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Leg Pain: ST 36, GB 39, SP 6</w:t>
      </w:r>
    </w:p>
    <w:p w14:paraId="48A8B717" w14:textId="77777777" w:rsidR="00701592" w:rsidRDefault="00701592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b/>
          <w:bCs/>
          <w:i/>
          <w:iCs/>
          <w:sz w:val="24"/>
          <w:szCs w:val="24"/>
          <w:lang w:val="en" w:bidi="th-TH"/>
        </w:rPr>
      </w:pPr>
    </w:p>
    <w:p w14:paraId="0B84D895" w14:textId="77777777" w:rsidR="007F0B66" w:rsidRPr="00701592" w:rsidRDefault="007F0B66" w:rsidP="007F0B66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color w:val="333333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b/>
          <w:bCs/>
          <w:color w:val="333333"/>
          <w:sz w:val="24"/>
          <w:szCs w:val="24"/>
          <w:lang w:val="en" w:bidi="th-TH"/>
        </w:rPr>
        <w:t xml:space="preserve">Auricular: </w:t>
      </w:r>
    </w:p>
    <w:p w14:paraId="02757CD6" w14:textId="2F0B337C" w:rsidR="007F0B66" w:rsidRPr="00701592" w:rsidRDefault="007F0B66" w:rsidP="007F0B66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color w:val="333333"/>
          <w:sz w:val="24"/>
          <w:szCs w:val="24"/>
          <w:lang w:val="en" w:bidi="th-TH"/>
        </w:rPr>
      </w:pPr>
      <w:proofErr w:type="spellStart"/>
      <w:r w:rsidRPr="00701592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>Shenme</w:t>
      </w:r>
      <w:r w:rsidR="00254047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>n</w:t>
      </w:r>
      <w:proofErr w:type="spellEnd"/>
      <w:r w:rsidRPr="00701592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>, Liver</w:t>
      </w:r>
      <w:r w:rsidRPr="00701592">
        <w:rPr>
          <w:rFonts w:ascii="Book Antiqua" w:eastAsia="Times New Roman" w:hAnsi="Book Antiqua" w:cs="Tahoma"/>
          <w:color w:val="333333"/>
          <w:sz w:val="24"/>
          <w:szCs w:val="24"/>
          <w:lang w:val="en" w:bidi="th-TH"/>
        </w:rPr>
        <w:t xml:space="preserve">, </w:t>
      </w:r>
      <w:r w:rsidRPr="00701592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>Heart</w:t>
      </w:r>
      <w:r w:rsidRPr="00701592">
        <w:rPr>
          <w:rFonts w:ascii="Book Antiqua" w:eastAsia="Times New Roman" w:hAnsi="Book Antiqua" w:cs="Tahoma"/>
          <w:color w:val="333333"/>
          <w:sz w:val="24"/>
          <w:szCs w:val="24"/>
          <w:lang w:val="en" w:bidi="th-TH"/>
        </w:rPr>
        <w:t>,</w:t>
      </w:r>
      <w:r w:rsidRPr="00701592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 xml:space="preserve"> Endocrine</w:t>
      </w:r>
      <w:r w:rsidRPr="00701592">
        <w:rPr>
          <w:rFonts w:ascii="Book Antiqua" w:eastAsia="Times New Roman" w:hAnsi="Book Antiqua" w:cs="Tahoma"/>
          <w:color w:val="333333"/>
          <w:sz w:val="24"/>
          <w:szCs w:val="24"/>
          <w:lang w:val="en" w:bidi="th-TH"/>
        </w:rPr>
        <w:t>,</w:t>
      </w:r>
      <w:r w:rsidRPr="00701592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 xml:space="preserve"> Spleen</w:t>
      </w:r>
      <w:r w:rsidRPr="00701592">
        <w:rPr>
          <w:rFonts w:ascii="Book Antiqua" w:eastAsia="Times New Roman" w:hAnsi="Book Antiqua" w:cs="Tahoma"/>
          <w:color w:val="333333"/>
          <w:sz w:val="24"/>
          <w:szCs w:val="24"/>
          <w:lang w:val="en" w:bidi="th-TH"/>
        </w:rPr>
        <w:t xml:space="preserve">, </w:t>
      </w:r>
      <w:r w:rsidRPr="00701592">
        <w:rPr>
          <w:rFonts w:ascii="Book Antiqua" w:eastAsia="Times New Roman" w:hAnsi="Book Antiqua" w:cs="Tahoma"/>
          <w:bCs/>
          <w:color w:val="333333"/>
          <w:sz w:val="24"/>
          <w:szCs w:val="24"/>
          <w:lang w:val="en" w:bidi="th-TH"/>
        </w:rPr>
        <w:t>Sympathetic</w:t>
      </w:r>
    </w:p>
    <w:p w14:paraId="7042D3C3" w14:textId="77777777" w:rsidR="007F0B66" w:rsidRDefault="007F0B66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bCs/>
          <w:i/>
          <w:iCs/>
          <w:sz w:val="24"/>
          <w:szCs w:val="24"/>
          <w:lang w:val="en" w:bidi="th-TH"/>
        </w:rPr>
      </w:pPr>
    </w:p>
    <w:p w14:paraId="4EC2DE9F" w14:textId="77777777" w:rsidR="004D11C8" w:rsidRPr="007F0B66" w:rsidRDefault="00612DB9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b/>
          <w:sz w:val="24"/>
          <w:szCs w:val="24"/>
          <w:lang w:val="en" w:bidi="th-TH"/>
        </w:rPr>
      </w:pPr>
      <w:proofErr w:type="spellStart"/>
      <w:r w:rsidRPr="007F0B66">
        <w:rPr>
          <w:rFonts w:ascii="Book Antiqua" w:eastAsia="Times New Roman" w:hAnsi="Book Antiqua" w:cs="Tahoma"/>
          <w:b/>
          <w:sz w:val="24"/>
          <w:szCs w:val="24"/>
          <w:lang w:val="en" w:bidi="th-TH"/>
        </w:rPr>
        <w:t>Tui</w:t>
      </w:r>
      <w:proofErr w:type="spellEnd"/>
      <w:r w:rsidRPr="007F0B66">
        <w:rPr>
          <w:rFonts w:ascii="Book Antiqua" w:eastAsia="Times New Roman" w:hAnsi="Book Antiqua" w:cs="Tahoma"/>
          <w:b/>
          <w:sz w:val="24"/>
          <w:szCs w:val="24"/>
          <w:lang w:val="en" w:bidi="th-TH"/>
        </w:rPr>
        <w:t xml:space="preserve"> Na Treatment</w:t>
      </w:r>
      <w:r w:rsidR="00DA1BF0" w:rsidRPr="007F0B66">
        <w:rPr>
          <w:rFonts w:ascii="Book Antiqua" w:eastAsia="Times New Roman" w:hAnsi="Book Antiqua" w:cs="Tahoma"/>
          <w:b/>
          <w:sz w:val="24"/>
          <w:szCs w:val="24"/>
          <w:lang w:val="en" w:bidi="th-TH"/>
        </w:rPr>
        <w:t xml:space="preserve"> </w:t>
      </w:r>
    </w:p>
    <w:p w14:paraId="24E35134" w14:textId="77777777" w:rsidR="0034346F" w:rsidRPr="00701592" w:rsidRDefault="00DA1BF0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 xml:space="preserve">– This type of treatment becomes very effective beside herbs and acupuncture needling. Many researches show </w:t>
      </w:r>
      <w:proofErr w:type="spellStart"/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>Tui</w:t>
      </w:r>
      <w:proofErr w:type="spellEnd"/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 xml:space="preserve"> Na on fibromyalgia has significant change </w:t>
      </w:r>
    </w:p>
    <w:p w14:paraId="3FAF10C2" w14:textId="77777777" w:rsidR="00DA1BF0" w:rsidRPr="00701592" w:rsidRDefault="00DA1BF0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 xml:space="preserve">in the pain level, some even consider </w:t>
      </w:r>
      <w:proofErr w:type="spellStart"/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>Tui</w:t>
      </w:r>
      <w:proofErr w:type="spellEnd"/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 xml:space="preserve"> Na treatment is the main TCM approach for fibromyalgia treatment.</w:t>
      </w:r>
    </w:p>
    <w:p w14:paraId="3A22A64A" w14:textId="77777777" w:rsidR="00C22DD4" w:rsidRPr="00701592" w:rsidRDefault="00C22DD4" w:rsidP="00701592">
      <w:pPr>
        <w:shd w:val="clear" w:color="auto" w:fill="FFFFFF"/>
        <w:spacing w:after="0" w:line="240" w:lineRule="exact"/>
        <w:ind w:left="590"/>
        <w:rPr>
          <w:rFonts w:ascii="Book Antiqua" w:eastAsia="Times New Roman" w:hAnsi="Book Antiqua" w:cs="Tahoma"/>
          <w:b/>
          <w:bCs/>
          <w:sz w:val="24"/>
          <w:szCs w:val="24"/>
          <w:lang w:val="en" w:bidi="th-TH"/>
        </w:rPr>
      </w:pPr>
    </w:p>
    <w:p w14:paraId="5E52271E" w14:textId="77777777" w:rsidR="00DA1BF0" w:rsidRPr="00701592" w:rsidRDefault="00DA1BF0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bCs/>
          <w:sz w:val="24"/>
          <w:szCs w:val="24"/>
          <w:lang w:val="en" w:bidi="th-TH"/>
        </w:rPr>
        <w:t>Below is the list of the common techniques used for fibromyalgia:</w:t>
      </w:r>
    </w:p>
    <w:p w14:paraId="10B3999F" w14:textId="77777777" w:rsidR="00DA1BF0" w:rsidRPr="00701592" w:rsidRDefault="00DA1BF0" w:rsidP="00701592">
      <w:pPr>
        <w:shd w:val="clear" w:color="auto" w:fill="FFFFFF"/>
        <w:spacing w:after="0" w:line="240" w:lineRule="exact"/>
        <w:ind w:left="54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Grasping Techniques: releases muscle tightness</w:t>
      </w:r>
    </w:p>
    <w:p w14:paraId="55191591" w14:textId="77777777" w:rsidR="00DA1BF0" w:rsidRPr="00701592" w:rsidRDefault="002E2B84" w:rsidP="00701592">
      <w:pPr>
        <w:shd w:val="clear" w:color="auto" w:fill="FFFFFF"/>
        <w:spacing w:after="0" w:line="240" w:lineRule="exact"/>
        <w:ind w:left="54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Kneading Techniques: t</w:t>
      </w:r>
      <w:r w:rsidR="00DA1BF0"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onifies Qi and blood</w:t>
      </w:r>
    </w:p>
    <w:p w14:paraId="3E5D4D58" w14:textId="77777777" w:rsidR="00DA1BF0" w:rsidRPr="00701592" w:rsidRDefault="0034346F" w:rsidP="00701592">
      <w:pPr>
        <w:shd w:val="clear" w:color="auto" w:fill="FFFFFF"/>
        <w:spacing w:after="0" w:line="240" w:lineRule="exact"/>
        <w:ind w:left="54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 xml:space="preserve">Rolling </w:t>
      </w:r>
      <w:r w:rsidR="00834997"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Techniques</w:t>
      </w:r>
      <w:r w:rsidR="00DA1BF0"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: reduces inflammation on the vessels inside the muscles</w:t>
      </w:r>
    </w:p>
    <w:p w14:paraId="1C6CF180" w14:textId="77777777" w:rsidR="00DA1BF0" w:rsidRPr="00701592" w:rsidRDefault="00834997" w:rsidP="00701592">
      <w:pPr>
        <w:shd w:val="clear" w:color="auto" w:fill="FFFFFF"/>
        <w:spacing w:after="0" w:line="240" w:lineRule="exact"/>
        <w:ind w:left="540"/>
        <w:rPr>
          <w:rFonts w:ascii="Book Antiqua" w:eastAsia="Times New Roman" w:hAnsi="Book Antiqua" w:cs="Tahoma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sz w:val="24"/>
          <w:szCs w:val="24"/>
          <w:lang w:val="en" w:bidi="th-TH"/>
        </w:rPr>
        <w:t>Chafing Techniques: promotes blood circulation</w:t>
      </w:r>
    </w:p>
    <w:p w14:paraId="1A798EBF" w14:textId="77777777" w:rsidR="00B41A89" w:rsidRPr="00701592" w:rsidRDefault="00B41A89" w:rsidP="00701592">
      <w:pPr>
        <w:spacing w:after="0" w:line="240" w:lineRule="exact"/>
        <w:rPr>
          <w:rFonts w:ascii="Book Antiqua" w:eastAsia="SimSun" w:hAnsi="Book Antiqua" w:cs="Times New Roman"/>
          <w:i/>
          <w:sz w:val="24"/>
          <w:szCs w:val="24"/>
          <w:lang w:eastAsia="en-US"/>
        </w:rPr>
      </w:pPr>
    </w:p>
    <w:p w14:paraId="446607A8" w14:textId="77777777" w:rsidR="004D11C8" w:rsidRPr="00701592" w:rsidRDefault="002E2B84" w:rsidP="00701592">
      <w:pPr>
        <w:spacing w:after="0" w:line="240" w:lineRule="exact"/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  <w:t>Seven Star N</w:t>
      </w:r>
      <w:r w:rsidR="004D11C8" w:rsidRPr="00701592"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  <w:t>eedle:</w:t>
      </w:r>
    </w:p>
    <w:p w14:paraId="1940A2CF" w14:textId="77777777" w:rsidR="004D11C8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Local around the tender points</w:t>
      </w:r>
    </w:p>
    <w:p w14:paraId="5FB28C74" w14:textId="77777777" w:rsidR="007C6187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</w:p>
    <w:p w14:paraId="5FC33340" w14:textId="77777777" w:rsidR="007C6187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  <w:t>Cupping:</w:t>
      </w:r>
    </w:p>
    <w:p w14:paraId="5E921AC7" w14:textId="77777777" w:rsidR="007C6187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Local around the tender points</w:t>
      </w:r>
    </w:p>
    <w:p w14:paraId="261A4027" w14:textId="77777777" w:rsidR="007C6187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i/>
          <w:sz w:val="24"/>
          <w:szCs w:val="24"/>
          <w:lang w:eastAsia="en-US"/>
        </w:rPr>
      </w:pPr>
    </w:p>
    <w:p w14:paraId="581BD54F" w14:textId="77777777" w:rsidR="007C6187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</w:pPr>
      <w:proofErr w:type="spellStart"/>
      <w:r w:rsidRPr="00701592"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  <w:t>Gua</w:t>
      </w:r>
      <w:proofErr w:type="spellEnd"/>
      <w:r w:rsidRPr="00701592">
        <w:rPr>
          <w:rFonts w:ascii="Book Antiqua" w:eastAsia="SimSun" w:hAnsi="Book Antiqua" w:cs="Times New Roman"/>
          <w:b/>
          <w:bCs/>
          <w:i/>
          <w:sz w:val="24"/>
          <w:szCs w:val="24"/>
          <w:lang w:eastAsia="en-US"/>
        </w:rPr>
        <w:t xml:space="preserve"> Sha: </w:t>
      </w:r>
    </w:p>
    <w:p w14:paraId="3ED319EE" w14:textId="77777777" w:rsidR="00DA1BF0" w:rsidRPr="00701592" w:rsidRDefault="007C6187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rFonts w:ascii="Book Antiqua" w:eastAsia="SimSun" w:hAnsi="Book Antiqua" w:cs="Times New Roman"/>
          <w:sz w:val="24"/>
          <w:szCs w:val="24"/>
          <w:lang w:eastAsia="en-US"/>
        </w:rPr>
        <w:t>Local around the tender points</w:t>
      </w:r>
    </w:p>
    <w:p w14:paraId="43969E52" w14:textId="77777777" w:rsidR="00701592" w:rsidRDefault="00701592" w:rsidP="00701592">
      <w:pPr>
        <w:shd w:val="clear" w:color="auto" w:fill="FFFFFF"/>
        <w:spacing w:after="0" w:line="240" w:lineRule="exact"/>
        <w:rPr>
          <w:rFonts w:ascii="Book Antiqua" w:eastAsia="SimSun" w:hAnsi="Book Antiqua" w:cs="SimSun"/>
          <w:b/>
          <w:bCs/>
          <w:i/>
          <w:iCs/>
          <w:color w:val="333333"/>
          <w:sz w:val="24"/>
          <w:szCs w:val="24"/>
          <w:lang w:val="en" w:bidi="th-TH"/>
        </w:rPr>
      </w:pPr>
    </w:p>
    <w:p w14:paraId="044487FC" w14:textId="77777777" w:rsidR="00FF148C" w:rsidRPr="00701592" w:rsidRDefault="001D2A17" w:rsidP="00701592">
      <w:pPr>
        <w:shd w:val="clear" w:color="auto" w:fill="FFFFFF"/>
        <w:spacing w:after="0" w:line="240" w:lineRule="exact"/>
        <w:rPr>
          <w:rStyle w:val="Strong"/>
          <w:rFonts w:ascii="Book Antiqua" w:hAnsi="Book Antiqua" w:cs="Arial"/>
          <w:b w:val="0"/>
          <w:bCs w:val="0"/>
          <w:i/>
          <w:iCs/>
          <w:color w:val="000000"/>
          <w:sz w:val="24"/>
          <w:szCs w:val="24"/>
          <w:lang w:val="en"/>
        </w:rPr>
      </w:pPr>
      <w:r w:rsidRPr="00701592">
        <w:rPr>
          <w:rFonts w:ascii="Book Antiqua" w:eastAsia="SimSun" w:hAnsi="Book Antiqua" w:cs="SimSun"/>
          <w:b/>
          <w:bCs/>
          <w:i/>
          <w:iCs/>
          <w:color w:val="333333"/>
          <w:sz w:val="24"/>
          <w:szCs w:val="24"/>
          <w:lang w:val="en" w:bidi="th-TH"/>
        </w:rPr>
        <w:t>Exercise:</w:t>
      </w:r>
      <w:r w:rsidR="00FF148C" w:rsidRPr="00701592">
        <w:rPr>
          <w:rStyle w:val="Strong"/>
          <w:rFonts w:ascii="Book Antiqua" w:hAnsi="Book Antiqua" w:cs="Arial"/>
          <w:b w:val="0"/>
          <w:bCs w:val="0"/>
          <w:i/>
          <w:iCs/>
          <w:color w:val="000000"/>
          <w:sz w:val="24"/>
          <w:szCs w:val="24"/>
          <w:lang w:val="en"/>
        </w:rPr>
        <w:t xml:space="preserve"> </w:t>
      </w:r>
    </w:p>
    <w:p w14:paraId="54217A01" w14:textId="77777777" w:rsidR="001D2A17" w:rsidRPr="00701592" w:rsidRDefault="00167C26" w:rsidP="00701592">
      <w:pPr>
        <w:spacing w:after="0" w:line="240" w:lineRule="exact"/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</w:pPr>
      <w:r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After the publication from </w:t>
      </w:r>
      <w:r w:rsidR="0034346F"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The </w:t>
      </w:r>
      <w:r w:rsidR="0034346F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New</w:t>
      </w:r>
      <w:r w:rsidR="0034346F"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 </w:t>
      </w:r>
      <w:r w:rsidR="0034346F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England</w:t>
      </w:r>
      <w:r w:rsidR="0034346F"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 Journal of </w:t>
      </w:r>
      <w:r w:rsidR="0034346F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Medicine</w:t>
      </w:r>
      <w:r w:rsidR="0034346F"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 — A Randomized Trial of Tai Chi for </w:t>
      </w:r>
      <w:r w:rsidR="0034346F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Fibromyalgia</w:t>
      </w:r>
      <w:r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, </w:t>
      </w:r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Tai Chi </w:t>
      </w:r>
      <w:proofErr w:type="spellStart"/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Chuan</w:t>
      </w:r>
      <w:proofErr w:type="spellEnd"/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 has been recognized</w:t>
      </w:r>
      <w:r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 in worldwide</w:t>
      </w:r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 as the most effective exercise in healing fibromyalgia. Tai Chi </w:t>
      </w:r>
      <w:proofErr w:type="spellStart"/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Chuan</w:t>
      </w:r>
      <w:proofErr w:type="spellEnd"/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 not only </w:t>
      </w:r>
      <w:r w:rsidR="00EB5744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calms nerves</w:t>
      </w:r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, but also </w:t>
      </w:r>
      <w:r w:rsidR="00EB5744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promotes circulation of qi and blood, stretches muscles and tendons to stop pain.</w:t>
      </w:r>
    </w:p>
    <w:p w14:paraId="23525FB1" w14:textId="77777777" w:rsidR="00FF148C" w:rsidRPr="00701592" w:rsidRDefault="003F0A00" w:rsidP="00701592">
      <w:pPr>
        <w:shd w:val="clear" w:color="auto" w:fill="FFFFFF"/>
        <w:spacing w:after="0" w:line="240" w:lineRule="exact"/>
        <w:rPr>
          <w:rFonts w:ascii="Book Antiqua" w:eastAsia="SimSun" w:hAnsi="Book Antiqua" w:cs="SimSun"/>
          <w:color w:val="333333"/>
          <w:sz w:val="24"/>
          <w:szCs w:val="24"/>
          <w:lang w:val="en" w:bidi="th-TH"/>
        </w:rPr>
      </w:pPr>
      <w:r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 xml:space="preserve">Yoga, Qi Gong </w:t>
      </w:r>
      <w:r w:rsidR="00FF148C" w:rsidRPr="00701592">
        <w:rPr>
          <w:rStyle w:val="Strong"/>
          <w:rFonts w:ascii="Book Antiqua" w:hAnsi="Book Antiqua" w:cs="Arial"/>
          <w:b w:val="0"/>
          <w:bCs w:val="0"/>
          <w:color w:val="000000"/>
          <w:sz w:val="24"/>
          <w:szCs w:val="24"/>
          <w:lang w:val="en"/>
        </w:rPr>
        <w:t>and water exercise are also the most pick for fibromyalgia.</w:t>
      </w:r>
    </w:p>
    <w:p w14:paraId="2A2DCF49" w14:textId="77777777" w:rsidR="0033715A" w:rsidRDefault="0033715A" w:rsidP="00701592">
      <w:pPr>
        <w:shd w:val="clear" w:color="auto" w:fill="FFFFFF"/>
        <w:spacing w:after="0" w:line="240" w:lineRule="exact"/>
        <w:rPr>
          <w:rFonts w:ascii="Book Antiqua" w:eastAsia="SimSun" w:hAnsi="Book Antiqua" w:cs="SimSun"/>
          <w:b/>
          <w:bCs/>
          <w:i/>
          <w:iCs/>
          <w:sz w:val="24"/>
          <w:szCs w:val="24"/>
          <w:lang w:val="en" w:bidi="th-TH"/>
        </w:rPr>
      </w:pPr>
    </w:p>
    <w:p w14:paraId="3A75F006" w14:textId="77777777" w:rsidR="001D2A17" w:rsidRPr="00701592" w:rsidRDefault="001D2A17" w:rsidP="00701592">
      <w:pPr>
        <w:shd w:val="clear" w:color="auto" w:fill="FFFFFF"/>
        <w:spacing w:after="0" w:line="240" w:lineRule="exact"/>
        <w:rPr>
          <w:rFonts w:ascii="Book Antiqua" w:eastAsia="SimSun" w:hAnsi="Book Antiqua" w:cs="SimSun"/>
          <w:b/>
          <w:bCs/>
          <w:i/>
          <w:iCs/>
          <w:sz w:val="24"/>
          <w:szCs w:val="24"/>
          <w:lang w:val="en" w:bidi="th-TH"/>
        </w:rPr>
      </w:pPr>
      <w:r w:rsidRPr="00701592">
        <w:rPr>
          <w:rFonts w:ascii="Book Antiqua" w:eastAsia="SimSun" w:hAnsi="Book Antiqua" w:cs="SimSun"/>
          <w:b/>
          <w:bCs/>
          <w:i/>
          <w:iCs/>
          <w:sz w:val="24"/>
          <w:szCs w:val="24"/>
          <w:lang w:val="en" w:bidi="th-TH"/>
        </w:rPr>
        <w:t>Life Style:</w:t>
      </w:r>
    </w:p>
    <w:p w14:paraId="5985DB1D" w14:textId="77777777" w:rsidR="001D2A17" w:rsidRPr="00701592" w:rsidRDefault="00FF148C" w:rsidP="00701592">
      <w:pPr>
        <w:shd w:val="clear" w:color="auto" w:fill="FFFFFF"/>
        <w:spacing w:after="0" w:line="240" w:lineRule="exact"/>
        <w:rPr>
          <w:rFonts w:ascii="Book Antiqua" w:eastAsia="SimSun" w:hAnsi="Book Antiqua" w:cs="SimSun"/>
          <w:sz w:val="24"/>
          <w:szCs w:val="24"/>
          <w:lang w:val="en" w:bidi="th-TH"/>
        </w:rPr>
      </w:pPr>
      <w:r w:rsidRPr="00701592">
        <w:rPr>
          <w:rFonts w:ascii="Book Antiqua" w:eastAsia="SimSun" w:hAnsi="Book Antiqua" w:cs="SimSun"/>
          <w:sz w:val="24"/>
          <w:szCs w:val="24"/>
          <w:lang w:val="en" w:bidi="th-TH"/>
        </w:rPr>
        <w:t xml:space="preserve">Fibromyalgia patients are recommended to fellow below </w:t>
      </w:r>
      <w:r w:rsidR="00043560" w:rsidRPr="00701592">
        <w:rPr>
          <w:rFonts w:ascii="Book Antiqua" w:eastAsia="SimSun" w:hAnsi="Book Antiqua" w:cs="SimSun"/>
          <w:sz w:val="24"/>
          <w:szCs w:val="24"/>
          <w:lang w:val="en" w:bidi="th-TH"/>
        </w:rPr>
        <w:t>suggestions:</w:t>
      </w:r>
    </w:p>
    <w:p w14:paraId="7F33C591" w14:textId="77777777" w:rsidR="00043560" w:rsidRPr="00701592" w:rsidRDefault="00043560" w:rsidP="00701592">
      <w:pPr>
        <w:pStyle w:val="ListParagraph"/>
        <w:numPr>
          <w:ilvl w:val="0"/>
          <w:numId w:val="12"/>
        </w:numPr>
        <w:shd w:val="clear" w:color="auto" w:fill="FFFFFF"/>
        <w:spacing w:after="0" w:line="240" w:lineRule="exact"/>
        <w:ind w:left="360"/>
        <w:rPr>
          <w:rFonts w:ascii="Book Antiqua" w:eastAsia="SimSun" w:hAnsi="Book Antiqua" w:cs="SimSun"/>
          <w:sz w:val="24"/>
          <w:szCs w:val="24"/>
          <w:lang w:val="en" w:bidi="th-TH"/>
        </w:rPr>
      </w:pPr>
      <w:r w:rsidRPr="00701592">
        <w:rPr>
          <w:rFonts w:ascii="Book Antiqua" w:eastAsia="SimSun" w:hAnsi="Book Antiqua" w:cs="SimSun"/>
          <w:b/>
          <w:bCs/>
          <w:sz w:val="24"/>
          <w:szCs w:val="24"/>
          <w:lang w:val="en" w:bidi="th-TH"/>
        </w:rPr>
        <w:t>Establish regular sleep routines</w:t>
      </w:r>
      <w:r w:rsidRPr="00701592">
        <w:rPr>
          <w:rFonts w:ascii="Book Antiqua" w:eastAsia="SimSun" w:hAnsi="Book Antiqua" w:cs="SimSun"/>
          <w:sz w:val="24"/>
          <w:szCs w:val="24"/>
          <w:lang w:val="en" w:bidi="th-TH"/>
        </w:rPr>
        <w:t>. Sleep before 11pm and wake up at 6am.</w:t>
      </w:r>
    </w:p>
    <w:p w14:paraId="002F4A4F" w14:textId="77777777" w:rsidR="00FF148C" w:rsidRPr="00701592" w:rsidRDefault="00043560" w:rsidP="00701592">
      <w:pPr>
        <w:pStyle w:val="ListParagraph"/>
        <w:numPr>
          <w:ilvl w:val="0"/>
          <w:numId w:val="12"/>
        </w:numPr>
        <w:shd w:val="clear" w:color="auto" w:fill="FFFFFF"/>
        <w:spacing w:after="0" w:line="240" w:lineRule="exact"/>
        <w:ind w:left="360"/>
        <w:rPr>
          <w:rFonts w:ascii="Book Antiqua" w:eastAsia="SimSun" w:hAnsi="Book Antiqua" w:cs="SimSun"/>
          <w:sz w:val="24"/>
          <w:szCs w:val="24"/>
          <w:lang w:val="en" w:bidi="th-TH"/>
        </w:rPr>
      </w:pPr>
      <w:r w:rsidRPr="00701592">
        <w:rPr>
          <w:rFonts w:ascii="Book Antiqua" w:eastAsia="SimSun" w:hAnsi="Book Antiqua" w:cs="SimSun"/>
          <w:b/>
          <w:bCs/>
          <w:sz w:val="24"/>
          <w:szCs w:val="24"/>
          <w:lang w:bidi="th-TH"/>
        </w:rPr>
        <w:t>Reduce stress.</w:t>
      </w:r>
      <w:r w:rsidRPr="00701592">
        <w:rPr>
          <w:rFonts w:ascii="Book Antiqua" w:eastAsia="SimSun" w:hAnsi="Book Antiqua" w:cs="SimSun"/>
          <w:sz w:val="24"/>
          <w:szCs w:val="24"/>
          <w:lang w:bidi="th-TH"/>
        </w:rPr>
        <w:t> Develop a plan to avoid or limit overexert</w:t>
      </w:r>
      <w:r w:rsidR="007F0B66">
        <w:rPr>
          <w:rFonts w:ascii="Book Antiqua" w:eastAsia="SimSun" w:hAnsi="Book Antiqua" w:cs="SimSun"/>
          <w:sz w:val="24"/>
          <w:szCs w:val="24"/>
          <w:lang w:bidi="th-TH"/>
        </w:rPr>
        <w:t xml:space="preserve">ion and emotional stress. </w:t>
      </w:r>
      <w:r w:rsidRPr="00701592">
        <w:rPr>
          <w:rFonts w:ascii="Book Antiqua" w:eastAsia="SimSun" w:hAnsi="Book Antiqua" w:cs="SimSun"/>
          <w:sz w:val="24"/>
          <w:szCs w:val="24"/>
          <w:lang w:bidi="th-TH"/>
        </w:rPr>
        <w:t>People who quit work or drop all activity tend to do worse than those who remain active. Try stress management techniques, such as deep-breathing exercises or meditation.</w:t>
      </w:r>
    </w:p>
    <w:p w14:paraId="31426B47" w14:textId="77777777" w:rsidR="00FF148C" w:rsidRPr="00701592" w:rsidRDefault="00043560" w:rsidP="00701592">
      <w:pPr>
        <w:pStyle w:val="ListParagraph"/>
        <w:numPr>
          <w:ilvl w:val="0"/>
          <w:numId w:val="12"/>
        </w:numPr>
        <w:shd w:val="clear" w:color="auto" w:fill="FFFFFF"/>
        <w:spacing w:after="0" w:line="240" w:lineRule="exact"/>
        <w:ind w:left="360"/>
        <w:rPr>
          <w:rStyle w:val="apple-converted-space"/>
          <w:rFonts w:ascii="Book Antiqua" w:hAnsi="Book Antiqua"/>
          <w:sz w:val="24"/>
          <w:szCs w:val="24"/>
          <w:shd w:val="clear" w:color="auto" w:fill="FFFFFF"/>
        </w:rPr>
      </w:pPr>
      <w:r w:rsidRPr="00701592">
        <w:rPr>
          <w:rStyle w:val="Strong"/>
          <w:rFonts w:ascii="Book Antiqua" w:hAnsi="Book Antiqua"/>
          <w:sz w:val="24"/>
          <w:szCs w:val="24"/>
          <w:shd w:val="clear" w:color="auto" w:fill="FFFFFF"/>
        </w:rPr>
        <w:t>Exercise regularly.</w:t>
      </w:r>
      <w:r w:rsidRPr="00701592">
        <w:rPr>
          <w:rStyle w:val="apple-converted-space"/>
          <w:rFonts w:ascii="Book Antiqua" w:hAnsi="Book Antiqua"/>
          <w:sz w:val="24"/>
          <w:szCs w:val="24"/>
          <w:shd w:val="clear" w:color="auto" w:fill="FFFFFF"/>
        </w:rPr>
        <w:t> </w:t>
      </w:r>
      <w:r w:rsidRPr="00701592">
        <w:rPr>
          <w:rFonts w:ascii="Book Antiqua" w:hAnsi="Book Antiqua"/>
          <w:sz w:val="24"/>
          <w:szCs w:val="24"/>
          <w:shd w:val="clear" w:color="auto" w:fill="FFFFFF"/>
        </w:rPr>
        <w:t xml:space="preserve">At first, exercise may increase </w:t>
      </w:r>
      <w:r w:rsidR="007F0B66">
        <w:rPr>
          <w:rFonts w:ascii="Book Antiqua" w:hAnsi="Book Antiqua"/>
          <w:sz w:val="24"/>
          <w:szCs w:val="24"/>
          <w:shd w:val="clear" w:color="auto" w:fill="FFFFFF"/>
        </w:rPr>
        <w:t>the</w:t>
      </w:r>
      <w:r w:rsidRPr="00701592">
        <w:rPr>
          <w:rFonts w:ascii="Book Antiqua" w:hAnsi="Book Antiqua"/>
          <w:sz w:val="24"/>
          <w:szCs w:val="24"/>
          <w:shd w:val="clear" w:color="auto" w:fill="FFFFFF"/>
        </w:rPr>
        <w:t xml:space="preserve"> pain. But doing it gradually and regularly often decreases symptoms.</w:t>
      </w:r>
      <w:r w:rsidRPr="00701592">
        <w:rPr>
          <w:rStyle w:val="apple-converted-space"/>
          <w:rFonts w:ascii="Book Antiqua" w:hAnsi="Book Antiqua"/>
          <w:sz w:val="24"/>
          <w:szCs w:val="24"/>
          <w:shd w:val="clear" w:color="auto" w:fill="FFFFFF"/>
        </w:rPr>
        <w:t> </w:t>
      </w:r>
    </w:p>
    <w:p w14:paraId="5C1A4D92" w14:textId="77777777" w:rsidR="00701592" w:rsidRPr="00701592" w:rsidRDefault="00701592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Tahoma"/>
          <w:b/>
          <w:bCs/>
          <w:sz w:val="24"/>
          <w:szCs w:val="24"/>
          <w:lang w:val="en" w:bidi="th-TH"/>
        </w:rPr>
      </w:pPr>
    </w:p>
    <w:p w14:paraId="781ECCE7" w14:textId="77777777" w:rsidR="00375F64" w:rsidRPr="00701592" w:rsidRDefault="00411705" w:rsidP="00701592">
      <w:pPr>
        <w:shd w:val="clear" w:color="auto" w:fill="FFFFFF"/>
        <w:spacing w:after="0" w:line="240" w:lineRule="exact"/>
        <w:rPr>
          <w:rFonts w:ascii="Book Antiqua" w:eastAsia="SimSun" w:hAnsi="Book Antiqua" w:cs="SimSun"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Tahoma"/>
          <w:b/>
          <w:bCs/>
          <w:sz w:val="24"/>
          <w:szCs w:val="24"/>
          <w:lang w:val="en" w:bidi="th-TH"/>
        </w:rPr>
        <w:t>Dietary:</w:t>
      </w:r>
      <w:r w:rsidR="005E4EF1" w:rsidRPr="00701592">
        <w:rPr>
          <w:rFonts w:ascii="Book Antiqua" w:eastAsia="PMingLiU" w:hAnsi="Book Antiqua" w:cs="Arial"/>
          <w:b/>
          <w:bCs/>
          <w:sz w:val="24"/>
          <w:szCs w:val="24"/>
          <w:lang w:eastAsia="zh-TW" w:bidi="th-TH"/>
        </w:rPr>
        <w:t xml:space="preserve"> </w:t>
      </w:r>
      <w:r w:rsidR="00375F64" w:rsidRPr="00701592">
        <w:rPr>
          <w:rStyle w:val="apple-converted-space"/>
          <w:rFonts w:ascii="Book Antiqua" w:hAnsi="Book Antiqua"/>
          <w:sz w:val="24"/>
          <w:szCs w:val="24"/>
          <w:shd w:val="clear" w:color="auto" w:fill="FFFFFF"/>
        </w:rPr>
        <w:t>Patients need to know what food to avoid or better for consumption.</w:t>
      </w:r>
    </w:p>
    <w:p w14:paraId="50A7A537" w14:textId="5BC2D8D0" w:rsidR="009D3B80" w:rsidRDefault="009D3B80" w:rsidP="00701592">
      <w:pPr>
        <w:spacing w:after="0" w:line="240" w:lineRule="exact"/>
        <w:outlineLvl w:val="3"/>
        <w:rPr>
          <w:rFonts w:ascii="Book Antiqua" w:eastAsia="Times New Roman" w:hAnsi="Book Antiqua" w:cs="Arial"/>
          <w:b/>
          <w:bCs/>
          <w:color w:val="705E3E"/>
          <w:sz w:val="24"/>
          <w:szCs w:val="24"/>
          <w:lang w:val="en" w:bidi="th-TH"/>
        </w:rPr>
      </w:pPr>
    </w:p>
    <w:p w14:paraId="5D048950" w14:textId="77777777" w:rsidR="00254047" w:rsidRPr="00701592" w:rsidRDefault="00254047" w:rsidP="00701592">
      <w:pPr>
        <w:spacing w:after="0" w:line="240" w:lineRule="exact"/>
        <w:outlineLvl w:val="3"/>
        <w:rPr>
          <w:rFonts w:ascii="Book Antiqua" w:eastAsia="Times New Roman" w:hAnsi="Book Antiqua" w:cs="Arial"/>
          <w:b/>
          <w:bCs/>
          <w:color w:val="705E3E"/>
          <w:sz w:val="24"/>
          <w:szCs w:val="24"/>
          <w:lang w:val="en" w:bidi="th-TH"/>
        </w:rPr>
      </w:pPr>
    </w:p>
    <w:p w14:paraId="4A7A0D04" w14:textId="77777777" w:rsidR="00547AAA" w:rsidRPr="00254047" w:rsidRDefault="00B12731" w:rsidP="00701592">
      <w:pPr>
        <w:spacing w:after="0" w:line="240" w:lineRule="exact"/>
        <w:outlineLvl w:val="3"/>
        <w:rPr>
          <w:rFonts w:ascii="Book Antiqua" w:eastAsia="Times New Roman" w:hAnsi="Book Antiqua" w:cs="Arial"/>
          <w:b/>
          <w:sz w:val="24"/>
          <w:szCs w:val="24"/>
          <w:lang w:val="en" w:bidi="th-TH"/>
        </w:rPr>
      </w:pPr>
      <w:r w:rsidRPr="00254047">
        <w:rPr>
          <w:rFonts w:ascii="Book Antiqua" w:eastAsia="Times New Roman" w:hAnsi="Book Antiqua" w:cs="Arial"/>
          <w:b/>
          <w:sz w:val="24"/>
          <w:szCs w:val="24"/>
          <w:lang w:val="en" w:bidi="th-TH"/>
        </w:rPr>
        <w:lastRenderedPageBreak/>
        <w:t>Foods to avoid:</w:t>
      </w:r>
    </w:p>
    <w:p w14:paraId="47522AB8" w14:textId="77777777" w:rsidR="00332AB1" w:rsidRPr="00254047" w:rsidRDefault="00332AB1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/>
          <w:sz w:val="24"/>
          <w:szCs w:val="24"/>
          <w:lang w:val="en" w:bidi="th-TH"/>
        </w:rPr>
        <w:sectPr w:rsidR="00332AB1" w:rsidRPr="00254047" w:rsidSect="00CD236B">
          <w:type w:val="continuous"/>
          <w:pgSz w:w="12240" w:h="15840"/>
          <w:pgMar w:top="1350" w:right="1530" w:bottom="990" w:left="1440" w:header="720" w:footer="274" w:gutter="0"/>
          <w:cols w:space="720"/>
          <w:docGrid w:linePitch="360"/>
        </w:sectPr>
      </w:pPr>
    </w:p>
    <w:p w14:paraId="363DADA2" w14:textId="77777777" w:rsidR="00B12731" w:rsidRPr="00701592" w:rsidRDefault="00B12731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Caffeine</w:t>
      </w:r>
    </w:p>
    <w:p w14:paraId="773B030E" w14:textId="77777777" w:rsidR="00F60344" w:rsidRPr="00701592" w:rsidRDefault="00F60344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Yeast</w:t>
      </w:r>
    </w:p>
    <w:p w14:paraId="2DF11CCF" w14:textId="77777777" w:rsidR="00D40975" w:rsidRPr="00701592" w:rsidRDefault="00D40975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Gluten</w:t>
      </w:r>
    </w:p>
    <w:p w14:paraId="15EAFA42" w14:textId="77777777" w:rsidR="00F60344" w:rsidRPr="00701592" w:rsidRDefault="00F60344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MSG</w:t>
      </w:r>
    </w:p>
    <w:p w14:paraId="728F6D45" w14:textId="77777777" w:rsidR="00EA3BE2" w:rsidRPr="00701592" w:rsidRDefault="00EA3BE2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Trans fat</w:t>
      </w:r>
    </w:p>
    <w:p w14:paraId="035FF239" w14:textId="77777777" w:rsidR="00F60344" w:rsidRPr="00701592" w:rsidRDefault="00D40975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Alcohol</w:t>
      </w:r>
      <w:r w:rsidR="00437279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 beverages</w:t>
      </w:r>
    </w:p>
    <w:p w14:paraId="12DC1574" w14:textId="77777777" w:rsidR="00D40975" w:rsidRPr="00701592" w:rsidRDefault="00D40975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Carbonated </w:t>
      </w:r>
      <w:r w:rsidR="00332AB1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foods &amp; </w:t>
      </w: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beverages</w:t>
      </w:r>
    </w:p>
    <w:p w14:paraId="202FC514" w14:textId="77777777" w:rsidR="00D40975" w:rsidRPr="00701592" w:rsidRDefault="00D40975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Chocolate</w:t>
      </w:r>
    </w:p>
    <w:p w14:paraId="63A8641C" w14:textId="77777777" w:rsidR="00332AB1" w:rsidRPr="00701592" w:rsidRDefault="00332AB1" w:rsidP="00701592">
      <w:pPr>
        <w:pStyle w:val="ListParagraph"/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</w:p>
    <w:p w14:paraId="4E1569D3" w14:textId="77777777" w:rsidR="00343C17" w:rsidRPr="00701592" w:rsidRDefault="00343C17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High fat dairy foods</w:t>
      </w:r>
    </w:p>
    <w:p w14:paraId="2689B3D2" w14:textId="77777777" w:rsidR="00343C17" w:rsidRPr="00701592" w:rsidRDefault="00343C17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Fried foods</w:t>
      </w:r>
    </w:p>
    <w:p w14:paraId="0BC455E9" w14:textId="77777777" w:rsidR="00343C17" w:rsidRPr="00701592" w:rsidRDefault="00343C17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Preservatives, junk food</w:t>
      </w:r>
    </w:p>
    <w:p w14:paraId="06207E3A" w14:textId="77777777" w:rsidR="009916DA" w:rsidRPr="00701592" w:rsidRDefault="009916DA" w:rsidP="00701592">
      <w:pPr>
        <w:pStyle w:val="ListParagraph"/>
        <w:numPr>
          <w:ilvl w:val="0"/>
          <w:numId w:val="14"/>
        </w:numPr>
        <w:spacing w:after="0" w:line="240" w:lineRule="exact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Food colors and dyes</w:t>
      </w:r>
    </w:p>
    <w:p w14:paraId="27971B7D" w14:textId="77777777" w:rsidR="00343C17" w:rsidRPr="00701592" w:rsidRDefault="00437279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Tobacco</w:t>
      </w:r>
    </w:p>
    <w:p w14:paraId="6B064886" w14:textId="77777777" w:rsidR="00E637C9" w:rsidRPr="00701592" w:rsidRDefault="00DC7F94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>C</w:t>
      </w:r>
      <w:r w:rsidR="00E637C9"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>rabs</w:t>
      </w:r>
    </w:p>
    <w:p w14:paraId="6B192CC5" w14:textId="77777777" w:rsidR="00DC7F94" w:rsidRPr="00701592" w:rsidRDefault="00DC7F94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Sugar</w:t>
      </w:r>
    </w:p>
    <w:p w14:paraId="3FD77794" w14:textId="77777777" w:rsidR="00332AB1" w:rsidRPr="00701592" w:rsidRDefault="00DC7F94" w:rsidP="00701592">
      <w:pPr>
        <w:pStyle w:val="ListParagraph"/>
        <w:numPr>
          <w:ilvl w:val="0"/>
          <w:numId w:val="14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sectPr w:rsidR="00332AB1" w:rsidRPr="00701592" w:rsidSect="00332AB1">
          <w:type w:val="continuous"/>
          <w:pgSz w:w="12240" w:h="15840"/>
          <w:pgMar w:top="1350" w:right="1530" w:bottom="990" w:left="1440" w:header="720" w:footer="274" w:gutter="0"/>
          <w:cols w:num="2" w:space="720"/>
          <w:docGrid w:linePitch="360"/>
        </w:sect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Pork </w:t>
      </w:r>
      <w:r w:rsidRPr="00701592">
        <w:rPr>
          <w:rFonts w:ascii="Book Antiqua" w:eastAsia="Times New Roman" w:hAnsi="Book Antiqua" w:cs="Tahoma"/>
          <w:sz w:val="24"/>
          <w:szCs w:val="24"/>
          <w:lang w:bidi="th-TH"/>
        </w:rPr>
        <w:br/>
      </w:r>
    </w:p>
    <w:p w14:paraId="481345E7" w14:textId="77777777" w:rsidR="00CE5FE5" w:rsidRPr="00254047" w:rsidRDefault="00CE5FE5" w:rsidP="00701592">
      <w:pPr>
        <w:spacing w:after="0" w:line="240" w:lineRule="exact"/>
        <w:outlineLvl w:val="3"/>
        <w:rPr>
          <w:rFonts w:ascii="Book Antiqua" w:eastAsia="Times New Roman" w:hAnsi="Book Antiqua" w:cs="Arial"/>
          <w:b/>
          <w:sz w:val="24"/>
          <w:szCs w:val="24"/>
          <w:lang w:val="en" w:bidi="th-TH"/>
        </w:rPr>
      </w:pPr>
      <w:r w:rsidRPr="00254047">
        <w:rPr>
          <w:rFonts w:ascii="Book Antiqua" w:eastAsia="Times New Roman" w:hAnsi="Book Antiqua" w:cs="Arial"/>
          <w:b/>
          <w:sz w:val="24"/>
          <w:szCs w:val="24"/>
          <w:lang w:val="en" w:bidi="th-TH"/>
        </w:rPr>
        <w:t>Foods that recommended:</w:t>
      </w:r>
    </w:p>
    <w:p w14:paraId="266D804B" w14:textId="77777777" w:rsidR="00CE5FE5" w:rsidRPr="00701592" w:rsidRDefault="00CE5FE5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Ginger</w:t>
      </w:r>
      <w:bookmarkStart w:id="0" w:name="_GoBack"/>
      <w:bookmarkEnd w:id="0"/>
    </w:p>
    <w:p w14:paraId="51DF7AC3" w14:textId="77777777" w:rsidR="009D3B80" w:rsidRPr="00701592" w:rsidRDefault="003242F7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Vegetables: recommend-</w:t>
      </w:r>
      <w:r w:rsidR="0088386D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Broccoli</w:t>
      </w: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; spinach, artichokes, asparagus, celery</w:t>
      </w:r>
      <w:r w:rsidR="00376B35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, yams, sweet potatoes</w:t>
      </w:r>
      <w:r w:rsidR="00D97205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 </w:t>
      </w:r>
    </w:p>
    <w:p w14:paraId="0575698E" w14:textId="77777777" w:rsidR="0088386D" w:rsidRPr="00701592" w:rsidRDefault="0088386D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Licorice</w:t>
      </w:r>
    </w:p>
    <w:p w14:paraId="045F107B" w14:textId="77777777" w:rsidR="0088386D" w:rsidRPr="00701592" w:rsidRDefault="00E637C9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>Salmon, Tuna, Flounder,</w:t>
      </w:r>
      <w:r w:rsidR="00584A4A"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 xml:space="preserve"> shell seafood:</w:t>
      </w:r>
      <w:r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 xml:space="preserve"> lobster</w:t>
      </w:r>
      <w:r w:rsidR="00100AE8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, clams, shrimp</w:t>
      </w:r>
      <w:r w:rsidR="00584A4A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;</w:t>
      </w:r>
      <w:r w:rsidR="00810073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 liver</w:t>
      </w:r>
      <w:r w:rsidR="00F45527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, small portion </w:t>
      </w:r>
      <w:r w:rsidR="009D3B80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of red meat</w:t>
      </w:r>
    </w:p>
    <w:p w14:paraId="4E07F262" w14:textId="77777777" w:rsidR="00ED4BDB" w:rsidRPr="00701592" w:rsidRDefault="00ED4BDB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Yogurt</w:t>
      </w:r>
      <w:r w:rsidR="009A4B2D" w:rsidRPr="00701592">
        <w:rPr>
          <w:rFonts w:ascii="Book Antiqua" w:eastAsia="Times New Roman" w:hAnsi="Book Antiqua" w:cs="Arial"/>
          <w:sz w:val="24"/>
          <w:szCs w:val="24"/>
          <w:lang w:bidi="th-TH"/>
        </w:rPr>
        <w:t xml:space="preserve"> </w:t>
      </w:r>
    </w:p>
    <w:p w14:paraId="21EA802E" w14:textId="77777777" w:rsidR="00100AE8" w:rsidRPr="00701592" w:rsidRDefault="00100AE8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Nuts</w:t>
      </w:r>
    </w:p>
    <w:p w14:paraId="3C4431BD" w14:textId="77777777" w:rsidR="00100AE8" w:rsidRPr="00701592" w:rsidRDefault="00100AE8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Beans</w:t>
      </w:r>
    </w:p>
    <w:p w14:paraId="1F34EF03" w14:textId="77777777" w:rsidR="00100AE8" w:rsidRPr="00701592" w:rsidRDefault="00100AE8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Fruits</w:t>
      </w:r>
    </w:p>
    <w:p w14:paraId="4CC20747" w14:textId="77777777" w:rsidR="00B706B9" w:rsidRPr="00701592" w:rsidRDefault="00376B35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Vinegar-</w:t>
      </w:r>
      <w:r w:rsidRPr="00701592">
        <w:rPr>
          <w:rFonts w:ascii="Book Antiqua" w:eastAsia="Times New Roman" w:hAnsi="Book Antiqua" w:cs="Arial"/>
          <w:sz w:val="24"/>
          <w:szCs w:val="24"/>
          <w:lang w:bidi="th-TH"/>
        </w:rPr>
        <w:t xml:space="preserve"> </w:t>
      </w:r>
      <w:r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 xml:space="preserve">Recent research has shown that vinegar is good for lowering blood sugar levels and keeping the stomach slightly acidic, which for me I think helps with food absorption. </w:t>
      </w:r>
    </w:p>
    <w:p w14:paraId="4A9E09AE" w14:textId="77777777" w:rsidR="00376B35" w:rsidRPr="00701592" w:rsidRDefault="00B91756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E</w:t>
      </w:r>
      <w:r w:rsidR="00810073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>ggs</w:t>
      </w:r>
      <w:r w:rsidR="00F45527" w:rsidRPr="00701592">
        <w:rPr>
          <w:rFonts w:ascii="Book Antiqua" w:eastAsia="Times New Roman" w:hAnsi="Book Antiqua" w:cs="Arial"/>
          <w:bCs/>
          <w:sz w:val="24"/>
          <w:szCs w:val="24"/>
          <w:lang w:val="en" w:bidi="th-TH"/>
        </w:rPr>
        <w:t xml:space="preserve"> </w:t>
      </w:r>
    </w:p>
    <w:p w14:paraId="2BE63EB7" w14:textId="77777777" w:rsidR="00B91756" w:rsidRPr="00701592" w:rsidRDefault="00B91756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>unbleached whole-wheat flour</w:t>
      </w:r>
    </w:p>
    <w:p w14:paraId="3B00B88A" w14:textId="77777777" w:rsidR="00B91756" w:rsidRPr="00701592" w:rsidRDefault="00B91756" w:rsidP="00701592">
      <w:pPr>
        <w:pStyle w:val="ListParagraph"/>
        <w:numPr>
          <w:ilvl w:val="0"/>
          <w:numId w:val="16"/>
        </w:numPr>
        <w:spacing w:after="0" w:line="240" w:lineRule="exact"/>
        <w:outlineLvl w:val="3"/>
        <w:rPr>
          <w:rFonts w:ascii="Book Antiqua" w:eastAsia="Times New Roman" w:hAnsi="Book Antiqua" w:cs="Arial"/>
          <w:bCs/>
          <w:sz w:val="24"/>
          <w:szCs w:val="24"/>
          <w:lang w:val="en" w:bidi="th-TH"/>
        </w:rPr>
      </w:pPr>
      <w:r w:rsidRPr="00701592">
        <w:rPr>
          <w:rFonts w:ascii="Book Antiqua" w:eastAsia="Times New Roman" w:hAnsi="Book Antiqua" w:cs="Arial"/>
          <w:bCs/>
          <w:sz w:val="24"/>
          <w:szCs w:val="24"/>
          <w:lang w:bidi="th-TH"/>
        </w:rPr>
        <w:t>pure cane sugar</w:t>
      </w:r>
    </w:p>
    <w:p w14:paraId="25B4599B" w14:textId="77777777" w:rsidR="0050050B" w:rsidRPr="00701592" w:rsidRDefault="0050050B" w:rsidP="00701592">
      <w:pPr>
        <w:shd w:val="clear" w:color="auto" w:fill="FFFFFF"/>
        <w:spacing w:after="0" w:line="240" w:lineRule="exact"/>
        <w:rPr>
          <w:rFonts w:ascii="Book Antiqua" w:eastAsia="Times New Roman" w:hAnsi="Book Antiqua" w:cs="Arial"/>
          <w:color w:val="000000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000000"/>
          <w:sz w:val="24"/>
          <w:szCs w:val="24"/>
          <w:lang w:bidi="th-TH"/>
        </w:rPr>
        <w:t>Ideally all food should be fresh and organic and free from commercial dyes, preservatives and other additives.</w:t>
      </w:r>
    </w:p>
    <w:p w14:paraId="12DE5020" w14:textId="77777777" w:rsidR="00701592" w:rsidRDefault="00701592" w:rsidP="00701592">
      <w:pPr>
        <w:shd w:val="clear" w:color="auto" w:fill="FEFEFE"/>
        <w:spacing w:after="0" w:line="240" w:lineRule="exact"/>
        <w:rPr>
          <w:rFonts w:ascii="Book Antiqua" w:eastAsia="Times New Roman" w:hAnsi="Book Antiqua" w:cs="Tahoma"/>
          <w:b/>
          <w:bCs/>
          <w:color w:val="333333"/>
          <w:sz w:val="24"/>
          <w:szCs w:val="24"/>
          <w:lang w:bidi="th-TH"/>
        </w:rPr>
      </w:pPr>
    </w:p>
    <w:p w14:paraId="75B493AB" w14:textId="77777777" w:rsidR="0092757E" w:rsidRPr="00701592" w:rsidRDefault="00AF0476" w:rsidP="00701592">
      <w:pPr>
        <w:shd w:val="clear" w:color="auto" w:fill="FEFEFE"/>
        <w:spacing w:after="0" w:line="240" w:lineRule="exact"/>
        <w:rPr>
          <w:rFonts w:ascii="Book Antiqua" w:eastAsia="Times New Roman" w:hAnsi="Book Antiqua" w:cs="Times New Roman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Tahoma"/>
          <w:b/>
          <w:bCs/>
          <w:color w:val="333333"/>
          <w:sz w:val="24"/>
          <w:szCs w:val="24"/>
          <w:lang w:bidi="th-TH"/>
        </w:rPr>
        <w:t xml:space="preserve">Conclusion: </w:t>
      </w:r>
      <w:r w:rsidR="00C41E3E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FMS is not a life threaten disease, the prognosis is well. Research found those people who </w:t>
      </w:r>
      <w:r w:rsidR="007F0B66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have </w:t>
      </w:r>
      <w:r w:rsidR="007F0B66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less </w:t>
      </w:r>
      <w:r w:rsidR="000B1B7A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exercise tend to suffer FMS </w:t>
      </w:r>
      <w:r w:rsidR="007F0B66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more </w:t>
      </w:r>
      <w:r w:rsidR="000B1B7A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than people who have </w:t>
      </w:r>
      <w:r w:rsidR="007F0B66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more </w:t>
      </w:r>
      <w:r w:rsidR="000B1B7A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physical activity. </w:t>
      </w:r>
      <w:r w:rsidR="006A2B9F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 xml:space="preserve">FMS patients who rest more after been diagnosed tend to </w:t>
      </w:r>
      <w:r w:rsidR="001B6EE8" w:rsidRPr="00701592">
        <w:rPr>
          <w:rFonts w:ascii="Book Antiqua" w:eastAsia="Times New Roman" w:hAnsi="Book Antiqua" w:cs="Times New Roman"/>
          <w:sz w:val="24"/>
          <w:szCs w:val="24"/>
          <w:lang w:bidi="th-TH"/>
        </w:rPr>
        <w:t>getting worse than patients keep being busy.</w:t>
      </w:r>
    </w:p>
    <w:p w14:paraId="2B92023B" w14:textId="77777777" w:rsidR="00EA3C50" w:rsidRPr="00701592" w:rsidRDefault="00EF5715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  <w:r w:rsidRPr="00701592">
        <w:rPr>
          <w:noProof/>
          <w:sz w:val="24"/>
          <w:szCs w:val="24"/>
          <w:lang w:bidi="th-TH"/>
        </w:rPr>
        <w:drawing>
          <wp:inline distT="0" distB="0" distL="0" distR="0" wp14:anchorId="21BDB9F5" wp14:editId="0693B643">
            <wp:extent cx="5794513" cy="57945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94513" cy="5794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6C55B2" w14:textId="77777777" w:rsidR="00EA3C50" w:rsidRPr="00701592" w:rsidRDefault="00EA3C50" w:rsidP="00701592">
      <w:pPr>
        <w:spacing w:after="0" w:line="240" w:lineRule="exact"/>
        <w:rPr>
          <w:rFonts w:ascii="Book Antiqua" w:hAnsi="Book Antiqua"/>
          <w:sz w:val="24"/>
          <w:szCs w:val="24"/>
        </w:rPr>
      </w:pPr>
      <w:r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The </w:t>
      </w:r>
      <w:r w:rsidRPr="00701592">
        <w:rPr>
          <w:rStyle w:val="Strong"/>
          <w:rFonts w:ascii="Book Antiqua" w:hAnsi="Book Antiqua" w:cs="Arial"/>
          <w:color w:val="000000"/>
          <w:sz w:val="24"/>
          <w:szCs w:val="24"/>
          <w:lang w:val="en"/>
        </w:rPr>
        <w:t>New</w:t>
      </w:r>
      <w:r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 </w:t>
      </w:r>
      <w:r w:rsidRPr="00701592">
        <w:rPr>
          <w:rStyle w:val="Strong"/>
          <w:rFonts w:ascii="Book Antiqua" w:hAnsi="Book Antiqua" w:cs="Arial"/>
          <w:color w:val="000000"/>
          <w:sz w:val="24"/>
          <w:szCs w:val="24"/>
          <w:lang w:val="en"/>
        </w:rPr>
        <w:t>England</w:t>
      </w:r>
      <w:r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 Journal of </w:t>
      </w:r>
      <w:r w:rsidRPr="00701592">
        <w:rPr>
          <w:rStyle w:val="Strong"/>
          <w:rFonts w:ascii="Book Antiqua" w:hAnsi="Book Antiqua" w:cs="Arial"/>
          <w:color w:val="000000"/>
          <w:sz w:val="24"/>
          <w:szCs w:val="24"/>
          <w:lang w:val="en"/>
        </w:rPr>
        <w:t>Medicine</w:t>
      </w:r>
      <w:r w:rsidRPr="00701592">
        <w:rPr>
          <w:rFonts w:ascii="Book Antiqua" w:hAnsi="Book Antiqua" w:cs="Arial"/>
          <w:color w:val="000000"/>
          <w:sz w:val="24"/>
          <w:szCs w:val="24"/>
          <w:lang w:val="en"/>
        </w:rPr>
        <w:t xml:space="preserve"> — A Randomized Trial of Tai Chi for </w:t>
      </w:r>
      <w:r w:rsidRPr="00701592">
        <w:rPr>
          <w:rStyle w:val="Strong"/>
          <w:rFonts w:ascii="Book Antiqua" w:hAnsi="Book Antiqua" w:cs="Arial"/>
          <w:color w:val="000000"/>
          <w:sz w:val="24"/>
          <w:szCs w:val="24"/>
          <w:lang w:val="en"/>
        </w:rPr>
        <w:t>Fibromyalgia</w:t>
      </w:r>
    </w:p>
    <w:p w14:paraId="26205359" w14:textId="77777777" w:rsidR="00EA3C50" w:rsidRPr="00701592" w:rsidRDefault="00254047" w:rsidP="00701592">
      <w:pPr>
        <w:spacing w:after="0" w:line="240" w:lineRule="exact"/>
        <w:rPr>
          <w:rFonts w:ascii="Book Antiqua" w:hAnsi="Book Antiqua"/>
          <w:sz w:val="24"/>
          <w:szCs w:val="24"/>
        </w:rPr>
      </w:pPr>
      <w:hyperlink r:id="rId10" w:history="1">
        <w:r w:rsidR="00EA3C50" w:rsidRPr="00701592">
          <w:rPr>
            <w:rStyle w:val="Hyperlink"/>
            <w:rFonts w:ascii="Book Antiqua" w:hAnsi="Book Antiqua"/>
            <w:sz w:val="24"/>
            <w:szCs w:val="24"/>
          </w:rPr>
          <w:t>http://www.nejm.org/doi/full/10.1056/NEJMoa0912611</w:t>
        </w:r>
      </w:hyperlink>
    </w:p>
    <w:p w14:paraId="412A5453" w14:textId="77777777" w:rsidR="00EA3C50" w:rsidRPr="00701592" w:rsidRDefault="00EA3C50" w:rsidP="00701592">
      <w:pPr>
        <w:spacing w:after="0" w:line="240" w:lineRule="exact"/>
        <w:outlineLvl w:val="1"/>
        <w:rPr>
          <w:rFonts w:ascii="Book Antiqua" w:eastAsia="Times New Roman" w:hAnsi="Book Antiqua" w:cs="Times New Roman"/>
          <w:b/>
          <w:bCs/>
          <w:color w:val="000000"/>
          <w:kern w:val="36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Times New Roman"/>
          <w:b/>
          <w:bCs/>
          <w:color w:val="000000"/>
          <w:kern w:val="36"/>
          <w:sz w:val="24"/>
          <w:szCs w:val="24"/>
          <w:lang w:bidi="th-TH"/>
        </w:rPr>
        <w:t>A Randomized Trial of Tai Chi for Fibromyalgia</w:t>
      </w:r>
    </w:p>
    <w:p w14:paraId="0FF1C993" w14:textId="77777777" w:rsidR="00EA3C50" w:rsidRPr="00701592" w:rsidRDefault="00EA3C50" w:rsidP="00701592">
      <w:pPr>
        <w:spacing w:after="0" w:line="240" w:lineRule="exact"/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</w:pPr>
      <w:proofErr w:type="spellStart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Chenchen</w:t>
      </w:r>
      <w:proofErr w:type="spellEnd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 xml:space="preserve"> Wang, M.D., M.P.H., Christopher H. Schmid, Ph.D., Ramel </w:t>
      </w:r>
      <w:proofErr w:type="spellStart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Rones</w:t>
      </w:r>
      <w:proofErr w:type="spellEnd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 xml:space="preserve">, B.S., Robert Kalish, M.D., Janeth </w:t>
      </w:r>
      <w:proofErr w:type="spellStart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Yinh</w:t>
      </w:r>
      <w:proofErr w:type="spellEnd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 xml:space="preserve">, M.D., Don L. Goldenberg, M.D., </w:t>
      </w:r>
      <w:proofErr w:type="spellStart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Yoojin</w:t>
      </w:r>
      <w:proofErr w:type="spellEnd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 xml:space="preserve"> Lee, M.S., and Timothy </w:t>
      </w:r>
      <w:proofErr w:type="spellStart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McAlindon</w:t>
      </w:r>
      <w:proofErr w:type="spellEnd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, M.D., M.P.H.</w:t>
      </w:r>
    </w:p>
    <w:p w14:paraId="49CEC293" w14:textId="77777777" w:rsidR="00EA3C50" w:rsidRPr="00701592" w:rsidRDefault="00EA3C50" w:rsidP="00701592">
      <w:pPr>
        <w:spacing w:after="0" w:line="240" w:lineRule="exact"/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 xml:space="preserve">N </w:t>
      </w:r>
      <w:proofErr w:type="spellStart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>Engl</w:t>
      </w:r>
      <w:proofErr w:type="spellEnd"/>
      <w:r w:rsidRPr="00701592">
        <w:rPr>
          <w:rFonts w:ascii="Book Antiqua" w:eastAsia="Times New Roman" w:hAnsi="Book Antiqua" w:cs="Arial"/>
          <w:color w:val="666666"/>
          <w:sz w:val="24"/>
          <w:szCs w:val="24"/>
          <w:lang w:bidi="th-TH"/>
        </w:rPr>
        <w:t xml:space="preserve"> J Med 2010; 363:743-754</w:t>
      </w:r>
      <w:hyperlink r:id="rId11" w:history="1">
        <w:r w:rsidRPr="00701592">
          <w:rPr>
            <w:rFonts w:ascii="Book Antiqua" w:eastAsia="Times New Roman" w:hAnsi="Book Antiqua" w:cs="Arial"/>
            <w:color w:val="006892"/>
            <w:sz w:val="24"/>
            <w:szCs w:val="24"/>
            <w:lang w:bidi="th-TH"/>
          </w:rPr>
          <w:t>August 19, 2010</w:t>
        </w:r>
      </w:hyperlink>
    </w:p>
    <w:p w14:paraId="1C0B67C2" w14:textId="77777777" w:rsidR="00EA3C50" w:rsidRPr="00701592" w:rsidRDefault="00EA3C50" w:rsidP="00701592">
      <w:pPr>
        <w:spacing w:after="0" w:line="240" w:lineRule="exact"/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t>Abstract</w:t>
      </w:r>
    </w:p>
    <w:p w14:paraId="7C983598" w14:textId="77777777" w:rsidR="00EA3C50" w:rsidRPr="00701592" w:rsidRDefault="00EA3C50" w:rsidP="00701592">
      <w:pPr>
        <w:spacing w:after="0" w:line="240" w:lineRule="exact"/>
        <w:ind w:left="720"/>
        <w:outlineLvl w:val="3"/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  <w:t>Background</w:t>
      </w:r>
    </w:p>
    <w:p w14:paraId="764D0A4B" w14:textId="77777777" w:rsidR="00EA3C50" w:rsidRPr="00701592" w:rsidRDefault="00EA3C50" w:rsidP="00701592">
      <w:pPr>
        <w:spacing w:after="0" w:line="240" w:lineRule="exact"/>
        <w:ind w:left="720"/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t>Previous research has suggested that tai chi offers a therapeutic benefit in patients with fibromyalgia.</w:t>
      </w:r>
    </w:p>
    <w:p w14:paraId="0490C5AD" w14:textId="77777777" w:rsidR="00EA3C50" w:rsidRPr="00701592" w:rsidRDefault="00EA3C50" w:rsidP="00701592">
      <w:pPr>
        <w:spacing w:after="0" w:line="240" w:lineRule="exact"/>
        <w:ind w:left="720"/>
        <w:outlineLvl w:val="3"/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  <w:t>Methods</w:t>
      </w:r>
    </w:p>
    <w:p w14:paraId="40FC3D03" w14:textId="77777777" w:rsidR="00EA3C50" w:rsidRPr="00701592" w:rsidRDefault="00EA3C50" w:rsidP="00701592">
      <w:pPr>
        <w:spacing w:after="0" w:line="240" w:lineRule="exact"/>
        <w:ind w:left="720"/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t xml:space="preserve">We conducted a single-blind, randomized trial of classic Yang-style tai chi as compared with a control intervention consisting of wellness education and stretching for the treatment of fibromyalgia (defined by American College of Rheumatology 1990 criteria). Sessions lasted 60 minutes each and took place twice a week for 12 weeks for each of the study groups. The primary end point was a change in the Fibromyalgia Impact Questionnaire (FIQ) score (ranging from 0 to 100, with higher scores indicating more severe symptoms) at the end of 12 weeks. Secondary end points included summary scores on the physical </w:t>
      </w:r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lastRenderedPageBreak/>
        <w:t>and mental components of the Medical Outcomes Study 36-Item Short-Form Health Survey (SF-36). All assessments were repeated at 24 weeks to test the durability of the response.</w:t>
      </w:r>
    </w:p>
    <w:p w14:paraId="27BD7AA7" w14:textId="77777777" w:rsidR="00EA3C50" w:rsidRPr="00701592" w:rsidRDefault="00EA3C50" w:rsidP="00701592">
      <w:pPr>
        <w:spacing w:after="0" w:line="240" w:lineRule="exact"/>
        <w:ind w:left="720"/>
        <w:outlineLvl w:val="3"/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  <w:t>Results</w:t>
      </w:r>
    </w:p>
    <w:p w14:paraId="2B1714FD" w14:textId="77777777" w:rsidR="00EA3C50" w:rsidRPr="00701592" w:rsidRDefault="00EA3C50" w:rsidP="00701592">
      <w:pPr>
        <w:spacing w:after="0" w:line="240" w:lineRule="exact"/>
        <w:ind w:left="720"/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t>Of the 66 randomly assigned patients, the 33 in the tai chi group had clinically important improvements in the FIQ total score and quality of life. Mean (±SD) baseline and 12-week FIQ scores for the tai chi group were 62.9±15.5 and 35.1±18.8, respectively, versus 68.0±11 and 58.6±17.6, respectively, for the control group (change from baseline in the tai chi group vs. change from baseline in the control group, −18.4 points; P&lt;0.001). The corresponding SF-36 physical-component scores were 28.5±8.4 and 37.0±10.5 for the tai chi group versus 28.0±7.8 and 29.4±7.4 for the control group (between-group difference, 7.1 points; P=0.001), and the mental-component scores were 42.6±12.2 and 50.3±10.2 for the tai chi group versus 37.8±10.5 and 39.4±11.9 for the control group (between-group difference, 6.1 points; P=0.03). Improvements were maintained at 24 weeks (between-group difference in the FIQ score, −18.3 points; P&lt;0.001). No adverse events were observed.</w:t>
      </w:r>
    </w:p>
    <w:p w14:paraId="2F8CE9DB" w14:textId="77777777" w:rsidR="00EA3C50" w:rsidRPr="00701592" w:rsidRDefault="00EA3C50" w:rsidP="00701592">
      <w:pPr>
        <w:spacing w:after="0" w:line="240" w:lineRule="exact"/>
        <w:ind w:left="720"/>
        <w:outlineLvl w:val="3"/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b/>
          <w:bCs/>
          <w:caps/>
          <w:color w:val="333333"/>
          <w:sz w:val="24"/>
          <w:szCs w:val="24"/>
          <w:lang w:bidi="th-TH"/>
        </w:rPr>
        <w:t>Conclusions</w:t>
      </w:r>
    </w:p>
    <w:p w14:paraId="4BF43606" w14:textId="77777777" w:rsidR="00EA3C50" w:rsidRPr="00701592" w:rsidRDefault="00EA3C50" w:rsidP="00701592">
      <w:pPr>
        <w:spacing w:after="0" w:line="240" w:lineRule="exact"/>
        <w:ind w:left="720"/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</w:pPr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t xml:space="preserve">Tai chi may be a useful treatment for fibromyalgia and merits long-term study in larger study populations. (Funded by the National Center for Complementary and Alternative Medicine and others; ClinicalTrials.gov number, </w:t>
      </w:r>
      <w:hyperlink r:id="rId12" w:tgtFrame="url" w:history="1">
        <w:r w:rsidRPr="00701592">
          <w:rPr>
            <w:rFonts w:ascii="Book Antiqua" w:eastAsia="Times New Roman" w:hAnsi="Book Antiqua" w:cs="Arial"/>
            <w:color w:val="006892"/>
            <w:sz w:val="24"/>
            <w:szCs w:val="24"/>
            <w:lang w:bidi="th-TH"/>
          </w:rPr>
          <w:t>NCT00515008</w:t>
        </w:r>
      </w:hyperlink>
      <w:r w:rsidRPr="00701592">
        <w:rPr>
          <w:rFonts w:ascii="Book Antiqua" w:eastAsia="Times New Roman" w:hAnsi="Book Antiqua" w:cs="Arial"/>
          <w:color w:val="333333"/>
          <w:sz w:val="24"/>
          <w:szCs w:val="24"/>
          <w:lang w:bidi="th-TH"/>
        </w:rPr>
        <w:t>.)</w:t>
      </w:r>
    </w:p>
    <w:p w14:paraId="72C9583F" w14:textId="77777777" w:rsidR="00EA3C50" w:rsidRPr="00701592" w:rsidRDefault="00EA3C50" w:rsidP="00701592">
      <w:pPr>
        <w:spacing w:after="0" w:line="240" w:lineRule="exact"/>
        <w:rPr>
          <w:rFonts w:ascii="Book Antiqua" w:eastAsia="SimSun" w:hAnsi="Book Antiqua" w:cs="Times New Roman"/>
          <w:sz w:val="24"/>
          <w:szCs w:val="24"/>
          <w:lang w:eastAsia="en-US"/>
        </w:rPr>
      </w:pPr>
    </w:p>
    <w:sectPr w:rsidR="00EA3C50" w:rsidRPr="00701592" w:rsidSect="00332AB1">
      <w:type w:val="continuous"/>
      <w:pgSz w:w="12240" w:h="15840"/>
      <w:pgMar w:top="1350" w:right="1530" w:bottom="990" w:left="1440" w:header="720" w:footer="27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574CB53" w14:textId="77777777" w:rsidR="00AB42AE" w:rsidRDefault="00AB42AE" w:rsidP="00AB42AE">
      <w:pPr>
        <w:spacing w:after="0" w:line="240" w:lineRule="auto"/>
      </w:pPr>
      <w:r>
        <w:separator/>
      </w:r>
    </w:p>
  </w:endnote>
  <w:endnote w:type="continuationSeparator" w:id="0">
    <w:p w14:paraId="0C04475D" w14:textId="77777777" w:rsidR="00AB42AE" w:rsidRDefault="00AB42AE" w:rsidP="00AB42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629542666"/>
      <w:docPartObj>
        <w:docPartGallery w:val="Page Numbers (Bottom of Page)"/>
        <w:docPartUnique/>
      </w:docPartObj>
    </w:sdtPr>
    <w:sdtEndPr/>
    <w:sdtContent>
      <w:p w14:paraId="77D11C9D" w14:textId="77777777" w:rsidR="00AB42AE" w:rsidRDefault="00AB42AE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04C2C"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2C43AB72" w14:textId="77777777" w:rsidR="00AB42AE" w:rsidRDefault="00AB42A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C3DC0A" w14:textId="77777777" w:rsidR="00AB42AE" w:rsidRDefault="00AB42AE" w:rsidP="00AB42AE">
      <w:pPr>
        <w:spacing w:after="0" w:line="240" w:lineRule="auto"/>
      </w:pPr>
      <w:r>
        <w:separator/>
      </w:r>
    </w:p>
  </w:footnote>
  <w:footnote w:type="continuationSeparator" w:id="0">
    <w:p w14:paraId="6CA7AEB7" w14:textId="77777777" w:rsidR="00AB42AE" w:rsidRDefault="00AB42AE" w:rsidP="00AB42A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AA2DD1"/>
    <w:multiLevelType w:val="hybridMultilevel"/>
    <w:tmpl w:val="BCAA6FF8"/>
    <w:lvl w:ilvl="0" w:tplc="16062640">
      <w:start w:val="3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97F7ABE"/>
    <w:multiLevelType w:val="multilevel"/>
    <w:tmpl w:val="16681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06A69"/>
    <w:multiLevelType w:val="multilevel"/>
    <w:tmpl w:val="EFA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i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B06E05"/>
    <w:multiLevelType w:val="hybridMultilevel"/>
    <w:tmpl w:val="24984B2C"/>
    <w:lvl w:ilvl="0" w:tplc="4ABA3510">
      <w:start w:val="1"/>
      <w:numFmt w:val="decimal"/>
      <w:lvlText w:val="%1."/>
      <w:lvlJc w:val="left"/>
      <w:pPr>
        <w:ind w:left="108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5D66512"/>
    <w:multiLevelType w:val="hybridMultilevel"/>
    <w:tmpl w:val="158AC1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E5745A"/>
    <w:multiLevelType w:val="hybridMultilevel"/>
    <w:tmpl w:val="ECFC43A2"/>
    <w:lvl w:ilvl="0" w:tplc="5B7ABBEC">
      <w:start w:val="1"/>
      <w:numFmt w:val="decimal"/>
      <w:lvlText w:val="%1."/>
      <w:lvlJc w:val="left"/>
      <w:pPr>
        <w:ind w:left="720" w:hanging="360"/>
      </w:pPr>
      <w:rPr>
        <w:rFonts w:ascii="Book Antiqua" w:eastAsiaTheme="minorEastAsia" w:hAnsi="Book Antiqua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DB13E9E"/>
    <w:multiLevelType w:val="multilevel"/>
    <w:tmpl w:val="7132E5C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eastAsia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eastAsia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hint="eastAsia"/>
      </w:r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eastAsia"/>
      </w:r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hint="eastAsia"/>
      </w:r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hint="eastAsia"/>
      </w:rPr>
    </w:lvl>
  </w:abstractNum>
  <w:abstractNum w:abstractNumId="7" w15:restartNumberingAfterBreak="0">
    <w:nsid w:val="23C2013A"/>
    <w:multiLevelType w:val="multilevel"/>
    <w:tmpl w:val="7486C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8A5038D"/>
    <w:multiLevelType w:val="multilevel"/>
    <w:tmpl w:val="DB2A9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AC3351"/>
    <w:multiLevelType w:val="multilevel"/>
    <w:tmpl w:val="D5E2F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63182A"/>
    <w:multiLevelType w:val="hybridMultilevel"/>
    <w:tmpl w:val="F766C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95E03D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2" w15:restartNumberingAfterBreak="0">
    <w:nsid w:val="3EE6367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3" w15:restartNumberingAfterBreak="0">
    <w:nsid w:val="43A72DC6"/>
    <w:multiLevelType w:val="multilevel"/>
    <w:tmpl w:val="99DE4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ADF1593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5" w15:restartNumberingAfterBreak="0">
    <w:nsid w:val="4D947D14"/>
    <w:multiLevelType w:val="hybridMultilevel"/>
    <w:tmpl w:val="F766C2A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AC6A0C"/>
    <w:multiLevelType w:val="multilevel"/>
    <w:tmpl w:val="4DC84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53400594"/>
    <w:multiLevelType w:val="hybridMultilevel"/>
    <w:tmpl w:val="D2C8BC2E"/>
    <w:lvl w:ilvl="0" w:tplc="BAC0E65C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671F97"/>
    <w:multiLevelType w:val="singleLevel"/>
    <w:tmpl w:val="0409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9" w15:restartNumberingAfterBreak="0">
    <w:nsid w:val="55FE2C7D"/>
    <w:multiLevelType w:val="hybridMultilevel"/>
    <w:tmpl w:val="195C43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A535F42"/>
    <w:multiLevelType w:val="hybridMultilevel"/>
    <w:tmpl w:val="2C12015C"/>
    <w:lvl w:ilvl="0" w:tplc="A888E0D0">
      <w:start w:val="1"/>
      <w:numFmt w:val="decimal"/>
      <w:lvlText w:val="%1."/>
      <w:lvlJc w:val="left"/>
      <w:pPr>
        <w:ind w:left="94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1" w15:restartNumberingAfterBreak="0">
    <w:nsid w:val="5FA2051D"/>
    <w:multiLevelType w:val="hybridMultilevel"/>
    <w:tmpl w:val="90708880"/>
    <w:lvl w:ilvl="0" w:tplc="2B722C36">
      <w:start w:val="1"/>
      <w:numFmt w:val="decimal"/>
      <w:lvlText w:val="%1."/>
      <w:lvlJc w:val="left"/>
      <w:pPr>
        <w:ind w:left="720" w:hanging="360"/>
      </w:pPr>
      <w:rPr>
        <w:rFonts w:hint="default"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8FD0E01"/>
    <w:multiLevelType w:val="multilevel"/>
    <w:tmpl w:val="EFAC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810" w:hanging="360"/>
      </w:pPr>
      <w:rPr>
        <w:rFonts w:hint="default"/>
        <w:i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811B27"/>
    <w:multiLevelType w:val="multilevel"/>
    <w:tmpl w:val="D312D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29B6D99"/>
    <w:multiLevelType w:val="hybridMultilevel"/>
    <w:tmpl w:val="DBC015C0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A1D7293"/>
    <w:multiLevelType w:val="hybridMultilevel"/>
    <w:tmpl w:val="2F14657E"/>
    <w:lvl w:ilvl="0" w:tplc="040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A8F1A4D"/>
    <w:multiLevelType w:val="multilevel"/>
    <w:tmpl w:val="6B368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1"/>
  </w:num>
  <w:num w:numId="3">
    <w:abstractNumId w:val="14"/>
  </w:num>
  <w:num w:numId="4">
    <w:abstractNumId w:val="18"/>
  </w:num>
  <w:num w:numId="5">
    <w:abstractNumId w:val="24"/>
  </w:num>
  <w:num w:numId="6">
    <w:abstractNumId w:val="26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7">
    <w:abstractNumId w:val="8"/>
    <w:lvlOverride w:ilvl="0">
      <w:lvl w:ilvl="0">
        <w:numFmt w:val="bullet"/>
        <w:lvlText w:val=""/>
        <w:lvlJc w:val="left"/>
        <w:pPr>
          <w:tabs>
            <w:tab w:val="num" w:pos="720"/>
          </w:tabs>
          <w:ind w:left="720" w:hanging="360"/>
        </w:pPr>
        <w:rPr>
          <w:rFonts w:ascii="Wingdings" w:hAnsi="Wingdings" w:hint="default"/>
          <w:sz w:val="20"/>
        </w:rPr>
      </w:lvl>
    </w:lvlOverride>
  </w:num>
  <w:num w:numId="8">
    <w:abstractNumId w:val="6"/>
  </w:num>
  <w:num w:numId="9">
    <w:abstractNumId w:val="5"/>
  </w:num>
  <w:num w:numId="10">
    <w:abstractNumId w:val="0"/>
  </w:num>
  <w:num w:numId="11">
    <w:abstractNumId w:val="20"/>
  </w:num>
  <w:num w:numId="12">
    <w:abstractNumId w:val="19"/>
  </w:num>
  <w:num w:numId="13">
    <w:abstractNumId w:val="2"/>
  </w:num>
  <w:num w:numId="14">
    <w:abstractNumId w:val="10"/>
  </w:num>
  <w:num w:numId="15">
    <w:abstractNumId w:val="4"/>
  </w:num>
  <w:num w:numId="16">
    <w:abstractNumId w:val="15"/>
  </w:num>
  <w:num w:numId="17">
    <w:abstractNumId w:val="1"/>
  </w:num>
  <w:num w:numId="18">
    <w:abstractNumId w:val="9"/>
  </w:num>
  <w:num w:numId="19">
    <w:abstractNumId w:val="16"/>
  </w:num>
  <w:num w:numId="20">
    <w:abstractNumId w:val="23"/>
  </w:num>
  <w:num w:numId="21">
    <w:abstractNumId w:val="13"/>
  </w:num>
  <w:num w:numId="22">
    <w:abstractNumId w:val="7"/>
  </w:num>
  <w:num w:numId="23">
    <w:abstractNumId w:val="25"/>
  </w:num>
  <w:num w:numId="24">
    <w:abstractNumId w:val="22"/>
  </w:num>
  <w:num w:numId="25">
    <w:abstractNumId w:val="17"/>
  </w:num>
  <w:num w:numId="26">
    <w:abstractNumId w:val="21"/>
  </w:num>
  <w:num w:numId="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35E66"/>
    <w:rsid w:val="00034E96"/>
    <w:rsid w:val="00040687"/>
    <w:rsid w:val="00043560"/>
    <w:rsid w:val="00044B12"/>
    <w:rsid w:val="00071105"/>
    <w:rsid w:val="000A186E"/>
    <w:rsid w:val="000B1B7A"/>
    <w:rsid w:val="000B2BE2"/>
    <w:rsid w:val="000E1FEA"/>
    <w:rsid w:val="0010002C"/>
    <w:rsid w:val="00100AE8"/>
    <w:rsid w:val="0010193C"/>
    <w:rsid w:val="00122B0D"/>
    <w:rsid w:val="001348FF"/>
    <w:rsid w:val="001646E9"/>
    <w:rsid w:val="00167C26"/>
    <w:rsid w:val="00197AC4"/>
    <w:rsid w:val="001B6EE8"/>
    <w:rsid w:val="001B7036"/>
    <w:rsid w:val="001D2A17"/>
    <w:rsid w:val="001D7F00"/>
    <w:rsid w:val="001F04AF"/>
    <w:rsid w:val="00203818"/>
    <w:rsid w:val="002461DF"/>
    <w:rsid w:val="00247CE7"/>
    <w:rsid w:val="00254047"/>
    <w:rsid w:val="00262BDC"/>
    <w:rsid w:val="002714D7"/>
    <w:rsid w:val="002A1C24"/>
    <w:rsid w:val="002B5D51"/>
    <w:rsid w:val="002D1C75"/>
    <w:rsid w:val="002D6E5E"/>
    <w:rsid w:val="002E2B84"/>
    <w:rsid w:val="003242F7"/>
    <w:rsid w:val="00332AB1"/>
    <w:rsid w:val="0033715A"/>
    <w:rsid w:val="0034346F"/>
    <w:rsid w:val="00343C17"/>
    <w:rsid w:val="003621B9"/>
    <w:rsid w:val="00375F64"/>
    <w:rsid w:val="00376B35"/>
    <w:rsid w:val="00384C2D"/>
    <w:rsid w:val="003925C7"/>
    <w:rsid w:val="00394B0F"/>
    <w:rsid w:val="003A1598"/>
    <w:rsid w:val="003A49DE"/>
    <w:rsid w:val="003C1C15"/>
    <w:rsid w:val="003E3E07"/>
    <w:rsid w:val="003F0A00"/>
    <w:rsid w:val="0040058F"/>
    <w:rsid w:val="00400C64"/>
    <w:rsid w:val="00411705"/>
    <w:rsid w:val="004327B3"/>
    <w:rsid w:val="00437279"/>
    <w:rsid w:val="004458C0"/>
    <w:rsid w:val="00466639"/>
    <w:rsid w:val="004A35D8"/>
    <w:rsid w:val="004A5F22"/>
    <w:rsid w:val="004C6696"/>
    <w:rsid w:val="004D11C8"/>
    <w:rsid w:val="004E0859"/>
    <w:rsid w:val="004E0DA9"/>
    <w:rsid w:val="005002F6"/>
    <w:rsid w:val="0050050B"/>
    <w:rsid w:val="00515B95"/>
    <w:rsid w:val="00541C34"/>
    <w:rsid w:val="00547AAA"/>
    <w:rsid w:val="00552085"/>
    <w:rsid w:val="00572779"/>
    <w:rsid w:val="00584A4A"/>
    <w:rsid w:val="00593403"/>
    <w:rsid w:val="005B0EDB"/>
    <w:rsid w:val="005B5913"/>
    <w:rsid w:val="005E4EF1"/>
    <w:rsid w:val="00604C2C"/>
    <w:rsid w:val="00612DB9"/>
    <w:rsid w:val="00624BCA"/>
    <w:rsid w:val="00627660"/>
    <w:rsid w:val="00667EC3"/>
    <w:rsid w:val="0068726E"/>
    <w:rsid w:val="006A0B19"/>
    <w:rsid w:val="006A2B9F"/>
    <w:rsid w:val="006B6CB7"/>
    <w:rsid w:val="006C7054"/>
    <w:rsid w:val="006E5877"/>
    <w:rsid w:val="00701592"/>
    <w:rsid w:val="00735E66"/>
    <w:rsid w:val="00745AC4"/>
    <w:rsid w:val="00756290"/>
    <w:rsid w:val="00762A09"/>
    <w:rsid w:val="00770FA1"/>
    <w:rsid w:val="0077280D"/>
    <w:rsid w:val="007B250E"/>
    <w:rsid w:val="007C60E3"/>
    <w:rsid w:val="007C6187"/>
    <w:rsid w:val="007D0CCC"/>
    <w:rsid w:val="007F0B66"/>
    <w:rsid w:val="007F0C7C"/>
    <w:rsid w:val="008008B3"/>
    <w:rsid w:val="00810073"/>
    <w:rsid w:val="00831C3B"/>
    <w:rsid w:val="00834997"/>
    <w:rsid w:val="00840FC2"/>
    <w:rsid w:val="00843F41"/>
    <w:rsid w:val="0088386D"/>
    <w:rsid w:val="00891562"/>
    <w:rsid w:val="0089561E"/>
    <w:rsid w:val="008B7525"/>
    <w:rsid w:val="008C11D2"/>
    <w:rsid w:val="008D7E8A"/>
    <w:rsid w:val="008F584D"/>
    <w:rsid w:val="00904904"/>
    <w:rsid w:val="009161A5"/>
    <w:rsid w:val="0092757E"/>
    <w:rsid w:val="00932D97"/>
    <w:rsid w:val="009378EA"/>
    <w:rsid w:val="00951031"/>
    <w:rsid w:val="00964967"/>
    <w:rsid w:val="00972558"/>
    <w:rsid w:val="00976F10"/>
    <w:rsid w:val="00984D13"/>
    <w:rsid w:val="009916DA"/>
    <w:rsid w:val="009A0161"/>
    <w:rsid w:val="009A4B2D"/>
    <w:rsid w:val="009B0FBD"/>
    <w:rsid w:val="009B1AA2"/>
    <w:rsid w:val="009D3B80"/>
    <w:rsid w:val="00A14A42"/>
    <w:rsid w:val="00A16DED"/>
    <w:rsid w:val="00A45B00"/>
    <w:rsid w:val="00A5472A"/>
    <w:rsid w:val="00A659F3"/>
    <w:rsid w:val="00A91466"/>
    <w:rsid w:val="00AB42AE"/>
    <w:rsid w:val="00AC15A4"/>
    <w:rsid w:val="00AC40FA"/>
    <w:rsid w:val="00AF0476"/>
    <w:rsid w:val="00AF1EB5"/>
    <w:rsid w:val="00B0067F"/>
    <w:rsid w:val="00B12731"/>
    <w:rsid w:val="00B36457"/>
    <w:rsid w:val="00B3771B"/>
    <w:rsid w:val="00B41A89"/>
    <w:rsid w:val="00B51E1C"/>
    <w:rsid w:val="00B60BC7"/>
    <w:rsid w:val="00B6338C"/>
    <w:rsid w:val="00B706B9"/>
    <w:rsid w:val="00B72BCF"/>
    <w:rsid w:val="00B77AAA"/>
    <w:rsid w:val="00B8527F"/>
    <w:rsid w:val="00B86A25"/>
    <w:rsid w:val="00B91756"/>
    <w:rsid w:val="00BA3353"/>
    <w:rsid w:val="00BA3F49"/>
    <w:rsid w:val="00BF0CDA"/>
    <w:rsid w:val="00C22DD4"/>
    <w:rsid w:val="00C41E3E"/>
    <w:rsid w:val="00C86617"/>
    <w:rsid w:val="00CD0D83"/>
    <w:rsid w:val="00CD236B"/>
    <w:rsid w:val="00CE462C"/>
    <w:rsid w:val="00CE5FE5"/>
    <w:rsid w:val="00CE622A"/>
    <w:rsid w:val="00D0232F"/>
    <w:rsid w:val="00D06EEF"/>
    <w:rsid w:val="00D1666A"/>
    <w:rsid w:val="00D177B0"/>
    <w:rsid w:val="00D26433"/>
    <w:rsid w:val="00D40975"/>
    <w:rsid w:val="00D46920"/>
    <w:rsid w:val="00D50B62"/>
    <w:rsid w:val="00D70983"/>
    <w:rsid w:val="00D97205"/>
    <w:rsid w:val="00DA1BF0"/>
    <w:rsid w:val="00DA3562"/>
    <w:rsid w:val="00DC5F3E"/>
    <w:rsid w:val="00DC7F94"/>
    <w:rsid w:val="00DE4046"/>
    <w:rsid w:val="00DF37AD"/>
    <w:rsid w:val="00E0409C"/>
    <w:rsid w:val="00E15C1F"/>
    <w:rsid w:val="00E22A0F"/>
    <w:rsid w:val="00E541FE"/>
    <w:rsid w:val="00E637C9"/>
    <w:rsid w:val="00EA20C9"/>
    <w:rsid w:val="00EA2BB0"/>
    <w:rsid w:val="00EA3BE2"/>
    <w:rsid w:val="00EA3C50"/>
    <w:rsid w:val="00EA6D58"/>
    <w:rsid w:val="00EB5744"/>
    <w:rsid w:val="00EC0FE9"/>
    <w:rsid w:val="00ED4BDB"/>
    <w:rsid w:val="00EE36C9"/>
    <w:rsid w:val="00EE6CBB"/>
    <w:rsid w:val="00EF5715"/>
    <w:rsid w:val="00F02767"/>
    <w:rsid w:val="00F06327"/>
    <w:rsid w:val="00F22086"/>
    <w:rsid w:val="00F420CD"/>
    <w:rsid w:val="00F44904"/>
    <w:rsid w:val="00F45527"/>
    <w:rsid w:val="00F534B7"/>
    <w:rsid w:val="00F539FF"/>
    <w:rsid w:val="00F5519F"/>
    <w:rsid w:val="00F60344"/>
    <w:rsid w:val="00F61FBA"/>
    <w:rsid w:val="00F73563"/>
    <w:rsid w:val="00FB5538"/>
    <w:rsid w:val="00FF1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C0054"/>
  <w15:docId w15:val="{AB7ECC0A-2E87-40FF-A589-6B2A925F84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8"/>
        <w:lang w:val="en-US" w:eastAsia="zh-CN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5E66"/>
    <w:rPr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2BE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3F4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735E66"/>
    <w:rPr>
      <w:b/>
      <w:bCs/>
    </w:rPr>
  </w:style>
  <w:style w:type="character" w:styleId="Hyperlink">
    <w:name w:val="Hyperlink"/>
    <w:basedOn w:val="DefaultParagraphFont"/>
    <w:uiPriority w:val="99"/>
    <w:unhideWhenUsed/>
    <w:rsid w:val="00735E66"/>
    <w:rPr>
      <w:color w:val="0000FF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5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57E"/>
    <w:rPr>
      <w:rFonts w:ascii="Tahoma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F7356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4356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th-TH"/>
    </w:rPr>
  </w:style>
  <w:style w:type="character" w:customStyle="1" w:styleId="apple-converted-space">
    <w:name w:val="apple-converted-space"/>
    <w:basedOn w:val="DefaultParagraphFont"/>
    <w:rsid w:val="00043560"/>
  </w:style>
  <w:style w:type="character" w:customStyle="1" w:styleId="Heading4Char">
    <w:name w:val="Heading 4 Char"/>
    <w:basedOn w:val="DefaultParagraphFont"/>
    <w:link w:val="Heading4"/>
    <w:uiPriority w:val="9"/>
    <w:rsid w:val="00843F41"/>
    <w:rPr>
      <w:rFonts w:asciiTheme="majorHAnsi" w:eastAsiaTheme="majorEastAsia" w:hAnsiTheme="majorHAnsi" w:cstheme="majorBidi"/>
      <w:b/>
      <w:bCs/>
      <w:i/>
      <w:iCs/>
      <w:color w:val="4F81BD" w:themeColor="accent1"/>
      <w:szCs w:val="22"/>
      <w:lang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0B2BE2"/>
    <w:rPr>
      <w:rFonts w:asciiTheme="majorHAnsi" w:eastAsiaTheme="majorEastAsia" w:hAnsiTheme="majorHAnsi" w:cstheme="majorBidi"/>
      <w:b/>
      <w:bCs/>
      <w:color w:val="365F91" w:themeColor="accent1" w:themeShade="BF"/>
      <w:sz w:val="28"/>
      <w:lang w:bidi="ar-SA"/>
    </w:rPr>
  </w:style>
  <w:style w:type="paragraph" w:styleId="Header">
    <w:name w:val="header"/>
    <w:basedOn w:val="Normal"/>
    <w:link w:val="HeaderChar"/>
    <w:uiPriority w:val="99"/>
    <w:unhideWhenUsed/>
    <w:rsid w:val="00AB42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B42AE"/>
    <w:rPr>
      <w:szCs w:val="22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AB42AE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B42AE"/>
    <w:rPr>
      <w:szCs w:val="22"/>
      <w:lang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946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10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902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5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46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085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275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374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0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547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61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79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147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7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6133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058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50987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85362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403558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60078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5359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25954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63171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14006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6683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8191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3703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7800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43954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14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144306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5090257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3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2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42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78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02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20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537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28581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10261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7663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936801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521151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5059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3631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9435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796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://clinicaltrials.gov/show/NCT00515008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nejm.org/toc/nejm/363/8/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://www.nejm.org/doi/full/10.1056/NEJMoa0912611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5</Pages>
  <Words>1646</Words>
  <Characters>9386</Characters>
  <Application>Microsoft Office Word</Application>
  <DocSecurity>0</DocSecurity>
  <Lines>78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Better</dc:creator>
  <cp:lastModifiedBy>Ben Apichai</cp:lastModifiedBy>
  <cp:revision>7</cp:revision>
  <dcterms:created xsi:type="dcterms:W3CDTF">2018-11-21T18:57:00Z</dcterms:created>
  <dcterms:modified xsi:type="dcterms:W3CDTF">2019-12-06T16:10:00Z</dcterms:modified>
</cp:coreProperties>
</file>