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0E009" w14:textId="77777777" w:rsidR="000970B1" w:rsidRDefault="00DE75CD" w:rsidP="000970B1">
      <w:pPr>
        <w:widowControl/>
        <w:pBdr>
          <w:bottom w:val="single" w:sz="6" w:space="0" w:color="EEEEEE"/>
        </w:pBdr>
        <w:spacing w:before="312" w:beforeAutospacing="1" w:after="100"/>
        <w:ind w:left="240" w:right="240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</w:pPr>
      <w:r w:rsidRPr="001A5EA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会员管理系统</w:t>
      </w:r>
    </w:p>
    <w:p w14:paraId="11F6B727" w14:textId="35A4338B" w:rsidR="002514F2" w:rsidRDefault="002514F2" w:rsidP="002514F2">
      <w:pPr>
        <w:pStyle w:val="2"/>
        <w:ind w:left="240" w:right="240"/>
        <w:rPr>
          <w:rFonts w:hint="eastAsia"/>
        </w:rPr>
      </w:pPr>
      <w:r>
        <w:rPr>
          <w:rFonts w:hint="eastAsia"/>
        </w:rPr>
        <w:t>准备</w:t>
      </w:r>
    </w:p>
    <w:p w14:paraId="2861D832" w14:textId="588F0CF4" w:rsidR="00DE75CD" w:rsidRPr="001A5EA6" w:rsidRDefault="00DE75CD" w:rsidP="000970B1">
      <w:pPr>
        <w:spacing w:before="312"/>
        <w:ind w:left="240" w:right="240"/>
        <w:rPr>
          <w:b/>
          <w:bCs/>
          <w:kern w:val="36"/>
          <w:sz w:val="54"/>
          <w:szCs w:val="54"/>
        </w:rPr>
      </w:pPr>
      <w:r w:rsidRPr="001A5EA6">
        <w:t>1、一台服务器，2核4G以上配置，可购买</w:t>
      </w:r>
      <w:proofErr w:type="gramStart"/>
      <w:r w:rsidRPr="001A5EA6">
        <w:t>腾讯云轻量应用</w:t>
      </w:r>
      <w:proofErr w:type="gramEnd"/>
      <w:r w:rsidRPr="001A5EA6">
        <w:t xml:space="preserve">服务器；（必备） </w:t>
      </w:r>
    </w:p>
    <w:p w14:paraId="4CAFC25E" w14:textId="77777777" w:rsidR="00DE75CD" w:rsidRPr="001A5EA6" w:rsidRDefault="00000000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hyperlink r:id="rId7" w:history="1">
        <w:r w:rsidR="00DE75CD" w:rsidRPr="001A5EA6">
          <w:rPr>
            <w:rFonts w:ascii="Open Sans" w:eastAsia="宋体" w:hAnsi="Open Sans" w:cs="Open Sans"/>
            <w:color w:val="4183C4"/>
            <w:kern w:val="0"/>
            <w:szCs w:val="24"/>
            <w:u w:val="single"/>
            <w14:ligatures w14:val="none"/>
          </w:rPr>
          <w:t>https://console.cloud.tencent.com/lighthouse/instance/index?rid=1</w:t>
        </w:r>
      </w:hyperlink>
      <w:r w:rsidR="00DE75CD"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 xml:space="preserve"> 2</w:t>
      </w:r>
      <w:r w:rsidR="00DE75CD"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、注册并备案一个域名，可以是二级域名；（必备）</w:t>
      </w:r>
      <w:r w:rsidR="00DE75CD"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ab/>
      </w:r>
    </w:p>
    <w:p w14:paraId="0DC05F93" w14:textId="77777777" w:rsidR="00DE75CD" w:rsidRPr="001A5EA6" w:rsidRDefault="00000000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hyperlink r:id="rId8" w:history="1">
        <w:r w:rsidR="00DE75CD" w:rsidRPr="001A5EA6">
          <w:rPr>
            <w:rFonts w:ascii="Open Sans" w:eastAsia="宋体" w:hAnsi="Open Sans" w:cs="Open Sans"/>
            <w:color w:val="4183C4"/>
            <w:kern w:val="0"/>
            <w:szCs w:val="24"/>
            <w:u w:val="single"/>
            <w14:ligatures w14:val="none"/>
          </w:rPr>
          <w:t>https://console.cloud.tencent.com/domain/all-domain/all</w:t>
        </w:r>
      </w:hyperlink>
    </w:p>
    <w:p w14:paraId="281F528F" w14:textId="77777777" w:rsidR="00DE75CD" w:rsidRPr="00A5432D" w:rsidRDefault="00DE75CD" w:rsidP="00A5432D">
      <w:pPr>
        <w:pStyle w:val="a8"/>
        <w:ind w:left="240" w:right="240"/>
      </w:pPr>
      <w:r w:rsidRPr="001A5EA6">
        <w:t>域名备案：</w:t>
      </w:r>
      <w:r w:rsidRPr="001A5EA6">
        <w:fldChar w:fldCharType="begin"/>
      </w:r>
      <w:r w:rsidRPr="001A5EA6">
        <w:instrText>HYPERLINK "https://cloud.tencent.com/product/ba"</w:instrText>
      </w:r>
      <w:r w:rsidRPr="001A5EA6">
        <w:fldChar w:fldCharType="separate"/>
      </w:r>
      <w:r w:rsidRPr="001A5EA6">
        <w:rPr>
          <w:color w:val="4183C4"/>
          <w:u w:val="single"/>
        </w:rPr>
        <w:t>https://cloud.tencent.com/product/ba</w:t>
      </w:r>
      <w:r w:rsidRPr="001A5EA6">
        <w:fldChar w:fldCharType="end"/>
      </w:r>
    </w:p>
    <w:p w14:paraId="54AF0EB7" w14:textId="77777777" w:rsidR="00DE75CD" w:rsidRPr="001A5EA6" w:rsidRDefault="00DE75CD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3</w:t>
      </w: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、注册</w:t>
      </w:r>
      <w:proofErr w:type="gramStart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一个微信小</w:t>
      </w:r>
      <w:proofErr w:type="gramEnd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程序，提供</w:t>
      </w:r>
      <w:proofErr w:type="spellStart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appid</w:t>
      </w:r>
      <w:proofErr w:type="spellEnd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、</w:t>
      </w:r>
      <w:proofErr w:type="spellStart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appScret</w:t>
      </w:r>
      <w:proofErr w:type="spellEnd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；（</w:t>
      </w:r>
      <w:proofErr w:type="gramStart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微信小</w:t>
      </w:r>
      <w:proofErr w:type="gramEnd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程序，选备）</w:t>
      </w: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 xml:space="preserve"> </w:t>
      </w:r>
    </w:p>
    <w:p w14:paraId="5AD4695B" w14:textId="77777777" w:rsidR="00DE75CD" w:rsidRPr="001A5EA6" w:rsidRDefault="00DE75CD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proofErr w:type="spellStart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appid</w:t>
      </w:r>
      <w:proofErr w:type="spellEnd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：</w:t>
      </w: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 xml:space="preserve"> wx0fbb90366f11e69a</w:t>
      </w:r>
    </w:p>
    <w:p w14:paraId="21DAB0F6" w14:textId="77777777" w:rsidR="00DE75CD" w:rsidRPr="001A5EA6" w:rsidRDefault="00DE75CD" w:rsidP="00085424">
      <w:pPr>
        <w:spacing w:before="312"/>
        <w:ind w:left="240" w:right="240"/>
      </w:pPr>
      <w:proofErr w:type="spellStart"/>
      <w:r w:rsidRPr="001A5EA6">
        <w:t>appsrect</w:t>
      </w:r>
      <w:proofErr w:type="spellEnd"/>
      <w:r w:rsidRPr="001A5EA6">
        <w:t xml:space="preserve">： </w:t>
      </w:r>
      <w:r w:rsidRPr="000D5212">
        <w:t>89ac77c069c389154c40c29214fcf90e</w:t>
      </w:r>
    </w:p>
    <w:p w14:paraId="5DC38C3B" w14:textId="77777777" w:rsidR="00DE75CD" w:rsidRPr="001A5EA6" w:rsidRDefault="00DE75CD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4</w:t>
      </w: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、注册</w:t>
      </w:r>
      <w:proofErr w:type="gramStart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微信支付</w:t>
      </w:r>
      <w:proofErr w:type="gramEnd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商户号，提供商户号、支付秘</w:t>
      </w:r>
      <w:proofErr w:type="gramStart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钥</w:t>
      </w:r>
      <w:proofErr w:type="gramEnd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；（</w:t>
      </w:r>
      <w:proofErr w:type="gramStart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微信支付用</w:t>
      </w:r>
      <w:proofErr w:type="gramEnd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，选备）</w:t>
      </w:r>
    </w:p>
    <w:p w14:paraId="31E79C7C" w14:textId="77777777" w:rsidR="00DE75CD" w:rsidRPr="001A5EA6" w:rsidRDefault="00000000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hyperlink r:id="rId9" w:history="1">
        <w:r w:rsidR="00DE75CD" w:rsidRPr="001A5EA6">
          <w:rPr>
            <w:rFonts w:ascii="Open Sans" w:eastAsia="宋体" w:hAnsi="Open Sans" w:cs="Open Sans"/>
            <w:color w:val="4183C4"/>
            <w:kern w:val="0"/>
            <w:szCs w:val="24"/>
            <w:u w:val="single"/>
            <w14:ligatures w14:val="none"/>
          </w:rPr>
          <w:t>https://pay.weixin.qq.com/index.php/core/info</w:t>
        </w:r>
      </w:hyperlink>
    </w:p>
    <w:p w14:paraId="1D6B0DDA" w14:textId="77777777" w:rsidR="00DE75CD" w:rsidRDefault="00DE75CD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695765222269576522226957652222Gt</w:t>
      </w:r>
    </w:p>
    <w:p w14:paraId="5BD4B88C" w14:textId="77777777" w:rsidR="00C25977" w:rsidRPr="001A5EA6" w:rsidRDefault="00C25977" w:rsidP="00C25977">
      <w:pPr>
        <w:pStyle w:val="2"/>
        <w:ind w:left="240" w:right="240"/>
      </w:pPr>
      <w:proofErr w:type="gramStart"/>
      <w:r w:rsidRPr="001A5EA6">
        <w:t>腾讯云</w:t>
      </w:r>
      <w:proofErr w:type="gramEnd"/>
      <w:r w:rsidRPr="001A5EA6">
        <w:t>服务器环境配置</w:t>
      </w:r>
    </w:p>
    <w:p w14:paraId="0AB8B266" w14:textId="77777777" w:rsidR="00C25977" w:rsidRPr="001A5EA6" w:rsidRDefault="00C25977" w:rsidP="00C25977">
      <w:pPr>
        <w:widowControl/>
        <w:spacing w:before="192" w:after="192"/>
        <w:ind w:left="240" w:right="240"/>
        <w:jc w:val="left"/>
        <w:rPr>
          <w:rFonts w:ascii="Open Sans" w:eastAsia="宋体" w:hAnsi="Open Sans" w:cs="Open Sans" w:hint="eastAsia"/>
          <w:color w:val="333333"/>
          <w:kern w:val="0"/>
          <w:szCs w:val="24"/>
          <w14:ligatures w14:val="none"/>
        </w:rPr>
      </w:pPr>
      <w:r>
        <w:rPr>
          <w:noProof/>
        </w:rPr>
        <w:drawing>
          <wp:inline distT="0" distB="0" distL="0" distR="0" wp14:anchorId="2B556177" wp14:editId="0588EB40">
            <wp:extent cx="5274310" cy="1976755"/>
            <wp:effectExtent l="0" t="0" r="2540" b="4445"/>
            <wp:docPr id="15508096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96DE" w14:textId="77777777" w:rsidR="00C25977" w:rsidRDefault="00C25977" w:rsidP="00C25977">
      <w:pPr>
        <w:widowControl/>
        <w:spacing w:before="19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r>
        <w:rPr>
          <w:noProof/>
        </w:rPr>
        <w:drawing>
          <wp:inline distT="0" distB="0" distL="0" distR="0" wp14:anchorId="70B5A1A1" wp14:editId="0306A437">
            <wp:extent cx="5274310" cy="1579245"/>
            <wp:effectExtent l="0" t="0" r="2540" b="1905"/>
            <wp:docPr id="599406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8BC1C" w14:textId="77777777" w:rsidR="00C25977" w:rsidRPr="001A5EA6" w:rsidRDefault="00C25977" w:rsidP="00C25977">
      <w:pPr>
        <w:widowControl/>
        <w:spacing w:before="192" w:after="192"/>
        <w:ind w:left="240" w:right="240"/>
        <w:jc w:val="left"/>
        <w:rPr>
          <w:rFonts w:ascii="Open Sans" w:eastAsia="宋体" w:hAnsi="Open Sans" w:cs="Open Sans" w:hint="eastAsia"/>
          <w:color w:val="333333"/>
          <w:kern w:val="0"/>
          <w:szCs w:val="24"/>
          <w14:ligatures w14:val="none"/>
        </w:rPr>
      </w:pPr>
      <w:r>
        <w:rPr>
          <w:noProof/>
        </w:rPr>
        <w:drawing>
          <wp:inline distT="0" distB="0" distL="0" distR="0" wp14:anchorId="30D675DF" wp14:editId="2E74C614">
            <wp:extent cx="2430780" cy="4556760"/>
            <wp:effectExtent l="0" t="0" r="7620" b="0"/>
            <wp:docPr id="10606669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4283" w14:textId="77777777" w:rsidR="00C25977" w:rsidRPr="001A5EA6" w:rsidRDefault="00C25977" w:rsidP="00C25977">
      <w:pPr>
        <w:widowControl/>
        <w:spacing w:before="19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r w:rsidRPr="001A5EA6">
        <w:rPr>
          <w:rFonts w:ascii="Courier New" w:eastAsia="宋体" w:hAnsi="Courier New" w:cs="Open Sans"/>
          <w:noProof/>
          <w:color w:val="333333"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50DFC47B" wp14:editId="33818D02">
                <wp:extent cx="304800" cy="304800"/>
                <wp:effectExtent l="0" t="0" r="0" b="0"/>
                <wp:docPr id="1121043224" name="矩形 3" descr="image-202309252217365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CF26F" id="矩形 3" o:spid="_x0000_s1026" alt="image-2023092522173658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3541E0" w14:textId="77777777" w:rsidR="00C25977" w:rsidRPr="001A5EA6" w:rsidRDefault="00C25977" w:rsidP="00C25977">
      <w:pPr>
        <w:widowControl/>
        <w:spacing w:before="19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hyperlink r:id="rId13" w:history="1">
        <w:r w:rsidRPr="001A5EA6">
          <w:rPr>
            <w:rFonts w:ascii="Open Sans" w:eastAsia="宋体" w:hAnsi="Open Sans" w:cs="Open Sans"/>
            <w:color w:val="4183C4"/>
            <w:kern w:val="0"/>
            <w:szCs w:val="24"/>
            <w:u w:val="single"/>
            <w14:ligatures w14:val="none"/>
          </w:rPr>
          <w:t>https://developers.weixin.qq.com/doc/offiaccount/Cards_and_Offer/Create_a_Coupon_Voucher_or_Card.html</w:t>
        </w:r>
      </w:hyperlink>
    </w:p>
    <w:p w14:paraId="3C2D279C" w14:textId="77777777" w:rsidR="00C25977" w:rsidRPr="001A5EA6" w:rsidRDefault="00C25977" w:rsidP="00C25977">
      <w:pPr>
        <w:widowControl/>
        <w:spacing w:before="19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proofErr w:type="spellStart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nodejs</w:t>
      </w:r>
      <w:proofErr w:type="spellEnd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 xml:space="preserve"> 14</w:t>
      </w: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或者</w:t>
      </w: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16</w:t>
      </w:r>
    </w:p>
    <w:p w14:paraId="5FEE80EC" w14:textId="77777777" w:rsidR="00C25977" w:rsidRDefault="00C25977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</w:p>
    <w:p w14:paraId="16FFBFC4" w14:textId="6D8CB6B4" w:rsidR="00364E54" w:rsidRDefault="00364E54" w:rsidP="00364E54">
      <w:pPr>
        <w:pStyle w:val="1"/>
        <w:spacing w:before="312"/>
        <w:ind w:left="240" w:right="240"/>
      </w:pPr>
      <w:r>
        <w:rPr>
          <w:rFonts w:hint="eastAsia"/>
        </w:rPr>
        <w:t>问题记录</w:t>
      </w:r>
    </w:p>
    <w:p w14:paraId="4857FC87" w14:textId="77777777" w:rsidR="00364E54" w:rsidRDefault="00364E54" w:rsidP="00364E54">
      <w:pPr>
        <w:pStyle w:val="2"/>
        <w:spacing w:before="312"/>
        <w:ind w:left="240" w:right="240"/>
      </w:pPr>
      <w:r>
        <w:rPr>
          <w:rFonts w:hint="eastAsia"/>
        </w:rPr>
        <w:t>授权登录返回主页</w:t>
      </w:r>
    </w:p>
    <w:p w14:paraId="727FA79F" w14:textId="77777777" w:rsidR="00364E54" w:rsidRDefault="00364E54" w:rsidP="00364E54">
      <w:pPr>
        <w:spacing w:before="312"/>
        <w:ind w:left="240" w:right="240"/>
        <w:rPr>
          <w:rFonts w:hint="eastAsia"/>
        </w:rPr>
      </w:pPr>
      <w:proofErr w:type="gramStart"/>
      <w:r>
        <w:rPr>
          <w:rFonts w:hint="eastAsia"/>
        </w:rPr>
        <w:t>微信登录</w:t>
      </w:r>
      <w:proofErr w:type="gramEnd"/>
      <w:r>
        <w:rPr>
          <w:rFonts w:hint="eastAsia"/>
        </w:rPr>
        <w:t>授权之后应该跳转个人中心页面</w:t>
      </w:r>
    </w:p>
    <w:p w14:paraId="264E8423" w14:textId="77777777" w:rsidR="00364E54" w:rsidRDefault="00364E54" w:rsidP="00364E54">
      <w:pPr>
        <w:spacing w:before="312"/>
        <w:ind w:left="240" w:right="240"/>
        <w:rPr>
          <w:rFonts w:hint="eastAsia"/>
          <w:noProof/>
        </w:rPr>
      </w:pPr>
      <w:r>
        <w:rPr>
          <w:rFonts w:hint="eastAsia"/>
          <w:noProof/>
        </w:rPr>
        <w:t>记得修改数据库的用户名和密码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B6EC37" wp14:editId="2790E90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66418" cy="4015740"/>
            <wp:effectExtent l="0" t="0" r="635" b="3810"/>
            <wp:wrapSquare wrapText="bothSides"/>
            <wp:docPr id="1449204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042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418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FF27B" w14:textId="77777777" w:rsidR="00364E54" w:rsidRDefault="00364E54" w:rsidP="00364E54">
      <w:pPr>
        <w:tabs>
          <w:tab w:val="left" w:pos="2334"/>
        </w:tabs>
        <w:spacing w:before="312"/>
        <w:ind w:left="240" w:right="240"/>
      </w:pPr>
      <w:r>
        <w:rPr>
          <w:noProof/>
        </w:rPr>
        <w:drawing>
          <wp:inline distT="0" distB="0" distL="0" distR="0" wp14:anchorId="7D486C82" wp14:editId="5E77B58E">
            <wp:extent cx="6609779" cy="1684020"/>
            <wp:effectExtent l="0" t="0" r="635" b="0"/>
            <wp:docPr id="42025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53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2601" cy="168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3762244" w14:textId="77777777" w:rsidR="00364E54" w:rsidRDefault="00364E54" w:rsidP="00364E54">
      <w:pPr>
        <w:tabs>
          <w:tab w:val="left" w:pos="2334"/>
        </w:tabs>
        <w:spacing w:before="312"/>
        <w:ind w:left="240" w:right="240"/>
      </w:pPr>
    </w:p>
    <w:p w14:paraId="060D4C6B" w14:textId="77777777" w:rsidR="00364E54" w:rsidRDefault="00364E54" w:rsidP="00364E54">
      <w:pPr>
        <w:tabs>
          <w:tab w:val="left" w:pos="2334"/>
        </w:tabs>
        <w:spacing w:before="312"/>
        <w:ind w:left="240" w:right="240"/>
      </w:pPr>
      <w:r w:rsidRPr="001E773E">
        <w:rPr>
          <w:rFonts w:hint="eastAsia"/>
          <w:highlight w:val="yellow"/>
        </w:rPr>
        <w:t>后台的</w:t>
      </w:r>
      <w:proofErr w:type="spellStart"/>
      <w:r w:rsidRPr="001E773E">
        <w:rPr>
          <w:rFonts w:hint="eastAsia"/>
          <w:highlight w:val="yellow"/>
        </w:rPr>
        <w:t>appid</w:t>
      </w:r>
      <w:proofErr w:type="spellEnd"/>
      <w:r w:rsidRPr="001E773E">
        <w:rPr>
          <w:highlight w:val="yellow"/>
        </w:rPr>
        <w:t xml:space="preserve"> </w:t>
      </w:r>
      <w:r w:rsidRPr="001E773E">
        <w:rPr>
          <w:rFonts w:hint="eastAsia"/>
          <w:highlight w:val="yellow"/>
        </w:rPr>
        <w:t xml:space="preserve">和 </w:t>
      </w:r>
      <w:proofErr w:type="spellStart"/>
      <w:r w:rsidRPr="001E773E">
        <w:rPr>
          <w:rFonts w:hint="eastAsia"/>
          <w:highlight w:val="yellow"/>
        </w:rPr>
        <w:t>appSecret</w:t>
      </w:r>
      <w:proofErr w:type="spellEnd"/>
      <w:r w:rsidRPr="001E773E">
        <w:rPr>
          <w:highlight w:val="yellow"/>
        </w:rPr>
        <w:t xml:space="preserve"> </w:t>
      </w:r>
      <w:r w:rsidRPr="001E773E">
        <w:rPr>
          <w:rFonts w:hint="eastAsia"/>
          <w:highlight w:val="yellow"/>
        </w:rPr>
        <w:t>设置错误。</w:t>
      </w:r>
      <w:r>
        <w:br w:type="textWrapping" w:clear="all"/>
      </w:r>
    </w:p>
    <w:p w14:paraId="473963D0" w14:textId="77777777" w:rsidR="00364E54" w:rsidRPr="007E331B" w:rsidRDefault="00364E54" w:rsidP="00364E54">
      <w:pPr>
        <w:tabs>
          <w:tab w:val="left" w:pos="2334"/>
        </w:tabs>
        <w:spacing w:before="312"/>
        <w:ind w:left="240" w:right="240"/>
        <w:rPr>
          <w:rFonts w:hint="eastAsia"/>
        </w:rPr>
      </w:pPr>
    </w:p>
    <w:p w14:paraId="18246C35" w14:textId="77777777" w:rsidR="00364E54" w:rsidRPr="001A5EA6" w:rsidRDefault="00364E54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 w:hint="eastAsia"/>
          <w:color w:val="333333"/>
          <w:kern w:val="0"/>
          <w:szCs w:val="24"/>
          <w14:ligatures w14:val="none"/>
        </w:rPr>
      </w:pPr>
    </w:p>
    <w:p w14:paraId="2EFF1EA4" w14:textId="77777777" w:rsidR="00DE75CD" w:rsidRPr="001A5EA6" w:rsidRDefault="00DE75CD" w:rsidP="00DE75CD">
      <w:pPr>
        <w:widowControl/>
        <w:pBdr>
          <w:bottom w:val="single" w:sz="6" w:space="0" w:color="EEEEEE"/>
        </w:pBdr>
        <w:spacing w:before="312" w:beforeAutospacing="1" w:after="100"/>
        <w:ind w:left="240" w:right="240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</w:pPr>
      <w:r w:rsidRPr="001A5EA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CMS</w:t>
      </w:r>
      <w:r w:rsidRPr="001A5EA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内容管理平台</w:t>
      </w:r>
    </w:p>
    <w:p w14:paraId="0C474722" w14:textId="77777777" w:rsidR="00DE75CD" w:rsidRPr="001A5EA6" w:rsidRDefault="00DE75CD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r>
        <w:rPr>
          <w:noProof/>
        </w:rPr>
        <w:drawing>
          <wp:inline distT="0" distB="0" distL="0" distR="0" wp14:anchorId="14717F38" wp14:editId="612A31C0">
            <wp:extent cx="5274310" cy="2473325"/>
            <wp:effectExtent l="0" t="0" r="2540" b="3175"/>
            <wp:docPr id="8098348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96C1" w14:textId="77777777" w:rsidR="00DE75CD" w:rsidRPr="001A5EA6" w:rsidRDefault="00DE75CD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proofErr w:type="gramStart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腾讯云</w:t>
      </w:r>
      <w:proofErr w:type="gramEnd"/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控制台：</w:t>
      </w: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 xml:space="preserve"> </w:t>
      </w:r>
      <w:hyperlink r:id="rId17" w:history="1">
        <w:r w:rsidRPr="001A5EA6">
          <w:rPr>
            <w:rFonts w:ascii="Open Sans" w:eastAsia="宋体" w:hAnsi="Open Sans" w:cs="Open Sans"/>
            <w:color w:val="4183C4"/>
            <w:kern w:val="0"/>
            <w:szCs w:val="24"/>
            <w:u w:val="single"/>
            <w14:ligatures w14:val="none"/>
          </w:rPr>
          <w:t>https://console.cloud.tencent.com/tcb/extensions/detail?envId=cloud1-4gq9ne8c06b43579&amp;rid=4&amp;extensionId=wx-ext-cms-nNH1XOhA&amp;showBackBtn=true</w:t>
        </w:r>
      </w:hyperlink>
    </w:p>
    <w:p w14:paraId="512434D1" w14:textId="77777777" w:rsidR="00DE75CD" w:rsidRPr="001A5EA6" w:rsidRDefault="00DE75CD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r>
        <w:rPr>
          <w:noProof/>
        </w:rPr>
        <w:drawing>
          <wp:inline distT="0" distB="0" distL="0" distR="0" wp14:anchorId="2AC38B9C" wp14:editId="2ACFB8FD">
            <wp:extent cx="5274310" cy="2835910"/>
            <wp:effectExtent l="0" t="0" r="2540" b="2540"/>
            <wp:docPr id="137863719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136F" w14:textId="77777777" w:rsidR="00DE75CD" w:rsidRPr="001A5EA6" w:rsidRDefault="00DE75CD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商城小程序</w:t>
      </w:r>
    </w:p>
    <w:p w14:paraId="44F57D8A" w14:textId="77777777" w:rsidR="00DE75CD" w:rsidRPr="001A5EA6" w:rsidRDefault="00000000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hyperlink r:id="rId19" w:anchor="/project/content/0ab5303b62d105840e8a4a383ac2ec66?current=1&amp;pageSize=10&amp;pid=6dccf91664fc08020000d68b52c427a1" w:history="1">
        <w:r w:rsidR="00DE75CD" w:rsidRPr="001A5EA6">
          <w:rPr>
            <w:rFonts w:ascii="Open Sans" w:eastAsia="宋体" w:hAnsi="Open Sans" w:cs="Open Sans"/>
            <w:color w:val="4183C4"/>
            <w:kern w:val="0"/>
            <w:szCs w:val="24"/>
            <w:u w:val="single"/>
            <w14:ligatures w14:val="none"/>
          </w:rPr>
          <w:t>https://cloud1-4gq9ne8c06b43579-1320620096.tcloudbaseapp.com/wx-cms/#/project/content/0ab5303b62d105840e8a4a383ac2ec66?current=1&amp;pageSize=10&amp;pid=6dccf91664fc08020000d68b52c427a1</w:t>
        </w:r>
      </w:hyperlink>
    </w:p>
    <w:p w14:paraId="18DDE67C" w14:textId="77777777" w:rsidR="00DE75CD" w:rsidRPr="001A5EA6" w:rsidRDefault="00DE75CD" w:rsidP="00DE75CD">
      <w:pPr>
        <w:widowControl/>
        <w:pBdr>
          <w:bottom w:val="single" w:sz="6" w:space="0" w:color="EEEEEE"/>
        </w:pBdr>
        <w:spacing w:before="312" w:beforeAutospacing="1" w:after="100"/>
        <w:ind w:left="240" w:right="24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proofErr w:type="gramStart"/>
      <w:r w:rsidRPr="001A5EA6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微信云</w:t>
      </w:r>
      <w:proofErr w:type="gramEnd"/>
      <w:r w:rsidRPr="001A5EA6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托管</w:t>
      </w:r>
    </w:p>
    <w:p w14:paraId="13DFE43D" w14:textId="77777777" w:rsidR="00DE75CD" w:rsidRPr="001A5EA6" w:rsidRDefault="00000000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hyperlink r:id="rId20" w:history="1">
        <w:r w:rsidR="00DE75CD" w:rsidRPr="001A5EA6">
          <w:rPr>
            <w:rFonts w:ascii="Open Sans" w:eastAsia="宋体" w:hAnsi="Open Sans" w:cs="Open Sans"/>
            <w:color w:val="4183C4"/>
            <w:kern w:val="0"/>
            <w:szCs w:val="24"/>
            <w:u w:val="single"/>
            <w14:ligatures w14:val="none"/>
          </w:rPr>
          <w:t>https://cloud.weixin.qq.com/cloudrun/console</w:t>
        </w:r>
      </w:hyperlink>
    </w:p>
    <w:p w14:paraId="0F43ACB0" w14:textId="77777777" w:rsidR="00DE75CD" w:rsidRPr="001A5EA6" w:rsidRDefault="00DE75CD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域名地址</w:t>
      </w:r>
    </w:p>
    <w:p w14:paraId="32449C14" w14:textId="77777777" w:rsidR="00DE75CD" w:rsidRPr="001A5EA6" w:rsidRDefault="00000000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hyperlink r:id="rId21" w:history="1">
        <w:r w:rsidR="00DE75CD" w:rsidRPr="001A5EA6">
          <w:rPr>
            <w:rFonts w:ascii="Open Sans" w:eastAsia="宋体" w:hAnsi="Open Sans" w:cs="Open Sans"/>
            <w:color w:val="4183C4"/>
            <w:kern w:val="0"/>
            <w:szCs w:val="24"/>
            <w:u w:val="single"/>
            <w14:ligatures w14:val="none"/>
          </w:rPr>
          <w:t>https://springboot-ou3z-70143-4-1320620096.sh.run.tcloudbase.com</w:t>
        </w:r>
      </w:hyperlink>
    </w:p>
    <w:p w14:paraId="0D247154" w14:textId="77777777" w:rsidR="00DE75CD" w:rsidRPr="001A5EA6" w:rsidRDefault="00DE75CD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小程序</w:t>
      </w: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/</w:t>
      </w: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公众号中调用</w:t>
      </w:r>
    </w:p>
    <w:p w14:paraId="4A1C509F" w14:textId="77777777" w:rsidR="00DE75CD" w:rsidRPr="001A5EA6" w:rsidRDefault="00DE75CD" w:rsidP="00DE75C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2" w:after="225"/>
        <w:ind w:left="240" w:right="240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14:ligatures w14:val="none"/>
        </w:rPr>
      </w:pPr>
      <w:proofErr w:type="spellStart"/>
      <w:proofErr w:type="gramStart"/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wx.cloud</w:t>
      </w:r>
      <w:proofErr w:type="gramEnd"/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.callContainer</w:t>
      </w:r>
      <w:proofErr w:type="spellEnd"/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({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"config": {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  "env": "prod-8gr3i5xxaac3fbe6"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},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"path": "/</w:t>
      </w:r>
      <w:proofErr w:type="spellStart"/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api</w:t>
      </w:r>
      <w:proofErr w:type="spellEnd"/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/count",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"header": {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  "X-WX-SERVICE": "springboot-ou3z"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},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"method": "POST",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"data": {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  "action": "</w:t>
      </w:r>
      <w:proofErr w:type="spellStart"/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inc</w:t>
      </w:r>
      <w:proofErr w:type="spellEnd"/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"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}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})</w:t>
      </w:r>
    </w:p>
    <w:p w14:paraId="3B4DCAF0" w14:textId="77777777" w:rsidR="00DE75CD" w:rsidRPr="001A5EA6" w:rsidRDefault="00DE75CD" w:rsidP="00DE75C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2" w:after="225"/>
        <w:ind w:left="240" w:right="240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14:ligatures w14:val="none"/>
        </w:rPr>
      </w:pP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账号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root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密码</w:t>
      </w: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br/>
        <w:t>kESFa37K</w:t>
      </w:r>
    </w:p>
    <w:p w14:paraId="326F3799" w14:textId="77777777" w:rsidR="00DE75CD" w:rsidRPr="001A5EA6" w:rsidRDefault="00DE75CD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代码复制完成，你可以进行以下操作进行二次开发：</w:t>
      </w:r>
    </w:p>
    <w:p w14:paraId="6FB4BD53" w14:textId="77777777" w:rsidR="00DE75CD" w:rsidRPr="001A5EA6" w:rsidRDefault="00DE75CD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从</w:t>
      </w: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 xml:space="preserve"> Git </w:t>
      </w: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上拉取仓库</w:t>
      </w:r>
    </w:p>
    <w:p w14:paraId="03D003B4" w14:textId="77777777" w:rsidR="00DE75CD" w:rsidRPr="001A5EA6" w:rsidRDefault="00DE75CD" w:rsidP="00DE75C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2" w:after="225"/>
        <w:ind w:left="240" w:right="240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14:ligatures w14:val="none"/>
        </w:rPr>
      </w:pP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git clone https://github.com/guotianping/wx_cloud_server.git</w:t>
      </w:r>
    </w:p>
    <w:p w14:paraId="5E2ACF41" w14:textId="77777777" w:rsidR="00DE75CD" w:rsidRPr="001A5EA6" w:rsidRDefault="00DE75CD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修改代码，并提交到</w:t>
      </w: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 xml:space="preserve"> Git </w:t>
      </w:r>
      <w:r w:rsidRPr="001A5EA6">
        <w:rPr>
          <w:rFonts w:ascii="Open Sans" w:eastAsia="宋体" w:hAnsi="Open Sans" w:cs="Open Sans"/>
          <w:color w:val="333333"/>
          <w:kern w:val="0"/>
          <w:szCs w:val="24"/>
          <w14:ligatures w14:val="none"/>
        </w:rPr>
        <w:t>仓库上触发流水线更新</w:t>
      </w:r>
    </w:p>
    <w:p w14:paraId="2B5DD9AA" w14:textId="77777777" w:rsidR="00DE75CD" w:rsidRPr="001A5EA6" w:rsidRDefault="00DE75CD" w:rsidP="00DE75C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12" w:after="225"/>
        <w:ind w:left="240" w:right="240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14:ligatures w14:val="none"/>
        </w:rPr>
      </w:pPr>
      <w:r w:rsidRPr="001A5EA6">
        <w:rPr>
          <w:rFonts w:ascii="var(--monospace)" w:eastAsia="宋体" w:hAnsi="var(--monospace)" w:cs="宋体"/>
          <w:color w:val="333333"/>
          <w:kern w:val="0"/>
          <w:sz w:val="22"/>
          <w14:ligatures w14:val="none"/>
        </w:rPr>
        <w:t>git commit -m 'update' &amp;&amp; git push -u origin master</w:t>
      </w:r>
    </w:p>
    <w:p w14:paraId="4A741B8F" w14:textId="77777777" w:rsidR="00DE75CD" w:rsidRPr="001A5EA6" w:rsidRDefault="00DE75CD" w:rsidP="00DE75CD">
      <w:pPr>
        <w:widowControl/>
        <w:spacing w:before="312" w:beforeAutospacing="1" w:after="100"/>
        <w:ind w:left="240" w:right="24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1A5EA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DMS</w:t>
      </w:r>
      <w:r w:rsidRPr="001A5EA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数据库管理</w:t>
      </w:r>
    </w:p>
    <w:p w14:paraId="63521DC1" w14:textId="77777777" w:rsidR="00DE75CD" w:rsidRPr="001A5EA6" w:rsidRDefault="00000000" w:rsidP="00DE75CD">
      <w:pPr>
        <w:widowControl/>
        <w:spacing w:before="312" w:after="192"/>
        <w:ind w:left="240" w:right="240"/>
        <w:jc w:val="left"/>
        <w:rPr>
          <w:rFonts w:ascii="Open Sans" w:eastAsia="宋体" w:hAnsi="Open Sans" w:cs="Open Sans"/>
          <w:color w:val="333333"/>
          <w:kern w:val="0"/>
          <w:szCs w:val="24"/>
          <w14:ligatures w14:val="none"/>
        </w:rPr>
      </w:pPr>
      <w:hyperlink r:id="rId22" w:anchor="/dataEditor?db=springboot_demo&amp;table=Counters" w:history="1">
        <w:r w:rsidR="00DE75CD" w:rsidRPr="001A5EA6">
          <w:rPr>
            <w:rFonts w:ascii="Open Sans" w:eastAsia="宋体" w:hAnsi="Open Sans" w:cs="Open Sans"/>
            <w:color w:val="4183C4"/>
            <w:kern w:val="0"/>
            <w:szCs w:val="24"/>
            <w:u w:val="single"/>
            <w14:ligatures w14:val="none"/>
          </w:rPr>
          <w:t>https://dms.cloud.tencent.com/v3/mysql/index.html#/dataEditor?db=springboot_demo&amp;table=Counters</w:t>
        </w:r>
      </w:hyperlink>
    </w:p>
    <w:p w14:paraId="604C6907" w14:textId="77777777" w:rsidR="00DE75CD" w:rsidRPr="001A5EA6" w:rsidRDefault="00DE75CD" w:rsidP="00DE75CD">
      <w:pPr>
        <w:spacing w:before="312"/>
        <w:ind w:left="240" w:right="240"/>
      </w:pPr>
    </w:p>
    <w:p w14:paraId="7CC61D00" w14:textId="77777777" w:rsidR="005238D0" w:rsidRPr="00DE75CD" w:rsidRDefault="005238D0">
      <w:pPr>
        <w:spacing w:before="312"/>
        <w:ind w:left="240" w:right="240"/>
      </w:pPr>
    </w:p>
    <w:sectPr w:rsidR="005238D0" w:rsidRPr="00DE7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705B" w14:textId="77777777" w:rsidR="007507E1" w:rsidRDefault="007507E1" w:rsidP="00DE75CD">
      <w:pPr>
        <w:spacing w:before="240"/>
        <w:ind w:left="240" w:right="240"/>
      </w:pPr>
      <w:r>
        <w:separator/>
      </w:r>
    </w:p>
  </w:endnote>
  <w:endnote w:type="continuationSeparator" w:id="0">
    <w:p w14:paraId="6DE71AE1" w14:textId="77777777" w:rsidR="007507E1" w:rsidRDefault="007507E1" w:rsidP="00DE75CD">
      <w:pPr>
        <w:spacing w:before="24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E6C01" w14:textId="77777777" w:rsidR="007507E1" w:rsidRDefault="007507E1" w:rsidP="00DE75CD">
      <w:pPr>
        <w:spacing w:before="240"/>
        <w:ind w:left="240" w:right="240"/>
      </w:pPr>
      <w:r>
        <w:separator/>
      </w:r>
    </w:p>
  </w:footnote>
  <w:footnote w:type="continuationSeparator" w:id="0">
    <w:p w14:paraId="4D9FCF37" w14:textId="77777777" w:rsidR="007507E1" w:rsidRDefault="007507E1" w:rsidP="00DE75CD">
      <w:pPr>
        <w:spacing w:before="240"/>
        <w:ind w:left="240" w:righ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3F38"/>
    <w:multiLevelType w:val="hybridMultilevel"/>
    <w:tmpl w:val="4BD82BE0"/>
    <w:lvl w:ilvl="0" w:tplc="1EBC9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335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D0"/>
    <w:rsid w:val="00085424"/>
    <w:rsid w:val="000970B1"/>
    <w:rsid w:val="002514F2"/>
    <w:rsid w:val="00364E54"/>
    <w:rsid w:val="005238D0"/>
    <w:rsid w:val="007507E1"/>
    <w:rsid w:val="00A5432D"/>
    <w:rsid w:val="00C25977"/>
    <w:rsid w:val="00CF6A14"/>
    <w:rsid w:val="00DE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30E8A"/>
  <w15:chartTrackingRefBased/>
  <w15:docId w15:val="{212B9CD8-DA35-4450-AA2B-78C7AF0A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32D"/>
    <w:pPr>
      <w:widowControl w:val="0"/>
      <w:spacing w:afterAutospacing="1" w:line="180" w:lineRule="auto"/>
      <w:ind w:leftChars="100" w:rightChars="100"/>
      <w:jc w:val="both"/>
    </w:pPr>
    <w:rPr>
      <w:sz w:val="24"/>
    </w:rPr>
  </w:style>
  <w:style w:type="paragraph" w:styleId="1">
    <w:name w:val="heading 1"/>
    <w:basedOn w:val="a"/>
    <w:link w:val="10"/>
    <w:uiPriority w:val="9"/>
    <w:qFormat/>
    <w:rsid w:val="00DE75CD"/>
    <w:pPr>
      <w:widowControl/>
      <w:spacing w:before="100" w:beforeAutospacing="1" w:after="10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64E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5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5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5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75CD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a7">
    <w:name w:val="List Paragraph"/>
    <w:basedOn w:val="a"/>
    <w:uiPriority w:val="34"/>
    <w:qFormat/>
    <w:rsid w:val="00DE75C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64E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A5432D"/>
    <w:pPr>
      <w:widowControl w:val="0"/>
      <w:spacing w:afterAutospacing="1"/>
      <w:ind w:leftChars="100" w:rightChars="10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tencent.com/domain/all-domain/all" TargetMode="External"/><Relationship Id="rId13" Type="http://schemas.openxmlformats.org/officeDocument/2006/relationships/hyperlink" Target="https://developers.weixin.qq.com/doc/offiaccount/Cards_and_Offer/Create_a_Coupon_Voucher_or_Card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springboot-ou3z-70143-4-1320620096.sh.run.tcloudbase.com/" TargetMode="External"/><Relationship Id="rId7" Type="http://schemas.openxmlformats.org/officeDocument/2006/relationships/hyperlink" Target="https://console.cloud.tencent.com/lighthouse/instance/index?rid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onsole.cloud.tencent.com/tcb/extensions/detail?envId=cloud1-4gq9ne8c06b43579&amp;rid=4&amp;extensionId=wx-ext-cms-nNH1XOhA&amp;showBackBtn=true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loud.weixin.qq.com/cloudrun/conso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cloud1-4gq9ne8c06b43579-1320620096.tcloudbaseapp.com/wx-c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y.weixin.qq.com/index.php/core/info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ms.cloud.tencent.com/v3/mysql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 guo</dc:creator>
  <cp:keywords/>
  <dc:description/>
  <cp:lastModifiedBy>tianping guo</cp:lastModifiedBy>
  <cp:revision>17</cp:revision>
  <dcterms:created xsi:type="dcterms:W3CDTF">2023-09-30T08:45:00Z</dcterms:created>
  <dcterms:modified xsi:type="dcterms:W3CDTF">2023-09-30T08:52:00Z</dcterms:modified>
</cp:coreProperties>
</file>