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1124" w14:textId="299D5417" w:rsidR="00D40521" w:rsidRPr="00D74206" w:rsidRDefault="00D74206">
      <w:pPr>
        <w:rPr>
          <w:rFonts w:ascii="Times New Roman" w:hAnsi="Times New Roman" w:cs="Times New Roman"/>
        </w:rPr>
      </w:pPr>
      <w:r w:rsidRPr="00D7420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Table 1. </w:t>
      </w:r>
      <w:r w:rsidRPr="00D742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QTLs obtained using the three single models.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158"/>
        <w:gridCol w:w="3182"/>
        <w:gridCol w:w="666"/>
        <w:gridCol w:w="1701"/>
        <w:gridCol w:w="1254"/>
        <w:gridCol w:w="528"/>
        <w:gridCol w:w="1731"/>
        <w:gridCol w:w="1224"/>
        <w:gridCol w:w="628"/>
        <w:gridCol w:w="1791"/>
        <w:gridCol w:w="1527"/>
      </w:tblGrid>
      <w:tr w:rsidR="00485D9F" w:rsidRPr="00485D9F" w14:paraId="555C82DE" w14:textId="77777777" w:rsidTr="00D74206">
        <w:trPr>
          <w:trHeight w:val="320"/>
        </w:trPr>
        <w:tc>
          <w:tcPr>
            <w:tcW w:w="1159" w:type="dxa"/>
            <w:vMerge w:val="restart"/>
            <w:noWrap/>
            <w:vAlign w:val="center"/>
            <w:hideMark/>
          </w:tcPr>
          <w:p w14:paraId="3B9330C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Category</w:t>
            </w:r>
          </w:p>
        </w:tc>
        <w:tc>
          <w:tcPr>
            <w:tcW w:w="3183" w:type="dxa"/>
            <w:vMerge w:val="restart"/>
            <w:noWrap/>
            <w:vAlign w:val="center"/>
            <w:hideMark/>
          </w:tcPr>
          <w:p w14:paraId="18C456C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Traits</w:t>
            </w:r>
          </w:p>
        </w:tc>
        <w:tc>
          <w:tcPr>
            <w:tcW w:w="3621" w:type="dxa"/>
            <w:gridSpan w:val="3"/>
            <w:noWrap/>
            <w:vAlign w:val="center"/>
            <w:hideMark/>
          </w:tcPr>
          <w:p w14:paraId="3F4116F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 xml:space="preserve">Trait ~ P. </w:t>
            </w:r>
            <w:proofErr w:type="spellStart"/>
            <w:r w:rsidRPr="00485D9F">
              <w:rPr>
                <w:sz w:val="20"/>
                <w:szCs w:val="20"/>
              </w:rPr>
              <w:t>deltoides</w:t>
            </w:r>
            <w:proofErr w:type="spellEnd"/>
          </w:p>
        </w:tc>
        <w:tc>
          <w:tcPr>
            <w:tcW w:w="3481" w:type="dxa"/>
            <w:gridSpan w:val="3"/>
            <w:noWrap/>
            <w:vAlign w:val="center"/>
            <w:hideMark/>
          </w:tcPr>
          <w:p w14:paraId="3F1B987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Trait ~ P. nigra</w:t>
            </w:r>
          </w:p>
        </w:tc>
        <w:tc>
          <w:tcPr>
            <w:tcW w:w="3946" w:type="dxa"/>
            <w:gridSpan w:val="3"/>
            <w:noWrap/>
            <w:vAlign w:val="center"/>
            <w:hideMark/>
          </w:tcPr>
          <w:p w14:paraId="20B4DBA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Trait ~ Dosage</w:t>
            </w:r>
          </w:p>
        </w:tc>
      </w:tr>
      <w:tr w:rsidR="00D74206" w:rsidRPr="00485D9F" w14:paraId="3C2C821D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591564A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vMerge/>
            <w:vAlign w:val="center"/>
            <w:hideMark/>
          </w:tcPr>
          <w:p w14:paraId="24C2302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vAlign w:val="center"/>
            <w:hideMark/>
          </w:tcPr>
          <w:p w14:paraId="48BD524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# of QTL</w:t>
            </w:r>
          </w:p>
        </w:tc>
        <w:tc>
          <w:tcPr>
            <w:tcW w:w="1701" w:type="dxa"/>
            <w:noWrap/>
            <w:vAlign w:val="center"/>
            <w:hideMark/>
          </w:tcPr>
          <w:p w14:paraId="220B5EE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 xml:space="preserve">% explained by single QTL (µ ± </w:t>
            </w:r>
            <w:r w:rsidRPr="00485D9F">
              <w:rPr>
                <w:rFonts w:ascii="Cambria Math" w:hAnsi="Cambria Math" w:cs="Cambria Math"/>
                <w:sz w:val="20"/>
                <w:szCs w:val="20"/>
              </w:rPr>
              <w:t>𝛔</w:t>
            </w:r>
            <w:r w:rsidRPr="00485D9F">
              <w:rPr>
                <w:sz w:val="20"/>
                <w:szCs w:val="20"/>
              </w:rPr>
              <w:t>)</w:t>
            </w:r>
          </w:p>
        </w:tc>
        <w:tc>
          <w:tcPr>
            <w:tcW w:w="1254" w:type="dxa"/>
            <w:noWrap/>
            <w:vAlign w:val="center"/>
            <w:hideMark/>
          </w:tcPr>
          <w:p w14:paraId="2944218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% explained by all QTLs</w:t>
            </w:r>
          </w:p>
        </w:tc>
        <w:tc>
          <w:tcPr>
            <w:tcW w:w="526" w:type="dxa"/>
            <w:noWrap/>
            <w:vAlign w:val="center"/>
            <w:hideMark/>
          </w:tcPr>
          <w:p w14:paraId="35C7039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# of QTL</w:t>
            </w:r>
          </w:p>
        </w:tc>
        <w:tc>
          <w:tcPr>
            <w:tcW w:w="1731" w:type="dxa"/>
            <w:noWrap/>
            <w:vAlign w:val="center"/>
            <w:hideMark/>
          </w:tcPr>
          <w:p w14:paraId="2EE0D57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 xml:space="preserve">% explained by single QTL (µ ± </w:t>
            </w:r>
            <w:r w:rsidRPr="00485D9F">
              <w:rPr>
                <w:rFonts w:ascii="Cambria Math" w:hAnsi="Cambria Math" w:cs="Cambria Math"/>
                <w:sz w:val="20"/>
                <w:szCs w:val="20"/>
              </w:rPr>
              <w:t>𝛔</w:t>
            </w:r>
            <w:r w:rsidRPr="00485D9F">
              <w:rPr>
                <w:sz w:val="20"/>
                <w:szCs w:val="20"/>
              </w:rPr>
              <w:t>)</w:t>
            </w:r>
          </w:p>
        </w:tc>
        <w:tc>
          <w:tcPr>
            <w:tcW w:w="1224" w:type="dxa"/>
            <w:noWrap/>
            <w:vAlign w:val="center"/>
            <w:hideMark/>
          </w:tcPr>
          <w:p w14:paraId="026A703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% explained by all QTLs</w:t>
            </w:r>
          </w:p>
        </w:tc>
        <w:tc>
          <w:tcPr>
            <w:tcW w:w="628" w:type="dxa"/>
            <w:noWrap/>
            <w:vAlign w:val="center"/>
            <w:hideMark/>
          </w:tcPr>
          <w:p w14:paraId="485F4E4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# of QTL</w:t>
            </w:r>
          </w:p>
        </w:tc>
        <w:tc>
          <w:tcPr>
            <w:tcW w:w="1791" w:type="dxa"/>
            <w:noWrap/>
            <w:vAlign w:val="center"/>
            <w:hideMark/>
          </w:tcPr>
          <w:p w14:paraId="0B4B26B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 xml:space="preserve">% explained by single QTL (µ ± </w:t>
            </w:r>
            <w:r w:rsidRPr="00485D9F">
              <w:rPr>
                <w:rFonts w:ascii="Cambria Math" w:hAnsi="Cambria Math" w:cs="Cambria Math"/>
                <w:sz w:val="20"/>
                <w:szCs w:val="20"/>
              </w:rPr>
              <w:t>𝛔</w:t>
            </w:r>
            <w:r w:rsidRPr="00485D9F">
              <w:rPr>
                <w:sz w:val="20"/>
                <w:szCs w:val="20"/>
              </w:rPr>
              <w:t>)</w:t>
            </w:r>
          </w:p>
        </w:tc>
        <w:tc>
          <w:tcPr>
            <w:tcW w:w="1527" w:type="dxa"/>
            <w:noWrap/>
            <w:vAlign w:val="center"/>
            <w:hideMark/>
          </w:tcPr>
          <w:p w14:paraId="5D19A71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% explained by all QTLs</w:t>
            </w:r>
          </w:p>
        </w:tc>
      </w:tr>
      <w:tr w:rsidR="00D74206" w:rsidRPr="00485D9F" w14:paraId="154993F1" w14:textId="77777777" w:rsidTr="00D74206">
        <w:trPr>
          <w:trHeight w:val="320"/>
        </w:trPr>
        <w:tc>
          <w:tcPr>
            <w:tcW w:w="1159" w:type="dxa"/>
            <w:vMerge w:val="restart"/>
            <w:noWrap/>
            <w:vAlign w:val="center"/>
            <w:hideMark/>
          </w:tcPr>
          <w:p w14:paraId="12885B1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Biomass</w:t>
            </w:r>
          </w:p>
        </w:tc>
        <w:tc>
          <w:tcPr>
            <w:tcW w:w="3183" w:type="dxa"/>
            <w:noWrap/>
            <w:vAlign w:val="center"/>
            <w:hideMark/>
          </w:tcPr>
          <w:p w14:paraId="141A6E6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Coppicing_y1</w:t>
            </w:r>
          </w:p>
        </w:tc>
        <w:tc>
          <w:tcPr>
            <w:tcW w:w="666" w:type="dxa"/>
            <w:noWrap/>
            <w:vAlign w:val="center"/>
            <w:hideMark/>
          </w:tcPr>
          <w:p w14:paraId="550AF78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20C5FAA3" w14:textId="5B29AFFE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4.6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254" w:type="dxa"/>
            <w:noWrap/>
            <w:vAlign w:val="center"/>
            <w:hideMark/>
          </w:tcPr>
          <w:p w14:paraId="662D12D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4.6</w:t>
            </w:r>
          </w:p>
        </w:tc>
        <w:tc>
          <w:tcPr>
            <w:tcW w:w="526" w:type="dxa"/>
            <w:noWrap/>
            <w:vAlign w:val="center"/>
            <w:hideMark/>
          </w:tcPr>
          <w:p w14:paraId="6A386A7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115A39F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4D6DA80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02D4918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noWrap/>
            <w:vAlign w:val="center"/>
            <w:hideMark/>
          </w:tcPr>
          <w:p w14:paraId="2FDEBDB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6.1 ± 1.6</w:t>
            </w:r>
          </w:p>
        </w:tc>
        <w:tc>
          <w:tcPr>
            <w:tcW w:w="1527" w:type="dxa"/>
            <w:noWrap/>
            <w:vAlign w:val="center"/>
            <w:hideMark/>
          </w:tcPr>
          <w:p w14:paraId="0F218DC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7.0</w:t>
            </w:r>
          </w:p>
        </w:tc>
      </w:tr>
      <w:tr w:rsidR="00D74206" w:rsidRPr="00485D9F" w14:paraId="39841D44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42BD4D4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734B917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proofErr w:type="spellStart"/>
            <w:r w:rsidRPr="00485D9F">
              <w:rPr>
                <w:sz w:val="20"/>
                <w:szCs w:val="20"/>
              </w:rPr>
              <w:t>Diameter_base</w:t>
            </w:r>
            <w:proofErr w:type="spellEnd"/>
          </w:p>
        </w:tc>
        <w:tc>
          <w:tcPr>
            <w:tcW w:w="666" w:type="dxa"/>
            <w:noWrap/>
            <w:vAlign w:val="center"/>
            <w:hideMark/>
          </w:tcPr>
          <w:p w14:paraId="35192E5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2212C56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452BAA1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37289AC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2BC7AD0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26449C8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31351A5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91" w:type="dxa"/>
            <w:noWrap/>
            <w:vAlign w:val="center"/>
            <w:hideMark/>
          </w:tcPr>
          <w:p w14:paraId="5D3F6F43" w14:textId="679125AC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3.4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527" w:type="dxa"/>
            <w:noWrap/>
            <w:vAlign w:val="center"/>
            <w:hideMark/>
          </w:tcPr>
          <w:p w14:paraId="659C555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3.4</w:t>
            </w:r>
          </w:p>
        </w:tc>
      </w:tr>
      <w:tr w:rsidR="00D74206" w:rsidRPr="00485D9F" w14:paraId="0318CB45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1C6387E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3162813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proofErr w:type="spellStart"/>
            <w:r w:rsidRPr="00485D9F">
              <w:rPr>
                <w:sz w:val="20"/>
                <w:szCs w:val="20"/>
              </w:rPr>
              <w:t>Time_serie_diameter_breast_height</w:t>
            </w:r>
            <w:proofErr w:type="spellEnd"/>
          </w:p>
        </w:tc>
        <w:tc>
          <w:tcPr>
            <w:tcW w:w="666" w:type="dxa"/>
            <w:noWrap/>
            <w:vAlign w:val="center"/>
            <w:hideMark/>
          </w:tcPr>
          <w:p w14:paraId="2B03E6F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4FC025E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197A49F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03751E3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3F1408E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7EA579B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2D3BB42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</w:t>
            </w:r>
          </w:p>
        </w:tc>
        <w:tc>
          <w:tcPr>
            <w:tcW w:w="1791" w:type="dxa"/>
            <w:noWrap/>
            <w:vAlign w:val="center"/>
            <w:hideMark/>
          </w:tcPr>
          <w:p w14:paraId="667C19D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3.7 ± 0.1</w:t>
            </w:r>
          </w:p>
        </w:tc>
        <w:tc>
          <w:tcPr>
            <w:tcW w:w="1527" w:type="dxa"/>
            <w:noWrap/>
            <w:vAlign w:val="center"/>
            <w:hideMark/>
          </w:tcPr>
          <w:p w14:paraId="41F8DBE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7.6</w:t>
            </w:r>
          </w:p>
        </w:tc>
      </w:tr>
      <w:tr w:rsidR="00D74206" w:rsidRPr="00485D9F" w14:paraId="059135A6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693AB8D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0CD1A80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Volume</w:t>
            </w:r>
          </w:p>
        </w:tc>
        <w:tc>
          <w:tcPr>
            <w:tcW w:w="666" w:type="dxa"/>
            <w:noWrap/>
            <w:vAlign w:val="center"/>
            <w:hideMark/>
          </w:tcPr>
          <w:p w14:paraId="6227436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17515E6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279F275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1FB484C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6B578AA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186F353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7D5A0F5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91" w:type="dxa"/>
            <w:noWrap/>
            <w:vAlign w:val="center"/>
            <w:hideMark/>
          </w:tcPr>
          <w:p w14:paraId="030B86ED" w14:textId="02C65C0E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4.5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527" w:type="dxa"/>
            <w:noWrap/>
            <w:vAlign w:val="center"/>
            <w:hideMark/>
          </w:tcPr>
          <w:p w14:paraId="6C43F16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4.5</w:t>
            </w:r>
          </w:p>
        </w:tc>
      </w:tr>
      <w:tr w:rsidR="00D74206" w:rsidRPr="00485D9F" w14:paraId="6C5F5F11" w14:textId="77777777" w:rsidTr="00D74206">
        <w:trPr>
          <w:trHeight w:val="320"/>
        </w:trPr>
        <w:tc>
          <w:tcPr>
            <w:tcW w:w="1159" w:type="dxa"/>
            <w:vMerge w:val="restart"/>
            <w:noWrap/>
            <w:vAlign w:val="center"/>
            <w:hideMark/>
          </w:tcPr>
          <w:p w14:paraId="2EC3C5F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Leaf</w:t>
            </w:r>
          </w:p>
        </w:tc>
        <w:tc>
          <w:tcPr>
            <w:tcW w:w="3183" w:type="dxa"/>
            <w:noWrap/>
            <w:vAlign w:val="center"/>
            <w:hideMark/>
          </w:tcPr>
          <w:p w14:paraId="278DA7F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Area_y1_y2</w:t>
            </w:r>
          </w:p>
        </w:tc>
        <w:tc>
          <w:tcPr>
            <w:tcW w:w="666" w:type="dxa"/>
            <w:noWrap/>
            <w:vAlign w:val="center"/>
            <w:hideMark/>
          </w:tcPr>
          <w:p w14:paraId="00705F8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720E9B5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356AEAE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61C31E2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15687D6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649FE44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6506894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</w:t>
            </w:r>
          </w:p>
        </w:tc>
        <w:tc>
          <w:tcPr>
            <w:tcW w:w="1791" w:type="dxa"/>
            <w:noWrap/>
            <w:vAlign w:val="center"/>
            <w:hideMark/>
          </w:tcPr>
          <w:p w14:paraId="46CC8BA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3.1 ± 0.2</w:t>
            </w:r>
          </w:p>
        </w:tc>
        <w:tc>
          <w:tcPr>
            <w:tcW w:w="1527" w:type="dxa"/>
            <w:noWrap/>
            <w:vAlign w:val="center"/>
            <w:hideMark/>
          </w:tcPr>
          <w:p w14:paraId="30168E5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9.8</w:t>
            </w:r>
          </w:p>
        </w:tc>
      </w:tr>
      <w:tr w:rsidR="00D74206" w:rsidRPr="00485D9F" w14:paraId="7E87E704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21CF099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1EB077D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Circularity_y1_y2</w:t>
            </w:r>
          </w:p>
        </w:tc>
        <w:tc>
          <w:tcPr>
            <w:tcW w:w="666" w:type="dxa"/>
            <w:noWrap/>
            <w:vAlign w:val="center"/>
            <w:hideMark/>
          </w:tcPr>
          <w:p w14:paraId="72F3637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7E3B30E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3FCF1C8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07872DF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67FAD69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1D07166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33F2519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noWrap/>
            <w:vAlign w:val="center"/>
            <w:hideMark/>
          </w:tcPr>
          <w:p w14:paraId="723008B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4.4 ± 0.4</w:t>
            </w:r>
          </w:p>
        </w:tc>
        <w:tc>
          <w:tcPr>
            <w:tcW w:w="1527" w:type="dxa"/>
            <w:noWrap/>
            <w:vAlign w:val="center"/>
            <w:hideMark/>
          </w:tcPr>
          <w:p w14:paraId="37CAEA3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11.7</w:t>
            </w:r>
          </w:p>
        </w:tc>
      </w:tr>
      <w:tr w:rsidR="00D74206" w:rsidRPr="00485D9F" w14:paraId="0DAD2182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3EB676A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78F26AE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Horizontal_symmetry_y1_y2</w:t>
            </w:r>
          </w:p>
        </w:tc>
        <w:tc>
          <w:tcPr>
            <w:tcW w:w="666" w:type="dxa"/>
            <w:noWrap/>
            <w:vAlign w:val="center"/>
            <w:hideMark/>
          </w:tcPr>
          <w:p w14:paraId="06FB633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751A7CF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1438E1D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653D450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7A8E1FC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3965969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094E15F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91" w:type="dxa"/>
            <w:noWrap/>
            <w:vAlign w:val="center"/>
            <w:hideMark/>
          </w:tcPr>
          <w:p w14:paraId="13AD5DAE" w14:textId="5C3CF1AF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10.8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527" w:type="dxa"/>
            <w:noWrap/>
            <w:vAlign w:val="center"/>
            <w:hideMark/>
          </w:tcPr>
          <w:p w14:paraId="7CEF917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10.8</w:t>
            </w:r>
          </w:p>
        </w:tc>
      </w:tr>
      <w:tr w:rsidR="00D74206" w:rsidRPr="00485D9F" w14:paraId="7697719A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45EB3B7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6C540EE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Width_y1_y2</w:t>
            </w:r>
          </w:p>
        </w:tc>
        <w:tc>
          <w:tcPr>
            <w:tcW w:w="666" w:type="dxa"/>
            <w:noWrap/>
            <w:vAlign w:val="center"/>
            <w:hideMark/>
          </w:tcPr>
          <w:p w14:paraId="6FCC9E3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17DF80C6" w14:textId="7CAE1399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4.0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254" w:type="dxa"/>
            <w:noWrap/>
            <w:vAlign w:val="center"/>
            <w:hideMark/>
          </w:tcPr>
          <w:p w14:paraId="745BF41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4.0</w:t>
            </w:r>
          </w:p>
        </w:tc>
        <w:tc>
          <w:tcPr>
            <w:tcW w:w="526" w:type="dxa"/>
            <w:noWrap/>
            <w:vAlign w:val="center"/>
            <w:hideMark/>
          </w:tcPr>
          <w:p w14:paraId="06AFC6C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31" w:type="dxa"/>
            <w:noWrap/>
            <w:vAlign w:val="center"/>
            <w:hideMark/>
          </w:tcPr>
          <w:p w14:paraId="2068E75B" w14:textId="5AD18015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4.2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224" w:type="dxa"/>
            <w:noWrap/>
            <w:vAlign w:val="center"/>
            <w:hideMark/>
          </w:tcPr>
          <w:p w14:paraId="7380509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4.2</w:t>
            </w:r>
          </w:p>
        </w:tc>
        <w:tc>
          <w:tcPr>
            <w:tcW w:w="628" w:type="dxa"/>
            <w:noWrap/>
            <w:vAlign w:val="center"/>
            <w:hideMark/>
          </w:tcPr>
          <w:p w14:paraId="1CA0BC7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</w:t>
            </w:r>
          </w:p>
        </w:tc>
        <w:tc>
          <w:tcPr>
            <w:tcW w:w="1791" w:type="dxa"/>
            <w:noWrap/>
            <w:vAlign w:val="center"/>
            <w:hideMark/>
          </w:tcPr>
          <w:p w14:paraId="5D6A4A8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3.2 ± 0.3</w:t>
            </w:r>
          </w:p>
        </w:tc>
        <w:tc>
          <w:tcPr>
            <w:tcW w:w="1527" w:type="dxa"/>
            <w:noWrap/>
            <w:vAlign w:val="center"/>
            <w:hideMark/>
          </w:tcPr>
          <w:p w14:paraId="51BA63E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10.0</w:t>
            </w:r>
          </w:p>
        </w:tc>
      </w:tr>
      <w:tr w:rsidR="00D74206" w:rsidRPr="00485D9F" w14:paraId="0117CE67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2AEE153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0AB1750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Indent_depth_y1_y2</w:t>
            </w:r>
          </w:p>
        </w:tc>
        <w:tc>
          <w:tcPr>
            <w:tcW w:w="666" w:type="dxa"/>
            <w:noWrap/>
            <w:vAlign w:val="center"/>
            <w:hideMark/>
          </w:tcPr>
          <w:p w14:paraId="54E3DD1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44A5C11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25EDE50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3278FF1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66DDCC6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65F738B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5848F37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91" w:type="dxa"/>
            <w:noWrap/>
            <w:vAlign w:val="center"/>
            <w:hideMark/>
          </w:tcPr>
          <w:p w14:paraId="01B114A5" w14:textId="0758F2E1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3.2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527" w:type="dxa"/>
            <w:noWrap/>
            <w:vAlign w:val="center"/>
            <w:hideMark/>
          </w:tcPr>
          <w:p w14:paraId="0171AD7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3.2</w:t>
            </w:r>
          </w:p>
        </w:tc>
      </w:tr>
      <w:tr w:rsidR="00D74206" w:rsidRPr="00485D9F" w14:paraId="6E20F09F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095603A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43D7EEC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Indent_width_y1_y2</w:t>
            </w:r>
          </w:p>
        </w:tc>
        <w:tc>
          <w:tcPr>
            <w:tcW w:w="666" w:type="dxa"/>
            <w:noWrap/>
            <w:vAlign w:val="center"/>
            <w:hideMark/>
          </w:tcPr>
          <w:p w14:paraId="4DEF252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6A7140A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15CB223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2CEB502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5A6E8AE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5DD4D77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495A54C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91" w:type="dxa"/>
            <w:noWrap/>
            <w:vAlign w:val="center"/>
            <w:hideMark/>
          </w:tcPr>
          <w:p w14:paraId="2974509C" w14:textId="52C670E4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4.8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527" w:type="dxa"/>
            <w:noWrap/>
            <w:vAlign w:val="center"/>
            <w:hideMark/>
          </w:tcPr>
          <w:p w14:paraId="6E45281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4.8</w:t>
            </w:r>
          </w:p>
        </w:tc>
      </w:tr>
      <w:tr w:rsidR="00D74206" w:rsidRPr="00485D9F" w14:paraId="1995A0E9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00BBE8F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43E61B0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Num_Indents_y1_y2</w:t>
            </w:r>
          </w:p>
        </w:tc>
        <w:tc>
          <w:tcPr>
            <w:tcW w:w="666" w:type="dxa"/>
            <w:noWrap/>
            <w:vAlign w:val="center"/>
            <w:hideMark/>
          </w:tcPr>
          <w:p w14:paraId="6DA7FC0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607CF3C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34A12BE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261F0EF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108F15B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5C4004F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1F0B2D2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6</w:t>
            </w:r>
          </w:p>
        </w:tc>
        <w:tc>
          <w:tcPr>
            <w:tcW w:w="1791" w:type="dxa"/>
            <w:noWrap/>
            <w:vAlign w:val="center"/>
            <w:hideMark/>
          </w:tcPr>
          <w:p w14:paraId="0AD01E9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3.9 ± 0.7</w:t>
            </w:r>
          </w:p>
        </w:tc>
        <w:tc>
          <w:tcPr>
            <w:tcW w:w="1527" w:type="dxa"/>
            <w:noWrap/>
            <w:vAlign w:val="center"/>
            <w:hideMark/>
          </w:tcPr>
          <w:p w14:paraId="6D315BA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19.8</w:t>
            </w:r>
          </w:p>
        </w:tc>
      </w:tr>
      <w:tr w:rsidR="00D74206" w:rsidRPr="00485D9F" w14:paraId="1A8AC39B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1C4AC79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7BD6ACA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PC1:PC2_y1_y2</w:t>
            </w:r>
          </w:p>
        </w:tc>
        <w:tc>
          <w:tcPr>
            <w:tcW w:w="666" w:type="dxa"/>
            <w:noWrap/>
            <w:vAlign w:val="center"/>
            <w:hideMark/>
          </w:tcPr>
          <w:p w14:paraId="75A9D46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0F47A3D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4A64DF7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1ADCF3A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31" w:type="dxa"/>
            <w:noWrap/>
            <w:vAlign w:val="center"/>
            <w:hideMark/>
          </w:tcPr>
          <w:p w14:paraId="297D16D4" w14:textId="4D244978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4.1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224" w:type="dxa"/>
            <w:noWrap/>
            <w:vAlign w:val="center"/>
            <w:hideMark/>
          </w:tcPr>
          <w:p w14:paraId="3EE19AD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4.1</w:t>
            </w:r>
          </w:p>
        </w:tc>
        <w:tc>
          <w:tcPr>
            <w:tcW w:w="628" w:type="dxa"/>
            <w:noWrap/>
            <w:vAlign w:val="center"/>
            <w:hideMark/>
          </w:tcPr>
          <w:p w14:paraId="6FFDB2B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5</w:t>
            </w:r>
          </w:p>
        </w:tc>
        <w:tc>
          <w:tcPr>
            <w:tcW w:w="1791" w:type="dxa"/>
            <w:noWrap/>
            <w:vAlign w:val="center"/>
            <w:hideMark/>
          </w:tcPr>
          <w:p w14:paraId="72BE38C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4.2 ± 0.1</w:t>
            </w:r>
          </w:p>
        </w:tc>
        <w:tc>
          <w:tcPr>
            <w:tcW w:w="1527" w:type="dxa"/>
            <w:noWrap/>
            <w:vAlign w:val="center"/>
            <w:hideMark/>
          </w:tcPr>
          <w:p w14:paraId="0694EE6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10.7</w:t>
            </w:r>
          </w:p>
        </w:tc>
      </w:tr>
      <w:tr w:rsidR="00D74206" w:rsidRPr="00485D9F" w14:paraId="53128BA8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587ED12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142A6F5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PC1:PC3_y1_y2</w:t>
            </w:r>
          </w:p>
        </w:tc>
        <w:tc>
          <w:tcPr>
            <w:tcW w:w="666" w:type="dxa"/>
            <w:noWrap/>
            <w:vAlign w:val="center"/>
            <w:hideMark/>
          </w:tcPr>
          <w:p w14:paraId="3AFEB3A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583ECCF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7C4AA5A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56C2DEA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0CE4697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31ADAD1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6ED5A55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7</w:t>
            </w:r>
          </w:p>
        </w:tc>
        <w:tc>
          <w:tcPr>
            <w:tcW w:w="1791" w:type="dxa"/>
            <w:noWrap/>
            <w:vAlign w:val="center"/>
            <w:hideMark/>
          </w:tcPr>
          <w:p w14:paraId="1535DD7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6.2 ± 0.9</w:t>
            </w:r>
          </w:p>
        </w:tc>
        <w:tc>
          <w:tcPr>
            <w:tcW w:w="1527" w:type="dxa"/>
            <w:noWrap/>
            <w:vAlign w:val="center"/>
            <w:hideMark/>
          </w:tcPr>
          <w:p w14:paraId="4E7E01A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23.7</w:t>
            </w:r>
          </w:p>
        </w:tc>
      </w:tr>
      <w:tr w:rsidR="00D74206" w:rsidRPr="00485D9F" w14:paraId="61540D6C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09848F0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3D6F3DE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PC1:PC4_y1_y2</w:t>
            </w:r>
          </w:p>
        </w:tc>
        <w:tc>
          <w:tcPr>
            <w:tcW w:w="666" w:type="dxa"/>
            <w:noWrap/>
            <w:vAlign w:val="center"/>
            <w:hideMark/>
          </w:tcPr>
          <w:p w14:paraId="6FA6C29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6B8549B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7368F5C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1CA98B1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31" w:type="dxa"/>
            <w:noWrap/>
            <w:vAlign w:val="center"/>
            <w:hideMark/>
          </w:tcPr>
          <w:p w14:paraId="2F4ABDD0" w14:textId="59F275C6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4.1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224" w:type="dxa"/>
            <w:noWrap/>
            <w:vAlign w:val="center"/>
            <w:hideMark/>
          </w:tcPr>
          <w:p w14:paraId="6160AC1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4.1</w:t>
            </w:r>
          </w:p>
        </w:tc>
        <w:tc>
          <w:tcPr>
            <w:tcW w:w="628" w:type="dxa"/>
            <w:noWrap/>
            <w:vAlign w:val="center"/>
            <w:hideMark/>
          </w:tcPr>
          <w:p w14:paraId="54B65B1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</w:t>
            </w:r>
          </w:p>
        </w:tc>
        <w:tc>
          <w:tcPr>
            <w:tcW w:w="1791" w:type="dxa"/>
            <w:noWrap/>
            <w:vAlign w:val="center"/>
            <w:hideMark/>
          </w:tcPr>
          <w:p w14:paraId="72D1B42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4.6 ± 1.2</w:t>
            </w:r>
          </w:p>
        </w:tc>
        <w:tc>
          <w:tcPr>
            <w:tcW w:w="1527" w:type="dxa"/>
            <w:noWrap/>
            <w:vAlign w:val="center"/>
            <w:hideMark/>
          </w:tcPr>
          <w:p w14:paraId="71F8655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12.8</w:t>
            </w:r>
          </w:p>
        </w:tc>
      </w:tr>
      <w:tr w:rsidR="00D74206" w:rsidRPr="00485D9F" w14:paraId="65253D8B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7093D43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7240C54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PC1_y1_y2</w:t>
            </w:r>
          </w:p>
        </w:tc>
        <w:tc>
          <w:tcPr>
            <w:tcW w:w="666" w:type="dxa"/>
            <w:noWrap/>
            <w:vAlign w:val="center"/>
            <w:hideMark/>
          </w:tcPr>
          <w:p w14:paraId="39DD0E5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707BAF1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53F9DC6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33883DD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0CB961B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3EE544B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7C8A585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8</w:t>
            </w:r>
          </w:p>
        </w:tc>
        <w:tc>
          <w:tcPr>
            <w:tcW w:w="1791" w:type="dxa"/>
            <w:noWrap/>
            <w:vAlign w:val="center"/>
            <w:hideMark/>
          </w:tcPr>
          <w:p w14:paraId="626C6B2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5.6 ± 0.8</w:t>
            </w:r>
          </w:p>
        </w:tc>
        <w:tc>
          <w:tcPr>
            <w:tcW w:w="1527" w:type="dxa"/>
            <w:noWrap/>
            <w:vAlign w:val="center"/>
            <w:hideMark/>
          </w:tcPr>
          <w:p w14:paraId="7457BE1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21.1</w:t>
            </w:r>
          </w:p>
        </w:tc>
      </w:tr>
      <w:tr w:rsidR="00D74206" w:rsidRPr="00485D9F" w14:paraId="1A2B0CD1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60B6E39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63473AB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PC3:PC4_y1_y2</w:t>
            </w:r>
          </w:p>
        </w:tc>
        <w:tc>
          <w:tcPr>
            <w:tcW w:w="666" w:type="dxa"/>
            <w:noWrap/>
            <w:vAlign w:val="center"/>
            <w:hideMark/>
          </w:tcPr>
          <w:p w14:paraId="3EA3F37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32C00189" w14:textId="5FDDEE6D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4.3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254" w:type="dxa"/>
            <w:noWrap/>
            <w:vAlign w:val="center"/>
            <w:hideMark/>
          </w:tcPr>
          <w:p w14:paraId="0B07AE6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4.3</w:t>
            </w:r>
          </w:p>
        </w:tc>
        <w:tc>
          <w:tcPr>
            <w:tcW w:w="526" w:type="dxa"/>
            <w:noWrap/>
            <w:vAlign w:val="center"/>
            <w:hideMark/>
          </w:tcPr>
          <w:p w14:paraId="40BB544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6D9D08F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3C6E28D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6921F85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noWrap/>
            <w:vAlign w:val="center"/>
            <w:hideMark/>
          </w:tcPr>
          <w:p w14:paraId="574187A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3.2 ± 0.1</w:t>
            </w:r>
          </w:p>
        </w:tc>
        <w:tc>
          <w:tcPr>
            <w:tcW w:w="1527" w:type="dxa"/>
            <w:noWrap/>
            <w:vAlign w:val="center"/>
            <w:hideMark/>
          </w:tcPr>
          <w:p w14:paraId="07FD441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6.6</w:t>
            </w:r>
          </w:p>
        </w:tc>
      </w:tr>
      <w:tr w:rsidR="00D74206" w:rsidRPr="00485D9F" w14:paraId="60CA5E3A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0097603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4A52802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PC4_y1_y2</w:t>
            </w:r>
          </w:p>
        </w:tc>
        <w:tc>
          <w:tcPr>
            <w:tcW w:w="666" w:type="dxa"/>
            <w:noWrap/>
            <w:vAlign w:val="center"/>
            <w:hideMark/>
          </w:tcPr>
          <w:p w14:paraId="5A0B737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045AA2D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24259B1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51BBE02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2F9227D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150FDC8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1C8C8E2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noWrap/>
            <w:vAlign w:val="center"/>
            <w:hideMark/>
          </w:tcPr>
          <w:p w14:paraId="57351BF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4.4 ± 0.9</w:t>
            </w:r>
          </w:p>
        </w:tc>
        <w:tc>
          <w:tcPr>
            <w:tcW w:w="1527" w:type="dxa"/>
            <w:noWrap/>
            <w:vAlign w:val="center"/>
            <w:hideMark/>
          </w:tcPr>
          <w:p w14:paraId="2B7FCC3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13.4</w:t>
            </w:r>
          </w:p>
        </w:tc>
      </w:tr>
      <w:tr w:rsidR="00D74206" w:rsidRPr="00485D9F" w14:paraId="7F0441CA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4E8DC7C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303564E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Perimeter_y1_y2</w:t>
            </w:r>
          </w:p>
        </w:tc>
        <w:tc>
          <w:tcPr>
            <w:tcW w:w="666" w:type="dxa"/>
            <w:noWrap/>
            <w:vAlign w:val="center"/>
            <w:hideMark/>
          </w:tcPr>
          <w:p w14:paraId="0B6BA17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3B1E45F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1370137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4DA78F2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302C8E1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38549D1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211A674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noWrap/>
            <w:vAlign w:val="center"/>
            <w:hideMark/>
          </w:tcPr>
          <w:p w14:paraId="0CF9AB7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3.1 ± 0.1</w:t>
            </w:r>
          </w:p>
        </w:tc>
        <w:tc>
          <w:tcPr>
            <w:tcW w:w="1527" w:type="dxa"/>
            <w:noWrap/>
            <w:vAlign w:val="center"/>
            <w:hideMark/>
          </w:tcPr>
          <w:p w14:paraId="6133104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6.4</w:t>
            </w:r>
          </w:p>
        </w:tc>
      </w:tr>
      <w:tr w:rsidR="00D74206" w:rsidRPr="00485D9F" w14:paraId="4F40589B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615CE5F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43EEC05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Perimeter2:Area2_y1_y2</w:t>
            </w:r>
          </w:p>
        </w:tc>
        <w:tc>
          <w:tcPr>
            <w:tcW w:w="666" w:type="dxa"/>
            <w:noWrap/>
            <w:vAlign w:val="center"/>
            <w:hideMark/>
          </w:tcPr>
          <w:p w14:paraId="3955CFB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2C0EF1A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4.0</w:t>
            </w:r>
          </w:p>
        </w:tc>
        <w:tc>
          <w:tcPr>
            <w:tcW w:w="1254" w:type="dxa"/>
            <w:noWrap/>
            <w:vAlign w:val="center"/>
            <w:hideMark/>
          </w:tcPr>
          <w:p w14:paraId="545980C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4.0</w:t>
            </w:r>
          </w:p>
        </w:tc>
        <w:tc>
          <w:tcPr>
            <w:tcW w:w="526" w:type="dxa"/>
            <w:noWrap/>
            <w:vAlign w:val="center"/>
            <w:hideMark/>
          </w:tcPr>
          <w:p w14:paraId="08ADA4A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0892CFD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033C734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411E39A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91" w:type="dxa"/>
            <w:noWrap/>
            <w:vAlign w:val="center"/>
            <w:hideMark/>
          </w:tcPr>
          <w:p w14:paraId="3F96F95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527" w:type="dxa"/>
            <w:noWrap/>
            <w:vAlign w:val="center"/>
            <w:hideMark/>
          </w:tcPr>
          <w:p w14:paraId="1DE758A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</w:tr>
      <w:tr w:rsidR="00D74206" w:rsidRPr="00485D9F" w14:paraId="2232B613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729401A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3310719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proofErr w:type="gramStart"/>
            <w:r w:rsidRPr="00485D9F">
              <w:rPr>
                <w:sz w:val="20"/>
                <w:szCs w:val="20"/>
              </w:rPr>
              <w:t>Length:width</w:t>
            </w:r>
            <w:proofErr w:type="gramEnd"/>
            <w:r w:rsidRPr="00485D9F">
              <w:rPr>
                <w:sz w:val="20"/>
                <w:szCs w:val="20"/>
              </w:rPr>
              <w:t>_y1_y2</w:t>
            </w:r>
          </w:p>
        </w:tc>
        <w:tc>
          <w:tcPr>
            <w:tcW w:w="666" w:type="dxa"/>
            <w:noWrap/>
            <w:vAlign w:val="center"/>
            <w:hideMark/>
          </w:tcPr>
          <w:p w14:paraId="18E23C0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3A254BF5" w14:textId="7BC1132C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4.7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254" w:type="dxa"/>
            <w:noWrap/>
            <w:vAlign w:val="center"/>
            <w:hideMark/>
          </w:tcPr>
          <w:p w14:paraId="43DFBC1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4.7</w:t>
            </w:r>
          </w:p>
        </w:tc>
        <w:tc>
          <w:tcPr>
            <w:tcW w:w="526" w:type="dxa"/>
            <w:noWrap/>
            <w:vAlign w:val="center"/>
            <w:hideMark/>
          </w:tcPr>
          <w:p w14:paraId="793E854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6E8C025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0C42555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67D1AC9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7</w:t>
            </w:r>
          </w:p>
        </w:tc>
        <w:tc>
          <w:tcPr>
            <w:tcW w:w="1791" w:type="dxa"/>
            <w:noWrap/>
            <w:vAlign w:val="center"/>
            <w:hideMark/>
          </w:tcPr>
          <w:p w14:paraId="71D64A6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6.9 ± 0.6</w:t>
            </w:r>
          </w:p>
        </w:tc>
        <w:tc>
          <w:tcPr>
            <w:tcW w:w="1527" w:type="dxa"/>
            <w:noWrap/>
            <w:vAlign w:val="center"/>
            <w:hideMark/>
          </w:tcPr>
          <w:p w14:paraId="44F265A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19.3</w:t>
            </w:r>
          </w:p>
        </w:tc>
      </w:tr>
      <w:tr w:rsidR="00D74206" w:rsidRPr="00485D9F" w14:paraId="29373722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0E7FBAC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552DA09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Length_y1_y2</w:t>
            </w:r>
          </w:p>
        </w:tc>
        <w:tc>
          <w:tcPr>
            <w:tcW w:w="666" w:type="dxa"/>
            <w:noWrap/>
            <w:vAlign w:val="center"/>
            <w:hideMark/>
          </w:tcPr>
          <w:p w14:paraId="5276861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2802F3E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1453ACB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6915295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6BDEDD8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5FE6048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1648593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91" w:type="dxa"/>
            <w:noWrap/>
            <w:vAlign w:val="center"/>
            <w:hideMark/>
          </w:tcPr>
          <w:p w14:paraId="7093EA06" w14:textId="4E364F2E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3.5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527" w:type="dxa"/>
            <w:noWrap/>
            <w:vAlign w:val="center"/>
            <w:hideMark/>
          </w:tcPr>
          <w:p w14:paraId="7585CDD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3.5</w:t>
            </w:r>
          </w:p>
        </w:tc>
      </w:tr>
      <w:tr w:rsidR="00D74206" w:rsidRPr="00485D9F" w14:paraId="2E945C3F" w14:textId="77777777" w:rsidTr="00D74206">
        <w:trPr>
          <w:trHeight w:val="320"/>
        </w:trPr>
        <w:tc>
          <w:tcPr>
            <w:tcW w:w="1159" w:type="dxa"/>
            <w:vMerge w:val="restart"/>
            <w:noWrap/>
            <w:vAlign w:val="center"/>
            <w:hideMark/>
          </w:tcPr>
          <w:p w14:paraId="464ACE7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Phenology</w:t>
            </w:r>
          </w:p>
        </w:tc>
        <w:tc>
          <w:tcPr>
            <w:tcW w:w="3183" w:type="dxa"/>
            <w:noWrap/>
            <w:vAlign w:val="center"/>
            <w:hideMark/>
          </w:tcPr>
          <w:p w14:paraId="3EDFB77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Bud_burst_y1_y2</w:t>
            </w:r>
          </w:p>
        </w:tc>
        <w:tc>
          <w:tcPr>
            <w:tcW w:w="666" w:type="dxa"/>
            <w:noWrap/>
            <w:vAlign w:val="center"/>
            <w:hideMark/>
          </w:tcPr>
          <w:p w14:paraId="278F5E2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421CB26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61F5BD6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2B705FB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31" w:type="dxa"/>
            <w:noWrap/>
            <w:vAlign w:val="center"/>
            <w:hideMark/>
          </w:tcPr>
          <w:p w14:paraId="111542B5" w14:textId="34A37F08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5.6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224" w:type="dxa"/>
            <w:noWrap/>
            <w:vAlign w:val="center"/>
            <w:hideMark/>
          </w:tcPr>
          <w:p w14:paraId="77ACCEF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5.6</w:t>
            </w:r>
          </w:p>
        </w:tc>
        <w:tc>
          <w:tcPr>
            <w:tcW w:w="628" w:type="dxa"/>
            <w:noWrap/>
            <w:vAlign w:val="center"/>
            <w:hideMark/>
          </w:tcPr>
          <w:p w14:paraId="3B8C3F2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noWrap/>
            <w:vAlign w:val="center"/>
            <w:hideMark/>
          </w:tcPr>
          <w:p w14:paraId="0E5EC2C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6.1 ± 0.6</w:t>
            </w:r>
          </w:p>
        </w:tc>
        <w:tc>
          <w:tcPr>
            <w:tcW w:w="1527" w:type="dxa"/>
            <w:noWrap/>
            <w:vAlign w:val="center"/>
            <w:hideMark/>
          </w:tcPr>
          <w:p w14:paraId="64626A4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6.6</w:t>
            </w:r>
          </w:p>
        </w:tc>
      </w:tr>
      <w:tr w:rsidR="00D74206" w:rsidRPr="00485D9F" w14:paraId="319B7B22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0CA39BA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7B981DE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Color_y1_y2_y3</w:t>
            </w:r>
          </w:p>
        </w:tc>
        <w:tc>
          <w:tcPr>
            <w:tcW w:w="666" w:type="dxa"/>
            <w:noWrap/>
            <w:vAlign w:val="center"/>
            <w:hideMark/>
          </w:tcPr>
          <w:p w14:paraId="15C1046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28D2040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4.1</w:t>
            </w:r>
          </w:p>
        </w:tc>
        <w:tc>
          <w:tcPr>
            <w:tcW w:w="1254" w:type="dxa"/>
            <w:noWrap/>
            <w:vAlign w:val="center"/>
            <w:hideMark/>
          </w:tcPr>
          <w:p w14:paraId="1BF19E5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4.1</w:t>
            </w:r>
          </w:p>
        </w:tc>
        <w:tc>
          <w:tcPr>
            <w:tcW w:w="526" w:type="dxa"/>
            <w:noWrap/>
            <w:vAlign w:val="center"/>
            <w:hideMark/>
          </w:tcPr>
          <w:p w14:paraId="1F545DF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02A608A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36A6B76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34D7926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5</w:t>
            </w:r>
          </w:p>
        </w:tc>
        <w:tc>
          <w:tcPr>
            <w:tcW w:w="1791" w:type="dxa"/>
            <w:noWrap/>
            <w:vAlign w:val="center"/>
            <w:hideMark/>
          </w:tcPr>
          <w:p w14:paraId="4D17BCE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4.6 ± 0.4</w:t>
            </w:r>
          </w:p>
        </w:tc>
        <w:tc>
          <w:tcPr>
            <w:tcW w:w="1527" w:type="dxa"/>
            <w:noWrap/>
            <w:vAlign w:val="center"/>
            <w:hideMark/>
          </w:tcPr>
          <w:p w14:paraId="22B5C03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14.2</w:t>
            </w:r>
          </w:p>
        </w:tc>
      </w:tr>
      <w:tr w:rsidR="00D74206" w:rsidRPr="00485D9F" w14:paraId="4DB9145F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34CFA4F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1CF7600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Drop_y1_y2_y3</w:t>
            </w:r>
          </w:p>
        </w:tc>
        <w:tc>
          <w:tcPr>
            <w:tcW w:w="666" w:type="dxa"/>
            <w:noWrap/>
            <w:vAlign w:val="center"/>
            <w:hideMark/>
          </w:tcPr>
          <w:p w14:paraId="592AF7E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607453B2" w14:textId="3BCE8CB5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4.4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254" w:type="dxa"/>
            <w:noWrap/>
            <w:vAlign w:val="center"/>
            <w:hideMark/>
          </w:tcPr>
          <w:p w14:paraId="69BBAF2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4.4</w:t>
            </w:r>
          </w:p>
        </w:tc>
        <w:tc>
          <w:tcPr>
            <w:tcW w:w="526" w:type="dxa"/>
            <w:noWrap/>
            <w:vAlign w:val="center"/>
            <w:hideMark/>
          </w:tcPr>
          <w:p w14:paraId="603B3CB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5B941DC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5C464B9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0FCE5E2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noWrap/>
            <w:vAlign w:val="center"/>
            <w:hideMark/>
          </w:tcPr>
          <w:p w14:paraId="7AFE115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5.9 ± 1.2</w:t>
            </w:r>
          </w:p>
        </w:tc>
        <w:tc>
          <w:tcPr>
            <w:tcW w:w="1527" w:type="dxa"/>
            <w:noWrap/>
            <w:vAlign w:val="center"/>
            <w:hideMark/>
          </w:tcPr>
          <w:p w14:paraId="7FED4D3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7.9</w:t>
            </w:r>
          </w:p>
        </w:tc>
      </w:tr>
      <w:tr w:rsidR="00D74206" w:rsidRPr="00485D9F" w14:paraId="441FAB17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504F5A0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0F3E80E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Green_canopy_duration_y1_y2</w:t>
            </w:r>
          </w:p>
        </w:tc>
        <w:tc>
          <w:tcPr>
            <w:tcW w:w="666" w:type="dxa"/>
            <w:noWrap/>
            <w:vAlign w:val="center"/>
            <w:hideMark/>
          </w:tcPr>
          <w:p w14:paraId="6BE347F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094D0E8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6C33EAB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1EBFA6B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396AFA6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5815A91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5204EFD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noWrap/>
            <w:vAlign w:val="center"/>
            <w:hideMark/>
          </w:tcPr>
          <w:p w14:paraId="2271B0B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4.9 ± 0.1</w:t>
            </w:r>
          </w:p>
        </w:tc>
        <w:tc>
          <w:tcPr>
            <w:tcW w:w="1527" w:type="dxa"/>
            <w:noWrap/>
            <w:vAlign w:val="center"/>
            <w:hideMark/>
          </w:tcPr>
          <w:p w14:paraId="7E9563B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6.8</w:t>
            </w:r>
          </w:p>
        </w:tc>
      </w:tr>
      <w:tr w:rsidR="00D74206" w:rsidRPr="00485D9F" w14:paraId="02371DD0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0DF3670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4DC3361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Time_serie_bud_burst_y1_y2</w:t>
            </w:r>
          </w:p>
        </w:tc>
        <w:tc>
          <w:tcPr>
            <w:tcW w:w="666" w:type="dxa"/>
            <w:noWrap/>
            <w:vAlign w:val="center"/>
            <w:hideMark/>
          </w:tcPr>
          <w:p w14:paraId="54FE774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4131D83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3040D3D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420C478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2</w:t>
            </w:r>
          </w:p>
        </w:tc>
        <w:tc>
          <w:tcPr>
            <w:tcW w:w="1731" w:type="dxa"/>
            <w:noWrap/>
            <w:vAlign w:val="center"/>
            <w:hideMark/>
          </w:tcPr>
          <w:p w14:paraId="6C21177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4.5 ± 0.8</w:t>
            </w:r>
          </w:p>
        </w:tc>
        <w:tc>
          <w:tcPr>
            <w:tcW w:w="1224" w:type="dxa"/>
            <w:noWrap/>
            <w:vAlign w:val="center"/>
            <w:hideMark/>
          </w:tcPr>
          <w:p w14:paraId="4C8E92D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7.2</w:t>
            </w:r>
          </w:p>
        </w:tc>
        <w:tc>
          <w:tcPr>
            <w:tcW w:w="628" w:type="dxa"/>
            <w:noWrap/>
            <w:vAlign w:val="center"/>
            <w:hideMark/>
          </w:tcPr>
          <w:p w14:paraId="14A31A3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noWrap/>
            <w:vAlign w:val="center"/>
            <w:hideMark/>
          </w:tcPr>
          <w:p w14:paraId="5030A17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8.6 ± 1.2</w:t>
            </w:r>
          </w:p>
        </w:tc>
        <w:tc>
          <w:tcPr>
            <w:tcW w:w="1527" w:type="dxa"/>
            <w:noWrap/>
            <w:vAlign w:val="center"/>
            <w:hideMark/>
          </w:tcPr>
          <w:p w14:paraId="74AF3FF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17.7</w:t>
            </w:r>
          </w:p>
        </w:tc>
      </w:tr>
      <w:tr w:rsidR="00D74206" w:rsidRPr="00485D9F" w14:paraId="693334EE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177F77E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10287DE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Time_serie_color_y1_y2_y3</w:t>
            </w:r>
          </w:p>
        </w:tc>
        <w:tc>
          <w:tcPr>
            <w:tcW w:w="666" w:type="dxa"/>
            <w:noWrap/>
            <w:vAlign w:val="center"/>
            <w:hideMark/>
          </w:tcPr>
          <w:p w14:paraId="7C72668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4BD4F714" w14:textId="4B163D32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3.8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254" w:type="dxa"/>
            <w:noWrap/>
            <w:vAlign w:val="center"/>
            <w:hideMark/>
          </w:tcPr>
          <w:p w14:paraId="44179B9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3.8</w:t>
            </w:r>
          </w:p>
        </w:tc>
        <w:tc>
          <w:tcPr>
            <w:tcW w:w="526" w:type="dxa"/>
            <w:noWrap/>
            <w:vAlign w:val="center"/>
            <w:hideMark/>
          </w:tcPr>
          <w:p w14:paraId="58B9148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4F56222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36688C6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63DF36A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noWrap/>
            <w:vAlign w:val="center"/>
            <w:hideMark/>
          </w:tcPr>
          <w:p w14:paraId="054008A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4.5 ± 0.5</w:t>
            </w:r>
          </w:p>
        </w:tc>
        <w:tc>
          <w:tcPr>
            <w:tcW w:w="1527" w:type="dxa"/>
            <w:noWrap/>
            <w:vAlign w:val="center"/>
            <w:hideMark/>
          </w:tcPr>
          <w:p w14:paraId="04987E5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9.7</w:t>
            </w:r>
          </w:p>
        </w:tc>
      </w:tr>
      <w:tr w:rsidR="00D74206" w:rsidRPr="00485D9F" w14:paraId="4DF4700D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6C82752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63D68D6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Time_serie_drop_y1_y2_y3</w:t>
            </w:r>
          </w:p>
        </w:tc>
        <w:tc>
          <w:tcPr>
            <w:tcW w:w="666" w:type="dxa"/>
            <w:noWrap/>
            <w:vAlign w:val="center"/>
            <w:hideMark/>
          </w:tcPr>
          <w:p w14:paraId="38FB6F8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20F24FF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4.8</w:t>
            </w:r>
          </w:p>
        </w:tc>
        <w:tc>
          <w:tcPr>
            <w:tcW w:w="1254" w:type="dxa"/>
            <w:noWrap/>
            <w:vAlign w:val="center"/>
            <w:hideMark/>
          </w:tcPr>
          <w:p w14:paraId="0AF3240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4.8</w:t>
            </w:r>
          </w:p>
        </w:tc>
        <w:tc>
          <w:tcPr>
            <w:tcW w:w="526" w:type="dxa"/>
            <w:noWrap/>
            <w:vAlign w:val="center"/>
            <w:hideMark/>
          </w:tcPr>
          <w:p w14:paraId="2CBA043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773FE25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68DAAD7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283EBA1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noWrap/>
            <w:vAlign w:val="center"/>
            <w:hideMark/>
          </w:tcPr>
          <w:p w14:paraId="09755C0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5.2 ± 1.5</w:t>
            </w:r>
          </w:p>
        </w:tc>
        <w:tc>
          <w:tcPr>
            <w:tcW w:w="1527" w:type="dxa"/>
            <w:noWrap/>
            <w:vAlign w:val="center"/>
            <w:hideMark/>
          </w:tcPr>
          <w:p w14:paraId="7658F67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12.7</w:t>
            </w:r>
          </w:p>
        </w:tc>
      </w:tr>
    </w:tbl>
    <w:p w14:paraId="1D21F02C" w14:textId="77777777" w:rsidR="00485D9F" w:rsidRDefault="00485D9F"/>
    <w:sectPr w:rsidR="00485D9F" w:rsidSect="00423A96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9F"/>
    <w:rsid w:val="00423A96"/>
    <w:rsid w:val="00485D9F"/>
    <w:rsid w:val="006E428B"/>
    <w:rsid w:val="00CC1098"/>
    <w:rsid w:val="00D40521"/>
    <w:rsid w:val="00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FAAE"/>
  <w15:chartTrackingRefBased/>
  <w15:docId w15:val="{960AABC2-3A2B-584D-B0B9-A5A0681A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Weier Guo</dc:creator>
  <cp:keywords/>
  <dc:description/>
  <cp:lastModifiedBy>Weier Guo</cp:lastModifiedBy>
  <cp:revision>2</cp:revision>
  <dcterms:created xsi:type="dcterms:W3CDTF">2024-01-15T01:03:00Z</dcterms:created>
  <dcterms:modified xsi:type="dcterms:W3CDTF">2024-01-18T23:53:00Z</dcterms:modified>
</cp:coreProperties>
</file>