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《立项申请表》</w:t>
      </w:r>
    </w:p>
    <w:tbl>
      <w:tblPr>
        <w:tblStyle w:val="3"/>
        <w:tblW w:w="85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400"/>
        <w:gridCol w:w="425"/>
        <w:gridCol w:w="1681"/>
        <w:gridCol w:w="1125"/>
        <w:gridCol w:w="728"/>
        <w:gridCol w:w="413"/>
        <w:gridCol w:w="517"/>
        <w:gridCol w:w="15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4" w:hRule="atLeast"/>
          <w:jc w:val="center"/>
        </w:trPr>
        <w:tc>
          <w:tcPr>
            <w:tcW w:w="7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项目信息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项目名称</w:t>
            </w:r>
          </w:p>
        </w:tc>
        <w:tc>
          <w:tcPr>
            <w:tcW w:w="32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eastAsia="zh-CN"/>
              </w:rPr>
              <w:t>国际官网价格抓取及上传</w:t>
            </w:r>
          </w:p>
        </w:tc>
        <w:tc>
          <w:tcPr>
            <w:tcW w:w="1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申请时间</w:t>
            </w:r>
          </w:p>
        </w:tc>
        <w:tc>
          <w:tcPr>
            <w:tcW w:w="2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7.17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7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申请部门</w:t>
            </w:r>
          </w:p>
        </w:tc>
        <w:tc>
          <w:tcPr>
            <w:tcW w:w="21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机票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政策部</w:t>
            </w:r>
          </w:p>
        </w:tc>
        <w:tc>
          <w:tcPr>
            <w:tcW w:w="22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953"/>
              </w:tabs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项目对接人</w:t>
            </w:r>
          </w:p>
        </w:tc>
        <w:tc>
          <w:tcPr>
            <w:tcW w:w="2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eastAsia="zh-CN"/>
              </w:rPr>
              <w:t>张阳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7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立项时间</w:t>
            </w:r>
          </w:p>
        </w:tc>
        <w:tc>
          <w:tcPr>
            <w:tcW w:w="643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center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立项需求及目的</w:t>
            </w:r>
          </w:p>
        </w:tc>
        <w:tc>
          <w:tcPr>
            <w:tcW w:w="78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1.根据提供出的官网，抓取官网上航线的票面价及税费（有可能含有额外的手续费等）。要求抓取单程及往返价格。</w:t>
            </w:r>
          </w:p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2.抓取到的数据要上传平台、并能及时更新。</w:t>
            </w:r>
          </w:p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抓取后的价格，要按时更新，尽量保证航线价格的实时、准确性。</w:t>
            </w:r>
          </w:p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4.座位数在5个以下的不抓取。</w:t>
            </w:r>
          </w:p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5.政策可自己调整上传、删除等操作，还需可自行调整留钱操作。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  <w:jc w:val="center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常规错误列举</w:t>
            </w:r>
          </w:p>
        </w:tc>
        <w:tc>
          <w:tcPr>
            <w:tcW w:w="78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航线的仓位价格及税费信息不符。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无法按约定规则，实时更新数据。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  <w:jc w:val="center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常规系统更新</w:t>
            </w:r>
          </w:p>
        </w:tc>
        <w:tc>
          <w:tcPr>
            <w:tcW w:w="78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  <w:jc w:val="center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项目奖金</w:t>
            </w:r>
          </w:p>
        </w:tc>
        <w:tc>
          <w:tcPr>
            <w:tcW w:w="78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项目奖金      元。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1.项目制作工期  天，自   年 月  日到  月   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2.项目测试期 天，自  月  日到  月   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3.项目检验期 天，自  月  日到  月   日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1.在测试期内完成并验收成功则获得项目奖金    元。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2.在检验期内每拖后   天，则项目奖金相对应扣除    元。若  月   日之前无法完成检验验收的则无项目奖金。超过检验期完成的则在基本奖金基础上扣除    元。3.若在检验期之前完成并验收的，每提前   天，则奖励   元。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测试遇到的问题</w:t>
            </w:r>
          </w:p>
        </w:tc>
        <w:tc>
          <w:tcPr>
            <w:tcW w:w="783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       正式上线时间：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7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意见</w:t>
            </w:r>
          </w:p>
        </w:tc>
        <w:tc>
          <w:tcPr>
            <w:tcW w:w="1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业务部主管签字</w:t>
            </w:r>
          </w:p>
        </w:tc>
        <w:tc>
          <w:tcPr>
            <w:tcW w:w="3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日期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7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项目开发人</w:t>
            </w:r>
          </w:p>
        </w:tc>
        <w:tc>
          <w:tcPr>
            <w:tcW w:w="3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9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日期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7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领导签字</w:t>
            </w:r>
          </w:p>
        </w:tc>
        <w:tc>
          <w:tcPr>
            <w:tcW w:w="3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日期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16DB"/>
    <w:multiLevelType w:val="singleLevel"/>
    <w:tmpl w:val="59CB16D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5543"/>
    <w:rsid w:val="0764311C"/>
    <w:rsid w:val="1153488E"/>
    <w:rsid w:val="13562CB9"/>
    <w:rsid w:val="16797516"/>
    <w:rsid w:val="1A872928"/>
    <w:rsid w:val="1B8263DF"/>
    <w:rsid w:val="1CCD6FCC"/>
    <w:rsid w:val="1DCD053F"/>
    <w:rsid w:val="26B155DD"/>
    <w:rsid w:val="275D7D15"/>
    <w:rsid w:val="3234107B"/>
    <w:rsid w:val="347F45AF"/>
    <w:rsid w:val="37F148F3"/>
    <w:rsid w:val="3F5E14D0"/>
    <w:rsid w:val="4F965019"/>
    <w:rsid w:val="515B7C25"/>
    <w:rsid w:val="5C1E5484"/>
    <w:rsid w:val="5F8D2A1C"/>
    <w:rsid w:val="60252A04"/>
    <w:rsid w:val="6701681E"/>
    <w:rsid w:val="674B2FD3"/>
    <w:rsid w:val="6D2C26F2"/>
    <w:rsid w:val="73881536"/>
    <w:rsid w:val="74247487"/>
    <w:rsid w:val="74B02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2017-09-15T07:32:00Z</dcterms:created>
  <dc:creator>Administrator</dc:creator>
  <cp:lastModifiedBy>Administrator</cp:lastModifiedBy>
  <dcterms:modified xsi:type="dcterms:W3CDTF">2018-07-17T07:45:41Z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