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pacing w:val="20"/>
          <w:sz w:val="40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40"/>
          <w:szCs w:val="40"/>
          <w:lang w:val="en-US" w:eastAsia="zh-CN"/>
        </w:rPr>
        <w:t>资源需求估计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40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40"/>
          <w:szCs w:val="40"/>
          <w:lang w:val="en-US" w:eastAsia="zh-CN"/>
        </w:rPr>
        <w:t>1.项目背景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>1.1项目名称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>：美妆go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>1.2项目简介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>：美妆类产品线上导购系统，用于店铺经营过程中，节省人员支出，提升客户体验感。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40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40"/>
          <w:szCs w:val="40"/>
          <w:lang w:val="en-US" w:eastAsia="zh-CN"/>
        </w:rPr>
        <w:t>2.项目需求资源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>2.1项目阶段划分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>：项目启动，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80" w:firstLineChars="11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>产品开发、测试、维护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80" w:firstLineChars="11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>项目收尾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 xml:space="preserve"> 2.2 人员需求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2.2.1 启动阶段：需要熟悉美妆市场的策划1-2名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2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>熟悉投资流程的法务人员1名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2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>项目负责人团队1-3人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2.2.2 产品阶段：项目经理1名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              需求分析团队 2名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              开发团队5-8 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              测试团队2-3名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2.2.3 项目收尾阶段：项目维护人员1-2名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 xml:space="preserve">  2.3 资金需求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60" w:hanging="1960" w:hangingChars="7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2.3.1 项目启动资金，用于前期发掘市场、拉动投资等准备工作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2.3.2 人员工资，各个阶段团队人员的薪资以及福利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2.3.3 项目预留运转资金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2.3.4后期维护预留资金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8" w:hangingChars="800"/>
        <w:jc w:val="both"/>
        <w:textAlignment w:val="auto"/>
        <w:rPr>
          <w:rFonts w:hint="default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 xml:space="preserve">   2.4 设备需求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笔记本电脑20台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含显示屏的自助机器1台（用于实地测试）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手机数台（用于测试）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8" w:hangingChars="800"/>
        <w:jc w:val="both"/>
        <w:textAlignment w:val="auto"/>
        <w:rPr>
          <w:rFonts w:hint="default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 xml:space="preserve">   2.5 设施需求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2.5.1可同时容纳产品团队办公的场地，包括产品经理团队、开发团队、测试团队以及项目负责人的场地合理划分。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2.5.2 良好且稳定的网络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2.5.3会议室一间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 xml:space="preserve">  2.6 信息需求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2.6.1美妆市场调研信息，包括线下实体店的销售利润情况、实体店运营成本、实体店的前景预估；线上店铺的运营模式、运营痛点、利润空间等。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2.6.2相似产品相关信息，如美妆类APP的用户需求、自助系统的开发过程等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2.6.3用户需求分析报告，包括系统面向的大众用户和系统拥有者店铺商家的两方面需求。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pacing w:val="20"/>
          <w:sz w:val="24"/>
          <w:szCs w:val="24"/>
          <w:lang w:val="en-US" w:eastAsia="zh-CN"/>
        </w:rPr>
        <w:t xml:space="preserve">  2.7 技术需求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2.7.1熟悉Andriod开发、人工智能、前端开发、数据库等编程技术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2.7.2可以熟练使用测试框架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40" w:hanging="2240" w:hangingChars="800"/>
        <w:jc w:val="both"/>
        <w:textAlignment w:val="auto"/>
        <w:rPr>
          <w:rFonts w:hint="default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lang w:val="en-US" w:eastAsia="zh-CN"/>
        </w:rPr>
        <w:t xml:space="preserve">       2.7.3市场调研和需求分析能力</w:t>
      </w:r>
    </w:p>
    <w:p>
      <w:pPr>
        <w:keepNext w:val="0"/>
        <w:keepLines w:val="0"/>
        <w:pageBreakBefore w:val="0"/>
        <w:widowControl w:val="0"/>
        <w:tabs>
          <w:tab w:val="left" w:pos="13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pacing w:val="2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E57D9"/>
    <w:rsid w:val="3AE2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2020-03-10T12:02:00Z</dcterms:created>
  <dc:creator>张鹏宇</dc:creator>
  <cp:lastModifiedBy>张鹏宇</cp:lastModifiedBy>
  <dcterms:modified xsi:type="dcterms:W3CDTF">2020-03-11T07:22:43Z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