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8F8D0">
      <w:pPr>
        <w:spacing w:before="47"/>
      </w:pPr>
    </w:p>
    <w:p w14:paraId="223147D7">
      <w:pPr>
        <w:spacing w:before="47"/>
      </w:pPr>
    </w:p>
    <w:tbl>
      <w:tblPr>
        <w:tblStyle w:val="5"/>
        <w:tblW w:w="7084" w:type="dxa"/>
        <w:tblInd w:w="68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35"/>
        <w:gridCol w:w="2449"/>
      </w:tblGrid>
      <w:tr w14:paraId="4BC2F9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4635" w:type="dxa"/>
            <w:vAlign w:val="top"/>
          </w:tcPr>
          <w:p w14:paraId="7100F10E">
            <w:pPr>
              <w:pStyle w:val="6"/>
              <w:spacing w:line="220" w:lineRule="auto"/>
              <w:ind w:left="2950"/>
              <w:rPr>
                <w:sz w:val="33"/>
                <w:szCs w:val="33"/>
              </w:rPr>
            </w:pPr>
            <w:r>
              <w:rPr>
                <w:rFonts w:ascii="宋体" w:hAnsi="宋体" w:eastAsia="宋体"/>
                <w:spacing w:val="7"/>
                <w:sz w:val="33"/>
                <w:szCs w:val="33"/>
              </w:rPr>
              <w:t>购销合同</w:t>
            </w:r>
          </w:p>
          <w:p w14:paraId="767B8962">
            <w:pPr>
              <w:pStyle w:val="6"/>
              <w:spacing w:before="58" w:line="219" w:lineRule="auto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eastAsia="宋体" w:ascii="宋体" w:hAnsi="宋体"/>
              </w:rPr>
              <w:t xml:space="preserve">供方：{供方_单位名称}</w:t>
            </w:r>
          </w:p>
        </w:tc>
        <w:tc>
          <w:tcPr>
            <w:tcW w:w="2449" w:type="dxa"/>
            <w:vAlign w:val="top"/>
          </w:tcPr>
          <w:p w14:paraId="2AE3E54E">
            <w:pPr>
              <w:spacing w:line="360" w:lineRule="auto"/>
              <w:rPr>
                <w:rFonts w:ascii="宋体"/>
                <w:sz w:val="21"/>
              </w:rPr>
            </w:pPr>
          </w:p>
          <w:p w14:paraId="24189B2D">
            <w:pPr>
              <w:pStyle w:val="6"/>
              <w:spacing w:before="59" w:line="221" w:lineRule="auto"/>
              <w:jc w:val="right"/>
              <w:rPr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合同编号： {合同编号}</w:t>
            </w:r>
          </w:p>
        </w:tc>
      </w:tr>
      <w:tr w14:paraId="55C284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635" w:type="dxa"/>
            <w:vAlign w:val="top"/>
          </w:tcPr>
          <w:p w14:paraId="35D9C6EE">
            <w:pPr>
              <w:pStyle w:val="6"/>
              <w:spacing w:before="89" w:line="219" w:lineRule="auto"/>
              <w:rPr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需方：{需方_单位名称}</w:t>
            </w:r>
          </w:p>
        </w:tc>
        <w:tc>
          <w:tcPr>
            <w:tcW w:w="2449" w:type="dxa"/>
            <w:vAlign w:val="top"/>
          </w:tcPr>
          <w:p w14:paraId="51F8A5E5">
            <w:pPr>
              <w:spacing w:before="71" w:line="223" w:lineRule="auto"/>
              <w:ind w:right="25"/>
              <w:jc w:val="righ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签定时间：{签定时间}</w:t>
            </w:r>
          </w:p>
        </w:tc>
      </w:tr>
      <w:tr w14:paraId="0BB7BE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4635" w:type="dxa"/>
            <w:vAlign w:val="top"/>
          </w:tcPr>
          <w:p w14:paraId="5369D743">
            <w:pPr>
              <w:pStyle w:val="6"/>
              <w:spacing w:before="60" w:line="174" w:lineRule="auto"/>
              <w:ind w:left="19"/>
            </w:pPr>
            <w:r>
              <w:rPr>
                <w:rFonts w:ascii="宋体" w:hAnsi="宋体" w:eastAsia="宋体"/>
              </w:rPr>
              <w:t>1.产品名称、规格、形状部位、数量、单</w:t>
            </w:r>
            <w:r>
              <w:rPr>
                <w:rFonts w:ascii="宋体" w:hAnsi="宋体" w:eastAsia="宋体"/>
                <w:spacing w:val="-1"/>
              </w:rPr>
              <w:t>价及总金额。</w:t>
            </w:r>
          </w:p>
        </w:tc>
        <w:tc>
          <w:tcPr>
            <w:tcW w:w="2449" w:type="dxa"/>
            <w:vAlign w:val="top"/>
          </w:tcPr>
          <w:p w14:paraId="4853ABB7">
            <w:pPr>
              <w:spacing w:line="240" w:lineRule="exact"/>
              <w:rPr>
                <w:rFonts w:ascii="宋体"/>
                <w:sz w:val="20"/>
              </w:rPr>
            </w:pPr>
          </w:p>
        </w:tc>
      </w:tr>
    </w:tbl>
    <w:p w14:paraId="63F14E07">
      <w:pPr>
        <w:spacing w:line="68" w:lineRule="exact"/>
      </w:pPr>
    </w:p>
    <w:tbl>
      <w:tblPr>
        <w:tblStyle w:val="5"/>
        <w:tblW w:w="7240" w:type="dxa"/>
        <w:tblInd w:w="6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773"/>
        <w:gridCol w:w="798"/>
        <w:gridCol w:w="988"/>
        <w:gridCol w:w="1062"/>
        <w:gridCol w:w="1390"/>
      </w:tblGrid>
      <w:tr w14:paraId="008D3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229" w:type="dxa"/>
            <w:vAlign w:val="top"/>
          </w:tcPr>
          <w:p w14:paraId="5881DBC1">
            <w:pPr>
              <w:pStyle w:val="6"/>
              <w:spacing w:before="182" w:line="219" w:lineRule="auto"/>
              <w:ind w:left="365"/>
            </w:pPr>
            <w:r>
              <w:rPr>
                <w:rFonts w:ascii="宋体" w:hAnsi="宋体" w:eastAsia="宋体"/>
                <w:spacing w:val="-2"/>
              </w:rPr>
              <w:t>产品名称</w:t>
            </w:r>
          </w:p>
        </w:tc>
        <w:tc>
          <w:tcPr>
            <w:tcW w:w="1773" w:type="dxa"/>
            <w:vAlign w:val="top"/>
          </w:tcPr>
          <w:p w14:paraId="7752E177">
            <w:pPr>
              <w:pStyle w:val="6"/>
              <w:spacing w:before="182" w:line="219" w:lineRule="auto"/>
              <w:ind w:left="492"/>
              <w:rPr>
                <w:rFonts w:hint="default" w:eastAsia="宋体"/>
                <w:lang w:val="en-US" w:eastAsia="宋体"/>
              </w:rPr>
            </w:pPr>
            <w:r>
              <w:rPr>
                <w:rFonts w:ascii="宋体" w:hAnsi="宋体" w:eastAsia="宋体"/>
                <w:spacing w:val="-3"/>
              </w:rPr>
              <w:t>规格</w:t>
            </w:r>
            <w:r>
              <w:rPr>
                <w:rFonts w:hint="eastAsia" w:ascii="宋体" w:hAnsi="宋体" w:eastAsia="宋体"/>
                <w:spacing w:val="-3"/>
                <w:lang w:val="en-US" w:eastAsia="宋体"/>
              </w:rPr>
              <w:t>和工序</w:t>
            </w:r>
          </w:p>
        </w:tc>
        <w:tc>
          <w:tcPr>
            <w:tcW w:w="798" w:type="dxa"/>
            <w:vAlign w:val="top"/>
          </w:tcPr>
          <w:p w14:paraId="6E8756DC">
            <w:pPr>
              <w:pStyle w:val="6"/>
              <w:spacing w:before="182" w:line="219" w:lineRule="auto"/>
              <w:ind w:left="64" w:firstLine="186" w:firstLineChars="100"/>
              <w:rPr>
                <w:rFonts w:hint="default" w:eastAsia="宋体"/>
                <w:lang w:val="en-US" w:eastAsia="宋体"/>
              </w:rPr>
            </w:pPr>
            <w:r>
              <w:rPr>
                <w:rFonts w:hint="eastAsia" w:ascii="宋体" w:hAnsi="宋体" w:eastAsia="宋体"/>
                <w:spacing w:val="-2"/>
                <w:lang w:val="en-US" w:eastAsia="宋体"/>
              </w:rPr>
              <w:t xml:space="preserve">外观 </w:t>
            </w:r>
          </w:p>
        </w:tc>
        <w:tc>
          <w:tcPr>
            <w:tcW w:w="988" w:type="dxa"/>
            <w:vAlign w:val="top"/>
          </w:tcPr>
          <w:p w14:paraId="0C8C7081">
            <w:pPr>
              <w:pStyle w:val="6"/>
              <w:spacing w:before="182" w:line="219" w:lineRule="auto"/>
              <w:ind w:left="15"/>
            </w:pPr>
            <w:r>
              <w:rPr>
                <w:rFonts w:ascii="宋体" w:hAnsi="宋体" w:eastAsia="宋体"/>
                <w:spacing w:val="8"/>
              </w:rPr>
              <w:t>数量(个)</w:t>
            </w:r>
          </w:p>
        </w:tc>
        <w:tc>
          <w:tcPr>
            <w:tcW w:w="1062" w:type="dxa"/>
            <w:vAlign w:val="top"/>
          </w:tcPr>
          <w:p w14:paraId="5D7BFF49">
            <w:pPr>
              <w:pStyle w:val="6"/>
              <w:spacing w:before="81" w:line="216" w:lineRule="auto"/>
              <w:ind w:left="87"/>
            </w:pPr>
            <w:r>
              <w:rPr>
                <w:rFonts w:ascii="宋体" w:hAnsi="宋体" w:eastAsia="宋体"/>
                <w:spacing w:val="-2"/>
              </w:rPr>
              <w:t>含税单价</w:t>
            </w:r>
          </w:p>
          <w:p w14:paraId="2E40B71E">
            <w:pPr>
              <w:pStyle w:val="6"/>
              <w:spacing w:line="220" w:lineRule="auto"/>
              <w:ind w:left="276"/>
            </w:pPr>
            <w:r>
              <w:rPr>
                <w:rFonts w:ascii="宋体" w:hAnsi="宋体" w:eastAsia="宋体"/>
                <w:spacing w:val="13"/>
              </w:rPr>
              <w:t>(元)</w:t>
            </w:r>
          </w:p>
        </w:tc>
        <w:tc>
          <w:tcPr>
            <w:tcW w:w="1390" w:type="dxa"/>
            <w:vAlign w:val="top"/>
          </w:tcPr>
          <w:p w14:paraId="26B6F5FD">
            <w:pPr>
              <w:pStyle w:val="6"/>
              <w:spacing w:before="182" w:line="219" w:lineRule="auto"/>
              <w:ind w:left="368"/>
            </w:pPr>
            <w:r>
              <w:rPr>
                <w:rFonts w:ascii="宋体" w:hAnsi="宋体" w:eastAsia="宋体"/>
                <w:spacing w:val="8"/>
              </w:rPr>
              <w:t>金额(元)</w:t>
            </w:r>
          </w:p>
        </w:tc>
      </w:tr>
      <w:tr w14:paraId="0905D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229" w:type="dxa"/>
            <w:vAlign w:val="top"/>
          </w:tcPr>
          <w:p w14:paraId="657A91B1">
            <w:pPr>
              <w:spacing w:line="29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{#产品列表}</w:t>
            </w:r>
          </w:p>
          <w:p w14:paraId="45CC5E40">
            <w:pPr>
              <w:pStyle w:val="6"/>
              <w:spacing w:before="62" w:line="219" w:lineRule="auto"/>
              <w:ind w:left="455"/>
            </w:pPr>
            <w:r>
              <w:rPr>
                <w:rFonts w:eastAsia="宋体" w:ascii="宋体" w:hAnsi="宋体"/>
              </w:rPr>
              <w:t xml:space="preserve">{产品名称}</w:t>
            </w:r>
          </w:p>
        </w:tc>
        <w:tc>
          <w:tcPr>
            <w:tcW w:w="1773" w:type="dxa"/>
            <w:vAlign w:val="top"/>
          </w:tcPr>
          <w:p w14:paraId="26059E65">
            <w:pPr>
              <w:pStyle w:val="6"/>
              <w:spacing w:before="109" w:line="194" w:lineRule="auto"/>
              <w:jc w:val="both"/>
            </w:pPr>
            <w:r>
              <w:rPr>
                <w:rFonts w:eastAsia="宋体" w:ascii="宋体" w:hAnsi="宋体"/>
              </w:rPr>
              <w:t xml:space="preserve">{规格和工序}</w:t>
            </w:r>
          </w:p>
        </w:tc>
        <w:tc>
          <w:tcPr>
            <w:tcW w:w="798" w:type="dxa"/>
            <w:vAlign w:val="top"/>
          </w:tcPr>
          <w:p w14:paraId="6DA7EB29">
            <w:pPr>
              <w:pStyle w:val="6"/>
              <w:spacing w:before="251" w:line="235" w:lineRule="auto"/>
              <w:ind w:right="173"/>
            </w:pPr>
            <w:r>
              <w:rPr>
                <w:rFonts w:eastAsia="宋体" w:ascii="宋体" w:hAnsi="宋体"/>
              </w:rPr>
              <w:t xml:space="preserve">{外观}</w:t>
            </w:r>
          </w:p>
        </w:tc>
        <w:tc>
          <w:tcPr>
            <w:tcW w:w="988" w:type="dxa"/>
            <w:vAlign w:val="top"/>
          </w:tcPr>
          <w:p w14:paraId="00C9A206">
            <w:pPr>
              <w:spacing w:line="31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{数量}</w:t>
            </w:r>
          </w:p>
        </w:tc>
        <w:tc>
          <w:tcPr>
            <w:tcW w:w="1062" w:type="dxa"/>
            <w:vAlign w:val="top"/>
          </w:tcPr>
          <w:p w14:paraId="37D560D2">
            <w:pPr>
              <w:spacing w:line="31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{单价}</w:t>
            </w:r>
          </w:p>
        </w:tc>
        <w:tc>
          <w:tcPr>
            <w:tcW w:w="1390" w:type="dxa"/>
            <w:vAlign w:val="top"/>
          </w:tcPr>
          <w:p w14:paraId="53C9C4F9">
            <w:pPr>
              <w:spacing w:line="294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{金额}
{/产品列表}</w:t>
            </w:r>
          </w:p>
        </w:tc>
      </w:tr>
      <w:tr w14:paraId="1E93A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800" w:type="dxa"/>
            <w:gridSpan w:val="3"/>
            <w:vAlign w:val="top"/>
          </w:tcPr>
          <w:p w14:paraId="065F3382">
            <w:pPr>
              <w:pStyle w:val="6"/>
              <w:spacing w:before="56" w:line="215" w:lineRule="auto"/>
              <w:ind w:left="1705"/>
            </w:pPr>
            <w:r>
              <w:rPr>
                <w:rFonts w:eastAsia="宋体" w:ascii="宋体" w:hAnsi="宋体"/>
              </w:rPr>
              <w:t xml:space="preserve">合计</w:t>
            </w:r>
          </w:p>
        </w:tc>
        <w:tc>
          <w:tcPr>
            <w:tcW w:w="3440" w:type="dxa"/>
            <w:gridSpan w:val="3"/>
            <w:vAlign w:val="top"/>
          </w:tcPr>
          <w:p w14:paraId="07BD0D4A">
            <w:pPr>
              <w:pStyle w:val="6"/>
              <w:spacing w:before="53" w:line="216" w:lineRule="auto"/>
              <w:ind w:left="1235"/>
            </w:pPr>
            <w:r>
              <w:rPr>
                <w:rFonts w:eastAsia="宋体" w:ascii="宋体" w:hAnsi="宋体"/>
              </w:rPr>
              <w:t xml:space="preserve">{合计金额}</w:t>
            </w:r>
          </w:p>
        </w:tc>
      </w:tr>
      <w:tr w14:paraId="1BBDD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3800" w:type="dxa"/>
            <w:gridSpan w:val="3"/>
            <w:vAlign w:val="top"/>
          </w:tcPr>
          <w:p w14:paraId="2224F31B">
            <w:pPr>
              <w:pStyle w:val="6"/>
              <w:spacing w:before="67" w:line="219" w:lineRule="auto"/>
              <w:ind w:left="1224"/>
            </w:pPr>
            <w:r>
              <w:rPr>
                <w:rFonts w:eastAsia="宋体" w:ascii="宋体" w:hAnsi="宋体"/>
              </w:rPr>
              <w:t xml:space="preserve">合计金额(大写)</w:t>
            </w:r>
          </w:p>
        </w:tc>
        <w:tc>
          <w:tcPr>
            <w:tcW w:w="3440" w:type="dxa"/>
            <w:gridSpan w:val="3"/>
            <w:vAlign w:val="top"/>
          </w:tcPr>
          <w:p w14:paraId="72C3CD08">
            <w:pPr>
              <w:pStyle w:val="6"/>
              <w:spacing w:before="66" w:line="219" w:lineRule="auto"/>
              <w:ind w:left="1145"/>
            </w:pPr>
            <w:r>
              <w:rPr>
                <w:rFonts w:eastAsia="宋体" w:ascii="宋体" w:hAnsi="宋体"/>
              </w:rPr>
              <w:t xml:space="preserve">{合计金额大写}</w:t>
            </w:r>
          </w:p>
        </w:tc>
      </w:tr>
    </w:tbl>
    <w:p w14:paraId="0F0C7EE4">
      <w:pPr>
        <w:pStyle w:val="2"/>
        <w:spacing w:before="80" w:line="221" w:lineRule="auto"/>
        <w:ind w:left="684"/>
      </w:pPr>
      <w:r>
        <w:rPr>
          <w:rFonts w:eastAsia="宋体" w:ascii="宋体" w:hAnsi="宋体"/>
        </w:rPr>
        <w:t xml:space="preserve">2.交货方式：{交货方式}。</w:t>
      </w:r>
    </w:p>
    <w:p w14:paraId="32738765">
      <w:pPr>
        <w:pStyle w:val="2"/>
        <w:spacing w:before="117" w:line="213" w:lineRule="auto"/>
        <w:ind w:left="684"/>
      </w:pPr>
      <w:r>
        <w:rPr>
          <w:rFonts w:eastAsia="宋体" w:ascii="宋体" w:hAnsi="宋体"/>
        </w:rPr>
        <w:t xml:space="preserve">3.质量要求、技术标准、供方对质量负责的条件和期限；{质量标准}。</w:t>
      </w:r>
    </w:p>
    <w:p w14:paraId="72B29857">
      <w:pPr>
        <w:pStyle w:val="2"/>
        <w:spacing w:before="140" w:line="221" w:lineRule="auto"/>
        <w:ind w:left="684"/>
      </w:pPr>
      <w:r>
        <w:rPr>
          <w:rFonts w:eastAsia="宋体" w:ascii="宋体" w:hAnsi="宋体"/>
        </w:rPr>
        <w:t xml:space="preserve">4.交(提)货地点、方式：{交货地点}。</w:t>
      </w:r>
    </w:p>
    <w:p w14:paraId="1810718A">
      <w:pPr>
        <w:pStyle w:val="2"/>
        <w:spacing w:before="124" w:line="221" w:lineRule="auto"/>
        <w:ind w:left="684"/>
      </w:pPr>
      <w:r>
        <w:rPr>
          <w:rFonts w:eastAsia="宋体" w:ascii="宋体" w:hAnsi="宋体"/>
        </w:rPr>
        <w:t xml:space="preserve">5.运输方式：{运输方式}。</w:t>
      </w:r>
    </w:p>
    <w:p w14:paraId="0F4FA34B">
      <w:pPr>
        <w:pStyle w:val="2"/>
        <w:spacing w:before="167" w:line="233" w:lineRule="auto"/>
        <w:ind w:left="684" w:right="2084"/>
      </w:pPr>
      <w:r>
        <w:rPr>
          <w:rFonts w:eastAsia="宋体" w:ascii="宋体" w:hAnsi="宋体"/>
        </w:rPr>
        <w:t xml:space="preserve">6.结算方式及期限：以银行转帐结算，签完合同后两个工作日内付{订金比例}订金，{尾款支付期限}付尾款。</w:t>
      </w:r>
    </w:p>
    <w:p w14:paraId="7A126AC6">
      <w:pPr>
        <w:pStyle w:val="2"/>
        <w:spacing w:before="166" w:line="213" w:lineRule="auto"/>
        <w:ind w:left="684"/>
      </w:pPr>
      <w:r>
        <w:rPr>
          <w:rFonts w:ascii="宋体" w:hAnsi="宋体" w:eastAsia="宋体"/>
          <w:spacing w:val="5"/>
        </w:rPr>
        <w:t>7.</w:t>
      </w:r>
      <w:r>
        <w:rPr>
          <w:rFonts w:ascii="宋体" w:hAnsi="宋体" w:eastAsia="宋体"/>
          <w:spacing w:val="5"/>
        </w:rPr>
        <w:t>供方补充一份验收标准确认单，需方要签名盖章</w:t>
      </w:r>
      <w:r>
        <w:rPr>
          <w:rFonts w:ascii="宋体" w:hAnsi="宋体" w:eastAsia="宋体"/>
          <w:spacing w:val="4"/>
        </w:rPr>
        <w:t>确保大货的品质与验收标准一致。</w:t>
      </w:r>
    </w:p>
    <w:p w14:paraId="3C03B443">
      <w:pPr>
        <w:pStyle w:val="2"/>
        <w:spacing w:before="130" w:line="221" w:lineRule="auto"/>
        <w:ind w:left="684"/>
      </w:pPr>
      <w:r>
        <w:rPr>
          <w:rFonts w:eastAsia="宋体" w:ascii="宋体" w:hAnsi="宋体"/>
        </w:rPr>
        <w:t xml:space="preserve">8.发货时间：{发货时间}。</w:t>
      </w:r>
    </w:p>
    <w:p w14:paraId="4DBAAB66">
      <w:pPr>
        <w:pStyle w:val="2"/>
        <w:spacing w:before="124" w:line="221" w:lineRule="auto"/>
        <w:ind w:left="684"/>
      </w:pPr>
      <w:r>
        <w:rPr>
          <w:rFonts w:eastAsia="宋体" w:ascii="宋体" w:hAnsi="宋体"/>
        </w:rPr>
        <w:t xml:space="preserve">9.违约责任：{违约责任}。</w:t>
      </w:r>
    </w:p>
    <w:p w14:paraId="5F5A4634">
      <w:pPr>
        <w:pStyle w:val="2"/>
        <w:spacing w:before="107" w:line="213" w:lineRule="auto"/>
        <w:ind w:left="684"/>
      </w:pPr>
      <w:r>
        <w:rPr>
          <w:rFonts w:eastAsia="宋体" w:ascii="宋体" w:hAnsi="宋体"/>
        </w:rPr>
        <w:t xml:space="preserve">10.解决合同纠纷的方式，{争议解决方式}。</w:t>
      </w:r>
    </w:p>
    <w:p w14:paraId="4C6AD75E">
      <w:pPr>
        <w:pStyle w:val="2"/>
        <w:spacing w:before="140" w:line="221" w:lineRule="auto"/>
        <w:ind w:left="684"/>
      </w:pPr>
      <w:r>
        <w:rPr>
          <w:rFonts w:ascii="宋体" w:hAnsi="宋体" w:eastAsia="宋体"/>
          <w:spacing w:val="4"/>
        </w:rPr>
        <w:t>11.</w:t>
      </w:r>
      <w:r>
        <w:rPr>
          <w:rFonts w:ascii="宋体" w:hAnsi="宋体" w:eastAsia="宋体"/>
          <w:spacing w:val="4"/>
        </w:rPr>
        <w:t>本合同自签定之日起生效。</w:t>
      </w:r>
    </w:p>
    <w:p w14:paraId="0E52C9BF">
      <w:pPr>
        <w:pStyle w:val="2"/>
        <w:spacing w:before="117" w:line="213" w:lineRule="auto"/>
        <w:ind w:left="684"/>
        <w:rPr>
          <w:spacing w:val="2"/>
        </w:rPr>
      </w:pPr>
      <w:r>
        <w:rPr>
          <w:rFonts w:eastAsia="宋体" w:ascii="宋体" w:hAnsi="宋体"/>
        </w:rPr>
        <w:t xml:space="preserve">12.其它约定事项，未尽事宜，双方协商解决。</w:t>
      </w:r>
    </w:p>
    <w:p w14:paraId="0E52C9BF">
      <w:pPr>
        <w:pStyle w:val="2"/>
        <w:spacing w:before="117" w:line="213" w:lineRule="auto"/>
        <w:ind w:left="684"/>
        <w:rPr>
          <w:spacing w:val="2"/>
        </w:rPr>
      </w:pPr>
      <w:r>
        <w:rPr>
          <w:rFonts w:eastAsia="宋体" w:ascii="宋体" w:hAnsi="宋体"/>
        </w:rPr>
        <w:t xml:space="preserve">13.供方收款信息：开户银行：{供方_开户银行}，银行账号：{供方_银行账号}。</w:t>
      </w:r>
    </w:p>
    <w:p w14:paraId="657BACA1">
      <w:pPr>
        <w:spacing w:before="8"/>
      </w:pPr>
    </w:p>
    <w:tbl>
      <w:tblPr>
        <w:tblStyle w:val="5"/>
        <w:tblW w:w="7300" w:type="dxa"/>
        <w:tblInd w:w="6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0"/>
        <w:gridCol w:w="3540"/>
      </w:tblGrid>
      <w:tr w14:paraId="393A6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9" w:hRule="atLeast"/>
        </w:trPr>
        <w:tc>
          <w:tcPr>
            <w:tcW w:w="3760" w:type="dxa"/>
            <w:vAlign w:val="top"/>
          </w:tcPr>
          <w:p w14:paraId="7648E689">
            <w:pPr>
              <w:pStyle w:val="6"/>
              <w:spacing w:before="32" w:line="219" w:lineRule="auto"/>
              <w:ind w:left="17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供方</w:t>
            </w:r>
          </w:p>
          <w:p w14:paraId="740FE74E">
            <w:pPr>
              <w:pStyle w:val="6"/>
              <w:spacing w:before="24" w:line="246" w:lineRule="auto"/>
              <w:ind w:left="4"/>
              <w:jc w:val="both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单位名称：{供方_单位名称}  单位地址：{供方_单位地址}</w:t>
            </w:r>
          </w:p>
          <w:p w14:paraId="43C8D746">
            <w:pPr>
              <w:pStyle w:val="6"/>
              <w:spacing w:before="60" w:line="219" w:lineRule="auto"/>
              <w:ind w:left="4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联系人：{供方_联系人}</w:t>
            </w:r>
          </w:p>
          <w:p w14:paraId="6CE3E724">
            <w:pPr>
              <w:pStyle w:val="6"/>
              <w:spacing w:before="75" w:line="221" w:lineRule="auto"/>
              <w:ind w:left="4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电话：{供方_电话}</w:t>
            </w:r>
          </w:p>
        </w:tc>
        <w:tc>
          <w:tcPr>
            <w:tcW w:w="3540" w:type="dxa"/>
            <w:vAlign w:val="top"/>
          </w:tcPr>
          <w:p w14:paraId="2E621918">
            <w:pPr>
              <w:pStyle w:val="6"/>
              <w:spacing w:before="43" w:line="203" w:lineRule="auto"/>
              <w:ind w:left="1555"/>
              <w:rPr>
                <w:rFonts w:hint="eastAsia" w:eastAsia="宋体"/>
                <w:sz w:val="20"/>
                <w:szCs w:val="20"/>
                <w:lang w:val="en-US" w:eastAsia="宋体"/>
              </w:rPr>
            </w:pPr>
            <w:r>
              <w:rPr>
                <w:rFonts w:eastAsia="宋体" w:ascii="宋体" w:hAnsi="宋体"/>
              </w:rPr>
              <w:t xml:space="preserve">需方</w:t>
            </w:r>
          </w:p>
          <w:p w14:paraId="13184031">
            <w:pPr>
              <w:pStyle w:val="6"/>
              <w:spacing w:line="220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单位名称：{需方_单位名称}</w:t>
            </w:r>
          </w:p>
          <w:p w14:paraId="04003864">
            <w:pPr>
              <w:pStyle w:val="6"/>
              <w:spacing w:before="2" w:line="219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单位地址：{需方_单位地址}</w:t>
            </w:r>
          </w:p>
          <w:p w14:paraId="38AD00B9">
            <w:pPr>
              <w:pStyle w:val="6"/>
              <w:spacing w:before="92" w:line="219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联系人：{需方_联系人}</w:t>
            </w:r>
          </w:p>
          <w:p w14:paraId="3703FFA6">
            <w:pPr>
              <w:pStyle w:val="6"/>
              <w:spacing w:before="75" w:line="221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电话：{需方_电话}</w:t>
            </w:r>
          </w:p>
        </w:tc>
      </w:tr>
    </w:tbl>
    <w:p w14:paraId="5D0045B3">
      <w:pPr>
        <w:spacing w:line="260" w:lineRule="auto"/>
        <w:rPr>
          <w:rFonts w:ascii="宋体"/>
          <w:sz w:val="21"/>
        </w:rPr>
      </w:pPr>
    </w:p>
    <w:p w14:paraId="63113268">
      <w:pPr>
        <w:spacing w:line="260" w:lineRule="auto"/>
        <w:rPr>
          <w:rFonts w:ascii="宋体"/>
          <w:sz w:val="21"/>
        </w:rPr>
      </w:pPr>
    </w:p>
    <w:p w14:paraId="242F8CFD">
      <w:pPr>
        <w:spacing w:line="260" w:lineRule="auto"/>
        <w:rPr>
          <w:rFonts w:ascii="宋体"/>
          <w:sz w:val="21"/>
        </w:rPr>
      </w:pPr>
    </w:p>
    <w:p w14:paraId="0C8B75DD">
      <w:pPr>
        <w:spacing w:line="260" w:lineRule="auto"/>
        <w:rPr>
          <w:rFonts w:ascii="宋体"/>
          <w:sz w:val="21"/>
        </w:rPr>
      </w:pPr>
    </w:p>
    <w:p w14:paraId="6356D468">
      <w:pPr>
        <w:spacing w:line="510" w:lineRule="exact"/>
      </w:pPr>
    </w:p>
    <w:sectPr>
      <w:footerReference r:id="rId5" w:type="default"/>
      <w:pgSz w:w="11900" w:h="16840"/>
      <w:pgMar w:top="1431" w:right="160" w:bottom="1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A0EF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FB142B"/>
    <w:rsid w:val="112278CE"/>
    <w:rsid w:val="1D652059"/>
    <w:rsid w:val="1F8E4729"/>
    <w:rsid w:val="330E33B7"/>
    <w:rsid w:val="3A561743"/>
    <w:rsid w:val="432B6CC3"/>
    <w:rsid w:val="475B6938"/>
    <w:rsid w:val="5FEB2206"/>
    <w:rsid w:val="69EE758C"/>
    <w:rsid w:val="6D8E6FF3"/>
    <w:rsid w:val="6DC742B3"/>
    <w:rsid w:val="71A010A2"/>
    <w:rsid w:val="7E955D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宋体" w:hAnsi="宋体" w:eastAsia="宋体"/>
      <w:snapToGrid w:val="0"/>
      <w:color w:val="000000"/>
      <w:kern w:val="0"/>
      <w:sz w:val="21"/>
      <w:szCs w:val="21"/>
      <w:lang w:val="en-US" w:eastAsia="宋体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/>
      <w:sz w:val="18"/>
      <w:szCs w:val="18"/>
      <w:lang w:val="en-US" w:eastAsia="宋体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/>
      <w:sz w:val="19"/>
      <w:szCs w:val="19"/>
      <w:lang w:val="en-US" w:eastAsia="宋体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639</Words>
  <Characters>772</Characters>
  <TotalTime>5</TotalTime>
  <ScaleCrop>false</ScaleCrop>
  <LinksUpToDate>false</LinksUpToDate>
  <CharactersWithSpaces>779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2026-01-12T10:02:00Z</dcterms:created>
  <dc:creator>Administrator</dc:creator>
  <cp:lastModifiedBy>林国晓</cp:lastModifiedBy>
  <dcterms:modified xsi:type="dcterms:W3CDTF">2026-01-16T02:15:54Z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2026-01-12T10:02:25Z</vt:filetime>
  </property>
  <property fmtid="{D5CDD505-2E9C-101B-9397-08002B2CF9AE}" pid="4" name="UsrData">
    <vt:lpwstr>6964562f93e4d8001f64373ewl</vt:lpwstr>
  </property>
  <property fmtid="{D5CDD505-2E9C-101B-9397-08002B2CF9AE}" pid="5" name="KSOTemplateDocerSaveRecord">
    <vt:lpwstr>eyJoZGlkIjoiOTJiNmJmZmY4NTI3NmY0MmU1YjVkNGVhNmU0ODBmOGEiLCJ1c2VySWQiOiIyNzg4MDI4NzQifQ==</vt:lpwstr>
  </property>
  <property fmtid="{D5CDD505-2E9C-101B-9397-08002B2CF9AE}" pid="6" name="KSOProductBuildVer">
    <vt:lpwstr>2052-12.1.0.24657</vt:lpwstr>
  </property>
  <property fmtid="{D5CDD505-2E9C-101B-9397-08002B2CF9AE}" pid="7" name="ICV">
    <vt:lpwstr>1C02CD15100147048CDE3F927C82BF9A_13</vt:lpwstr>
  </property>
</Properties>
</file>