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CFF" w:rsidRDefault="00423EAB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C15CFF" w:rsidRDefault="00423EAB">
      <w:pPr>
        <w:framePr w:w="2887" w:wrap="auto" w:hAnchor="text" w:x="4750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ASKWNU+TimesNewRomanPS-BoldMT" w:hAnsi="Calibri"/>
          <w:b/>
          <w:color w:val="800080"/>
          <w:sz w:val="32"/>
          <w:szCs w:val="22"/>
          <w:lang w:eastAsia="zh-CN"/>
        </w:rPr>
        <w:t>2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2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基础核心</w:t>
      </w:r>
    </w:p>
    <w:p w:rsidR="00C15CFF" w:rsidRDefault="00423EAB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C15CFF" w:rsidRDefault="00423EAB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z w:val="21"/>
          <w:szCs w:val="22"/>
          <w:lang w:eastAsia="zh-CN"/>
        </w:rPr>
        <w:t>1</w:t>
      </w:r>
    </w:p>
    <w:p w:rsidR="00C15CFF" w:rsidRDefault="00423EAB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z w:val="21"/>
          <w:szCs w:val="22"/>
          <w:lang w:eastAsia="zh-CN"/>
        </w:rPr>
        <w:t>2</w:t>
      </w:r>
    </w:p>
    <w:p w:rsidR="00C15CFF" w:rsidRDefault="00423EAB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z w:val="21"/>
          <w:szCs w:val="22"/>
          <w:lang w:eastAsia="zh-CN"/>
        </w:rPr>
        <w:t>3</w:t>
      </w:r>
    </w:p>
    <w:p w:rsidR="00C15CFF" w:rsidRDefault="00423EAB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z w:val="21"/>
          <w:szCs w:val="22"/>
          <w:lang w:eastAsia="zh-CN"/>
        </w:rPr>
        <w:t>4</w:t>
      </w:r>
    </w:p>
    <w:p w:rsidR="00C15CFF" w:rsidRDefault="00423EAB">
      <w:pPr>
        <w:framePr w:w="1207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代码风格</w:t>
      </w:r>
    </w:p>
    <w:p w:rsidR="00C15CFF" w:rsidRDefault="00423EAB">
      <w:pPr>
        <w:framePr w:w="1207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加载模式</w:t>
      </w:r>
    </w:p>
    <w:p w:rsidR="00C15CFF" w:rsidRDefault="00423EAB">
      <w:pPr>
        <w:framePr w:w="1207" w:wrap="auto" w:hAnchor="text" w:x="2325" w:y="38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对象互换</w:t>
      </w:r>
    </w:p>
    <w:p w:rsidR="00C15CFF" w:rsidRDefault="00423EAB">
      <w:pPr>
        <w:framePr w:w="2047" w:wrap="auto" w:hAnchor="text" w:x="2325" w:y="413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多个库之间的冲突</w:t>
      </w:r>
    </w:p>
    <w:p w:rsidR="00C15CFF" w:rsidRDefault="00423EAB">
      <w:pPr>
        <w:framePr w:w="9561" w:wrap="auto" w:hAnchor="text" w:x="1800" w:y="6009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本节课我们简单的介绍一下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一些核心的问题，这些问题都粗略的为大家介绍了</w:t>
      </w:r>
    </w:p>
    <w:p w:rsidR="00C15CFF" w:rsidRDefault="00423EAB">
      <w:pPr>
        <w:framePr w:w="9561" w:wrap="auto" w:hAnchor="text" w:x="1800" w:y="600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的大致使用模式，为后续课程展开提供了帮助。对于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LKGLFV+Arial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课程已经学完的同</w:t>
      </w:r>
    </w:p>
    <w:p w:rsidR="00C15CFF" w:rsidRDefault="00423EAB">
      <w:pPr>
        <w:framePr w:w="9561" w:wrap="auto" w:hAnchor="text" w:x="1800" w:y="600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学，这些概念会非常的清晰，而对于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LKGLFV+Arial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薄弱的同学可能会有一些模糊，但不必太</w:t>
      </w:r>
    </w:p>
    <w:p w:rsidR="00C15CFF" w:rsidRDefault="00423EAB">
      <w:pPr>
        <w:framePr w:w="9561" w:wrap="auto" w:hAnchor="text" w:x="1800" w:y="600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担心，后续会慢慢展开。而对于完全没有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LKGLFV+Arial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基础的同学，就无法学习了。</w:t>
      </w:r>
    </w:p>
    <w:p w:rsidR="00C15CFF" w:rsidRDefault="00423EAB">
      <w:pPr>
        <w:framePr w:w="1578" w:wrap="auto" w:hAnchor="text" w:x="1800" w:y="756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一．代码风格</w:t>
      </w:r>
    </w:p>
    <w:p w:rsidR="00C15CFF" w:rsidRDefault="00423EAB">
      <w:pPr>
        <w:framePr w:w="9561" w:wrap="auto" w:hAnchor="text" w:x="1800" w:y="7881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在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程序中，不管是页面元素的选择、内置的功能函数，都是美元符号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“</w:t>
      </w:r>
      <w:r>
        <w:rPr>
          <w:rFonts w:ascii="LKGLFV+ArialMT" w:hAnsi="Calibri"/>
          <w:color w:val="333333"/>
          <w:spacing w:val="1"/>
          <w:sz w:val="21"/>
          <w:szCs w:val="22"/>
          <w:lang w:eastAsia="zh-CN"/>
        </w:rPr>
        <w:t>$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”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来起</w:t>
      </w:r>
    </w:p>
    <w:p w:rsidR="00C15CFF" w:rsidRDefault="00423EAB">
      <w:pPr>
        <w:framePr w:w="9561" w:wrap="auto" w:hAnchor="text" w:x="1800" w:y="788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始的。而这个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“</w:t>
      </w:r>
      <w:r>
        <w:rPr>
          <w:rFonts w:ascii="LKGLFV+ArialMT" w:hAnsi="Calibri"/>
          <w:color w:val="333333"/>
          <w:spacing w:val="1"/>
          <w:sz w:val="21"/>
          <w:szCs w:val="22"/>
          <w:lang w:eastAsia="zh-CN"/>
        </w:rPr>
        <w:t>$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”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就是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当中最重要且独有的对象：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对象，所以我们在页面元</w:t>
      </w:r>
    </w:p>
    <w:p w:rsidR="00C15CFF" w:rsidRDefault="00423EAB">
      <w:pPr>
        <w:framePr w:w="9561" w:wrap="auto" w:hAnchor="text" w:x="1800" w:y="7881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素选择或执行功能函数的时候可以这么写：</w:t>
      </w:r>
    </w:p>
    <w:p w:rsidR="00C15CFF" w:rsidRDefault="00423EAB">
      <w:pPr>
        <w:framePr w:w="420" w:wrap="auto" w:hAnchor="text" w:x="2220" w:y="882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z w:val="21"/>
          <w:szCs w:val="22"/>
          <w:lang w:eastAsia="zh-CN"/>
        </w:rPr>
        <w:t>$</w:t>
      </w:r>
    </w:p>
    <w:p w:rsidR="00C15CFF" w:rsidRDefault="00423EAB">
      <w:pPr>
        <w:framePr w:w="420" w:wrap="auto" w:hAnchor="text" w:x="2220" w:y="882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z w:val="21"/>
          <w:szCs w:val="22"/>
          <w:lang w:eastAsia="zh-CN"/>
        </w:rPr>
        <w:t>$</w:t>
      </w:r>
    </w:p>
    <w:p w:rsidR="00C15CFF" w:rsidRDefault="00423EAB">
      <w:pPr>
        <w:framePr w:w="420" w:wrap="auto" w:hAnchor="text" w:x="2220" w:y="882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z w:val="21"/>
          <w:szCs w:val="22"/>
          <w:lang w:eastAsia="zh-CN"/>
        </w:rPr>
        <w:t>$</w:t>
      </w:r>
    </w:p>
    <w:p w:rsidR="00C15CFF" w:rsidRDefault="00423EAB">
      <w:pPr>
        <w:framePr w:w="1657" w:wrap="auto" w:hAnchor="text" w:x="2325" w:y="882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Calibri"/>
          <w:color w:val="800000"/>
          <w:sz w:val="21"/>
          <w:szCs w:val="22"/>
          <w:lang w:eastAsia="zh-CN"/>
        </w:rPr>
        <w:t>(function</w:t>
      </w:r>
      <w:r>
        <w:rPr>
          <w:rFonts w:hAnsi="Calibri"/>
          <w:color w:val="800000"/>
          <w:spacing w:val="-1"/>
          <w:sz w:val="21"/>
          <w:szCs w:val="22"/>
          <w:lang w:eastAsia="zh-CN"/>
        </w:rPr>
        <w:t xml:space="preserve"> </w:t>
      </w:r>
      <w:r>
        <w:rPr>
          <w:rFonts w:ascii="BOJLQU+TimesNewRomanPSMT" w:hAnsi="Calibri"/>
          <w:color w:val="800000"/>
          <w:sz w:val="21"/>
          <w:szCs w:val="22"/>
          <w:lang w:eastAsia="zh-CN"/>
        </w:rPr>
        <w:t>()</w:t>
      </w:r>
      <w:r>
        <w:rPr>
          <w:rFonts w:hAnsi="Calibri"/>
          <w:color w:val="800000"/>
          <w:sz w:val="21"/>
          <w:szCs w:val="22"/>
          <w:lang w:eastAsia="zh-CN"/>
        </w:rPr>
        <w:t xml:space="preserve"> </w:t>
      </w:r>
      <w:r>
        <w:rPr>
          <w:rFonts w:ascii="BOJLQU+TimesNewRomanPSMT" w:hAnsi="Calibri"/>
          <w:color w:val="800000"/>
          <w:sz w:val="21"/>
          <w:szCs w:val="22"/>
          <w:lang w:eastAsia="zh-CN"/>
        </w:rPr>
        <w:t>{});</w:t>
      </w:r>
    </w:p>
    <w:p w:rsidR="00C15CFF" w:rsidRDefault="00423EAB">
      <w:pPr>
        <w:framePr w:w="1657" w:wrap="auto" w:hAnchor="text" w:x="2325" w:y="882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OJLQU+TimesNewRomanPSMT" w:hAnsi="BOJLQU+TimesNewRomanPSMT" w:cs="BOJLQU+TimesNewRomanPSMT"/>
          <w:color w:val="800000"/>
          <w:sz w:val="21"/>
          <w:szCs w:val="22"/>
          <w:lang w:eastAsia="zh-CN"/>
        </w:rPr>
        <w:t>(‘#box’);</w:t>
      </w:r>
    </w:p>
    <w:p w:rsidR="00C15CFF" w:rsidRDefault="00423EAB">
      <w:pPr>
        <w:framePr w:w="2549" w:wrap="auto" w:hAnchor="text" w:x="6420" w:y="881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KGLFV+Arial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执行一个匿名函数</w:t>
      </w:r>
    </w:p>
    <w:p w:rsidR="00C15CFF" w:rsidRDefault="00423EAB">
      <w:pPr>
        <w:framePr w:w="2549" w:wrap="auto" w:hAnchor="text" w:x="6420" w:y="881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KGLFV+Arial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进行执行的</w:t>
      </w:r>
      <w:r>
        <w:rPr>
          <w:rFonts w:ascii="LKGLFV+ArialMT" w:hAnsi="Calibri"/>
          <w:color w:val="333333"/>
          <w:spacing w:val="-1"/>
          <w:sz w:val="21"/>
          <w:szCs w:val="22"/>
          <w:lang w:eastAsia="zh-CN"/>
        </w:rPr>
        <w:t>ID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元素选择</w:t>
      </w:r>
    </w:p>
    <w:p w:rsidR="00C15CFF" w:rsidRDefault="00423EAB">
      <w:pPr>
        <w:framePr w:w="2549" w:wrap="auto" w:hAnchor="text" w:x="6420" w:y="881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KGLFV+Arial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执行功能函数</w:t>
      </w:r>
    </w:p>
    <w:p w:rsidR="00C15CFF" w:rsidRDefault="00423EAB">
      <w:pPr>
        <w:framePr w:w="2643" w:wrap="auto" w:hAnchor="text" w:x="2325" w:y="944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OJLQU+TimesNewRomanPSMT" w:hAnsi="BOJLQU+TimesNewRomanPSMT" w:cs="BOJLQU+TimesNewRomanPSMT"/>
          <w:color w:val="800000"/>
          <w:sz w:val="21"/>
          <w:szCs w:val="22"/>
        </w:rPr>
        <w:t>(‘#box’).css(‘color’,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BOJLQU+TimesNewRomanPSMT" w:hAnsi="BOJLQU+TimesNewRomanPSMT" w:cs="BOJLQU+TimesNewRomanPSMT"/>
          <w:color w:val="800000"/>
          <w:sz w:val="21"/>
          <w:szCs w:val="22"/>
        </w:rPr>
        <w:t>‘red’);</w:t>
      </w:r>
    </w:p>
    <w:p w:rsidR="00C15CFF" w:rsidRDefault="00423EAB">
      <w:pPr>
        <w:framePr w:w="9552" w:wrap="auto" w:hAnchor="text" w:x="1800" w:y="1006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由于</w:t>
      </w:r>
      <w:r>
        <w:rPr>
          <w:rFonts w:ascii="LKGLFV+ArialMT" w:hAnsi="Calibri"/>
          <w:color w:val="333333"/>
          <w:spacing w:val="1"/>
          <w:sz w:val="21"/>
          <w:szCs w:val="22"/>
          <w:lang w:eastAsia="zh-CN"/>
        </w:rPr>
        <w:t>$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本身就是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对象的缩写形式，那么也就是说上面的三段代码也可以写成如下</w:t>
      </w:r>
    </w:p>
    <w:p w:rsidR="00C15CFF" w:rsidRDefault="00423EAB">
      <w:pPr>
        <w:framePr w:w="9552" w:wrap="auto" w:hAnchor="text" w:x="1800" w:y="10065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形式：</w:t>
      </w:r>
    </w:p>
    <w:p w:rsidR="00C15CFF" w:rsidRDefault="00423EAB">
      <w:pPr>
        <w:framePr w:w="2240" w:wrap="auto" w:hAnchor="text" w:x="2220" w:y="106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OJLQU+TimesNewRomanPSMT" w:hAnsi="Calibri"/>
          <w:color w:val="800000"/>
          <w:sz w:val="21"/>
          <w:szCs w:val="22"/>
        </w:rPr>
        <w:t>jQuery(function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BOJLQU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BOJLQU+TimesNewRomanPSMT" w:hAnsi="Calibri"/>
          <w:color w:val="800000"/>
          <w:sz w:val="21"/>
          <w:szCs w:val="22"/>
        </w:rPr>
        <w:t>{});</w:t>
      </w:r>
    </w:p>
    <w:p w:rsidR="00C15CFF" w:rsidRDefault="00423EAB">
      <w:pPr>
        <w:framePr w:w="2240" w:wrap="auto" w:hAnchor="text" w:x="2220" w:y="1069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BOJLQU+TimesNewRomanPSMT" w:hAnsi="BOJLQU+TimesNewRomanPSMT" w:cs="BOJLQU+TimesNewRomanPSMT"/>
          <w:color w:val="800000"/>
          <w:sz w:val="21"/>
          <w:szCs w:val="22"/>
        </w:rPr>
        <w:t>jQuery(‘#box’);</w:t>
      </w:r>
    </w:p>
    <w:p w:rsidR="00C15CFF" w:rsidRDefault="00423EAB">
      <w:pPr>
        <w:framePr w:w="3313" w:wrap="auto" w:hAnchor="text" w:x="2220" w:y="1131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OJLQU+TimesNewRomanPSMT" w:hAnsi="BOJLQU+TimesNewRomanPSMT" w:cs="BOJLQU+TimesNewRomanPSMT"/>
          <w:color w:val="800000"/>
          <w:sz w:val="21"/>
          <w:szCs w:val="22"/>
        </w:rPr>
        <w:t>jQuery(‘#box’).css(‘color’,</w:t>
      </w:r>
      <w:r>
        <w:rPr>
          <w:rFonts w:hAnsi="Calibri"/>
          <w:color w:val="800000"/>
          <w:spacing w:val="-2"/>
          <w:sz w:val="21"/>
          <w:szCs w:val="22"/>
        </w:rPr>
        <w:t xml:space="preserve"> </w:t>
      </w:r>
      <w:r>
        <w:rPr>
          <w:rFonts w:ascii="BOJLQU+TimesNewRomanPSMT" w:hAnsi="BOJLQU+TimesNewRomanPSMT" w:cs="BOJLQU+TimesNewRomanPSMT"/>
          <w:color w:val="800000"/>
          <w:sz w:val="21"/>
          <w:szCs w:val="22"/>
        </w:rPr>
        <w:t>‘red’);</w:t>
      </w:r>
    </w:p>
    <w:p w:rsidR="00C15CFF" w:rsidRDefault="00423EAB">
      <w:pPr>
        <w:framePr w:w="9562" w:wrap="auto" w:hAnchor="text" w:x="1800" w:y="11937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在执行功能函数的时候，我们发现</w:t>
      </w:r>
      <w:r>
        <w:rPr>
          <w:rFonts w:ascii="LKGLFV+ArialMT" w:hAnsi="Calibri"/>
          <w:color w:val="333333"/>
          <w:sz w:val="21"/>
          <w:szCs w:val="22"/>
          <w:lang w:eastAsia="zh-CN"/>
        </w:rPr>
        <w:t>.css()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这个功能函数并不是直接被</w:t>
      </w:r>
      <w:r>
        <w:rPr>
          <w:rFonts w:ascii="LKGLFV+ArialMT" w:hAnsi="LKGLFV+ArialMT" w:cs="LKGLFV+ArialMT"/>
          <w:color w:val="333333"/>
          <w:sz w:val="21"/>
          <w:szCs w:val="22"/>
          <w:lang w:eastAsia="zh-CN"/>
        </w:rPr>
        <w:t>“$”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或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对象调</w:t>
      </w:r>
    </w:p>
    <w:p w:rsidR="00C15CFF" w:rsidRDefault="00423EAB">
      <w:pPr>
        <w:framePr w:w="9562" w:wrap="auto" w:hAnchor="text" w:x="1800" w:y="1193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用执行的，而是先获取元素后，返回某个对象再调用</w:t>
      </w:r>
      <w:r>
        <w:rPr>
          <w:rFonts w:ascii="LKGLFV+ArialMT" w:hAnsi="Calibri"/>
          <w:color w:val="333333"/>
          <w:sz w:val="21"/>
          <w:szCs w:val="22"/>
          <w:lang w:eastAsia="zh-CN"/>
        </w:rPr>
        <w:t>.css()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这个功能函数。那么也就是说，</w:t>
      </w:r>
    </w:p>
    <w:p w:rsidR="00C15CFF" w:rsidRDefault="00423EAB">
      <w:pPr>
        <w:framePr w:w="9562" w:wrap="auto" w:hAnchor="text" w:x="1800" w:y="1193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这个返回的对象其实也就是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对象。</w:t>
      </w:r>
    </w:p>
    <w:p w:rsidR="00C15CFF" w:rsidRDefault="00423EAB">
      <w:pPr>
        <w:framePr w:w="2212" w:wrap="auto" w:hAnchor="text" w:x="2220" w:y="1287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KGLFV+ArialMT" w:hAnsi="LKGLFV+ArialMT" w:cs="LKGLFV+ArialMT"/>
          <w:color w:val="800000"/>
          <w:sz w:val="21"/>
          <w:szCs w:val="22"/>
        </w:rPr>
        <w:t>$().css(‘color’,</w:t>
      </w:r>
      <w:r>
        <w:rPr>
          <w:rFonts w:hAnsi="Calibri"/>
          <w:color w:val="800000"/>
          <w:spacing w:val="6"/>
          <w:sz w:val="21"/>
          <w:szCs w:val="22"/>
        </w:rPr>
        <w:t xml:space="preserve"> </w:t>
      </w:r>
      <w:r>
        <w:rPr>
          <w:rFonts w:ascii="LKGLFV+ArialMT" w:hAnsi="LKGLFV+ArialMT" w:cs="LKGLFV+ArialMT"/>
          <w:color w:val="800000"/>
          <w:sz w:val="21"/>
          <w:szCs w:val="22"/>
        </w:rPr>
        <w:t>’red’);</w:t>
      </w:r>
    </w:p>
    <w:p w:rsidR="00C15CFF" w:rsidRDefault="00423EAB">
      <w:pPr>
        <w:framePr w:w="4240" w:wrap="auto" w:hAnchor="text" w:x="6420" w:y="1287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KGLFV+Arial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理论上合法，但实际上缺少元素而报错</w:t>
      </w:r>
    </w:p>
    <w:p w:rsidR="00C15CFF" w:rsidRDefault="00423EAB">
      <w:pPr>
        <w:framePr w:w="9555" w:wrap="auto" w:hAnchor="text" w:x="1800" w:y="13497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值得一提的是，执行了</w:t>
      </w:r>
      <w:r>
        <w:rPr>
          <w:rFonts w:ascii="LKGLFV+ArialMT" w:hAnsi="Calibri"/>
          <w:color w:val="333333"/>
          <w:sz w:val="21"/>
          <w:szCs w:val="22"/>
          <w:lang w:eastAsia="zh-CN"/>
        </w:rPr>
        <w:t>.css()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这个功能函数后，最终返回的还是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对象，那么也就</w:t>
      </w:r>
    </w:p>
    <w:p w:rsidR="00C15CFF" w:rsidRDefault="00423EAB">
      <w:pPr>
        <w:framePr w:w="9555" w:wrap="auto" w:hAnchor="text" w:x="1800" w:y="134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是说，</w:t>
      </w:r>
      <w:r>
        <w:rPr>
          <w:rFonts w:ascii="LKGLFV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的代码模式是采用的连缀方式，可以不停的连续调用功能函数。</w:t>
      </w:r>
    </w:p>
    <w:p w:rsidR="00C15CFF" w:rsidRDefault="00423EAB">
      <w:pPr>
        <w:framePr w:w="420" w:wrap="auto" w:hAnchor="text" w:x="2220" w:y="141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OJLQU+TimesNewRomanPSMT" w:hAnsi="Calibri"/>
          <w:color w:val="800000"/>
          <w:sz w:val="21"/>
          <w:szCs w:val="22"/>
        </w:rPr>
        <w:t>$</w:t>
      </w:r>
    </w:p>
    <w:p w:rsidR="00C15CFF" w:rsidRDefault="00423EAB">
      <w:pPr>
        <w:framePr w:w="5323" w:wrap="auto" w:hAnchor="text" w:x="2326" w:y="1412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OJLQU+TimesNewRomanPSMT" w:hAnsi="Calibri"/>
          <w:color w:val="800000"/>
          <w:sz w:val="21"/>
          <w:szCs w:val="22"/>
        </w:rPr>
        <w:t>('#box').css('color',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BOJLQU+TimesNewRomanPSMT" w:hAnsi="Calibri"/>
          <w:color w:val="800000"/>
          <w:sz w:val="21"/>
          <w:szCs w:val="22"/>
        </w:rPr>
        <w:t>'red').css('font-size',</w:t>
      </w:r>
      <w:r>
        <w:rPr>
          <w:rFonts w:hAnsi="Calibri"/>
          <w:color w:val="800000"/>
          <w:spacing w:val="3"/>
          <w:sz w:val="21"/>
          <w:szCs w:val="22"/>
        </w:rPr>
        <w:t xml:space="preserve"> </w:t>
      </w:r>
      <w:r>
        <w:rPr>
          <w:rFonts w:ascii="BOJLQU+TimesNewRomanPSMT" w:hAnsi="Calibri"/>
          <w:color w:val="800000"/>
          <w:sz w:val="21"/>
          <w:szCs w:val="22"/>
        </w:rPr>
        <w:t>'50px');</w:t>
      </w:r>
      <w:r>
        <w:rPr>
          <w:rFonts w:hAnsi="Calibri"/>
          <w:color w:val="800000"/>
          <w:spacing w:val="87"/>
          <w:sz w:val="21"/>
          <w:szCs w:val="22"/>
        </w:rPr>
        <w:t xml:space="preserve"> </w:t>
      </w:r>
      <w:r>
        <w:rPr>
          <w:rFonts w:ascii="BOJLQU+TimesNewRomanPSMT" w:hAnsi="Calibri"/>
          <w:color w:val="800000"/>
          <w:spacing w:val="-1"/>
          <w:sz w:val="21"/>
          <w:szCs w:val="22"/>
        </w:rPr>
        <w:t>//</w:t>
      </w:r>
      <w:r>
        <w:rPr>
          <w:rFonts w:ascii="SimSun" w:hAnsi="SimSun" w:cs="SimSun"/>
          <w:color w:val="800000"/>
          <w:spacing w:val="-1"/>
          <w:sz w:val="21"/>
          <w:szCs w:val="22"/>
        </w:rPr>
        <w:t>连缀</w:t>
      </w:r>
    </w:p>
    <w:p w:rsidR="00C15CFF" w:rsidRDefault="00423EAB">
      <w:pPr>
        <w:framePr w:w="9609" w:wrap="auto" w:hAnchor="text" w:x="1800" w:y="1474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BOJLQU+TimesNewRomanPSMT" w:hAnsi="Calibri"/>
          <w:color w:val="333333"/>
          <w:sz w:val="21"/>
          <w:szCs w:val="22"/>
        </w:rPr>
        <w:t>jQuery</w:t>
      </w:r>
      <w:r>
        <w:rPr>
          <w:rFonts w:ascii="SimSun" w:hAnsi="SimSun" w:cs="SimSun"/>
          <w:color w:val="333333"/>
          <w:sz w:val="21"/>
          <w:szCs w:val="22"/>
        </w:rPr>
        <w:t>中代码注释和</w:t>
      </w:r>
      <w:r>
        <w:rPr>
          <w:rFonts w:ascii="BOJLQU+TimesNewRomanPSMT" w:hAnsi="Calibri"/>
          <w:color w:val="333333"/>
          <w:sz w:val="21"/>
          <w:szCs w:val="22"/>
        </w:rPr>
        <w:t>JavaScript</w:t>
      </w:r>
      <w:r>
        <w:rPr>
          <w:rFonts w:ascii="SimSun" w:hAnsi="SimSun" w:cs="SimSun"/>
          <w:color w:val="333333"/>
          <w:sz w:val="21"/>
          <w:szCs w:val="22"/>
        </w:rPr>
        <w:t>是保持一致的，有两种最常用的注释：单行使用</w:t>
      </w:r>
      <w:r>
        <w:rPr>
          <w:rFonts w:ascii="SimSun" w:hAnsi="SimSun" w:cs="SimSun"/>
          <w:color w:val="333333"/>
          <w:sz w:val="21"/>
          <w:szCs w:val="22"/>
        </w:rPr>
        <w:t>“</w:t>
      </w:r>
      <w:r>
        <w:rPr>
          <w:rFonts w:ascii="BOJLQU+TimesNewRomanPSMT" w:hAnsi="Calibri"/>
          <w:color w:val="333333"/>
          <w:sz w:val="21"/>
          <w:szCs w:val="22"/>
        </w:rPr>
        <w:t>//...</w:t>
      </w:r>
      <w:r>
        <w:rPr>
          <w:rFonts w:ascii="SimSun" w:hAnsi="SimSun" w:cs="SimSun"/>
          <w:color w:val="333333"/>
          <w:spacing w:val="-104"/>
          <w:sz w:val="21"/>
          <w:szCs w:val="22"/>
        </w:rPr>
        <w:t>”</w:t>
      </w:r>
      <w:r>
        <w:rPr>
          <w:rFonts w:ascii="SimSun" w:hAnsi="SimSun" w:cs="SimSun"/>
          <w:color w:val="333333"/>
          <w:spacing w:val="-104"/>
          <w:sz w:val="21"/>
          <w:szCs w:val="22"/>
        </w:rPr>
        <w:t>，</w:t>
      </w:r>
    </w:p>
    <w:p w:rsidR="00C15CFF" w:rsidRDefault="00423EAB">
      <w:pPr>
        <w:framePr w:w="9609" w:wrap="auto" w:hAnchor="text" w:x="1800" w:y="1474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多行使用</w:t>
      </w:r>
      <w:r>
        <w:rPr>
          <w:rFonts w:ascii="SimSun" w:hAnsi="SimSun" w:cs="SimSun"/>
          <w:color w:val="333333"/>
          <w:sz w:val="21"/>
          <w:szCs w:val="22"/>
        </w:rPr>
        <w:t>“</w:t>
      </w:r>
      <w:r>
        <w:rPr>
          <w:rFonts w:ascii="BOJLQU+TimesNewRomanPSMT" w:hAnsi="Calibri"/>
          <w:color w:val="333333"/>
          <w:spacing w:val="-1"/>
          <w:sz w:val="21"/>
          <w:szCs w:val="22"/>
        </w:rPr>
        <w:t>/*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BOJLQU+TimesNewRomanPSMT" w:hAnsi="Calibri"/>
          <w:color w:val="333333"/>
          <w:sz w:val="21"/>
          <w:szCs w:val="22"/>
        </w:rPr>
        <w:t>...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BOJLQU+TimesNewRomanPSMT" w:hAnsi="Calibri"/>
          <w:color w:val="333333"/>
          <w:sz w:val="21"/>
          <w:szCs w:val="22"/>
        </w:rPr>
        <w:t>*/</w:t>
      </w:r>
      <w:r>
        <w:rPr>
          <w:rFonts w:ascii="SimSun" w:hAnsi="SimSun" w:cs="SimSun"/>
          <w:color w:val="333333"/>
          <w:spacing w:val="-104"/>
          <w:sz w:val="21"/>
          <w:szCs w:val="22"/>
        </w:rPr>
        <w:t>”</w:t>
      </w:r>
      <w:r>
        <w:rPr>
          <w:rFonts w:ascii="SimSun" w:hAnsi="SimSun" w:cs="SimSun"/>
          <w:color w:val="333333"/>
          <w:spacing w:val="-104"/>
          <w:sz w:val="21"/>
          <w:szCs w:val="22"/>
        </w:rPr>
        <w:t>。</w:t>
      </w:r>
    </w:p>
    <w:p w:rsidR="00C15CFF" w:rsidRDefault="00C15CFF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C15CFF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C15CFF" w:rsidRDefault="00423EAB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C15CFF" w:rsidRDefault="00423EAB">
      <w:pPr>
        <w:framePr w:w="2667" w:wrap="auto" w:hAnchor="text" w:x="2220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800000"/>
          <w:sz w:val="21"/>
          <w:szCs w:val="22"/>
        </w:rPr>
        <w:t>//$('#box').css('color',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800000"/>
          <w:sz w:val="21"/>
          <w:szCs w:val="22"/>
        </w:rPr>
        <w:t>'red');</w:t>
      </w:r>
    </w:p>
    <w:p w:rsidR="00C15CFF" w:rsidRDefault="00423EAB">
      <w:pPr>
        <w:framePr w:w="9564" w:wrap="auto" w:hAnchor="text" w:x="1800" w:y="226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二．加载模式</w:t>
      </w:r>
    </w:p>
    <w:p w:rsidR="00C15CFF" w:rsidRDefault="00423EAB">
      <w:pPr>
        <w:framePr w:w="9564" w:wrap="auto" w:hAnchor="text" w:x="1800" w:y="2265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我们在之前的代码一直在使用</w:t>
      </w: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$(function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()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OVLAEU+ArialMT" w:hAnsiTheme="minorHAnsi" w:cstheme="minorBidi"/>
          <w:color w:val="333333"/>
          <w:spacing w:val="-1"/>
          <w:sz w:val="21"/>
          <w:szCs w:val="22"/>
          <w:lang w:eastAsia="zh-CN"/>
        </w:rPr>
        <w:t>{});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这段代码进行首尾包裹，那么为什么必须</w:t>
      </w:r>
    </w:p>
    <w:p w:rsidR="00C15CFF" w:rsidRDefault="00423EAB">
      <w:pPr>
        <w:framePr w:w="9555" w:wrap="auto" w:hAnchor="text" w:x="1800" w:y="28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3"/>
          <w:sz w:val="21"/>
          <w:szCs w:val="22"/>
          <w:lang w:eastAsia="zh-CN"/>
        </w:rPr>
        <w:t>要包裹这段代码呢？原因是我们</w:t>
      </w:r>
      <w:r>
        <w:rPr>
          <w:rFonts w:ascii="OVLAEU+ArialMT" w:hAnsiTheme="minorHAnsi" w:cstheme="minorBidi"/>
          <w:color w:val="333333"/>
          <w:spacing w:val="1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pacing w:val="3"/>
          <w:sz w:val="21"/>
          <w:szCs w:val="22"/>
          <w:lang w:eastAsia="zh-CN"/>
        </w:rPr>
        <w:t>库文件是在</w:t>
      </w:r>
      <w:r>
        <w:rPr>
          <w:rFonts w:ascii="OVLAEU+ArialMT" w:hAnsiTheme="minorHAnsi" w:cstheme="minorBidi"/>
          <w:color w:val="333333"/>
          <w:spacing w:val="1"/>
          <w:sz w:val="21"/>
          <w:szCs w:val="22"/>
          <w:lang w:eastAsia="zh-CN"/>
        </w:rPr>
        <w:t>body</w:t>
      </w:r>
      <w:r>
        <w:rPr>
          <w:rFonts w:ascii="SimSun" w:hAnsi="SimSun" w:cs="SimSun"/>
          <w:color w:val="333333"/>
          <w:spacing w:val="3"/>
          <w:sz w:val="21"/>
          <w:szCs w:val="22"/>
          <w:lang w:eastAsia="zh-CN"/>
        </w:rPr>
        <w:t>元素之前加载的，我们必须等待所</w:t>
      </w:r>
    </w:p>
    <w:p w:rsidR="00C15CFF" w:rsidRDefault="00423EAB">
      <w:pPr>
        <w:framePr w:w="9555" w:wrap="auto" w:hAnchor="text" w:x="1800" w:y="288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有的</w:t>
      </w: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DOM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元素加载后，延迟支持</w:t>
      </w: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DOM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操作，否则就无法获取到。</w:t>
      </w:r>
    </w:p>
    <w:p w:rsidR="00C15CFF" w:rsidRDefault="00423EAB">
      <w:pPr>
        <w:framePr w:w="6897" w:wrap="auto" w:hAnchor="text" w:x="2220" w:y="35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在延迟等待加载，</w:t>
      </w:r>
      <w:r>
        <w:rPr>
          <w:rFonts w:ascii="OVLAEU+ArialMT" w:hAnsiTheme="minorHAnsi" w:cstheme="minorBidi"/>
          <w:color w:val="333333"/>
          <w:sz w:val="21"/>
          <w:szCs w:val="22"/>
        </w:rPr>
        <w:t>JavaScript</w:t>
      </w:r>
      <w:r>
        <w:rPr>
          <w:rFonts w:ascii="SimSun" w:hAnsi="SimSun" w:cs="SimSun"/>
          <w:color w:val="333333"/>
          <w:sz w:val="21"/>
          <w:szCs w:val="22"/>
        </w:rPr>
        <w:t>提供了一个事件为</w:t>
      </w:r>
      <w:r>
        <w:rPr>
          <w:rFonts w:ascii="OVLAEU+ArialMT" w:hAnsiTheme="minorHAnsi" w:cstheme="minorBidi"/>
          <w:color w:val="333333"/>
          <w:sz w:val="21"/>
          <w:szCs w:val="22"/>
        </w:rPr>
        <w:t>load</w:t>
      </w:r>
      <w:r>
        <w:rPr>
          <w:rFonts w:ascii="SimSun" w:hAnsi="SimSun" w:cs="SimSun"/>
          <w:color w:val="333333"/>
          <w:sz w:val="21"/>
          <w:szCs w:val="22"/>
        </w:rPr>
        <w:t>，方法如下：</w:t>
      </w:r>
    </w:p>
    <w:p w:rsidR="00C15CFF" w:rsidRDefault="00423EAB">
      <w:pPr>
        <w:framePr w:w="3228" w:wrap="auto" w:hAnchor="text" w:x="2220" w:y="38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VLAEU+ArialMT" w:hAnsiTheme="minorHAnsi" w:cstheme="minorBidi"/>
          <w:color w:val="800000"/>
          <w:spacing w:val="-1"/>
          <w:sz w:val="21"/>
          <w:szCs w:val="22"/>
        </w:rPr>
        <w:t>window.onload</w:t>
      </w:r>
      <w:r>
        <w:rPr>
          <w:rFonts w:hAnsiTheme="minorHAnsi" w:cstheme="minorBidi"/>
          <w:color w:val="800000"/>
          <w:spacing w:val="7"/>
          <w:sz w:val="21"/>
          <w:szCs w:val="22"/>
        </w:rPr>
        <w:t xml:space="preserve"> </w:t>
      </w:r>
      <w:r>
        <w:rPr>
          <w:rFonts w:ascii="OVLAEU+ArialMT" w:hAnsiTheme="minorHAnsi" w:cstheme="minorBidi"/>
          <w:color w:val="800000"/>
          <w:sz w:val="21"/>
          <w:szCs w:val="22"/>
        </w:rPr>
        <w:t>=</w:t>
      </w:r>
      <w:r>
        <w:rPr>
          <w:rFonts w:hAnsiTheme="minorHAnsi" w:cstheme="minorBidi"/>
          <w:color w:val="800000"/>
          <w:spacing w:val="7"/>
          <w:sz w:val="21"/>
          <w:szCs w:val="22"/>
        </w:rPr>
        <w:t xml:space="preserve"> </w:t>
      </w:r>
      <w:r>
        <w:rPr>
          <w:rFonts w:ascii="OVLAEU+Arial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6"/>
          <w:sz w:val="21"/>
          <w:szCs w:val="22"/>
        </w:rPr>
        <w:t xml:space="preserve"> </w:t>
      </w:r>
      <w:r>
        <w:rPr>
          <w:rFonts w:ascii="OVLAEU+Arial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pacing w:val="7"/>
          <w:sz w:val="21"/>
          <w:szCs w:val="22"/>
        </w:rPr>
        <w:t xml:space="preserve"> </w:t>
      </w:r>
      <w:r>
        <w:rPr>
          <w:rFonts w:ascii="OVLAEU+ArialMT" w:hAnsiTheme="minorHAnsi" w:cstheme="minorBidi"/>
          <w:color w:val="800000"/>
          <w:sz w:val="21"/>
          <w:szCs w:val="22"/>
        </w:rPr>
        <w:t>{};</w:t>
      </w:r>
    </w:p>
    <w:p w:rsidR="00C15CFF" w:rsidRDefault="00423EAB">
      <w:pPr>
        <w:framePr w:w="2252" w:wrap="auto" w:hAnchor="text" w:x="6420" w:y="38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VLAEU+ArialMT" w:hAnsiTheme="minorHAnsi" w:cstheme="minorBidi"/>
          <w:color w:val="333333"/>
          <w:sz w:val="21"/>
          <w:szCs w:val="22"/>
        </w:rPr>
        <w:t>//JavaScript</w:t>
      </w:r>
      <w:r>
        <w:rPr>
          <w:rFonts w:ascii="SimSun" w:hAnsi="SimSun" w:cs="SimSun"/>
          <w:color w:val="333333"/>
          <w:sz w:val="21"/>
          <w:szCs w:val="22"/>
        </w:rPr>
        <w:t>等待加载</w:t>
      </w:r>
    </w:p>
    <w:p w:rsidR="00C15CFF" w:rsidRDefault="00423EAB">
      <w:pPr>
        <w:framePr w:w="2252" w:wrap="auto" w:hAnchor="text" w:x="6420" w:y="38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VLAEU+ArialMT" w:hAnsiTheme="minorHAnsi" w:cstheme="minorBidi"/>
          <w:color w:val="333333"/>
          <w:sz w:val="21"/>
          <w:szCs w:val="22"/>
        </w:rPr>
        <w:t>//jQuery</w:t>
      </w:r>
      <w:r>
        <w:rPr>
          <w:rFonts w:ascii="SimSun" w:hAnsi="SimSun" w:cs="SimSun"/>
          <w:color w:val="333333"/>
          <w:sz w:val="21"/>
          <w:szCs w:val="22"/>
        </w:rPr>
        <w:t>等待加载</w:t>
      </w:r>
    </w:p>
    <w:p w:rsidR="00C15CFF" w:rsidRDefault="00423EAB">
      <w:pPr>
        <w:framePr w:w="3556" w:wrap="auto" w:hAnchor="text" w:x="2220" w:y="41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VLAEU+ArialMT" w:hAnsiTheme="minorHAnsi" w:cstheme="minorBidi"/>
          <w:color w:val="800000"/>
          <w:sz w:val="21"/>
          <w:szCs w:val="22"/>
        </w:rPr>
        <w:t>$(document).ready(function</w:t>
      </w:r>
      <w:r>
        <w:rPr>
          <w:rFonts w:hAnsiTheme="minorHAnsi" w:cstheme="minorBidi"/>
          <w:color w:val="800000"/>
          <w:spacing w:val="7"/>
          <w:sz w:val="21"/>
          <w:szCs w:val="22"/>
        </w:rPr>
        <w:t xml:space="preserve"> </w:t>
      </w:r>
      <w:r>
        <w:rPr>
          <w:rFonts w:ascii="OVLAEU+Arial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pacing w:val="7"/>
          <w:sz w:val="21"/>
          <w:szCs w:val="22"/>
        </w:rPr>
        <w:t xml:space="preserve"> </w:t>
      </w:r>
      <w:r>
        <w:rPr>
          <w:rFonts w:ascii="OVLAEU+ArialMT" w:hAnsiTheme="minorHAnsi" w:cstheme="minorBidi"/>
          <w:color w:val="800000"/>
          <w:sz w:val="21"/>
          <w:szCs w:val="22"/>
        </w:rPr>
        <w:t>{});</w:t>
      </w:r>
    </w:p>
    <w:p w:rsidR="00C15CFF" w:rsidRDefault="00423EAB">
      <w:pPr>
        <w:framePr w:w="2877" w:wrap="auto" w:hAnchor="text" w:x="4229" w:y="4761"/>
        <w:widowControl w:val="0"/>
        <w:autoSpaceDE w:val="0"/>
        <w:autoSpaceDN w:val="0"/>
        <w:spacing w:line="219" w:lineRule="exact"/>
        <w:ind w:left="950"/>
        <w:rPr>
          <w:rFonts w:hAnsiTheme="minorHAnsi" w:cstheme="minorBidi"/>
          <w:color w:val="000000"/>
          <w:sz w:val="21"/>
          <w:szCs w:val="22"/>
        </w:rPr>
      </w:pPr>
      <w:r>
        <w:rPr>
          <w:rFonts w:ascii="OVLAEU+ArialMT" w:hAnsiTheme="minorHAnsi" w:cstheme="minorBidi"/>
          <w:color w:val="333333"/>
          <w:sz w:val="21"/>
          <w:szCs w:val="22"/>
        </w:rPr>
        <w:t>load</w:t>
      </w:r>
      <w:r>
        <w:rPr>
          <w:rFonts w:ascii="SimSun" w:hAnsi="SimSun" w:cs="SimSun"/>
          <w:color w:val="333333"/>
          <w:spacing w:val="-1"/>
          <w:sz w:val="21"/>
          <w:szCs w:val="22"/>
        </w:rPr>
        <w:t>和</w:t>
      </w:r>
      <w:r>
        <w:rPr>
          <w:rFonts w:ascii="OVLAEU+ArialMT" w:hAnsiTheme="minorHAnsi" w:cstheme="minorBidi"/>
          <w:color w:val="333333"/>
          <w:sz w:val="21"/>
          <w:szCs w:val="22"/>
        </w:rPr>
        <w:t>ready</w:t>
      </w:r>
      <w:r>
        <w:rPr>
          <w:rFonts w:ascii="SimSun" w:hAnsi="SimSun" w:cs="SimSun"/>
          <w:color w:val="333333"/>
          <w:spacing w:val="-1"/>
          <w:sz w:val="21"/>
          <w:szCs w:val="22"/>
        </w:rPr>
        <w:t>区别</w:t>
      </w:r>
    </w:p>
    <w:p w:rsidR="00C15CFF" w:rsidRDefault="00423EAB">
      <w:pPr>
        <w:framePr w:w="2877" w:wrap="auto" w:hAnchor="text" w:x="4229" w:y="4761"/>
        <w:widowControl w:val="0"/>
        <w:autoSpaceDE w:val="0"/>
        <w:autoSpaceDN w:val="0"/>
        <w:spacing w:before="211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OVLAEU+ArialMT" w:hAnsiTheme="minorHAnsi" w:cstheme="minorBidi"/>
          <w:color w:val="333333"/>
          <w:spacing w:val="-1"/>
          <w:sz w:val="21"/>
          <w:szCs w:val="22"/>
          <w:lang w:eastAsia="zh-CN"/>
        </w:rPr>
        <w:t>window.onload</w:t>
      </w:r>
    </w:p>
    <w:p w:rsidR="00C15CFF" w:rsidRDefault="00423EAB">
      <w:pPr>
        <w:framePr w:w="2217" w:wrap="auto" w:hAnchor="text" w:x="7294" w:y="519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$(document).ready()</w:t>
      </w:r>
    </w:p>
    <w:p w:rsidR="00C15CFF" w:rsidRDefault="00423EAB">
      <w:pPr>
        <w:framePr w:w="7335" w:wrap="auto" w:hAnchor="text" w:x="3300" w:y="573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必须等待网页全部加载完毕（包括</w:t>
      </w:r>
      <w:r>
        <w:rPr>
          <w:rFonts w:hAnsiTheme="minorHAnsi" w:cstheme="minorBidi"/>
          <w:color w:val="333333"/>
          <w:spacing w:val="237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只需要等待网页中的</w:t>
      </w: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DOM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结构</w:t>
      </w:r>
    </w:p>
    <w:p w:rsidR="00C15CFF" w:rsidRDefault="00423EAB">
      <w:pPr>
        <w:framePr w:w="7335" w:wrap="auto" w:hAnchor="text" w:x="3300" w:y="5738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7"/>
          <w:sz w:val="21"/>
          <w:szCs w:val="22"/>
          <w:lang w:eastAsia="zh-CN"/>
        </w:rPr>
        <w:t>图片等），然后再执行包裹代码</w:t>
      </w:r>
      <w:r>
        <w:rPr>
          <w:rFonts w:hAnsiTheme="minorHAnsi" w:cstheme="minorBidi"/>
          <w:color w:val="333333"/>
          <w:spacing w:val="558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加载完毕，就能执行包裹的代码</w:t>
      </w:r>
    </w:p>
    <w:p w:rsidR="00C15CFF" w:rsidRDefault="00423EAB">
      <w:pPr>
        <w:framePr w:w="1155" w:wrap="auto" w:hAnchor="text" w:x="2208" w:y="5894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执行时机</w:t>
      </w:r>
    </w:p>
    <w:p w:rsidR="00C15CFF" w:rsidRDefault="00423EAB">
      <w:pPr>
        <w:framePr w:w="1155" w:wrap="auto" w:hAnchor="text" w:x="2208" w:y="5894"/>
        <w:widowControl w:val="0"/>
        <w:autoSpaceDE w:val="0"/>
        <w:autoSpaceDN w:val="0"/>
        <w:spacing w:before="683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执行次数</w:t>
      </w:r>
    </w:p>
    <w:p w:rsidR="00C15CFF" w:rsidRDefault="00423EAB">
      <w:pPr>
        <w:framePr w:w="7401" w:wrap="auto" w:hAnchor="text" w:x="3300" w:y="663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只能执行一次，如果第二次，那么</w:t>
      </w:r>
      <w:r>
        <w:rPr>
          <w:rFonts w:hAnsiTheme="minorHAnsi" w:cstheme="minorBidi"/>
          <w:color w:val="333333"/>
          <w:spacing w:val="237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2"/>
          <w:sz w:val="21"/>
          <w:szCs w:val="22"/>
          <w:lang w:eastAsia="zh-CN"/>
        </w:rPr>
        <w:t>可以执行多次，第</w:t>
      </w:r>
      <w:r>
        <w:rPr>
          <w:rFonts w:ascii="OVLAEU+ArialMT" w:hAnsiTheme="minorHAnsi" w:cstheme="minorBidi"/>
          <w:color w:val="333333"/>
          <w:spacing w:val="2"/>
          <w:sz w:val="21"/>
          <w:szCs w:val="22"/>
          <w:lang w:eastAsia="zh-CN"/>
        </w:rPr>
        <w:t>N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次都不会被上</w:t>
      </w:r>
    </w:p>
    <w:p w:rsidR="00C15CFF" w:rsidRDefault="00423EAB">
      <w:pPr>
        <w:framePr w:w="2415" w:wrap="auto" w:hAnchor="text" w:x="3300" w:y="694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第一次的执行会被覆盖</w:t>
      </w:r>
    </w:p>
    <w:p w:rsidR="00C15CFF" w:rsidRDefault="00423EAB">
      <w:pPr>
        <w:framePr w:w="1155" w:wrap="auto" w:hAnchor="text" w:x="6739" w:y="694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一次覆盖</w:t>
      </w:r>
    </w:p>
    <w:p w:rsidR="00C15CFF" w:rsidRDefault="00423EAB">
      <w:pPr>
        <w:framePr w:w="1564" w:wrap="auto" w:hAnchor="text" w:x="6739" w:y="741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$(function</w:t>
      </w:r>
      <w:r>
        <w:rPr>
          <w:rFonts w:hAnsiTheme="minorHAnsi" w:cstheme="minorBidi"/>
          <w:color w:val="333333"/>
          <w:spacing w:val="9"/>
          <w:sz w:val="21"/>
          <w:szCs w:val="22"/>
          <w:lang w:eastAsia="zh-CN"/>
        </w:rPr>
        <w:t xml:space="preserve"> </w:t>
      </w: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()</w:t>
      </w:r>
      <w:r>
        <w:rPr>
          <w:rFonts w:hAnsiTheme="minorHAnsi" w:cstheme="minorBid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{</w:t>
      </w:r>
    </w:p>
    <w:p w:rsidR="00C15CFF" w:rsidRDefault="00423EAB">
      <w:pPr>
        <w:framePr w:w="1155" w:wrap="auto" w:hAnchor="text" w:x="2208" w:y="771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简写方案</w:t>
      </w:r>
    </w:p>
    <w:p w:rsidR="00C15CFF" w:rsidRDefault="00423EAB">
      <w:pPr>
        <w:framePr w:w="525" w:wrap="auto" w:hAnchor="text" w:x="3300" w:y="771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无</w:t>
      </w:r>
    </w:p>
    <w:p w:rsidR="00C15CFF" w:rsidRDefault="00423EAB">
      <w:pPr>
        <w:framePr w:w="513" w:wrap="auto" w:hAnchor="text" w:x="6739" w:y="803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OVLAEU+ArialMT" w:hAnsiTheme="minorHAnsi" w:cstheme="minorBidi"/>
          <w:color w:val="333333"/>
          <w:sz w:val="21"/>
          <w:szCs w:val="22"/>
          <w:lang w:eastAsia="zh-CN"/>
        </w:rPr>
        <w:t>});</w:t>
      </w:r>
    </w:p>
    <w:p w:rsidR="00C15CFF" w:rsidRDefault="00423EAB">
      <w:pPr>
        <w:framePr w:w="9559" w:wrap="auto" w:hAnchor="text" w:x="1800" w:y="8663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在实际应用中，我们都很少直接去使用</w:t>
      </w:r>
      <w:r>
        <w:rPr>
          <w:rFonts w:ascii="OVLAEU+ArialMT" w:hAnsiTheme="minorHAnsi" w:cstheme="minorBidi"/>
          <w:color w:val="333333"/>
          <w:spacing w:val="-1"/>
          <w:sz w:val="21"/>
          <w:szCs w:val="22"/>
          <w:lang w:eastAsia="zh-CN"/>
        </w:rPr>
        <w:t>window.onload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，因为他需要等待图片之类的大</w:t>
      </w:r>
    </w:p>
    <w:p w:rsidR="00C15CFF" w:rsidRDefault="00423EAB">
      <w:pPr>
        <w:framePr w:w="9559" w:wrap="auto" w:hAnchor="text" w:x="1800" w:y="866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型元素加载完毕后才能执行</w:t>
      </w:r>
      <w:r>
        <w:rPr>
          <w:rFonts w:ascii="OVLAEU+ArialMT" w:hAnsiTheme="minorHAnsi" w:cstheme="minorBidi"/>
          <w:color w:val="333333"/>
          <w:spacing w:val="1"/>
          <w:sz w:val="21"/>
          <w:szCs w:val="22"/>
          <w:lang w:eastAsia="zh-CN"/>
        </w:rPr>
        <w:t>JS</w:t>
      </w: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代码。所以，最头疼的就是网速较慢的情况下，页面已经全</w:t>
      </w:r>
    </w:p>
    <w:p w:rsidR="00C15CFF" w:rsidRDefault="00423EAB">
      <w:pPr>
        <w:framePr w:w="9559" w:wrap="auto" w:hAnchor="text" w:x="1800" w:y="866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面展开，图片还在缓慢加载，这时页面上任何的</w:t>
      </w:r>
      <w:r>
        <w:rPr>
          <w:rFonts w:ascii="OVLAEU+ArialMT" w:hAnsiTheme="minorHAnsi" w:cstheme="minorBidi"/>
          <w:color w:val="333333"/>
          <w:spacing w:val="1"/>
          <w:sz w:val="21"/>
          <w:szCs w:val="22"/>
          <w:lang w:eastAsia="zh-CN"/>
        </w:rPr>
        <w:t>JS</w:t>
      </w: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交互功能全部处在假死状态。并且只能</w:t>
      </w:r>
    </w:p>
    <w:p w:rsidR="00C15CFF" w:rsidRDefault="00423EAB">
      <w:pPr>
        <w:framePr w:w="9559" w:wrap="auto" w:hAnchor="text" w:x="1800" w:y="8663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执行单次在多次开发和团队开发中会带来困难。</w:t>
      </w:r>
    </w:p>
    <w:p w:rsidR="00C15CFF" w:rsidRDefault="00423EAB">
      <w:pPr>
        <w:framePr w:w="1578" w:wrap="auto" w:hAnchor="text" w:x="1800" w:y="1022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三．对象互换</w:t>
      </w:r>
    </w:p>
    <w:p w:rsidR="00C15CFF" w:rsidRDefault="00423EAB">
      <w:pPr>
        <w:framePr w:w="9068" w:wrap="auto" w:hAnchor="text" w:x="2220" w:y="1053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QCFVCI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对象虽然是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QCFVCI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库独有的对象，但它也是通过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QCFVCI+TimesNewRomanPSMT" w:hAnsiTheme="minorHAnsi" w:cstheme="minorBidi"/>
          <w:color w:val="333333"/>
          <w:sz w:val="21"/>
          <w:szCs w:val="22"/>
          <w:lang w:eastAsia="zh-CN"/>
        </w:rPr>
        <w:t>JavaScript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0"/>
          <w:sz w:val="21"/>
          <w:szCs w:val="22"/>
          <w:lang w:eastAsia="zh-CN"/>
        </w:rPr>
        <w:t>进行封装而来的。我</w:t>
      </w:r>
    </w:p>
    <w:p w:rsidR="00C15CFF" w:rsidRDefault="00423EAB">
      <w:pPr>
        <w:framePr w:w="3622" w:wrap="auto" w:hAnchor="text" w:x="1800" w:y="1084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们可以直接输出来得到它的信息。</w:t>
      </w:r>
    </w:p>
    <w:p w:rsidR="00C15CFF" w:rsidRDefault="00423EAB">
      <w:pPr>
        <w:framePr w:w="991" w:wrap="auto" w:hAnchor="text" w:x="2220" w:y="1116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800000"/>
          <w:sz w:val="21"/>
          <w:szCs w:val="22"/>
        </w:rPr>
        <w:t>alert($);</w:t>
      </w:r>
    </w:p>
    <w:p w:rsidR="00C15CFF" w:rsidRDefault="00423EAB">
      <w:pPr>
        <w:framePr w:w="2325" w:wrap="auto" w:hAnchor="text" w:x="6420" w:y="1115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000000"/>
          <w:sz w:val="21"/>
          <w:szCs w:val="22"/>
        </w:rPr>
        <w:t>//jQuery</w:t>
      </w:r>
      <w:r>
        <w:rPr>
          <w:rFonts w:hAnsiTheme="minorHAnsi" w:cstheme="minorBidi"/>
          <w:color w:val="000000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对象方法内部</w:t>
      </w:r>
    </w:p>
    <w:p w:rsidR="00C15CFF" w:rsidRDefault="00423EAB">
      <w:pPr>
        <w:framePr w:w="1131" w:wrap="auto" w:hAnchor="text" w:x="2220" w:y="1147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800000"/>
          <w:sz w:val="21"/>
          <w:szCs w:val="22"/>
        </w:rPr>
        <w:t>alert($());</w:t>
      </w:r>
    </w:p>
    <w:p w:rsidR="00C15CFF" w:rsidRDefault="00423EAB">
      <w:pPr>
        <w:framePr w:w="4010" w:wrap="auto" w:hAnchor="text" w:x="6420" w:y="1147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000000"/>
          <w:sz w:val="21"/>
          <w:szCs w:val="22"/>
        </w:rPr>
        <w:t>//jQuery</w:t>
      </w:r>
      <w:r>
        <w:rPr>
          <w:rFonts w:hAnsiTheme="minorHAnsi" w:cstheme="minorBidi"/>
          <w:color w:val="000000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对象返回的对象，还是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</w:rPr>
        <w:t>jQuery</w:t>
      </w:r>
    </w:p>
    <w:p w:rsidR="00C15CFF" w:rsidRDefault="00423EAB">
      <w:pPr>
        <w:framePr w:w="4010" w:wrap="auto" w:hAnchor="text" w:x="6420" w:y="1147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000000"/>
          <w:spacing w:val="-1"/>
          <w:sz w:val="21"/>
          <w:szCs w:val="22"/>
        </w:rPr>
        <w:t>//</w:t>
      </w:r>
      <w:r>
        <w:rPr>
          <w:rFonts w:ascii="SimSun" w:hAnsi="SimSun" w:cs="SimSun"/>
          <w:color w:val="000000"/>
          <w:spacing w:val="-1"/>
          <w:sz w:val="21"/>
          <w:szCs w:val="22"/>
        </w:rPr>
        <w:t>包裹</w:t>
      </w:r>
      <w:r>
        <w:rPr>
          <w:rFonts w:hAnsiTheme="minorHAnsi" w:cstheme="minorBidi"/>
          <w:color w:val="000000"/>
          <w:spacing w:val="2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</w:rPr>
        <w:t>ID</w:t>
      </w:r>
      <w:r>
        <w:rPr>
          <w:rFonts w:hAnsiTheme="minorHAnsi" w:cstheme="minorBidi"/>
          <w:color w:val="000000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元素返回对象，还是</w:t>
      </w:r>
      <w:r>
        <w:rPr>
          <w:rFonts w:hAnsiTheme="minorHAnsi" w:cstheme="minorBidi"/>
          <w:color w:val="000000"/>
          <w:spacing w:val="-1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</w:rPr>
        <w:t>jQuery</w:t>
      </w:r>
    </w:p>
    <w:p w:rsidR="00C15CFF" w:rsidRDefault="00423EAB">
      <w:pPr>
        <w:framePr w:w="1627" w:wrap="auto" w:hAnchor="text" w:x="2220" w:y="1178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800000"/>
          <w:sz w:val="21"/>
          <w:szCs w:val="22"/>
        </w:rPr>
        <w:t>alert($('#box'));</w:t>
      </w:r>
    </w:p>
    <w:p w:rsidR="00C15CFF" w:rsidRDefault="00423EAB">
      <w:pPr>
        <w:framePr w:w="9485" w:wrap="auto" w:hAnchor="text" w:x="1800" w:y="1240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</w:rPr>
        <w:t>从上面三组代码我们发现：只要使用了包裹后，最终返回的都是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</w:rPr>
        <w:t>jQuery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对象。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这样的</w:t>
      </w:r>
    </w:p>
    <w:p w:rsidR="00C15CFF" w:rsidRDefault="00423EAB">
      <w:pPr>
        <w:framePr w:w="9485" w:wrap="auto" w:hAnchor="text" w:x="1800" w:y="1240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好处显而易见，就是可以连缀处理。但有时，我们也需要返回原生的</w:t>
      </w:r>
      <w:r>
        <w:rPr>
          <w:rFonts w:hAnsiTheme="minorHAns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  <w:lang w:eastAsia="zh-CN"/>
        </w:rPr>
        <w:t>DOM</w:t>
      </w:r>
      <w:r>
        <w:rPr>
          <w:rFonts w:hAnsiTheme="minorHAns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对象，比如：</w:t>
      </w:r>
    </w:p>
    <w:p w:rsidR="00C15CFF" w:rsidRDefault="00423EAB">
      <w:pPr>
        <w:framePr w:w="3862" w:wrap="auto" w:hAnchor="text" w:x="2220" w:y="1303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800000"/>
          <w:sz w:val="21"/>
          <w:szCs w:val="22"/>
        </w:rPr>
        <w:t>alert(document.getElementById('box'));</w:t>
      </w:r>
    </w:p>
    <w:p w:rsidR="00C15CFF" w:rsidRDefault="00423EAB">
      <w:pPr>
        <w:framePr w:w="2793" w:wrap="auto" w:hAnchor="text" w:x="6420" w:y="1303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000000"/>
          <w:sz w:val="21"/>
          <w:szCs w:val="22"/>
        </w:rPr>
        <w:t>//[object</w:t>
      </w:r>
      <w:r>
        <w:rPr>
          <w:rFonts w:hAnsiTheme="minorHAnsi" w:cstheme="minorBidi"/>
          <w:color w:val="000000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</w:rPr>
        <w:t>HTMLDivElement]</w:t>
      </w:r>
    </w:p>
    <w:p w:rsidR="00C15CFF" w:rsidRDefault="00423EAB">
      <w:pPr>
        <w:framePr w:w="6002" w:wrap="auto" w:hAnchor="text" w:x="2220" w:y="1365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QCFVCI+TimesNewRomanPSMT" w:hAnsiTheme="minorHAnsi" w:cstheme="minorBidi"/>
          <w:color w:val="000000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想要达到获取原生的</w:t>
      </w:r>
      <w:r>
        <w:rPr>
          <w:rFonts w:hAnsiTheme="minorHAnsi" w:cstheme="minorBidi"/>
          <w:color w:val="000000"/>
          <w:spacing w:val="-1"/>
          <w:sz w:val="21"/>
          <w:szCs w:val="22"/>
          <w:lang w:eastAsia="zh-CN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  <w:lang w:eastAsia="zh-CN"/>
        </w:rPr>
        <w:t>DOM</w:t>
      </w:r>
      <w:r>
        <w:rPr>
          <w:rFonts w:hAnsiTheme="minorHAns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对象，可以这么处理：</w:t>
      </w:r>
    </w:p>
    <w:p w:rsidR="00C15CFF" w:rsidRDefault="00423EAB">
      <w:pPr>
        <w:framePr w:w="2181" w:wrap="auto" w:hAnchor="text" w:x="2220" w:y="1397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800000"/>
          <w:sz w:val="21"/>
          <w:szCs w:val="22"/>
        </w:rPr>
        <w:t>alert($('#box').get(0));</w:t>
      </w:r>
    </w:p>
    <w:p w:rsidR="00C15CFF" w:rsidRDefault="00423EAB">
      <w:pPr>
        <w:framePr w:w="3005" w:wrap="auto" w:hAnchor="text" w:x="6420" w:y="1396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FVCI+TimesNewRomanPSMT" w:hAnsiTheme="minorHAnsi" w:cstheme="minorBidi"/>
          <w:color w:val="000000"/>
          <w:sz w:val="21"/>
          <w:szCs w:val="22"/>
        </w:rPr>
        <w:t>//ID</w:t>
      </w:r>
      <w:r>
        <w:rPr>
          <w:rFonts w:hAnsiTheme="minorHAnsi" w:cstheme="minorBidi"/>
          <w:color w:val="000000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元素的第一个原生</w:t>
      </w:r>
      <w:r>
        <w:rPr>
          <w:rFonts w:hAnsiTheme="minorHAnsi" w:cstheme="minorBidi"/>
          <w:color w:val="000000"/>
          <w:spacing w:val="4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</w:rPr>
        <w:t>DOM</w:t>
      </w:r>
    </w:p>
    <w:p w:rsidR="00C15CFF" w:rsidRDefault="00423EAB">
      <w:pPr>
        <w:framePr w:w="9054" w:wrap="auto" w:hAnchor="text" w:x="2220" w:y="1459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000000"/>
          <w:sz w:val="21"/>
          <w:szCs w:val="22"/>
        </w:rPr>
        <w:t>从上面</w:t>
      </w:r>
      <w:r>
        <w:rPr>
          <w:rFonts w:hAnsiTheme="minorHAnsi" w:cstheme="minorBidi"/>
          <w:color w:val="000000"/>
          <w:spacing w:val="-1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</w:rPr>
        <w:t>get(0)</w:t>
      </w:r>
      <w:r>
        <w:rPr>
          <w:rFonts w:ascii="SimSun" w:hAnsi="SimSun" w:cs="SimSun"/>
          <w:color w:val="000000"/>
          <w:sz w:val="21"/>
          <w:szCs w:val="22"/>
        </w:rPr>
        <w:t>，这里的索引看出，</w:t>
      </w:r>
      <w:r>
        <w:rPr>
          <w:rFonts w:ascii="QCFVCI+TimesNewRomanPSMT" w:hAnsiTheme="minorHAnsi" w:cstheme="minorBidi"/>
          <w:color w:val="000000"/>
          <w:sz w:val="21"/>
          <w:szCs w:val="22"/>
        </w:rPr>
        <w:t>jQuery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是可以进行批量处理</w:t>
      </w:r>
      <w:r>
        <w:rPr>
          <w:rFonts w:hAnsiTheme="minorHAnsi" w:cstheme="minorBidi"/>
          <w:color w:val="000000"/>
          <w:spacing w:val="2"/>
          <w:sz w:val="21"/>
          <w:szCs w:val="22"/>
        </w:rPr>
        <w:t xml:space="preserve"> </w:t>
      </w:r>
      <w:r>
        <w:rPr>
          <w:rFonts w:ascii="QCFVCI+TimesNewRomanPSMT" w:hAnsiTheme="minorHAnsi" w:cstheme="minorBidi"/>
          <w:color w:val="000000"/>
          <w:sz w:val="21"/>
          <w:szCs w:val="22"/>
        </w:rPr>
        <w:t>DOM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的，这样可以在很</w:t>
      </w:r>
    </w:p>
    <w:p w:rsidR="00C15CFF" w:rsidRDefault="00423EAB">
      <w:pPr>
        <w:framePr w:w="4347" w:wrap="auto" w:hAnchor="text" w:x="1800" w:y="1490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000000"/>
          <w:sz w:val="21"/>
          <w:szCs w:val="22"/>
        </w:rPr>
        <w:t>多需要循环遍历的处理上更加得心应手。</w:t>
      </w:r>
    </w:p>
    <w:p w:rsidR="00C15CFF" w:rsidRDefault="00B10E49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C15CFF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B10E49">
        <w:rPr>
          <w:rFonts w:eastAsia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01.85pt;margin-top:250.1pt;width:392.35pt;height:166.65pt;z-index:-251658752;mso-position-horizontal-relative:page;mso-position-vertical-relative:page">
            <v:imagedata r:id="rId6" o:title=""/>
            <w10:wrap anchorx="page" anchory="page"/>
          </v:shape>
        </w:pict>
      </w:r>
    </w:p>
    <w:p w:rsidR="00C15CFF" w:rsidRDefault="00423EAB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C15CFF" w:rsidRDefault="00423EAB">
      <w:pPr>
        <w:framePr w:w="2423" w:wrap="auto" w:hAnchor="text" w:x="1800" w:y="195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"/>
          <w:sz w:val="21"/>
          <w:szCs w:val="22"/>
        </w:rPr>
        <w:t>四．多个库之间的冲突</w:t>
      </w:r>
    </w:p>
    <w:p w:rsidR="00C15CFF" w:rsidRDefault="00423EAB">
      <w:pPr>
        <w:framePr w:w="9551" w:wrap="auto" w:hAnchor="text" w:x="1800" w:y="2265"/>
        <w:widowControl w:val="0"/>
        <w:autoSpaceDE w:val="0"/>
        <w:autoSpaceDN w:val="0"/>
        <w:spacing w:line="210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当一个项目中引入多个第三方库的时候，由于没有命名空间的约束（命名空间就好比同</w:t>
      </w:r>
    </w:p>
    <w:p w:rsidR="00C15CFF" w:rsidRDefault="00423EAB">
      <w:pPr>
        <w:framePr w:w="9551" w:wrap="auto" w:hAnchor="text" w:x="1800" w:y="2265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一个目录下的文件夹一样，名字相同就会产生冲突），库与库之间发生冲突在所难免。</w:t>
      </w:r>
    </w:p>
    <w:p w:rsidR="00C15CFF" w:rsidRDefault="00423EAB">
      <w:pPr>
        <w:framePr w:w="9551" w:wrap="auto" w:hAnchor="text" w:x="1800" w:y="2265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那么，既然有冲突的问题，为什么要使用多个库呢？原因是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只不过是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  <w:lang w:eastAsia="zh-CN"/>
        </w:rPr>
        <w:t>DOM</w:t>
      </w:r>
      <w:r>
        <w:rPr>
          <w:rFonts w:hAnsiTheme="minorHAnsi" w:cstheme="minorBid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操</w:t>
      </w:r>
    </w:p>
    <w:p w:rsidR="00C15CFF" w:rsidRDefault="00423EAB">
      <w:pPr>
        <w:framePr w:w="9551" w:wrap="auto" w:hAnchor="text" w:x="1800" w:y="226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作为主的库，方便我们日常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CLIWGE+TimesNewRomanPSMT" w:hAnsiTheme="minorHAnsi" w:cstheme="minorBidi"/>
          <w:color w:val="333333"/>
          <w:spacing w:val="-8"/>
          <w:sz w:val="21"/>
          <w:szCs w:val="22"/>
          <w:lang w:eastAsia="zh-CN"/>
        </w:rPr>
        <w:t>Web</w:t>
      </w:r>
      <w:r>
        <w:rPr>
          <w:rFonts w:hAnsiTheme="minorHAnsi" w:cstheme="minorBidi"/>
          <w:color w:val="333333"/>
          <w:spacing w:val="6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开发。但有时，我们的项目有更多特殊的功能需要引入其</w:t>
      </w:r>
    </w:p>
    <w:p w:rsidR="00C15CFF" w:rsidRDefault="00423EAB">
      <w:pPr>
        <w:framePr w:w="9551" w:wrap="auto" w:hAnchor="text" w:x="1800" w:y="226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他的库，比如用户界面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  <w:lang w:eastAsia="zh-CN"/>
        </w:rPr>
        <w:t>UI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方面的库，游戏引擎方面的库等等一系列。</w:t>
      </w:r>
    </w:p>
    <w:p w:rsidR="00C15CFF" w:rsidRDefault="00423EAB" w:rsidP="00696F19">
      <w:pPr>
        <w:framePr w:w="9551" w:wrap="auto" w:hAnchor="text" w:x="1800" w:y="2265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而很多库，比如</w:t>
      </w:r>
      <w:r>
        <w:rPr>
          <w:rFonts w:hAnsiTheme="minorHAnsi" w:cstheme="minorBidi"/>
          <w:color w:val="333333"/>
          <w:spacing w:val="3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</w:rPr>
        <w:t>prototype</w:t>
      </w:r>
      <w:r w:rsidR="00696F19">
        <w:rPr>
          <w:rFonts w:ascii="SimSun" w:hAnsi="SimSun" w:cs="SimSun"/>
          <w:color w:val="333333"/>
          <w:spacing w:val="-2"/>
          <w:sz w:val="21"/>
          <w:szCs w:val="22"/>
        </w:rPr>
        <w:t>、</w:t>
      </w:r>
      <w:r>
        <w:rPr>
          <w:rFonts w:ascii="SimSun" w:hAnsi="SimSun" w:cs="SimSun"/>
          <w:color w:val="333333"/>
          <w:sz w:val="21"/>
          <w:szCs w:val="22"/>
        </w:rPr>
        <w:t>如果想和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共容有两种方法：</w:t>
      </w:r>
    </w:p>
    <w:p w:rsidR="00C15CFF" w:rsidRDefault="00423EAB">
      <w:pPr>
        <w:framePr w:w="420" w:wrap="auto" w:hAnchor="text" w:x="2220" w:y="44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333333"/>
          <w:sz w:val="21"/>
          <w:szCs w:val="22"/>
        </w:rPr>
        <w:t>1</w:t>
      </w:r>
    </w:p>
    <w:p w:rsidR="00C15CFF" w:rsidRDefault="00423EAB" w:rsidP="00696F19">
      <w:pPr>
        <w:framePr w:w="9551" w:wrap="auto" w:hAnchor="text" w:x="1800" w:y="4449"/>
        <w:widowControl w:val="0"/>
        <w:autoSpaceDE w:val="0"/>
        <w:autoSpaceDN w:val="0"/>
        <w:spacing w:line="219" w:lineRule="exact"/>
        <w:ind w:left="525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创建一个</w:t>
      </w:r>
      <w:r>
        <w:rPr>
          <w:rFonts w:ascii="SimSun" w:hAnsi="SimSun" w:cs="SimSun"/>
          <w:color w:val="333333"/>
          <w:sz w:val="21"/>
          <w:szCs w:val="22"/>
        </w:rPr>
        <w:t>“</w:t>
      </w:r>
      <w:r>
        <w:rPr>
          <w:rFonts w:ascii="CLIWGE+TimesNewRomanPSMT" w:hAnsiTheme="minorHAnsi" w:cstheme="minorBidi"/>
          <w:color w:val="333333"/>
          <w:spacing w:val="-1"/>
          <w:sz w:val="21"/>
          <w:szCs w:val="22"/>
        </w:rPr>
        <w:t>$$</w:t>
      </w:r>
      <w:r>
        <w:rPr>
          <w:rFonts w:ascii="SimSun" w:hAnsi="SimSun" w:cs="SimSun"/>
          <w:color w:val="333333"/>
          <w:sz w:val="21"/>
          <w:szCs w:val="22"/>
        </w:rPr>
        <w:t>”</w:t>
      </w:r>
      <w:r>
        <w:rPr>
          <w:rFonts w:ascii="SimSun" w:hAnsi="SimSun" w:cs="SimSun"/>
          <w:color w:val="333333"/>
          <w:sz w:val="21"/>
          <w:szCs w:val="22"/>
        </w:rPr>
        <w:t>符给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使用。</w:t>
      </w:r>
    </w:p>
    <w:p w:rsidR="00C15CFF" w:rsidRDefault="00423EAB">
      <w:pPr>
        <w:framePr w:w="9551" w:wrap="auto" w:hAnchor="text" w:x="1800" w:y="4449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var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$$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=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jQuery;</w:t>
      </w:r>
      <w:r>
        <w:rPr>
          <w:rFonts w:hAnsiTheme="minorHAnsi" w:cstheme="minorBidi"/>
          <w:color w:val="800000"/>
          <w:spacing w:val="2753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创建一个</w:t>
      </w:r>
      <w:r>
        <w:rPr>
          <w:rFonts w:ascii="CLIWGE+TimesNewRomanPSMT" w:hAnsiTheme="minorHAnsi" w:cstheme="minorBidi"/>
          <w:color w:val="333333"/>
          <w:spacing w:val="1"/>
          <w:sz w:val="21"/>
          <w:szCs w:val="22"/>
        </w:rPr>
        <w:t>$$</w:t>
      </w:r>
      <w:r>
        <w:rPr>
          <w:rFonts w:ascii="SimSun" w:hAnsi="SimSun" w:cs="SimSun"/>
          <w:color w:val="333333"/>
          <w:sz w:val="21"/>
          <w:szCs w:val="22"/>
        </w:rPr>
        <w:t>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对象</w:t>
      </w:r>
    </w:p>
    <w:p w:rsidR="00C15CFF" w:rsidRDefault="00423EAB">
      <w:pPr>
        <w:framePr w:w="420" w:wrap="auto" w:hAnchor="text" w:x="2220" w:y="53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$</w:t>
      </w:r>
    </w:p>
    <w:p w:rsidR="00C15CFF" w:rsidRDefault="00423EAB">
      <w:pPr>
        <w:framePr w:w="2761" w:wrap="auto" w:hAnchor="text" w:x="2325" w:y="53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{</w:t>
      </w:r>
    </w:p>
    <w:p w:rsidR="00C15CFF" w:rsidRDefault="00423EAB">
      <w:pPr>
        <w:framePr w:w="2761" w:wrap="auto" w:hAnchor="text" w:x="2325" w:y="5389"/>
        <w:widowControl w:val="0"/>
        <w:autoSpaceDE w:val="0"/>
        <w:autoSpaceDN w:val="0"/>
        <w:spacing w:before="93" w:line="219" w:lineRule="exact"/>
        <w:ind w:left="315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alert($('#box').ge</w:t>
      </w:r>
      <w:r w:rsidR="00567538">
        <w:rPr>
          <w:rFonts w:ascii="CLIWGE+TimesNewRomanPSMT" w:hAnsiTheme="minorHAnsi" w:cstheme="minorBidi" w:hint="eastAsia"/>
          <w:color w:val="800000"/>
          <w:sz w:val="21"/>
          <w:szCs w:val="22"/>
          <w:lang w:eastAsia="zh-CN"/>
        </w:rPr>
        <w:t>t</w:t>
      </w:r>
      <w:r>
        <w:rPr>
          <w:rFonts w:ascii="CLIWGE+TimesNewRomanPSMT" w:hAnsiTheme="minorHAnsi" w:cstheme="minorBidi"/>
          <w:color w:val="800000"/>
          <w:sz w:val="21"/>
          <w:szCs w:val="22"/>
        </w:rPr>
        <w:t>(0));</w:t>
      </w:r>
    </w:p>
    <w:p w:rsidR="00C15CFF" w:rsidRDefault="00423EAB">
      <w:pPr>
        <w:framePr w:w="2761" w:wrap="auto" w:hAnchor="text" w:x="2325" w:y="5389"/>
        <w:widowControl w:val="0"/>
        <w:autoSpaceDE w:val="0"/>
        <w:autoSpaceDN w:val="0"/>
        <w:spacing w:before="93" w:line="219" w:lineRule="exact"/>
        <w:ind w:left="315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alert($$('#box').width());</w:t>
      </w:r>
    </w:p>
    <w:p w:rsidR="00C15CFF" w:rsidRDefault="00423EAB">
      <w:pPr>
        <w:framePr w:w="1958" w:wrap="auto" w:hAnchor="text" w:x="6420" w:y="53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这是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</w:rPr>
        <w:t>Base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</w:rPr>
        <w:t>的</w:t>
      </w:r>
      <w:r>
        <w:rPr>
          <w:rFonts w:ascii="CLIWGE+TimesNewRomanPSMT" w:hAnsiTheme="minorHAnsi" w:cstheme="minorBidi"/>
          <w:color w:val="333333"/>
          <w:sz w:val="21"/>
          <w:szCs w:val="22"/>
        </w:rPr>
        <w:t>$</w:t>
      </w:r>
    </w:p>
    <w:p w:rsidR="00C15CFF" w:rsidRDefault="00423EAB">
      <w:pPr>
        <w:framePr w:w="1958" w:wrap="auto" w:hAnchor="text" w:x="6420" w:y="53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这是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</w:rPr>
        <w:t>Base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</w:rPr>
        <w:t>的</w:t>
      </w:r>
      <w:r>
        <w:rPr>
          <w:rFonts w:ascii="CLIWGE+TimesNewRomanPSMT" w:hAnsiTheme="minorHAnsi" w:cstheme="minorBidi"/>
          <w:color w:val="333333"/>
          <w:sz w:val="21"/>
          <w:szCs w:val="22"/>
        </w:rPr>
        <w:t>$</w:t>
      </w:r>
    </w:p>
    <w:p w:rsidR="00C15CFF" w:rsidRDefault="00423EAB">
      <w:pPr>
        <w:framePr w:w="1958" w:wrap="auto" w:hAnchor="text" w:x="6420" w:y="53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这是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的</w:t>
      </w:r>
      <w:r>
        <w:rPr>
          <w:rFonts w:ascii="CLIWGE+TimesNewRomanPSMT" w:hAnsiTheme="minorHAnsi" w:cstheme="minorBidi"/>
          <w:color w:val="333333"/>
          <w:sz w:val="21"/>
          <w:szCs w:val="22"/>
        </w:rPr>
        <w:t>$$</w:t>
      </w:r>
    </w:p>
    <w:p w:rsidR="00C15CFF" w:rsidRDefault="00423EAB">
      <w:pPr>
        <w:framePr w:w="544" w:wrap="auto" w:hAnchor="text" w:x="2220" w:y="63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});</w:t>
      </w:r>
    </w:p>
    <w:p w:rsidR="00C15CFF" w:rsidRDefault="00423EAB">
      <w:pPr>
        <w:framePr w:w="420" w:wrap="auto" w:hAnchor="text" w:x="2220" w:y="69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333333"/>
          <w:sz w:val="21"/>
          <w:szCs w:val="22"/>
        </w:rPr>
        <w:t>2</w:t>
      </w:r>
    </w:p>
    <w:p w:rsidR="00C15CFF" w:rsidRDefault="00423EAB">
      <w:pPr>
        <w:framePr w:w="8948" w:wrap="auto" w:hAnchor="text" w:x="2325" w:y="69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CLIWGE+TimesNewRomanPSMT" w:hAnsiTheme="minorHAnsi" w:cstheme="minorBidi"/>
          <w:color w:val="333333"/>
          <w:spacing w:val="-2"/>
          <w:sz w:val="21"/>
          <w:szCs w:val="22"/>
        </w:rPr>
        <w:t>.</w:t>
      </w:r>
    </w:p>
    <w:p w:rsidR="00C15CFF" w:rsidRDefault="00423EAB">
      <w:pPr>
        <w:framePr w:w="6043" w:wrap="auto" w:hAnchor="text" w:x="1800" w:y="72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提供了一个方法：</w:t>
      </w:r>
    </w:p>
    <w:p w:rsidR="00C15CFF" w:rsidRDefault="00423EAB">
      <w:pPr>
        <w:framePr w:w="2047" w:wrap="auto" w:hAnchor="text" w:x="2220" w:y="75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pacing w:val="-1"/>
          <w:sz w:val="21"/>
          <w:szCs w:val="22"/>
        </w:rPr>
        <w:t>jQuery.noConflict();</w:t>
      </w:r>
    </w:p>
    <w:p w:rsidR="00C15CFF" w:rsidRDefault="00423EAB">
      <w:pPr>
        <w:framePr w:w="2047" w:wrap="auto" w:hAnchor="text" w:x="2220" w:y="757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var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$$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=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jQuery;</w:t>
      </w:r>
    </w:p>
    <w:p w:rsidR="00C15CFF" w:rsidRDefault="00423EAB">
      <w:pPr>
        <w:framePr w:w="2007" w:wrap="auto" w:hAnchor="text" w:x="6420" w:y="75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1"/>
          <w:sz w:val="21"/>
          <w:szCs w:val="22"/>
        </w:rPr>
        <w:t>将</w:t>
      </w:r>
      <w:r>
        <w:rPr>
          <w:rFonts w:ascii="CLIWGE+TimesNewRomanPSMT" w:hAnsiTheme="minorHAnsi" w:cstheme="minorBidi"/>
          <w:color w:val="333333"/>
          <w:spacing w:val="1"/>
          <w:sz w:val="21"/>
          <w:szCs w:val="22"/>
        </w:rPr>
        <w:t>$</w:t>
      </w:r>
      <w:r>
        <w:rPr>
          <w:rFonts w:ascii="SimSun" w:hAnsi="SimSun" w:cs="SimSun"/>
          <w:color w:val="333333"/>
          <w:sz w:val="21"/>
          <w:szCs w:val="22"/>
        </w:rPr>
        <w:t>符所有权剔除</w:t>
      </w:r>
    </w:p>
    <w:p w:rsidR="00C15CFF" w:rsidRDefault="00423EAB">
      <w:pPr>
        <w:framePr w:w="420" w:wrap="auto" w:hAnchor="text" w:x="2220" w:y="81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$</w:t>
      </w:r>
    </w:p>
    <w:p w:rsidR="00C15CFF" w:rsidRDefault="00423EAB">
      <w:pPr>
        <w:framePr w:w="2440" w:wrap="auto" w:hAnchor="text" w:x="2325" w:y="81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CLIWGE+TimesNewRomanPSMT" w:hAnsiTheme="minorHAnsi" w:cstheme="minorBidi"/>
          <w:color w:val="800000"/>
          <w:sz w:val="21"/>
          <w:szCs w:val="22"/>
        </w:rPr>
        <w:t>{</w:t>
      </w:r>
    </w:p>
    <w:p w:rsidR="00C15CFF" w:rsidRDefault="00423EAB">
      <w:pPr>
        <w:framePr w:w="2440" w:wrap="auto" w:hAnchor="text" w:x="2325" w:y="8197"/>
        <w:widowControl w:val="0"/>
        <w:autoSpaceDE w:val="0"/>
        <w:autoSpaceDN w:val="0"/>
        <w:spacing w:before="93" w:line="219" w:lineRule="exact"/>
        <w:ind w:left="315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alert($('#box').ge(0));</w:t>
      </w:r>
    </w:p>
    <w:p w:rsidR="00C15CFF" w:rsidRDefault="00423EAB">
      <w:pPr>
        <w:framePr w:w="2402" w:wrap="auto" w:hAnchor="text" w:x="2640" w:y="88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alert($$('#box').width());</w:t>
      </w:r>
    </w:p>
    <w:p w:rsidR="00C15CFF" w:rsidRDefault="00423EAB">
      <w:pPr>
        <w:framePr w:w="544" w:wrap="auto" w:hAnchor="text" w:x="2220" w:y="9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CLIWGE+TimesNewRomanPSMT" w:hAnsiTheme="minorHAnsi" w:cstheme="minorBidi"/>
          <w:color w:val="800000"/>
          <w:sz w:val="21"/>
          <w:szCs w:val="22"/>
        </w:rPr>
        <w:t>});</w:t>
      </w:r>
    </w:p>
    <w:p w:rsidR="00C15CFF" w:rsidRDefault="00C15CFF">
      <w:pPr>
        <w:framePr w:w="3429" w:wrap="auto" w:hAnchor="text" w:x="4510" w:y="14513"/>
        <w:widowControl w:val="0"/>
        <w:autoSpaceDE w:val="0"/>
        <w:autoSpaceDN w:val="0"/>
        <w:spacing w:line="360" w:lineRule="exact"/>
        <w:rPr>
          <w:rFonts w:hAnsiTheme="minorHAnsi" w:cstheme="minorBidi"/>
          <w:color w:val="000000"/>
          <w:sz w:val="36"/>
          <w:szCs w:val="22"/>
          <w:lang w:eastAsia="zh-CN"/>
        </w:rPr>
      </w:pPr>
    </w:p>
    <w:p w:rsidR="00C15CFF" w:rsidRDefault="00C15CFF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</w:p>
    <w:sectPr w:rsidR="00C15CFF" w:rsidSect="00C15CFF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DEB" w:rsidRDefault="009C0DEB" w:rsidP="00C11E7C">
      <w:r>
        <w:separator/>
      </w:r>
    </w:p>
  </w:endnote>
  <w:endnote w:type="continuationSeparator" w:id="1">
    <w:p w:rsidR="009C0DEB" w:rsidRDefault="009C0DEB" w:rsidP="00C11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ASKWNU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OJLQU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LKGLFV+Aria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QCFVCI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OVLAEU+Aria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LIWGE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DEB" w:rsidRDefault="009C0DEB" w:rsidP="00C11E7C">
      <w:r>
        <w:separator/>
      </w:r>
    </w:p>
  </w:footnote>
  <w:footnote w:type="continuationSeparator" w:id="1">
    <w:p w:rsidR="009C0DEB" w:rsidRDefault="009C0DEB" w:rsidP="00C11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707B9"/>
    <w:rsid w:val="00423EAB"/>
    <w:rsid w:val="00567538"/>
    <w:rsid w:val="00696F19"/>
    <w:rsid w:val="009C0DEB"/>
    <w:rsid w:val="00A77B3E"/>
    <w:rsid w:val="00B10E49"/>
    <w:rsid w:val="00C11E7C"/>
    <w:rsid w:val="00C15CFF"/>
    <w:rsid w:val="00CA2A55"/>
    <w:rsid w:val="00FE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5CF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1E7C"/>
    <w:rPr>
      <w:sz w:val="18"/>
      <w:szCs w:val="18"/>
    </w:rPr>
  </w:style>
  <w:style w:type="paragraph" w:styleId="a4">
    <w:name w:val="footer"/>
    <w:basedOn w:val="a"/>
    <w:link w:val="Char0"/>
    <w:rsid w:val="00C11E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1E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2019-07-27T06:17:00Z</dcterms:created>
  <dcterms:modified xsi:type="dcterms:W3CDTF">2020-01-05T02:56:00Z</dcterms:modified>
</cp:coreProperties>
</file>