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  单页面应用，脚手架开发方式。Vue是数据驱动，组件化开发。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Vue配置跨域代理，在config的index中更改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proxyTable: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'/api':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target: 'http://localhost:3000/',//设置你调用的接口域名和端口号 别忘了加http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changeOrigin: true,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'^/api': '' // 这里理解成用‘/api’代替target里面的地址，后面组件中我们掉接口时直接用api代替 比如我要调用'http://localhost:8090/users'，直接写‘/api/users’即可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 xml:space="preserve"> target: 'http://localhost:3000/'</w:t>
      </w:r>
      <w:r>
        <w:rPr>
          <w:rFonts w:hint="eastAsia"/>
          <w:lang w:val="en-US" w:eastAsia="zh-CN"/>
        </w:rPr>
        <w:t>，之后重启npm run dev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vue页面之间传值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65270" cy="439356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数据封装方式可以内嵌设置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71900" cy="3726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Vue页面之间传值,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41220" cy="8648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/要跳转的页面路径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，query：要传输的值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接收数据界面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vue中使用echarts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01845" cy="16459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Echarts中转换</w:t>
      </w:r>
      <w:r>
        <w:drawing>
          <wp:inline distT="0" distB="0" distL="114300" distR="114300">
            <wp:extent cx="3143885" cy="683260"/>
            <wp:effectExtent l="0" t="0" r="184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821A3"/>
    <w:multiLevelType w:val="singleLevel"/>
    <w:tmpl w:val="8E082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101C"/>
    <w:rsid w:val="18A02BB8"/>
    <w:rsid w:val="18F13C66"/>
    <w:rsid w:val="22917D64"/>
    <w:rsid w:val="24D03D2B"/>
    <w:rsid w:val="289B0EF6"/>
    <w:rsid w:val="484D0F6A"/>
    <w:rsid w:val="53F73F4B"/>
    <w:rsid w:val="63C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2020-03-26T00:37:00Z</dcterms:created>
  <dc:creator>admin</dc:creator>
  <cp:lastModifiedBy>admin</cp:lastModifiedBy>
  <dcterms:modified xsi:type="dcterms:W3CDTF">2020-04-24T08:07:03Z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