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Bdr>
          <w:bottom w:val="single" w:sz="20" w:space="1" w:color="C00000"/>
        </w:pBdr>
      </w:pPr>
      <w:r>
        <w:rPr>
          <w:rFonts w:ascii="Times New Roman" w:hAnsi="Times New Roman" w:eastAsia="SimSun"/>
          <w:b/>
          <w:color w:val="C00000"/>
          <w:sz w:val="56"/>
        </w:rPr>
        <w:t>重庆市西部产教融合研究院文件</w:t>
      </w:r>
    </w:p>
    <w:p>
      <w:pPr>
        <w:spacing w:before="80" w:after="280"/>
        <w:jc w:val="center"/>
      </w:pPr>
      <w:r>
        <w:rPr>
          <w:rFonts w:ascii="Times New Roman" w:hAnsi="Times New Roman" w:eastAsia="FangSong"/>
          <w:b w:val="0"/>
          <w:sz w:val="28"/>
        </w:rPr>
        <w:t>渝西产教研〔2026〕16号</w:t>
      </w:r>
    </w:p>
    <w:p>
      <w:pPr>
        <w:spacing w:before="80" w:after="360" w:line="640" w:lineRule="exact"/>
        <w:jc w:val="center"/>
      </w:pPr>
      <w:r>
        <w:rPr>
          <w:rFonts w:ascii="Times New Roman" w:hAnsi="Times New Roman" w:eastAsia="SimHei"/>
          <w:b/>
          <w:sz w:val="44"/>
        </w:rPr>
        <w:t>关于商请承办西部城市更新产教融合协同发展大会暨</w:t>
        <w:br/>
      </w:r>
      <w:r>
        <w:rPr>
          <w:rFonts w:ascii="Times New Roman" w:hAnsi="Times New Roman" w:eastAsia="SimHei"/>
          <w:b/>
          <w:sz w:val="44"/>
        </w:rPr>
        <w:t>西部城市更新与钢结构智能建造专业建设联盟成立大会</w:t>
        <w:br/>
      </w:r>
      <w:r>
        <w:rPr>
          <w:rFonts w:ascii="Times New Roman" w:hAnsi="Times New Roman" w:eastAsia="SimHei"/>
          <w:b/>
          <w:sz w:val="44"/>
        </w:rPr>
        <w:t>并共同推进首批建设任务的函</w:t>
      </w:r>
    </w:p>
    <w:p>
      <w:pPr>
        <w:spacing w:before="0" w:after="0" w:line="560" w:lineRule="exact"/>
        <w:jc w:val="left"/>
      </w:pPr>
      <w:r>
        <w:rPr>
          <w:rFonts w:ascii="Times New Roman" w:hAnsi="Times New Roman" w:eastAsia="FangSong"/>
          <w:b w:val="0"/>
          <w:sz w:val="32"/>
        </w:rPr>
        <w:t>重庆建筑工程职业学院：</w:t>
      </w:r>
    </w:p>
    <w:p>
      <w:pPr>
        <w:spacing w:before="0" w:after="0" w:line="560" w:lineRule="exact"/>
        <w:ind w:firstLine="640"/>
        <w:jc w:val="both"/>
      </w:pPr>
      <w:r>
        <w:rPr>
          <w:rFonts w:ascii="Times New Roman" w:hAnsi="Times New Roman" w:eastAsia="FangSong"/>
          <w:b w:val="0"/>
          <w:sz w:val="32"/>
        </w:rPr>
        <w:t>为深入贯彻国家关于城市更新、现代职业教育体系建设和产教融合有关部署，推动西部地区城市更新与钢结构智能建造领域产业需求、专业建设和人才培养有效衔接，重庆市西部产教融合研究院正会同有关行业企业、高等院校和科研机构筹备成立“西部城市更新与钢结构智能建造专业建设联盟”（以下简称“联盟”），拟于2026年8月25日在重庆召开西部城市更新产教融合协同发展大会暨联盟成立大会。</w:t>
      </w:r>
    </w:p>
    <w:p>
      <w:pPr>
        <w:spacing w:before="0" w:after="0" w:line="560" w:lineRule="exact"/>
        <w:ind w:firstLine="640"/>
        <w:jc w:val="both"/>
      </w:pPr>
      <w:r>
        <w:rPr>
          <w:rFonts w:ascii="Times New Roman" w:hAnsi="Times New Roman" w:eastAsia="FangSong"/>
          <w:b w:val="0"/>
          <w:sz w:val="32"/>
        </w:rPr>
        <w:t>经前期电话沟通，贵校对承办本次大会并参与联盟建设表达了积极意向。结合贵校在建筑工程、装配式建筑、智能建造及相关专业领域的建设基础、实践教学条件和校企合作资源，经研究，现商请贵校承办本次大会，并共同推进联盟首批专业建设和产教融合项目。</w:t>
      </w:r>
    </w:p>
    <w:p>
      <w:pPr>
        <w:spacing w:before="0" w:after="0" w:line="560" w:lineRule="exact"/>
        <w:ind w:firstLine="640"/>
        <w:jc w:val="both"/>
      </w:pPr>
      <w:r>
        <w:rPr>
          <w:rFonts w:ascii="Times New Roman" w:hAnsi="Times New Roman" w:eastAsia="FangSong"/>
          <w:b w:val="0"/>
          <w:sz w:val="32"/>
        </w:rPr>
        <w:t>本次合作不以单纯举办一次会议为目的，而是拟以大会为起点，以真实产业项目为载体，以专业建设和人才培养为主线，率先探索形成“学生有项目、教师有成果、企业有落地、学校有品牌”的产教融合建设模式。现将有关事项函商如下。</w:t>
      </w:r>
    </w:p>
    <w:p>
      <w:pPr>
        <w:keepNext/>
        <w:spacing w:before="160" w:after="0" w:line="560" w:lineRule="exact"/>
      </w:pPr>
      <w:r>
        <w:rPr>
          <w:rFonts w:ascii="Times New Roman" w:hAnsi="Times New Roman" w:eastAsia="SimHei"/>
          <w:b/>
          <w:sz w:val="32"/>
        </w:rPr>
        <w:t>一、共同打造联盟首批样板建设项目</w:t>
      </w:r>
    </w:p>
    <w:p>
      <w:pPr>
        <w:spacing w:before="0" w:after="0" w:line="560" w:lineRule="exact"/>
        <w:ind w:firstLine="640"/>
        <w:jc w:val="both"/>
      </w:pPr>
      <w:r>
        <w:rPr>
          <w:rFonts w:ascii="Times New Roman" w:hAnsi="Times New Roman" w:eastAsia="FangSong"/>
          <w:b w:val="0"/>
          <w:sz w:val="32"/>
        </w:rPr>
        <w:t>商请贵校在承办联盟成立大会的基础上，积极参与联盟首批建设，并结合学校现有专业、师资、实训基地和合作企业资源，率先开展真实产业项目进入教学、企业技术成果教育化转化和教师项目化成果建设。</w:t>
      </w:r>
    </w:p>
    <w:p>
      <w:pPr>
        <w:spacing w:before="0" w:after="0" w:line="560" w:lineRule="exact"/>
        <w:ind w:firstLine="640"/>
        <w:jc w:val="both"/>
      </w:pPr>
      <w:r>
        <w:rPr>
          <w:rFonts w:ascii="Times New Roman" w:hAnsi="Times New Roman" w:eastAsia="FangSong"/>
          <w:b w:val="0"/>
          <w:sz w:val="32"/>
        </w:rPr>
        <w:t>研究院拟优先支持贵校申报联盟首批样板建设单位，通过一个阶段的建设，形成可展示、可评价、可复制、可推广的专业建设和产教融合成果，为联盟后续在西部地区有关院校推广提供实践样本。</w:t>
      </w:r>
    </w:p>
    <w:p>
      <w:pPr>
        <w:keepNext/>
        <w:spacing w:before="160" w:after="0" w:line="560" w:lineRule="exact"/>
      </w:pPr>
      <w:r>
        <w:rPr>
          <w:rFonts w:ascii="Times New Roman" w:hAnsi="Times New Roman" w:eastAsia="SimHei"/>
          <w:b/>
          <w:sz w:val="32"/>
        </w:rPr>
        <w:t>二、共同推动真实产业项目进入人才培养</w:t>
      </w:r>
    </w:p>
    <w:p>
      <w:pPr>
        <w:spacing w:before="0" w:after="0" w:line="560" w:lineRule="exact"/>
        <w:ind w:firstLine="640"/>
        <w:jc w:val="both"/>
      </w:pPr>
      <w:r>
        <w:rPr>
          <w:rFonts w:ascii="Times New Roman" w:hAnsi="Times New Roman" w:eastAsia="FangSong"/>
          <w:b w:val="0"/>
          <w:sz w:val="32"/>
        </w:rPr>
        <w:t>围绕城市更新、钢结构智能建造、装配式建筑、BIM/CIM、智能装备、绿色建造、既有建筑改造等方向，双方共同从企业真实工程、产品、技术和应用场景中，择优遴选首批可进入学校教学的真实项目。</w:t>
      </w:r>
    </w:p>
    <w:p>
      <w:pPr>
        <w:spacing w:before="0" w:after="0" w:line="560" w:lineRule="exact"/>
        <w:ind w:firstLine="640"/>
        <w:jc w:val="both"/>
      </w:pPr>
      <w:r>
        <w:rPr>
          <w:rFonts w:ascii="Times New Roman" w:hAnsi="Times New Roman" w:eastAsia="FangSong"/>
          <w:b w:val="0"/>
          <w:sz w:val="32"/>
        </w:rPr>
        <w:t>重点推动企业真实项目由“工程任务”转化为“教学任务”，形成可进入课程教学、综合实训、毕业设计、技能训练和学生创新实践的项目学习任务。</w:t>
      </w:r>
    </w:p>
    <w:p>
      <w:pPr>
        <w:spacing w:before="0" w:after="0" w:line="560" w:lineRule="exact"/>
        <w:ind w:firstLine="640"/>
        <w:jc w:val="both"/>
      </w:pPr>
      <w:r>
        <w:rPr>
          <w:rFonts w:ascii="Times New Roman" w:hAnsi="Times New Roman" w:eastAsia="FangSong"/>
          <w:b w:val="0"/>
          <w:sz w:val="32"/>
        </w:rPr>
        <w:t>每个项目原则上应明确：</w:t>
      </w:r>
    </w:p>
    <w:p>
      <w:pPr>
        <w:spacing w:before="0" w:after="0" w:line="560" w:lineRule="exact"/>
        <w:ind w:left="640" w:hanging="640"/>
        <w:jc w:val="both"/>
      </w:pPr>
      <w:r>
        <w:rPr>
          <w:rFonts w:ascii="Times New Roman" w:hAnsi="Times New Roman" w:eastAsia="FangSong"/>
          <w:b w:val="0"/>
          <w:sz w:val="32"/>
        </w:rPr>
        <w:t>（一）企业提供的真实项目、技术或案例；</w:t>
      </w:r>
    </w:p>
    <w:p>
      <w:pPr>
        <w:spacing w:before="0" w:after="0" w:line="560" w:lineRule="exact"/>
        <w:ind w:left="640" w:hanging="640"/>
        <w:jc w:val="both"/>
      </w:pPr>
      <w:r>
        <w:rPr>
          <w:rFonts w:ascii="Times New Roman" w:hAnsi="Times New Roman" w:eastAsia="FangSong"/>
          <w:b w:val="0"/>
          <w:sz w:val="32"/>
        </w:rPr>
        <w:t>（二）对应的专业、课程和教学环节；</w:t>
      </w:r>
    </w:p>
    <w:p>
      <w:pPr>
        <w:spacing w:before="0" w:after="0" w:line="560" w:lineRule="exact"/>
        <w:ind w:left="640" w:hanging="640"/>
        <w:jc w:val="both"/>
      </w:pPr>
      <w:r>
        <w:rPr>
          <w:rFonts w:ascii="Times New Roman" w:hAnsi="Times New Roman" w:eastAsia="FangSong"/>
          <w:b w:val="0"/>
          <w:sz w:val="32"/>
        </w:rPr>
        <w:t>（三）学生需要完成的具体项目任务；</w:t>
      </w:r>
    </w:p>
    <w:p>
      <w:pPr>
        <w:spacing w:before="0" w:after="0" w:line="560" w:lineRule="exact"/>
        <w:ind w:left="640" w:hanging="640"/>
        <w:jc w:val="both"/>
      </w:pPr>
      <w:r>
        <w:rPr>
          <w:rFonts w:ascii="Times New Roman" w:hAnsi="Times New Roman" w:eastAsia="FangSong"/>
          <w:b w:val="0"/>
          <w:sz w:val="32"/>
        </w:rPr>
        <w:t>（四）教师指导任务和教学成果要求；</w:t>
      </w:r>
    </w:p>
    <w:p>
      <w:pPr>
        <w:spacing w:before="0" w:after="0" w:line="560" w:lineRule="exact"/>
        <w:ind w:left="640" w:hanging="640"/>
        <w:jc w:val="both"/>
      </w:pPr>
      <w:r>
        <w:rPr>
          <w:rFonts w:ascii="Times New Roman" w:hAnsi="Times New Roman" w:eastAsia="FangSong"/>
          <w:b w:val="0"/>
          <w:sz w:val="32"/>
        </w:rPr>
        <w:t>（五）企业导师参与方式；</w:t>
      </w:r>
    </w:p>
    <w:p>
      <w:pPr>
        <w:spacing w:before="0" w:after="0" w:line="560" w:lineRule="exact"/>
        <w:ind w:left="640" w:hanging="640"/>
        <w:jc w:val="both"/>
      </w:pPr>
      <w:r>
        <w:rPr>
          <w:rFonts w:ascii="Times New Roman" w:hAnsi="Times New Roman" w:eastAsia="FangSong"/>
          <w:b w:val="0"/>
          <w:sz w:val="32"/>
        </w:rPr>
        <w:t>（六）学生最终形成的设计成果、技术方案、数字模型、项目报告、作品或其他能够证明专业能力的成果。</w:t>
      </w:r>
    </w:p>
    <w:p>
      <w:pPr>
        <w:spacing w:before="0" w:after="0" w:line="560" w:lineRule="exact"/>
        <w:ind w:firstLine="640"/>
        <w:jc w:val="both"/>
      </w:pPr>
      <w:r>
        <w:rPr>
          <w:rFonts w:ascii="Times New Roman" w:hAnsi="Times New Roman" w:eastAsia="FangSong"/>
          <w:b w:val="0"/>
          <w:sz w:val="32"/>
        </w:rPr>
        <w:t>通过项目实施，让学生不仅“学过知识”，更能够形成真实参与项目、解决实际问题的能力证明。</w:t>
      </w:r>
    </w:p>
    <w:p>
      <w:pPr>
        <w:keepNext/>
        <w:spacing w:before="160" w:after="0" w:line="560" w:lineRule="exact"/>
      </w:pPr>
      <w:r>
        <w:rPr>
          <w:rFonts w:ascii="Times New Roman" w:hAnsi="Times New Roman" w:eastAsia="SimHei"/>
          <w:b/>
          <w:sz w:val="32"/>
        </w:rPr>
        <w:t>三、共同建立企业成果教育化转化机制</w:t>
      </w:r>
    </w:p>
    <w:p>
      <w:pPr>
        <w:spacing w:before="0" w:after="0" w:line="560" w:lineRule="exact"/>
        <w:ind w:firstLine="640"/>
        <w:jc w:val="both"/>
      </w:pPr>
      <w:r>
        <w:rPr>
          <w:rFonts w:ascii="Times New Roman" w:hAnsi="Times New Roman" w:eastAsia="FangSong"/>
          <w:b w:val="0"/>
          <w:sz w:val="32"/>
        </w:rPr>
        <w:t>围绕企业进入学校过程中普遍存在的“产品进入不了教学、技术转化不了课程、案例形成不了任务、合作方案难以落地”等问题，双方共同探索企业成果教育化转化机制。</w:t>
      </w:r>
    </w:p>
    <w:p>
      <w:pPr>
        <w:spacing w:before="0" w:after="0" w:line="560" w:lineRule="exact"/>
        <w:ind w:firstLine="640"/>
        <w:jc w:val="both"/>
      </w:pPr>
      <w:r>
        <w:rPr>
          <w:rFonts w:ascii="Times New Roman" w:hAnsi="Times New Roman" w:eastAsia="FangSong"/>
          <w:b w:val="0"/>
          <w:sz w:val="32"/>
        </w:rPr>
        <w:t>重点推动：</w:t>
      </w:r>
    </w:p>
    <w:p>
      <w:pPr>
        <w:spacing w:before="0" w:after="0" w:line="560" w:lineRule="exact"/>
        <w:ind w:left="640" w:hanging="640"/>
        <w:jc w:val="both"/>
      </w:pPr>
      <w:r>
        <w:rPr>
          <w:rFonts w:ascii="Times New Roman" w:hAnsi="Times New Roman" w:eastAsia="FangSong"/>
          <w:b w:val="0"/>
          <w:sz w:val="32"/>
        </w:rPr>
        <w:t>（一）企业产品向教学装备和实训条件转化；</w:t>
      </w:r>
    </w:p>
    <w:p>
      <w:pPr>
        <w:spacing w:before="0" w:after="0" w:line="560" w:lineRule="exact"/>
        <w:ind w:left="640" w:hanging="640"/>
        <w:jc w:val="both"/>
      </w:pPr>
      <w:r>
        <w:rPr>
          <w:rFonts w:ascii="Times New Roman" w:hAnsi="Times New Roman" w:eastAsia="FangSong"/>
          <w:b w:val="0"/>
          <w:sz w:val="32"/>
        </w:rPr>
        <w:t>（二）企业技术向课程模块和教学内容转化；</w:t>
      </w:r>
    </w:p>
    <w:p>
      <w:pPr>
        <w:spacing w:before="0" w:after="0" w:line="560" w:lineRule="exact"/>
        <w:ind w:left="640" w:hanging="640"/>
        <w:jc w:val="both"/>
      </w:pPr>
      <w:r>
        <w:rPr>
          <w:rFonts w:ascii="Times New Roman" w:hAnsi="Times New Roman" w:eastAsia="FangSong"/>
          <w:b w:val="0"/>
          <w:sz w:val="32"/>
        </w:rPr>
        <w:t>（三）工程案例向项目化教学任务转化；</w:t>
      </w:r>
    </w:p>
    <w:p>
      <w:pPr>
        <w:spacing w:before="0" w:after="0" w:line="560" w:lineRule="exact"/>
        <w:ind w:left="640" w:hanging="640"/>
        <w:jc w:val="both"/>
      </w:pPr>
      <w:r>
        <w:rPr>
          <w:rFonts w:ascii="Times New Roman" w:hAnsi="Times New Roman" w:eastAsia="FangSong"/>
          <w:b w:val="0"/>
          <w:sz w:val="32"/>
        </w:rPr>
        <w:t>（四）技术方案向专业建设解决方案转化；</w:t>
      </w:r>
    </w:p>
    <w:p>
      <w:pPr>
        <w:spacing w:before="0" w:after="0" w:line="560" w:lineRule="exact"/>
        <w:ind w:left="640" w:hanging="640"/>
        <w:jc w:val="both"/>
      </w:pPr>
      <w:r>
        <w:rPr>
          <w:rFonts w:ascii="Times New Roman" w:hAnsi="Times New Roman" w:eastAsia="FangSong"/>
          <w:b w:val="0"/>
          <w:sz w:val="32"/>
        </w:rPr>
        <w:t>（五）企业标准向岗位能力和人才培养标准转化；</w:t>
      </w:r>
    </w:p>
    <w:p>
      <w:pPr>
        <w:spacing w:before="0" w:after="0" w:line="560" w:lineRule="exact"/>
        <w:ind w:left="640" w:hanging="640"/>
        <w:jc w:val="both"/>
      </w:pPr>
      <w:r>
        <w:rPr>
          <w:rFonts w:ascii="Times New Roman" w:hAnsi="Times New Roman" w:eastAsia="FangSong"/>
          <w:b w:val="0"/>
          <w:sz w:val="32"/>
        </w:rPr>
        <w:t>（六）真实工程项目向学生实践项目转化。</w:t>
      </w:r>
    </w:p>
    <w:p>
      <w:pPr>
        <w:spacing w:before="0" w:after="0" w:line="560" w:lineRule="exact"/>
        <w:ind w:firstLine="640"/>
        <w:jc w:val="both"/>
      </w:pPr>
      <w:r>
        <w:rPr>
          <w:rFonts w:ascii="Times New Roman" w:hAnsi="Times New Roman" w:eastAsia="FangSong"/>
          <w:b w:val="0"/>
          <w:sz w:val="32"/>
        </w:rPr>
        <w:t>对具备条件的企业，由联盟组织学校专业教师、企业技术人员和有关专家共同开展需求分析和方案设计，形成学校能够理解、能够实施、能够评价的专业建设和校企合作项目。</w:t>
      </w:r>
    </w:p>
    <w:p>
      <w:pPr>
        <w:spacing w:before="0" w:after="0" w:line="560" w:lineRule="exact"/>
        <w:ind w:firstLine="640"/>
        <w:jc w:val="both"/>
      </w:pPr>
      <w:r>
        <w:rPr>
          <w:rFonts w:ascii="Times New Roman" w:hAnsi="Times New Roman" w:eastAsia="FangSong"/>
          <w:b w:val="0"/>
          <w:sz w:val="32"/>
        </w:rPr>
        <w:t>原则上不以一般性框架协议和形式化签约作为主要成果，更加注重项目是否具有真实任务、实施主体、建设内容和成果产出。</w:t>
      </w:r>
    </w:p>
    <w:p>
      <w:pPr>
        <w:keepNext/>
        <w:spacing w:before="160" w:after="0" w:line="560" w:lineRule="exact"/>
      </w:pPr>
      <w:r>
        <w:rPr>
          <w:rFonts w:ascii="Times New Roman" w:hAnsi="Times New Roman" w:eastAsia="SimHei"/>
          <w:b/>
          <w:sz w:val="32"/>
        </w:rPr>
        <w:t>四、共同形成教师项目化专业发展成果</w:t>
      </w:r>
    </w:p>
    <w:p>
      <w:pPr>
        <w:spacing w:before="0" w:after="0" w:line="560" w:lineRule="exact"/>
        <w:ind w:firstLine="640"/>
        <w:jc w:val="both"/>
      </w:pPr>
      <w:r>
        <w:rPr>
          <w:rFonts w:ascii="Times New Roman" w:hAnsi="Times New Roman" w:eastAsia="FangSong"/>
          <w:b w:val="0"/>
          <w:sz w:val="32"/>
        </w:rPr>
        <w:t>改变教师在传统校企合作中任务模糊、成果不清的问题。结合首批真实产业项目，建立教师“一项目、一任务、一课程、一成果”的项目化专业发展机制，推动教师在参与真实项目过程中形成：</w:t>
      </w:r>
    </w:p>
    <w:p>
      <w:pPr>
        <w:spacing w:before="0" w:after="0" w:line="560" w:lineRule="exact"/>
        <w:ind w:left="640" w:hanging="640"/>
        <w:jc w:val="both"/>
      </w:pPr>
      <w:r>
        <w:rPr>
          <w:rFonts w:ascii="Times New Roman" w:hAnsi="Times New Roman" w:eastAsia="FangSong"/>
          <w:b w:val="0"/>
          <w:sz w:val="32"/>
        </w:rPr>
        <w:t>（一）真实项目教学任务；</w:t>
      </w:r>
    </w:p>
    <w:p>
      <w:pPr>
        <w:spacing w:before="0" w:after="0" w:line="560" w:lineRule="exact"/>
        <w:ind w:left="640" w:hanging="640"/>
        <w:jc w:val="both"/>
      </w:pPr>
      <w:r>
        <w:rPr>
          <w:rFonts w:ascii="Times New Roman" w:hAnsi="Times New Roman" w:eastAsia="FangSong"/>
          <w:b w:val="0"/>
          <w:sz w:val="32"/>
        </w:rPr>
        <w:t>（二）项目化课程或课程模块；</w:t>
      </w:r>
    </w:p>
    <w:p>
      <w:pPr>
        <w:spacing w:before="0" w:after="0" w:line="560" w:lineRule="exact"/>
        <w:ind w:left="640" w:hanging="640"/>
        <w:jc w:val="both"/>
      </w:pPr>
      <w:r>
        <w:rPr>
          <w:rFonts w:ascii="Times New Roman" w:hAnsi="Times New Roman" w:eastAsia="FangSong"/>
          <w:b w:val="0"/>
          <w:sz w:val="32"/>
        </w:rPr>
        <w:t>（三）教学案例、教案及教学资源；</w:t>
      </w:r>
    </w:p>
    <w:p>
      <w:pPr>
        <w:spacing w:before="0" w:after="0" w:line="560" w:lineRule="exact"/>
        <w:ind w:left="640" w:hanging="640"/>
        <w:jc w:val="both"/>
      </w:pPr>
      <w:r>
        <w:rPr>
          <w:rFonts w:ascii="Times New Roman" w:hAnsi="Times New Roman" w:eastAsia="FangSong"/>
          <w:b w:val="0"/>
          <w:sz w:val="32"/>
        </w:rPr>
        <w:t>（四）企业实践和技术服务成果；</w:t>
      </w:r>
    </w:p>
    <w:p>
      <w:pPr>
        <w:spacing w:before="0" w:after="0" w:line="560" w:lineRule="exact"/>
        <w:ind w:left="640" w:hanging="640"/>
        <w:jc w:val="both"/>
      </w:pPr>
      <w:r>
        <w:rPr>
          <w:rFonts w:ascii="Times New Roman" w:hAnsi="Times New Roman" w:eastAsia="FangSong"/>
          <w:b w:val="0"/>
          <w:sz w:val="32"/>
        </w:rPr>
        <w:t>（五）教改课题、研究报告或典型案例；</w:t>
      </w:r>
    </w:p>
    <w:p>
      <w:pPr>
        <w:spacing w:before="0" w:after="0" w:line="560" w:lineRule="exact"/>
        <w:ind w:left="640" w:hanging="640"/>
        <w:jc w:val="both"/>
      </w:pPr>
      <w:r>
        <w:rPr>
          <w:rFonts w:ascii="Times New Roman" w:hAnsi="Times New Roman" w:eastAsia="FangSong"/>
          <w:b w:val="0"/>
          <w:sz w:val="32"/>
        </w:rPr>
        <w:t>（六）课程教材、活页式教材或数字教学资源；</w:t>
      </w:r>
    </w:p>
    <w:p>
      <w:pPr>
        <w:spacing w:before="0" w:after="0" w:line="560" w:lineRule="exact"/>
        <w:ind w:left="640" w:hanging="640"/>
        <w:jc w:val="both"/>
      </w:pPr>
      <w:r>
        <w:rPr>
          <w:rFonts w:ascii="Times New Roman" w:hAnsi="Times New Roman" w:eastAsia="FangSong"/>
          <w:b w:val="0"/>
          <w:sz w:val="32"/>
        </w:rPr>
        <w:t>（七）教学能力比赛、技能竞赛及其他教育教学成果的基础材料。</w:t>
      </w:r>
    </w:p>
    <w:p>
      <w:pPr>
        <w:spacing w:before="0" w:after="0" w:line="560" w:lineRule="exact"/>
        <w:ind w:firstLine="640"/>
        <w:jc w:val="both"/>
      </w:pPr>
      <w:r>
        <w:rPr>
          <w:rFonts w:ascii="Times New Roman" w:hAnsi="Times New Roman" w:eastAsia="FangSong"/>
          <w:b w:val="0"/>
          <w:sz w:val="32"/>
        </w:rPr>
        <w:t>通过明确教师参与项目的职责、过程和成果，把校企合作由“配合企业”转变为教师专业能力提升和标志性成果培育的重要载体。</w:t>
      </w:r>
    </w:p>
    <w:p>
      <w:pPr>
        <w:keepNext/>
        <w:spacing w:before="160" w:after="0" w:line="560" w:lineRule="exact"/>
      </w:pPr>
      <w:r>
        <w:rPr>
          <w:rFonts w:ascii="Times New Roman" w:hAnsi="Times New Roman" w:eastAsia="SimHei"/>
          <w:b/>
          <w:sz w:val="32"/>
        </w:rPr>
        <w:t>五、共同形成大会首批实质性成果</w:t>
      </w:r>
    </w:p>
    <w:p>
      <w:pPr>
        <w:spacing w:before="0" w:after="0" w:line="560" w:lineRule="exact"/>
        <w:ind w:firstLine="640"/>
        <w:jc w:val="both"/>
      </w:pPr>
      <w:r>
        <w:rPr>
          <w:rFonts w:ascii="Times New Roman" w:hAnsi="Times New Roman" w:eastAsia="FangSong"/>
          <w:b w:val="0"/>
          <w:sz w:val="32"/>
        </w:rPr>
        <w:t>本次大会拟突出“成立即建设、启动即落地”，原则上形成以下首批成果：</w:t>
      </w:r>
    </w:p>
    <w:p>
      <w:pPr>
        <w:spacing w:before="0" w:after="0" w:line="560" w:lineRule="exact"/>
        <w:ind w:left="640" w:hanging="640"/>
        <w:jc w:val="both"/>
      </w:pPr>
      <w:r>
        <w:rPr>
          <w:rFonts w:ascii="Times New Roman" w:hAnsi="Times New Roman" w:eastAsia="FangSong"/>
          <w:b w:val="0"/>
          <w:sz w:val="32"/>
        </w:rPr>
        <w:t>（一）正式成立西部城市更新与钢结构智能建造专业建设联盟；</w:t>
      </w:r>
    </w:p>
    <w:p>
      <w:pPr>
        <w:spacing w:before="0" w:after="0" w:line="560" w:lineRule="exact"/>
        <w:ind w:left="640" w:hanging="640"/>
        <w:jc w:val="both"/>
      </w:pPr>
      <w:r>
        <w:rPr>
          <w:rFonts w:ascii="Times New Roman" w:hAnsi="Times New Roman" w:eastAsia="FangSong"/>
          <w:b w:val="0"/>
          <w:sz w:val="32"/>
        </w:rPr>
        <w:t>（二）发布联盟首批成员单位及首批样板建设单位；</w:t>
      </w:r>
    </w:p>
    <w:p>
      <w:pPr>
        <w:spacing w:before="0" w:after="0" w:line="560" w:lineRule="exact"/>
        <w:ind w:left="640" w:hanging="640"/>
        <w:jc w:val="both"/>
      </w:pPr>
      <w:r>
        <w:rPr>
          <w:rFonts w:ascii="Times New Roman" w:hAnsi="Times New Roman" w:eastAsia="FangSong"/>
          <w:b w:val="0"/>
          <w:sz w:val="32"/>
        </w:rPr>
        <w:t>（三）建立并发布联盟首批专家库；</w:t>
      </w:r>
    </w:p>
    <w:p>
      <w:pPr>
        <w:spacing w:before="0" w:after="0" w:line="560" w:lineRule="exact"/>
        <w:ind w:left="640" w:hanging="640"/>
        <w:jc w:val="both"/>
      </w:pPr>
      <w:r>
        <w:rPr>
          <w:rFonts w:ascii="Times New Roman" w:hAnsi="Times New Roman" w:eastAsia="FangSong"/>
          <w:b w:val="0"/>
          <w:sz w:val="32"/>
        </w:rPr>
        <w:t>（四）发布西部城市更新与钢结构智能建造有关产业人才需求和重点岗位需求成果；</w:t>
      </w:r>
    </w:p>
    <w:p>
      <w:pPr>
        <w:spacing w:before="0" w:after="0" w:line="560" w:lineRule="exact"/>
        <w:ind w:left="640" w:hanging="640"/>
        <w:jc w:val="both"/>
      </w:pPr>
      <w:r>
        <w:rPr>
          <w:rFonts w:ascii="Times New Roman" w:hAnsi="Times New Roman" w:eastAsia="FangSong"/>
          <w:b w:val="0"/>
          <w:sz w:val="32"/>
        </w:rPr>
        <w:t>（五）发布联盟首批“真实产业项目进教学”项目清单；</w:t>
      </w:r>
    </w:p>
    <w:p>
      <w:pPr>
        <w:spacing w:before="0" w:after="0" w:line="560" w:lineRule="exact"/>
        <w:ind w:left="640" w:hanging="640"/>
        <w:jc w:val="both"/>
      </w:pPr>
      <w:r>
        <w:rPr>
          <w:rFonts w:ascii="Times New Roman" w:hAnsi="Times New Roman" w:eastAsia="FangSong"/>
          <w:b w:val="0"/>
          <w:sz w:val="32"/>
        </w:rPr>
        <w:t>（六）围绕条件成熟的项目签署首批校企合作项目任务书或实质性合作协议。</w:t>
      </w:r>
    </w:p>
    <w:p>
      <w:pPr>
        <w:spacing w:before="0" w:after="0" w:line="560" w:lineRule="exact"/>
        <w:ind w:firstLine="640"/>
        <w:jc w:val="both"/>
      </w:pPr>
      <w:r>
        <w:rPr>
          <w:rFonts w:ascii="Times New Roman" w:hAnsi="Times New Roman" w:eastAsia="FangSong"/>
          <w:b w:val="0"/>
          <w:sz w:val="32"/>
        </w:rPr>
        <w:t>对暂不具备实质合作条件的项目，不以大会现场签约为目的，待任务、责任主体和实施条件成熟后再行组织实施。</w:t>
      </w:r>
    </w:p>
    <w:p>
      <w:pPr>
        <w:keepNext/>
        <w:spacing w:before="160" w:after="0" w:line="560" w:lineRule="exact"/>
      </w:pPr>
      <w:r>
        <w:rPr>
          <w:rFonts w:ascii="Times New Roman" w:hAnsi="Times New Roman" w:eastAsia="SimHei"/>
          <w:b/>
          <w:sz w:val="32"/>
        </w:rPr>
        <w:t>六、拟请贵校重点支持事项</w:t>
      </w:r>
    </w:p>
    <w:p>
      <w:pPr>
        <w:spacing w:before="0" w:after="0" w:line="560" w:lineRule="exact"/>
        <w:ind w:left="640" w:hanging="640"/>
        <w:jc w:val="both"/>
      </w:pPr>
      <w:r>
        <w:rPr>
          <w:rFonts w:ascii="Times New Roman" w:hAnsi="Times New Roman" w:eastAsia="FangSong"/>
          <w:b w:val="0"/>
          <w:sz w:val="32"/>
        </w:rPr>
        <w:t>（一）原则同意承办2026年8月25日西部城市更新产教融合协同发展大会暨联盟成立大会。</w:t>
      </w:r>
    </w:p>
    <w:p>
      <w:pPr>
        <w:spacing w:before="0" w:after="0" w:line="560" w:lineRule="exact"/>
        <w:ind w:left="640" w:hanging="640"/>
        <w:jc w:val="both"/>
      </w:pPr>
      <w:r>
        <w:rPr>
          <w:rFonts w:ascii="Times New Roman" w:hAnsi="Times New Roman" w:eastAsia="FangSong"/>
          <w:b w:val="0"/>
          <w:sz w:val="32"/>
        </w:rPr>
        <w:t>（二）明确1名校领导牵头，成立大会筹备和联盟建设工作组，并确定具体工作联系人。</w:t>
      </w:r>
    </w:p>
    <w:p>
      <w:pPr>
        <w:spacing w:before="0" w:after="0" w:line="560" w:lineRule="exact"/>
        <w:ind w:left="640" w:hanging="640"/>
        <w:jc w:val="both"/>
      </w:pPr>
      <w:r>
        <w:rPr>
          <w:rFonts w:ascii="Times New Roman" w:hAnsi="Times New Roman" w:eastAsia="FangSong"/>
          <w:b w:val="0"/>
          <w:sz w:val="32"/>
        </w:rPr>
        <w:t>（三）结合学校专业建设和产业合作基础，择优推荐5—10家城市更新、钢结构、装配式建筑、智能建造、数字技术、绿色建造等领域重点企业参与大会及后续项目建设。</w:t>
      </w:r>
    </w:p>
    <w:p>
      <w:pPr>
        <w:spacing w:before="0" w:after="0" w:line="560" w:lineRule="exact"/>
        <w:ind w:left="640" w:hanging="640"/>
        <w:jc w:val="both"/>
      </w:pPr>
      <w:r>
        <w:rPr>
          <w:rFonts w:ascii="Times New Roman" w:hAnsi="Times New Roman" w:eastAsia="FangSong"/>
          <w:b w:val="0"/>
          <w:sz w:val="32"/>
        </w:rPr>
        <w:t>（四）优先从中遴选2—3个具有真实技术、真实案例、真实工程任务和实际合作意愿的项目，作为联盟首批真实产业项目进入教学的候选项目。</w:t>
      </w:r>
    </w:p>
    <w:p>
      <w:pPr>
        <w:spacing w:before="0" w:after="0" w:line="560" w:lineRule="exact"/>
        <w:ind w:left="640" w:hanging="640"/>
        <w:jc w:val="both"/>
      </w:pPr>
      <w:r>
        <w:rPr>
          <w:rFonts w:ascii="Times New Roman" w:hAnsi="Times New Roman" w:eastAsia="FangSong"/>
          <w:b w:val="0"/>
          <w:sz w:val="32"/>
        </w:rPr>
        <w:t>（五）组织相关二级学院、专业负责人和骨干教师参与首批项目设计，并根据实际需要组建教师团队和学生项目团队。</w:t>
      </w:r>
    </w:p>
    <w:p>
      <w:pPr>
        <w:spacing w:before="0" w:after="0" w:line="560" w:lineRule="exact"/>
        <w:ind w:left="640" w:hanging="640"/>
        <w:jc w:val="both"/>
      </w:pPr>
      <w:r>
        <w:rPr>
          <w:rFonts w:ascii="Times New Roman" w:hAnsi="Times New Roman" w:eastAsia="FangSong"/>
          <w:b w:val="0"/>
          <w:sz w:val="32"/>
        </w:rPr>
        <w:t>（六）统筹提供大会主会场、现场观摩和必要的会务保障条件，展示贵校有关专业、实训基地和产教融合建设成果。</w:t>
      </w:r>
    </w:p>
    <w:p>
      <w:pPr>
        <w:spacing w:before="0" w:after="0" w:line="560" w:lineRule="exact"/>
        <w:ind w:left="640" w:hanging="640"/>
        <w:jc w:val="both"/>
      </w:pPr>
      <w:r>
        <w:rPr>
          <w:rFonts w:ascii="Times New Roman" w:hAnsi="Times New Roman" w:eastAsia="FangSong"/>
          <w:b w:val="0"/>
          <w:sz w:val="32"/>
        </w:rPr>
        <w:t>（七）与研究院共同研究贵校作为联盟首批样板建设单位的建设任务、阶段成果和后续推进机制。</w:t>
      </w:r>
    </w:p>
    <w:p>
      <w:pPr>
        <w:keepNext/>
        <w:spacing w:before="160" w:after="0" w:line="560" w:lineRule="exact"/>
      </w:pPr>
      <w:r>
        <w:rPr>
          <w:rFonts w:ascii="Times New Roman" w:hAnsi="Times New Roman" w:eastAsia="SimHei"/>
          <w:b/>
          <w:sz w:val="32"/>
        </w:rPr>
        <w:t>七、研究院重点承担事项</w:t>
      </w:r>
    </w:p>
    <w:p>
      <w:pPr>
        <w:spacing w:before="0" w:after="0" w:line="560" w:lineRule="exact"/>
        <w:ind w:left="640" w:hanging="640"/>
        <w:jc w:val="both"/>
      </w:pPr>
      <w:r>
        <w:rPr>
          <w:rFonts w:ascii="Times New Roman" w:hAnsi="Times New Roman" w:eastAsia="FangSong"/>
          <w:b w:val="0"/>
          <w:sz w:val="32"/>
        </w:rPr>
        <w:t>（一）负责联盟成立大会总体方案、联盟建设方案和首批项目机制设计；</w:t>
      </w:r>
    </w:p>
    <w:p>
      <w:pPr>
        <w:spacing w:before="0" w:after="0" w:line="560" w:lineRule="exact"/>
        <w:ind w:left="640" w:hanging="640"/>
        <w:jc w:val="both"/>
      </w:pPr>
      <w:r>
        <w:rPr>
          <w:rFonts w:ascii="Times New Roman" w:hAnsi="Times New Roman" w:eastAsia="FangSong"/>
          <w:b w:val="0"/>
          <w:sz w:val="32"/>
        </w:rPr>
        <w:t>（二）负责协调联盟有关发起单位、高校、行业企业、专家及相关单位参会；</w:t>
      </w:r>
    </w:p>
    <w:p>
      <w:pPr>
        <w:spacing w:before="0" w:after="0" w:line="560" w:lineRule="exact"/>
        <w:ind w:left="640" w:hanging="640"/>
        <w:jc w:val="both"/>
      </w:pPr>
      <w:r>
        <w:rPr>
          <w:rFonts w:ascii="Times New Roman" w:hAnsi="Times New Roman" w:eastAsia="FangSong"/>
          <w:b w:val="0"/>
          <w:sz w:val="32"/>
        </w:rPr>
        <w:t>（三）负责联盟章程、成员单位、专家库、首批建设项目等核心材料的组织和确认；</w:t>
      </w:r>
    </w:p>
    <w:p>
      <w:pPr>
        <w:spacing w:before="0" w:after="0" w:line="560" w:lineRule="exact"/>
        <w:ind w:left="640" w:hanging="640"/>
        <w:jc w:val="both"/>
      </w:pPr>
      <w:r>
        <w:rPr>
          <w:rFonts w:ascii="Times New Roman" w:hAnsi="Times New Roman" w:eastAsia="FangSong"/>
          <w:b w:val="0"/>
          <w:sz w:val="32"/>
        </w:rPr>
        <w:t>（四）负责联盟标识、会议主视觉、会议手册、授牌、聘书、项目任务书等核心会议材料设计制作；</w:t>
      </w:r>
    </w:p>
    <w:p>
      <w:pPr>
        <w:spacing w:before="0" w:after="0" w:line="560" w:lineRule="exact"/>
        <w:ind w:left="640" w:hanging="640"/>
        <w:jc w:val="both"/>
      </w:pPr>
      <w:r>
        <w:rPr>
          <w:rFonts w:ascii="Times New Roman" w:hAnsi="Times New Roman" w:eastAsia="FangSong"/>
          <w:b w:val="0"/>
          <w:sz w:val="32"/>
        </w:rPr>
        <w:t>（五）组织有关专家参与企业真实项目向教学项目、专业建设方案和教师成果的教育化转化；</w:t>
      </w:r>
    </w:p>
    <w:p>
      <w:pPr>
        <w:spacing w:before="0" w:after="0" w:line="560" w:lineRule="exact"/>
        <w:ind w:left="640" w:hanging="640"/>
        <w:jc w:val="both"/>
      </w:pPr>
      <w:r>
        <w:rPr>
          <w:rFonts w:ascii="Times New Roman" w:hAnsi="Times New Roman" w:eastAsia="FangSong"/>
          <w:b w:val="0"/>
          <w:sz w:val="32"/>
        </w:rPr>
        <w:t>（六）负责大会核心议程、成果发布、项目对接、新闻宣传和有关组织协调工作；</w:t>
      </w:r>
    </w:p>
    <w:p>
      <w:pPr>
        <w:spacing w:before="0" w:after="0" w:line="560" w:lineRule="exact"/>
        <w:ind w:left="640" w:hanging="640"/>
        <w:jc w:val="both"/>
      </w:pPr>
      <w:r>
        <w:rPr>
          <w:rFonts w:ascii="Times New Roman" w:hAnsi="Times New Roman" w:eastAsia="FangSong"/>
          <w:b w:val="0"/>
          <w:sz w:val="32"/>
        </w:rPr>
        <w:t>（七）会后持续推动首批项目实施，组织阶段评价、成果总结和典型案例推广。</w:t>
      </w:r>
    </w:p>
    <w:p>
      <w:pPr>
        <w:keepNext/>
        <w:spacing w:before="160" w:after="0" w:line="560" w:lineRule="exact"/>
      </w:pPr>
      <w:r>
        <w:rPr>
          <w:rFonts w:ascii="Times New Roman" w:hAnsi="Times New Roman" w:eastAsia="SimHei"/>
          <w:b/>
          <w:sz w:val="32"/>
        </w:rPr>
        <w:t>八、工作衔接</w:t>
      </w:r>
    </w:p>
    <w:p>
      <w:pPr>
        <w:spacing w:before="0" w:after="0" w:line="560" w:lineRule="exact"/>
        <w:ind w:firstLine="640"/>
        <w:jc w:val="both"/>
      </w:pPr>
      <w:r>
        <w:rPr>
          <w:rFonts w:ascii="Times New Roman" w:hAnsi="Times New Roman" w:eastAsia="FangSong"/>
          <w:b w:val="0"/>
          <w:sz w:val="32"/>
        </w:rPr>
        <w:t>鉴于大会筹备时间较紧，商请贵校于2026年8月12日前原则确认承办意向，并明确牵头校领导和工作联系人。</w:t>
      </w:r>
    </w:p>
    <w:p>
      <w:pPr>
        <w:spacing w:before="0" w:after="0" w:line="560" w:lineRule="exact"/>
        <w:ind w:firstLine="640"/>
        <w:jc w:val="both"/>
      </w:pPr>
      <w:r>
        <w:rPr>
          <w:rFonts w:ascii="Times New Roman" w:hAnsi="Times New Roman" w:eastAsia="FangSong"/>
          <w:b w:val="0"/>
          <w:sz w:val="32"/>
        </w:rPr>
        <w:t>双方建立专项工作机制，共同研究大会方案、首批项目、参会企业、现场观摩及相关事项。具体会务安排和筹备任务按照双方确认的《西部城市更新产教融合协同发展大会暨西部城市更新与钢结构智能建造专业建设联盟成立大会会务安排及筹备任务清单》组织实施。</w:t>
      </w:r>
    </w:p>
    <w:p>
      <w:pPr>
        <w:spacing w:before="0" w:after="0" w:line="560" w:lineRule="exact"/>
        <w:ind w:firstLine="640"/>
        <w:jc w:val="both"/>
      </w:pPr>
      <w:r>
        <w:rPr>
          <w:rFonts w:ascii="Times New Roman" w:hAnsi="Times New Roman" w:eastAsia="FangSong"/>
          <w:b w:val="0"/>
          <w:sz w:val="32"/>
        </w:rPr>
        <w:t>此次合作既是联盟成立大会的筹备工作，也是联盟首批专业建设项目的正式启动。希望双方充分发挥各自优势，共同探索形成真正能够进入专业、进入课程、进入项目、进入课堂的产教融合实践模式，为西部地区城市更新与智能建造领域人才培养和专业建设提供可复制、可推广的实践经验。</w:t>
      </w:r>
    </w:p>
    <w:p>
      <w:pPr>
        <w:spacing w:before="0" w:after="0" w:line="560" w:lineRule="exact"/>
        <w:ind w:firstLine="640"/>
        <w:jc w:val="both"/>
      </w:pPr>
      <w:r>
        <w:rPr>
          <w:rFonts w:ascii="Times New Roman" w:hAnsi="Times New Roman" w:eastAsia="FangSong"/>
          <w:b w:val="0"/>
          <w:sz w:val="32"/>
        </w:rPr>
        <w:t>专此函商，盼复。</w:t>
      </w:r>
    </w:p>
    <w:p>
      <w:pPr>
        <w:spacing w:before="0" w:after="0" w:line="560" w:lineRule="exact"/>
        <w:jc w:val="left"/>
      </w:pPr>
      <w:r>
        <w:rPr>
          <w:rFonts w:ascii="Times New Roman" w:hAnsi="Times New Roman" w:eastAsia="FangSong"/>
          <w:b w:val="0"/>
          <w:sz w:val="32"/>
        </w:rPr>
        <w:t>附件：西部城市更新产教融合协同发展大会暨西部城市更新与钢结构智能建造专业建设联盟成立大会会务安排及筹备任务清单</w:t>
      </w:r>
    </w:p>
    <w:p/>
    <w:p/>
    <w:p>
      <w:pPr>
        <w:jc w:val="right"/>
      </w:pPr>
      <w:r>
        <w:rPr>
          <w:rFonts w:ascii="Times New Roman" w:hAnsi="Times New Roman" w:eastAsia="FangSong"/>
          <w:b w:val="0"/>
          <w:sz w:val="32"/>
        </w:rPr>
        <w:t>重庆市西部产教融合研究院</w:t>
      </w:r>
    </w:p>
    <w:p>
      <w:pPr>
        <w:jc w:val="right"/>
      </w:pPr>
      <w:r>
        <w:rPr>
          <w:rFonts w:ascii="Times New Roman" w:hAnsi="Times New Roman" w:eastAsia="FangSong"/>
          <w:b w:val="0"/>
          <w:sz w:val="32"/>
        </w:rPr>
        <w:t>2026年8月10日</w:t>
      </w:r>
    </w:p>
    <w:p>
      <w:pPr>
        <w:spacing w:before="360"/>
      </w:pPr>
      <w:r>
        <w:rPr>
          <w:rFonts w:ascii="Times New Roman" w:hAnsi="Times New Roman" w:eastAsia="FangSong"/>
          <w:b w:val="0"/>
          <w:sz w:val="28"/>
        </w:rPr>
        <w:t>联系人：郭耀飞　　联系电话：19923115180</w:t>
      </w:r>
    </w:p>
    <w:sectPr w:rsidR="00FC693F" w:rsidRPr="0006063C" w:rsidSect="00034616">
      <w:footerReference w:type="default" r:id="rId9"/>
      <w:pgSz w:w="11906" w:h="16838"/>
      <w:pgMar w:top="1701" w:right="1474" w:bottom="1531" w:left="1587" w:header="850"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sz w:val="21"/>
      </w:rPr>
      <w:t xml:space="preserve">— </w:t>
      <w:fldChar w:fldCharType="begin"/>
      <w:instrText xml:space="preserve"> PAGE </w:instrText>
      <w:fldChar w:fldCharType="end"/>
    </w:r>
    <w:r>
      <w:rPr>
        <w:rFonts w:ascii="Times New Roman" w:hAnsi="Times New Roman" w:eastAsia="SimSun"/>
        <w:b w:val="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Times New Roman" w:hAnsi="Times New Roman" w:eastAsia="FangSong"/>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