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media/image30.png" ContentType="image/jpeg"/>
  <Override PartName="/word/media/image31.png" ContentType="image/jpeg"/>
  <Override PartName="/word/media/image34.png" ContentType="image/jpeg"/>
  <Override PartName="/word/media/image35.png" ContentType="image/jpeg"/>
  <Override PartName="/word/media/image36.png" ContentType="image/jpeg"/>
  <Override PartName="/word/media/image37.png" ContentType="image/jpeg"/>
  <Override PartName="/word/media/image38.png" ContentType="image/jpeg"/>
  <Override PartName="/word/media/image39.png" ContentType="image/jpeg"/>
  <Override PartName="/word/media/image4.png" ContentType="image/jpeg"/>
  <Override PartName="/word/media/image40.png" ContentType="image/jpeg"/>
  <Override PartName="/word/media/image41.png" ContentType="image/jpeg"/>
  <Override PartName="/word/media/image42.png" ContentType="image/jpeg"/>
  <Override PartName="/word/media/image43.png" ContentType="image/jpeg"/>
  <Override PartName="/word/media/image44.png" ContentType="image/jpeg"/>
  <Override PartName="/word/media/image45.png" ContentType="image/jpeg"/>
  <Override PartName="/word/media/image46.png" ContentType="image/jpeg"/>
  <Override PartName="/word/media/image47.png" ContentType="image/jpeg"/>
  <Override PartName="/word/media/image48.png" ContentType="image/jpeg"/>
  <Override PartName="/word/media/image49.png" ContentType="image/jpeg"/>
  <Override PartName="/word/media/image50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rFonts w:ascii="黑体" w:hAnsi="黑体" w:eastAsia="黑体"/>
          <w:b/>
          <w:sz w:val="40"/>
        </w:rPr>
        <w:t>中国计算机学会青少年</w:t>
        <w:br/>
        <w:t>人工智能挑战赛</w:t>
        <w:br/>
        <w:t>作品报告</w:t>
      </w:r>
    </w:p>
    <w:p/>
    <w:p/>
    <w:p>
      <w:pPr>
        <w:jc w:val="center"/>
      </w:pPr>
      <w:r>
        <w:rPr>
          <w:rFonts w:ascii="Times New Roman" w:hAnsi="Times New Roman" w:eastAsia="宋体"/>
          <w:b/>
          <w:sz w:val="28"/>
        </w:rPr>
        <w:t>作品编号：</w:t>
      </w:r>
      <w:r>
        <w:rPr>
          <w:rFonts w:ascii="Times New Roman" w:hAnsi="Times New Roman" w:eastAsia="宋体"/>
          <w:b w:val="0"/>
          <w:sz w:val="28"/>
        </w:rPr>
        <w:t>（填写）</w:t>
      </w:r>
    </w:p>
    <w:p>
      <w:pPr>
        <w:jc w:val="center"/>
      </w:pPr>
      <w:r>
        <w:rPr>
          <w:rFonts w:ascii="Times New Roman" w:hAnsi="Times New Roman" w:eastAsia="宋体"/>
          <w:b/>
          <w:sz w:val="28"/>
        </w:rPr>
        <w:t>作品名称：</w:t>
      </w:r>
      <w:r>
        <w:rPr>
          <w:rFonts w:ascii="Times New Roman" w:hAnsi="Times New Roman" w:eastAsia="宋体"/>
          <w:b w:val="0"/>
          <w:sz w:val="28"/>
        </w:rPr>
        <w:t>AgentA3——智慧校园个性化学习多智能体系统</w:t>
      </w:r>
    </w:p>
    <w:p>
      <w:pPr>
        <w:jc w:val="center"/>
      </w:pPr>
      <w:r>
        <w:rPr>
          <w:rFonts w:ascii="Times New Roman" w:hAnsi="Times New Roman" w:eastAsia="宋体"/>
          <w:b/>
          <w:sz w:val="28"/>
        </w:rPr>
        <w:t>编写日期：</w:t>
      </w:r>
      <w:r>
        <w:rPr>
          <w:rFonts w:ascii="Times New Roman" w:hAnsi="Times New Roman" w:eastAsia="宋体"/>
          <w:b w:val="0"/>
          <w:sz w:val="28"/>
        </w:rPr>
        <w:t>2026-09-05</w:t>
      </w:r>
    </w:p>
    <w:p>
      <w:r>
        <w:br w:type="page"/>
      </w:r>
    </w:p>
    <w:p>
      <w:pPr>
        <w:jc w:val="center"/>
      </w:pPr>
      <w:r/>
      <w:r>
        <w:rPr>
          <w:rFonts w:ascii="黑体" w:hAnsi="黑体" w:eastAsia="黑体"/>
          <w:b/>
          <w:sz w:val="32"/>
        </w:rPr>
        <w:t>目  录</w:t>
      </w:r>
    </w:p>
    <w:p/>
    <w:p>
      <w:pPr>
        <w:tabs>
          <w:tab w:val="right" w:leader="dot" w:pos="9072"/>
        </w:tabs>
        <w:spacing w:before="40" w:after="40" w:line="360" w:lineRule="auto"/>
      </w:pPr>
      <w:r>
        <w:rPr>
          <w:rFonts w:ascii="Times New Roman" w:hAnsi="Times New Roman" w:eastAsia="黑体"/>
          <w:sz w:val="24"/>
          <w:szCs w:val="24"/>
          <w:b/>
          <w:bCs/>
        </w:rPr>
        <w:t xml:space="preserve">第1章  作品概述</w:t>
      </w:r>
      <w:r>
        <w:tab/>
      </w:r>
      <w:r>
        <w:rPr>
          <w:rFonts w:ascii="Times New Roman" w:hAnsi="Times New Roman" w:eastAsia="宋体"/>
          <w:sz w:val="21"/>
          <w:szCs w:val="21"/>
          <w:b/>
          <w:bCs/>
        </w:rPr>
        <w:t>4</w:t>
      </w:r>
    </w:p>
    <w:p>
      <w:pPr>
        <w:tabs>
          <w:tab w:val="right" w:leader="dot" w:pos="9072"/>
        </w:tabs>
        <w:ind w:left="360"/>
        <w:spacing w:before="40" w:after="40" w:line="360" w:lineRule="auto"/>
      </w:pPr>
      <w:r>
        <w:rPr>
          <w:rFonts w:ascii="Times New Roman" w:hAnsi="Times New Roman" w:eastAsia="宋体"/>
          <w:sz w:val="21"/>
          <w:szCs w:val="21"/>
        </w:rPr>
        <w:t xml:space="preserve">1.1 建设背景与目标</w:t>
      </w:r>
      <w:r>
        <w:tab/>
      </w:r>
      <w:r>
        <w:rPr>
          <w:rFonts w:ascii="Times New Roman" w:hAnsi="Times New Roman" w:eastAsia="宋体"/>
          <w:sz w:val="21"/>
          <w:szCs w:val="21"/>
        </w:rPr>
        <w:t>4</w:t>
      </w:r>
    </w:p>
    <w:p>
      <w:pPr>
        <w:tabs>
          <w:tab w:val="right" w:leader="dot" w:pos="9072"/>
        </w:tabs>
        <w:ind w:left="360"/>
        <w:spacing w:before="40" w:after="40" w:line="360" w:lineRule="auto"/>
      </w:pPr>
      <w:r>
        <w:rPr>
          <w:rFonts w:ascii="Times New Roman" w:hAnsi="Times New Roman" w:eastAsia="宋体"/>
          <w:sz w:val="21"/>
          <w:szCs w:val="21"/>
        </w:rPr>
        <w:t xml:space="preserve">1.2 作品定位</w:t>
      </w:r>
      <w:r>
        <w:tab/>
      </w:r>
      <w:r>
        <w:rPr>
          <w:rFonts w:ascii="Times New Roman" w:hAnsi="Times New Roman" w:eastAsia="宋体"/>
          <w:sz w:val="21"/>
          <w:szCs w:val="21"/>
        </w:rPr>
        <w:t>4</w:t>
      </w:r>
    </w:p>
    <w:p>
      <w:pPr>
        <w:tabs>
          <w:tab w:val="right" w:leader="dot" w:pos="9072"/>
        </w:tabs>
        <w:ind w:left="360"/>
        <w:spacing w:before="40" w:after="40" w:line="360" w:lineRule="auto"/>
      </w:pPr>
      <w:r>
        <w:rPr>
          <w:rFonts w:ascii="Times New Roman" w:hAnsi="Times New Roman" w:eastAsia="宋体"/>
          <w:sz w:val="21"/>
          <w:szCs w:val="21"/>
        </w:rPr>
        <w:t xml:space="preserve">1.3 系统组成</w:t>
      </w:r>
      <w:r>
        <w:tab/>
      </w:r>
      <w:r>
        <w:rPr>
          <w:rFonts w:ascii="Times New Roman" w:hAnsi="Times New Roman" w:eastAsia="宋体"/>
          <w:sz w:val="21"/>
          <w:szCs w:val="21"/>
        </w:rPr>
        <w:t>4</w:t>
      </w:r>
    </w:p>
    <w:p>
      <w:pPr>
        <w:tabs>
          <w:tab w:val="right" w:leader="dot" w:pos="9072"/>
        </w:tabs>
        <w:ind w:left="360"/>
        <w:spacing w:before="40" w:after="40" w:line="360" w:lineRule="auto"/>
      </w:pPr>
      <w:r>
        <w:rPr>
          <w:rFonts w:ascii="Times New Roman" w:hAnsi="Times New Roman" w:eastAsia="宋体"/>
          <w:sz w:val="21"/>
          <w:szCs w:val="21"/>
        </w:rPr>
        <w:t xml:space="preserve">1.4 预期效果</w:t>
      </w:r>
      <w:r>
        <w:tab/>
      </w:r>
      <w:r>
        <w:rPr>
          <w:rFonts w:ascii="Times New Roman" w:hAnsi="Times New Roman" w:eastAsia="宋体"/>
          <w:sz w:val="21"/>
          <w:szCs w:val="21"/>
        </w:rPr>
        <w:t>6</w:t>
      </w:r>
    </w:p>
    <w:p>
      <w:pPr>
        <w:tabs>
          <w:tab w:val="right" w:leader="dot" w:pos="9072"/>
        </w:tabs>
        <w:spacing w:before="40" w:after="40" w:line="360" w:lineRule="auto"/>
      </w:pPr>
      <w:r>
        <w:rPr>
          <w:rFonts w:ascii="Times New Roman" w:hAnsi="Times New Roman" w:eastAsia="黑体"/>
          <w:sz w:val="24"/>
          <w:szCs w:val="24"/>
          <w:b/>
          <w:bCs/>
        </w:rPr>
        <w:t xml:space="preserve">第2章  任务分析</w:t>
      </w:r>
      <w:r>
        <w:tab/>
      </w:r>
      <w:r>
        <w:rPr>
          <w:rFonts w:ascii="Times New Roman" w:hAnsi="Times New Roman" w:eastAsia="宋体"/>
          <w:sz w:val="21"/>
          <w:szCs w:val="21"/>
          <w:b/>
          <w:bCs/>
        </w:rPr>
        <w:t>7</w:t>
      </w:r>
    </w:p>
    <w:p>
      <w:pPr>
        <w:tabs>
          <w:tab w:val="right" w:leader="dot" w:pos="9072"/>
        </w:tabs>
        <w:ind w:left="360"/>
        <w:spacing w:before="40" w:after="40" w:line="360" w:lineRule="auto"/>
      </w:pPr>
      <w:r>
        <w:rPr>
          <w:rFonts w:ascii="Times New Roman" w:hAnsi="Times New Roman" w:eastAsia="宋体"/>
          <w:sz w:val="21"/>
          <w:szCs w:val="21"/>
        </w:rPr>
        <w:t xml:space="preserve">2.1 任务拆解</w:t>
      </w:r>
      <w:r>
        <w:tab/>
      </w:r>
      <w:r>
        <w:rPr>
          <w:rFonts w:ascii="Times New Roman" w:hAnsi="Times New Roman" w:eastAsia="宋体"/>
          <w:sz w:val="21"/>
          <w:szCs w:val="21"/>
        </w:rPr>
        <w:t>7</w:t>
      </w:r>
    </w:p>
    <w:p>
      <w:pPr>
        <w:tabs>
          <w:tab w:val="right" w:leader="dot" w:pos="9072"/>
        </w:tabs>
        <w:ind w:left="360"/>
        <w:spacing w:before="40" w:after="40" w:line="360" w:lineRule="auto"/>
      </w:pPr>
      <w:r>
        <w:rPr>
          <w:rFonts w:ascii="Times New Roman" w:hAnsi="Times New Roman" w:eastAsia="宋体"/>
          <w:sz w:val="21"/>
          <w:szCs w:val="21"/>
        </w:rPr>
        <w:t xml:space="preserve">2.2 目标用户与角色</w:t>
      </w:r>
      <w:r>
        <w:tab/>
      </w:r>
      <w:r>
        <w:rPr>
          <w:rFonts w:ascii="Times New Roman" w:hAnsi="Times New Roman" w:eastAsia="宋体"/>
          <w:sz w:val="21"/>
          <w:szCs w:val="21"/>
        </w:rPr>
        <w:t>7</w:t>
      </w:r>
    </w:p>
    <w:p>
      <w:pPr>
        <w:tabs>
          <w:tab w:val="right" w:leader="dot" w:pos="9072"/>
        </w:tabs>
        <w:ind w:left="360"/>
        <w:spacing w:before="40" w:after="40" w:line="360" w:lineRule="auto"/>
      </w:pPr>
      <w:r>
        <w:rPr>
          <w:rFonts w:ascii="Times New Roman" w:hAnsi="Times New Roman" w:eastAsia="宋体"/>
          <w:sz w:val="21"/>
          <w:szCs w:val="21"/>
        </w:rPr>
        <w:t xml:space="preserve">2.3 小程序端主要功能</w:t>
      </w:r>
      <w:r>
        <w:tab/>
      </w:r>
      <w:r>
        <w:rPr>
          <w:rFonts w:ascii="Times New Roman" w:hAnsi="Times New Roman" w:eastAsia="宋体"/>
          <w:sz w:val="21"/>
          <w:szCs w:val="21"/>
        </w:rPr>
        <w:t>7</w:t>
      </w:r>
    </w:p>
    <w:p>
      <w:pPr>
        <w:tabs>
          <w:tab w:val="right" w:leader="dot" w:pos="9072"/>
        </w:tabs>
        <w:ind w:left="720"/>
        <w:spacing w:before="40" w:after="40" w:line="360" w:lineRule="auto"/>
      </w:pPr>
      <w:r>
        <w:rPr>
          <w:rFonts w:ascii="Times New Roman" w:hAnsi="Times New Roman" w:eastAsia="宋体"/>
          <w:sz w:val="21"/>
          <w:szCs w:val="21"/>
        </w:rPr>
        <w:t xml:space="preserve">2.3.1 校园服务</w:t>
      </w:r>
      <w:r>
        <w:tab/>
      </w:r>
      <w:r>
        <w:rPr>
          <w:rFonts w:ascii="Times New Roman" w:hAnsi="Times New Roman" w:eastAsia="宋体"/>
          <w:sz w:val="21"/>
          <w:szCs w:val="21"/>
        </w:rPr>
        <w:t>7</w:t>
      </w:r>
    </w:p>
    <w:p>
      <w:pPr>
        <w:tabs>
          <w:tab w:val="right" w:leader="dot" w:pos="9072"/>
        </w:tabs>
        <w:ind w:left="720"/>
        <w:spacing w:before="40" w:after="40" w:line="360" w:lineRule="auto"/>
      </w:pPr>
      <w:r>
        <w:rPr>
          <w:rFonts w:ascii="Times New Roman" w:hAnsi="Times New Roman" w:eastAsia="宋体"/>
          <w:sz w:val="21"/>
          <w:szCs w:val="21"/>
        </w:rPr>
        <w:t xml:space="preserve">2.3.2 AI 助手与多模态创作</w:t>
      </w:r>
      <w:r>
        <w:tab/>
      </w:r>
      <w:r>
        <w:rPr>
          <w:rFonts w:ascii="Times New Roman" w:hAnsi="Times New Roman" w:eastAsia="宋体"/>
          <w:sz w:val="21"/>
          <w:szCs w:val="21"/>
        </w:rPr>
        <w:t>10</w:t>
      </w:r>
    </w:p>
    <w:p>
      <w:pPr>
        <w:tabs>
          <w:tab w:val="right" w:leader="dot" w:pos="9072"/>
        </w:tabs>
        <w:ind w:left="720"/>
        <w:spacing w:before="40" w:after="40" w:line="360" w:lineRule="auto"/>
      </w:pPr>
      <w:r>
        <w:rPr>
          <w:rFonts w:ascii="Times New Roman" w:hAnsi="Times New Roman" w:eastAsia="宋体"/>
          <w:sz w:val="21"/>
          <w:szCs w:val="21"/>
        </w:rPr>
        <w:t xml:space="preserve">2.3.3 个性化学习、题库与考试</w:t>
      </w:r>
      <w:r>
        <w:tab/>
      </w:r>
      <w:r>
        <w:rPr>
          <w:rFonts w:ascii="Times New Roman" w:hAnsi="Times New Roman" w:eastAsia="宋体"/>
          <w:sz w:val="21"/>
          <w:szCs w:val="21"/>
        </w:rPr>
        <w:t>14</w:t>
      </w:r>
    </w:p>
    <w:p>
      <w:pPr>
        <w:tabs>
          <w:tab w:val="right" w:leader="dot" w:pos="9072"/>
        </w:tabs>
        <w:ind w:left="720"/>
        <w:spacing w:before="40" w:after="40" w:line="360" w:lineRule="auto"/>
      </w:pPr>
      <w:r>
        <w:rPr>
          <w:rFonts w:ascii="Times New Roman" w:hAnsi="Times New Roman" w:eastAsia="宋体"/>
          <w:sz w:val="21"/>
          <w:szCs w:val="21"/>
        </w:rPr>
        <w:t xml:space="preserve">2.3.4 智能会议</w:t>
      </w:r>
      <w:r>
        <w:tab/>
      </w:r>
      <w:r>
        <w:rPr>
          <w:rFonts w:ascii="Times New Roman" w:hAnsi="Times New Roman" w:eastAsia="宋体"/>
          <w:sz w:val="21"/>
          <w:szCs w:val="21"/>
        </w:rPr>
        <w:t>17</w:t>
      </w:r>
    </w:p>
    <w:p>
      <w:pPr>
        <w:tabs>
          <w:tab w:val="right" w:leader="dot" w:pos="9072"/>
        </w:tabs>
        <w:ind w:left="720"/>
        <w:spacing w:before="40" w:after="40" w:line="360" w:lineRule="auto"/>
      </w:pPr>
      <w:r>
        <w:rPr>
          <w:rFonts w:ascii="Times New Roman" w:hAnsi="Times New Roman" w:eastAsia="宋体"/>
          <w:sz w:val="21"/>
          <w:szCs w:val="21"/>
        </w:rPr>
        <w:t xml:space="preserve">2.3.5 学习辅助工具</w:t>
      </w:r>
      <w:r>
        <w:tab/>
      </w:r>
      <w:r>
        <w:rPr>
          <w:rFonts w:ascii="Times New Roman" w:hAnsi="Times New Roman" w:eastAsia="宋体"/>
          <w:sz w:val="21"/>
          <w:szCs w:val="21"/>
        </w:rPr>
        <w:t>19</w:t>
      </w:r>
    </w:p>
    <w:p>
      <w:pPr>
        <w:tabs>
          <w:tab w:val="right" w:leader="dot" w:pos="9072"/>
        </w:tabs>
        <w:ind w:left="360"/>
        <w:spacing w:before="40" w:after="40" w:line="360" w:lineRule="auto"/>
      </w:pPr>
      <w:r>
        <w:rPr>
          <w:rFonts w:ascii="Times New Roman" w:hAnsi="Times New Roman" w:eastAsia="宋体"/>
          <w:sz w:val="21"/>
          <w:szCs w:val="21"/>
        </w:rPr>
        <w:t xml:space="preserve">2.4 Web 管理端主要功能</w:t>
      </w:r>
      <w:r>
        <w:tab/>
      </w:r>
      <w:r>
        <w:rPr>
          <w:rFonts w:ascii="Times New Roman" w:hAnsi="Times New Roman" w:eastAsia="宋体"/>
          <w:sz w:val="21"/>
          <w:szCs w:val="21"/>
        </w:rPr>
        <w:t>20</w:t>
      </w:r>
    </w:p>
    <w:p>
      <w:pPr>
        <w:tabs>
          <w:tab w:val="right" w:leader="dot" w:pos="9072"/>
        </w:tabs>
        <w:ind w:left="720"/>
        <w:spacing w:before="40" w:after="40" w:line="360" w:lineRule="auto"/>
      </w:pPr>
      <w:r>
        <w:rPr>
          <w:rFonts w:ascii="Times New Roman" w:hAnsi="Times New Roman" w:eastAsia="宋体"/>
          <w:sz w:val="21"/>
          <w:szCs w:val="21"/>
        </w:rPr>
        <w:t xml:space="preserve">2.4.1 校园业务治理</w:t>
      </w:r>
      <w:r>
        <w:tab/>
      </w:r>
      <w:r>
        <w:rPr>
          <w:rFonts w:ascii="Times New Roman" w:hAnsi="Times New Roman" w:eastAsia="宋体"/>
          <w:sz w:val="21"/>
          <w:szCs w:val="21"/>
        </w:rPr>
        <w:t>20</w:t>
      </w:r>
    </w:p>
    <w:p>
      <w:pPr>
        <w:tabs>
          <w:tab w:val="right" w:leader="dot" w:pos="9072"/>
        </w:tabs>
        <w:ind w:left="720"/>
        <w:spacing w:before="40" w:after="40" w:line="360" w:lineRule="auto"/>
      </w:pPr>
      <w:r>
        <w:rPr>
          <w:rFonts w:ascii="Times New Roman" w:hAnsi="Times New Roman" w:eastAsia="宋体"/>
          <w:sz w:val="21"/>
          <w:szCs w:val="21"/>
        </w:rPr>
        <w:t xml:space="preserve">2.4.2 AI 与教学治理</w:t>
      </w:r>
      <w:r>
        <w:tab/>
      </w:r>
      <w:r>
        <w:rPr>
          <w:rFonts w:ascii="Times New Roman" w:hAnsi="Times New Roman" w:eastAsia="宋体"/>
          <w:sz w:val="21"/>
          <w:szCs w:val="21"/>
        </w:rPr>
        <w:t>22</w:t>
      </w:r>
    </w:p>
    <w:p>
      <w:pPr>
        <w:tabs>
          <w:tab w:val="right" w:leader="dot" w:pos="9072"/>
        </w:tabs>
        <w:ind w:left="360"/>
        <w:spacing w:before="40" w:after="40" w:line="360" w:lineRule="auto"/>
      </w:pPr>
      <w:r>
        <w:rPr>
          <w:rFonts w:ascii="Times New Roman" w:hAnsi="Times New Roman" w:eastAsia="宋体"/>
          <w:sz w:val="21"/>
          <w:szCs w:val="21"/>
        </w:rPr>
        <w:t xml:space="preserve">2.5 功能交互逻辑</w:t>
      </w:r>
      <w:r>
        <w:tab/>
      </w:r>
      <w:r>
        <w:rPr>
          <w:rFonts w:ascii="Times New Roman" w:hAnsi="Times New Roman" w:eastAsia="宋体"/>
          <w:sz w:val="21"/>
          <w:szCs w:val="21"/>
        </w:rPr>
        <w:t>30</w:t>
      </w:r>
    </w:p>
    <w:p>
      <w:pPr>
        <w:tabs>
          <w:tab w:val="right" w:leader="dot" w:pos="9072"/>
        </w:tabs>
        <w:ind w:left="360"/>
        <w:spacing w:before="40" w:after="40" w:line="360" w:lineRule="auto"/>
      </w:pPr>
      <w:r>
        <w:rPr>
          <w:rFonts w:ascii="Times New Roman" w:hAnsi="Times New Roman" w:eastAsia="宋体"/>
          <w:sz w:val="21"/>
          <w:szCs w:val="21"/>
        </w:rPr>
        <w:t xml:space="preserve">2.6 非功能与边界</w:t>
      </w:r>
      <w:r>
        <w:tab/>
      </w:r>
      <w:r>
        <w:rPr>
          <w:rFonts w:ascii="Times New Roman" w:hAnsi="Times New Roman" w:eastAsia="宋体"/>
          <w:sz w:val="21"/>
          <w:szCs w:val="21"/>
        </w:rPr>
        <w:t>30</w:t>
      </w:r>
    </w:p>
    <w:p>
      <w:pPr>
        <w:tabs>
          <w:tab w:val="right" w:leader="dot" w:pos="9072"/>
        </w:tabs>
        <w:spacing w:before="40" w:after="40" w:line="360" w:lineRule="auto"/>
      </w:pPr>
      <w:r>
        <w:rPr>
          <w:rFonts w:ascii="Times New Roman" w:hAnsi="Times New Roman" w:eastAsia="黑体"/>
          <w:sz w:val="24"/>
          <w:szCs w:val="24"/>
          <w:b/>
          <w:bCs/>
        </w:rPr>
        <w:t xml:space="preserve">第3章  原理介绍</w:t>
      </w:r>
      <w:r>
        <w:tab/>
      </w:r>
      <w:r>
        <w:rPr>
          <w:rFonts w:ascii="Times New Roman" w:hAnsi="Times New Roman" w:eastAsia="宋体"/>
          <w:sz w:val="21"/>
          <w:szCs w:val="21"/>
          <w:b/>
          <w:bCs/>
        </w:rPr>
        <w:t>31</w:t>
      </w:r>
    </w:p>
    <w:p>
      <w:pPr>
        <w:tabs>
          <w:tab w:val="right" w:leader="dot" w:pos="9072"/>
        </w:tabs>
        <w:ind w:left="360"/>
        <w:spacing w:before="40" w:after="40" w:line="360" w:lineRule="auto"/>
      </w:pPr>
      <w:r>
        <w:rPr>
          <w:rFonts w:ascii="Times New Roman" w:hAnsi="Times New Roman" w:eastAsia="宋体"/>
          <w:sz w:val="21"/>
          <w:szCs w:val="21"/>
        </w:rPr>
        <w:t xml:space="preserve">3.1 总体技术路线</w:t>
      </w:r>
      <w:r>
        <w:tab/>
      </w:r>
      <w:r>
        <w:rPr>
          <w:rFonts w:ascii="Times New Roman" w:hAnsi="Times New Roman" w:eastAsia="宋体"/>
          <w:sz w:val="21"/>
          <w:szCs w:val="21"/>
        </w:rPr>
        <w:t>31</w:t>
      </w:r>
    </w:p>
    <w:p>
      <w:pPr>
        <w:tabs>
          <w:tab w:val="right" w:leader="dot" w:pos="9072"/>
        </w:tabs>
        <w:ind w:left="360"/>
        <w:spacing w:before="40" w:after="40" w:line="360" w:lineRule="auto"/>
      </w:pPr>
      <w:r>
        <w:rPr>
          <w:rFonts w:ascii="Times New Roman" w:hAnsi="Times New Roman" w:eastAsia="宋体"/>
          <w:sz w:val="21"/>
          <w:szCs w:val="21"/>
        </w:rPr>
        <w:t xml:space="preserve">3.2 七维画像证据协议</w:t>
      </w:r>
      <w:r>
        <w:tab/>
      </w:r>
      <w:r>
        <w:rPr>
          <w:rFonts w:ascii="Times New Roman" w:hAnsi="Times New Roman" w:eastAsia="宋体"/>
          <w:sz w:val="21"/>
          <w:szCs w:val="21"/>
        </w:rPr>
        <w:t>31</w:t>
      </w:r>
    </w:p>
    <w:p>
      <w:pPr>
        <w:tabs>
          <w:tab w:val="right" w:leader="dot" w:pos="9072"/>
        </w:tabs>
        <w:ind w:left="360"/>
        <w:spacing w:before="40" w:after="40" w:line="360" w:lineRule="auto"/>
      </w:pPr>
      <w:r>
        <w:rPr>
          <w:rFonts w:ascii="Times New Roman" w:hAnsi="Times New Roman" w:eastAsia="宋体"/>
          <w:sz w:val="21"/>
          <w:szCs w:val="21"/>
        </w:rPr>
        <w:t xml:space="preserve">3.3 Leader 路由与 Catalog</w:t>
      </w:r>
      <w:r>
        <w:tab/>
      </w:r>
      <w:r>
        <w:rPr>
          <w:rFonts w:ascii="Times New Roman" w:hAnsi="Times New Roman" w:eastAsia="宋体"/>
          <w:sz w:val="21"/>
          <w:szCs w:val="21"/>
        </w:rPr>
        <w:t>32</w:t>
      </w:r>
    </w:p>
    <w:p>
      <w:pPr>
        <w:tabs>
          <w:tab w:val="right" w:leader="dot" w:pos="9072"/>
        </w:tabs>
        <w:ind w:left="360"/>
        <w:spacing w:before="40" w:after="40" w:line="360" w:lineRule="auto"/>
      </w:pPr>
      <w:r>
        <w:rPr>
          <w:rFonts w:ascii="Times New Roman" w:hAnsi="Times New Roman" w:eastAsia="宋体"/>
          <w:sz w:val="21"/>
          <w:szCs w:val="21"/>
        </w:rPr>
        <w:t xml:space="preserve">3.4 课程资源 typed DAG 与 PPT 管线</w:t>
      </w:r>
      <w:r>
        <w:tab/>
      </w:r>
      <w:r>
        <w:rPr>
          <w:rFonts w:ascii="Times New Roman" w:hAnsi="Times New Roman" w:eastAsia="宋体"/>
          <w:sz w:val="21"/>
          <w:szCs w:val="21"/>
        </w:rPr>
        <w:t>33</w:t>
      </w:r>
    </w:p>
    <w:p>
      <w:pPr>
        <w:tabs>
          <w:tab w:val="right" w:leader="dot" w:pos="9072"/>
        </w:tabs>
        <w:ind w:left="360"/>
        <w:spacing w:before="40" w:after="40" w:line="360" w:lineRule="auto"/>
      </w:pPr>
      <w:r>
        <w:rPr>
          <w:rFonts w:ascii="Times New Roman" w:hAnsi="Times New Roman" w:eastAsia="宋体"/>
          <w:sz w:val="21"/>
          <w:szCs w:val="21"/>
        </w:rPr>
        <w:t xml:space="preserve">3.5 MaxKB 检索与引用式回答</w:t>
      </w:r>
      <w:r>
        <w:tab/>
      </w:r>
      <w:r>
        <w:rPr>
          <w:rFonts w:ascii="Times New Roman" w:hAnsi="Times New Roman" w:eastAsia="宋体"/>
          <w:sz w:val="21"/>
          <w:szCs w:val="21"/>
        </w:rPr>
        <w:t>34</w:t>
      </w:r>
    </w:p>
    <w:p>
      <w:pPr>
        <w:tabs>
          <w:tab w:val="right" w:leader="dot" w:pos="9072"/>
        </w:tabs>
        <w:ind w:left="360"/>
        <w:spacing w:before="40" w:after="40" w:line="360" w:lineRule="auto"/>
      </w:pPr>
      <w:r>
        <w:rPr>
          <w:rFonts w:ascii="Times New Roman" w:hAnsi="Times New Roman" w:eastAsia="宋体"/>
          <w:sz w:val="21"/>
          <w:szCs w:val="21"/>
        </w:rPr>
        <w:t xml:space="preserve">3.6 会议实时 ASR 与会后智能体链</w:t>
      </w:r>
      <w:r>
        <w:tab/>
      </w:r>
      <w:r>
        <w:rPr>
          <w:rFonts w:ascii="Times New Roman" w:hAnsi="Times New Roman" w:eastAsia="宋体"/>
          <w:sz w:val="21"/>
          <w:szCs w:val="21"/>
        </w:rPr>
        <w:t>35</w:t>
      </w:r>
    </w:p>
    <w:p>
      <w:pPr>
        <w:tabs>
          <w:tab w:val="right" w:leader="dot" w:pos="9072"/>
        </w:tabs>
        <w:ind w:left="360"/>
        <w:spacing w:before="40" w:after="40" w:line="360" w:lineRule="auto"/>
      </w:pPr>
      <w:r>
        <w:rPr>
          <w:rFonts w:ascii="Times New Roman" w:hAnsi="Times New Roman" w:eastAsia="宋体"/>
          <w:sz w:val="21"/>
          <w:szCs w:val="21"/>
        </w:rPr>
        <w:t xml:space="preserve">3.7 题库生成、组卷与考试反馈</w:t>
      </w:r>
      <w:r>
        <w:tab/>
      </w:r>
      <w:r>
        <w:rPr>
          <w:rFonts w:ascii="Times New Roman" w:hAnsi="Times New Roman" w:eastAsia="宋体"/>
          <w:sz w:val="21"/>
          <w:szCs w:val="21"/>
        </w:rPr>
        <w:t>36</w:t>
      </w:r>
    </w:p>
    <w:p>
      <w:pPr>
        <w:tabs>
          <w:tab w:val="right" w:leader="dot" w:pos="9072"/>
        </w:tabs>
        <w:spacing w:before="40" w:after="40" w:line="360" w:lineRule="auto"/>
      </w:pPr>
      <w:r>
        <w:rPr>
          <w:rFonts w:ascii="Times New Roman" w:hAnsi="Times New Roman" w:eastAsia="黑体"/>
          <w:sz w:val="24"/>
          <w:szCs w:val="24"/>
          <w:b/>
          <w:bCs/>
        </w:rPr>
        <w:t xml:space="preserve">第4章  系统实现</w:t>
      </w:r>
      <w:r>
        <w:tab/>
      </w:r>
      <w:r>
        <w:rPr>
          <w:rFonts w:ascii="Times New Roman" w:hAnsi="Times New Roman" w:eastAsia="宋体"/>
          <w:sz w:val="21"/>
          <w:szCs w:val="21"/>
          <w:b/>
          <w:bCs/>
        </w:rPr>
        <w:t>38</w:t>
      </w:r>
    </w:p>
    <w:p>
      <w:pPr>
        <w:tabs>
          <w:tab w:val="right" w:leader="dot" w:pos="9072"/>
        </w:tabs>
        <w:ind w:left="360"/>
        <w:spacing w:before="40" w:after="40" w:line="360" w:lineRule="auto"/>
      </w:pPr>
      <w:r>
        <w:rPr>
          <w:rFonts w:ascii="Times New Roman" w:hAnsi="Times New Roman" w:eastAsia="宋体"/>
          <w:sz w:val="21"/>
          <w:szCs w:val="21"/>
        </w:rPr>
        <w:t xml:space="preserve">4.1 工程结构与协作契约</w:t>
      </w:r>
      <w:r>
        <w:tab/>
      </w:r>
      <w:r>
        <w:rPr>
          <w:rFonts w:ascii="Times New Roman" w:hAnsi="Times New Roman" w:eastAsia="宋体"/>
          <w:sz w:val="21"/>
          <w:szCs w:val="21"/>
        </w:rPr>
        <w:t>38</w:t>
      </w:r>
    </w:p>
    <w:p>
      <w:pPr>
        <w:tabs>
          <w:tab w:val="right" w:leader="dot" w:pos="9072"/>
        </w:tabs>
        <w:ind w:left="360"/>
        <w:spacing w:before="40" w:after="40" w:line="360" w:lineRule="auto"/>
      </w:pPr>
      <w:r>
        <w:rPr>
          <w:rFonts w:ascii="Times New Roman" w:hAnsi="Times New Roman" w:eastAsia="宋体"/>
          <w:sz w:val="21"/>
          <w:szCs w:val="21"/>
        </w:rPr>
        <w:t xml:space="preserve">4.2 小程序实现要点</w:t>
      </w:r>
      <w:r>
        <w:tab/>
      </w:r>
      <w:r>
        <w:rPr>
          <w:rFonts w:ascii="Times New Roman" w:hAnsi="Times New Roman" w:eastAsia="宋体"/>
          <w:sz w:val="21"/>
          <w:szCs w:val="21"/>
        </w:rPr>
        <w:t>38</w:t>
      </w:r>
    </w:p>
    <w:p>
      <w:pPr>
        <w:tabs>
          <w:tab w:val="right" w:leader="dot" w:pos="9072"/>
        </w:tabs>
        <w:ind w:left="360"/>
        <w:spacing w:before="40" w:after="40" w:line="360" w:lineRule="auto"/>
      </w:pPr>
      <w:r>
        <w:rPr>
          <w:rFonts w:ascii="Times New Roman" w:hAnsi="Times New Roman" w:eastAsia="宋体"/>
          <w:sz w:val="21"/>
          <w:szCs w:val="21"/>
        </w:rPr>
        <w:t xml:space="preserve">4.3 Java：画像证据汇总（核心）</w:t>
      </w:r>
      <w:r>
        <w:tab/>
      </w:r>
      <w:r>
        <w:rPr>
          <w:rFonts w:ascii="Times New Roman" w:hAnsi="Times New Roman" w:eastAsia="宋体"/>
          <w:sz w:val="21"/>
          <w:szCs w:val="21"/>
        </w:rPr>
        <w:t>39</w:t>
      </w:r>
    </w:p>
    <w:p>
      <w:pPr>
        <w:tabs>
          <w:tab w:val="right" w:leader="dot" w:pos="9072"/>
        </w:tabs>
        <w:ind w:left="360"/>
        <w:spacing w:before="40" w:after="40" w:line="360" w:lineRule="auto"/>
      </w:pPr>
      <w:r>
        <w:rPr>
          <w:rFonts w:ascii="Times New Roman" w:hAnsi="Times New Roman" w:eastAsia="宋体"/>
          <w:sz w:val="21"/>
          <w:szCs w:val="21"/>
        </w:rPr>
        <w:t xml:space="preserve">4.4 Python：Leader 路由（核心）</w:t>
      </w:r>
      <w:r>
        <w:tab/>
      </w:r>
      <w:r>
        <w:rPr>
          <w:rFonts w:ascii="Times New Roman" w:hAnsi="Times New Roman" w:eastAsia="宋体"/>
          <w:sz w:val="21"/>
          <w:szCs w:val="21"/>
        </w:rPr>
        <w:t>40</w:t>
      </w:r>
    </w:p>
    <w:p>
      <w:pPr>
        <w:tabs>
          <w:tab w:val="right" w:leader="dot" w:pos="9072"/>
        </w:tabs>
        <w:ind w:left="360"/>
        <w:spacing w:before="40" w:after="40" w:line="360" w:lineRule="auto"/>
      </w:pPr>
      <w:r>
        <w:rPr>
          <w:rFonts w:ascii="Times New Roman" w:hAnsi="Times New Roman" w:eastAsia="宋体"/>
          <w:sz w:val="21"/>
          <w:szCs w:val="21"/>
        </w:rPr>
        <w:t xml:space="preserve">4.5 Python：课程资源 DAG（核心）</w:t>
      </w:r>
      <w:r>
        <w:tab/>
      </w:r>
      <w:r>
        <w:rPr>
          <w:rFonts w:ascii="Times New Roman" w:hAnsi="Times New Roman" w:eastAsia="宋体"/>
          <w:sz w:val="21"/>
          <w:szCs w:val="21"/>
        </w:rPr>
        <w:t>41</w:t>
      </w:r>
    </w:p>
    <w:p>
      <w:pPr>
        <w:tabs>
          <w:tab w:val="right" w:leader="dot" w:pos="9072"/>
        </w:tabs>
        <w:ind w:left="360"/>
        <w:spacing w:before="40" w:after="40" w:line="360" w:lineRule="auto"/>
      </w:pPr>
      <w:r>
        <w:rPr>
          <w:rFonts w:ascii="Times New Roman" w:hAnsi="Times New Roman" w:eastAsia="宋体"/>
          <w:sz w:val="21"/>
          <w:szCs w:val="21"/>
        </w:rPr>
        <w:t xml:space="preserve">4.6 Java：MaxKB 引用式回答（核心）</w:t>
      </w:r>
      <w:r>
        <w:tab/>
      </w:r>
      <w:r>
        <w:rPr>
          <w:rFonts w:ascii="Times New Roman" w:hAnsi="Times New Roman" w:eastAsia="宋体"/>
          <w:sz w:val="21"/>
          <w:szCs w:val="21"/>
        </w:rPr>
        <w:t>42</w:t>
      </w:r>
    </w:p>
    <w:p>
      <w:pPr>
        <w:tabs>
          <w:tab w:val="right" w:leader="dot" w:pos="9072"/>
        </w:tabs>
        <w:ind w:left="360"/>
        <w:spacing w:before="40" w:after="40" w:line="360" w:lineRule="auto"/>
      </w:pPr>
      <w:r>
        <w:rPr>
          <w:rFonts w:ascii="Times New Roman" w:hAnsi="Times New Roman" w:eastAsia="宋体"/>
          <w:sz w:val="21"/>
          <w:szCs w:val="21"/>
        </w:rPr>
        <w:t xml:space="preserve">4.7 会议 ASR 与会后链路</w:t>
      </w:r>
      <w:r>
        <w:tab/>
      </w:r>
      <w:r>
        <w:rPr>
          <w:rFonts w:ascii="Times New Roman" w:hAnsi="Times New Roman" w:eastAsia="宋体"/>
          <w:sz w:val="21"/>
          <w:szCs w:val="21"/>
        </w:rPr>
        <w:t>43</w:t>
      </w:r>
    </w:p>
    <w:p>
      <w:pPr>
        <w:tabs>
          <w:tab w:val="right" w:leader="dot" w:pos="9072"/>
        </w:tabs>
        <w:ind w:left="360"/>
        <w:spacing w:before="40" w:after="40" w:line="360" w:lineRule="auto"/>
      </w:pPr>
      <w:r>
        <w:rPr>
          <w:rFonts w:ascii="Times New Roman" w:hAnsi="Times New Roman" w:eastAsia="宋体"/>
          <w:sz w:val="21"/>
          <w:szCs w:val="21"/>
        </w:rPr>
        <w:t xml:space="preserve">4.8 题库、组卷、编程练习与 PPT</w:t>
      </w:r>
      <w:r>
        <w:tab/>
      </w:r>
      <w:r>
        <w:rPr>
          <w:rFonts w:ascii="Times New Roman" w:hAnsi="Times New Roman" w:eastAsia="宋体"/>
          <w:sz w:val="21"/>
          <w:szCs w:val="21"/>
        </w:rPr>
        <w:t>44</w:t>
      </w:r>
    </w:p>
    <w:p>
      <w:pPr>
        <w:tabs>
          <w:tab w:val="right" w:leader="dot" w:pos="9072"/>
        </w:tabs>
        <w:ind w:left="360"/>
        <w:spacing w:before="40" w:after="40" w:line="360" w:lineRule="auto"/>
      </w:pPr>
      <w:r>
        <w:rPr>
          <w:rFonts w:ascii="Times New Roman" w:hAnsi="Times New Roman" w:eastAsia="宋体"/>
          <w:sz w:val="21"/>
          <w:szCs w:val="21"/>
        </w:rPr>
        <w:t xml:space="preserve">4.9 管理端治理实现</w:t>
      </w:r>
      <w:r>
        <w:tab/>
      </w:r>
      <w:r>
        <w:rPr>
          <w:rFonts w:ascii="Times New Roman" w:hAnsi="Times New Roman" w:eastAsia="宋体"/>
          <w:sz w:val="21"/>
          <w:szCs w:val="21"/>
        </w:rPr>
        <w:t>45</w:t>
      </w:r>
    </w:p>
    <w:p>
      <w:pPr>
        <w:tabs>
          <w:tab w:val="right" w:leader="dot" w:pos="9072"/>
        </w:tabs>
        <w:spacing w:before="40" w:after="40" w:line="360" w:lineRule="auto"/>
      </w:pPr>
      <w:r>
        <w:rPr>
          <w:rFonts w:ascii="Times New Roman" w:hAnsi="Times New Roman" w:eastAsia="黑体"/>
          <w:sz w:val="24"/>
          <w:szCs w:val="24"/>
          <w:b/>
          <w:bCs/>
        </w:rPr>
        <w:t xml:space="preserve">第5章  测试分析</w:t>
      </w:r>
      <w:r>
        <w:tab/>
      </w:r>
      <w:r>
        <w:rPr>
          <w:rFonts w:ascii="Times New Roman" w:hAnsi="Times New Roman" w:eastAsia="宋体"/>
          <w:sz w:val="21"/>
          <w:szCs w:val="21"/>
          <w:b/>
          <w:bCs/>
        </w:rPr>
        <w:t>46</w:t>
      </w:r>
    </w:p>
    <w:p>
      <w:pPr>
        <w:tabs>
          <w:tab w:val="right" w:leader="dot" w:pos="9072"/>
        </w:tabs>
        <w:ind w:left="360"/>
        <w:spacing w:before="40" w:after="40" w:line="360" w:lineRule="auto"/>
      </w:pPr>
      <w:r>
        <w:rPr>
          <w:rFonts w:ascii="Times New Roman" w:hAnsi="Times New Roman" w:eastAsia="宋体"/>
          <w:sz w:val="21"/>
          <w:szCs w:val="21"/>
        </w:rPr>
        <w:t xml:space="preserve">5.1 测试方案</w:t>
      </w:r>
      <w:r>
        <w:tab/>
      </w:r>
      <w:r>
        <w:rPr>
          <w:rFonts w:ascii="Times New Roman" w:hAnsi="Times New Roman" w:eastAsia="宋体"/>
          <w:sz w:val="21"/>
          <w:szCs w:val="21"/>
        </w:rPr>
        <w:t>46</w:t>
      </w:r>
    </w:p>
    <w:p>
      <w:pPr>
        <w:tabs>
          <w:tab w:val="right" w:leader="dot" w:pos="9072"/>
        </w:tabs>
        <w:ind w:left="360"/>
        <w:spacing w:before="40" w:after="40" w:line="360" w:lineRule="auto"/>
      </w:pPr>
      <w:r>
        <w:rPr>
          <w:rFonts w:ascii="Times New Roman" w:hAnsi="Times New Roman" w:eastAsia="宋体"/>
          <w:sz w:val="21"/>
          <w:szCs w:val="21"/>
        </w:rPr>
        <w:t xml:space="preserve">5.2 测试环境</w:t>
      </w:r>
      <w:r>
        <w:tab/>
      </w:r>
      <w:r>
        <w:rPr>
          <w:rFonts w:ascii="Times New Roman" w:hAnsi="Times New Roman" w:eastAsia="宋体"/>
          <w:sz w:val="21"/>
          <w:szCs w:val="21"/>
        </w:rPr>
        <w:t>46</w:t>
      </w:r>
    </w:p>
    <w:p>
      <w:pPr>
        <w:tabs>
          <w:tab w:val="right" w:leader="dot" w:pos="9072"/>
        </w:tabs>
        <w:ind w:left="360"/>
        <w:spacing w:before="40" w:after="40" w:line="360" w:lineRule="auto"/>
      </w:pPr>
      <w:r>
        <w:rPr>
          <w:rFonts w:ascii="Times New Roman" w:hAnsi="Times New Roman" w:eastAsia="宋体"/>
          <w:sz w:val="21"/>
          <w:szCs w:val="21"/>
        </w:rPr>
        <w:t xml:space="preserve">5.3 功能性测试与界面证据</w:t>
      </w:r>
      <w:r>
        <w:tab/>
      </w:r>
      <w:r>
        <w:rPr>
          <w:rFonts w:ascii="Times New Roman" w:hAnsi="Times New Roman" w:eastAsia="宋体"/>
          <w:sz w:val="21"/>
          <w:szCs w:val="21"/>
        </w:rPr>
        <w:t>47</w:t>
      </w:r>
    </w:p>
    <w:p>
      <w:pPr>
        <w:tabs>
          <w:tab w:val="right" w:leader="dot" w:pos="9072"/>
        </w:tabs>
        <w:ind w:left="360"/>
        <w:spacing w:before="40" w:after="40" w:line="360" w:lineRule="auto"/>
      </w:pPr>
      <w:r>
        <w:rPr>
          <w:rFonts w:ascii="Times New Roman" w:hAnsi="Times New Roman" w:eastAsia="宋体"/>
          <w:sz w:val="21"/>
          <w:szCs w:val="21"/>
        </w:rPr>
        <w:t xml:space="preserve">5.4 自动化与边界</w:t>
      </w:r>
      <w:r>
        <w:tab/>
      </w:r>
      <w:r>
        <w:rPr>
          <w:rFonts w:ascii="Times New Roman" w:hAnsi="Times New Roman" w:eastAsia="宋体"/>
          <w:sz w:val="21"/>
          <w:szCs w:val="21"/>
        </w:rPr>
        <w:t>48</w:t>
      </w:r>
    </w:p>
    <w:p>
      <w:pPr>
        <w:tabs>
          <w:tab w:val="right" w:leader="dot" w:pos="9072"/>
        </w:tabs>
        <w:spacing w:before="40" w:after="40" w:line="360" w:lineRule="auto"/>
      </w:pPr>
      <w:r>
        <w:rPr>
          <w:rFonts w:ascii="Times New Roman" w:hAnsi="Times New Roman" w:eastAsia="黑体"/>
          <w:sz w:val="24"/>
          <w:szCs w:val="24"/>
          <w:b/>
          <w:bCs/>
        </w:rPr>
        <w:t xml:space="preserve">第6章  作品总结</w:t>
      </w:r>
      <w:r>
        <w:tab/>
      </w:r>
      <w:r>
        <w:rPr>
          <w:rFonts w:ascii="Times New Roman" w:hAnsi="Times New Roman" w:eastAsia="宋体"/>
          <w:sz w:val="21"/>
          <w:szCs w:val="21"/>
          <w:b/>
          <w:bCs/>
        </w:rPr>
        <w:t>49</w:t>
      </w:r>
    </w:p>
    <w:p>
      <w:pPr>
        <w:tabs>
          <w:tab w:val="right" w:leader="dot" w:pos="9072"/>
        </w:tabs>
        <w:ind w:left="360"/>
        <w:spacing w:before="40" w:after="40" w:line="360" w:lineRule="auto"/>
      </w:pPr>
      <w:r>
        <w:rPr>
          <w:rFonts w:ascii="Times New Roman" w:hAnsi="Times New Roman" w:eastAsia="宋体"/>
          <w:sz w:val="21"/>
          <w:szCs w:val="21"/>
        </w:rPr>
        <w:t xml:space="preserve">6.1 作品特色与创新点</w:t>
      </w:r>
      <w:r>
        <w:tab/>
      </w:r>
      <w:r>
        <w:rPr>
          <w:rFonts w:ascii="Times New Roman" w:hAnsi="Times New Roman" w:eastAsia="宋体"/>
          <w:sz w:val="21"/>
          <w:szCs w:val="21"/>
        </w:rPr>
        <w:t>49</w:t>
      </w:r>
    </w:p>
    <w:p>
      <w:pPr>
        <w:tabs>
          <w:tab w:val="right" w:leader="dot" w:pos="9072"/>
        </w:tabs>
        <w:ind w:left="360"/>
        <w:spacing w:before="40" w:after="40" w:line="360" w:lineRule="auto"/>
      </w:pPr>
      <w:r>
        <w:rPr>
          <w:rFonts w:ascii="Times New Roman" w:hAnsi="Times New Roman" w:eastAsia="宋体"/>
          <w:sz w:val="21"/>
          <w:szCs w:val="21"/>
        </w:rPr>
        <w:t xml:space="preserve">6.2 作品展望</w:t>
      </w:r>
      <w:r>
        <w:tab/>
      </w:r>
      <w:r>
        <w:rPr>
          <w:rFonts w:ascii="Times New Roman" w:hAnsi="Times New Roman" w:eastAsia="宋体"/>
          <w:sz w:val="21"/>
          <w:szCs w:val="21"/>
        </w:rPr>
        <w:t>50</w:t>
      </w:r>
    </w:p>
    <w:p>
      <w:pPr>
        <w:tabs>
          <w:tab w:val="right" w:leader="dot" w:pos="9072"/>
        </w:tabs>
        <w:ind w:left="360"/>
        <w:spacing w:before="40" w:after="40" w:line="360" w:lineRule="auto"/>
      </w:pPr>
      <w:r>
        <w:rPr>
          <w:rFonts w:ascii="Times New Roman" w:hAnsi="Times New Roman" w:eastAsia="宋体"/>
          <w:sz w:val="21"/>
          <w:szCs w:val="21"/>
        </w:rPr>
        <w:t xml:space="preserve">6.3 结束语</w:t>
      </w:r>
      <w:r>
        <w:tab/>
      </w:r>
      <w:r>
        <w:rPr>
          <w:rFonts w:ascii="Times New Roman" w:hAnsi="Times New Roman" w:eastAsia="宋体"/>
          <w:sz w:val="21"/>
          <w:szCs w:val="21"/>
        </w:rPr>
        <w:t>50</w:t>
      </w:r>
    </w:p>
    <w:p>
      <w:pPr>
        <w:tabs>
          <w:tab w:val="right" w:leader="dot" w:pos="9072"/>
        </w:tabs>
        <w:spacing w:before="40" w:after="40" w:line="360" w:lineRule="auto"/>
      </w:pPr>
      <w:r>
        <w:rPr>
          <w:rFonts w:ascii="Times New Roman" w:hAnsi="Times New Roman" w:eastAsia="黑体"/>
          <w:sz w:val="24"/>
          <w:szCs w:val="24"/>
          <w:b/>
          <w:bCs/>
        </w:rPr>
        <w:t xml:space="preserve">附录  截图清单</w:t>
      </w:r>
      <w:r>
        <w:tab/>
      </w:r>
      <w:r>
        <w:rPr>
          <w:rFonts w:ascii="Times New Roman" w:hAnsi="Times New Roman" w:eastAsia="宋体"/>
          <w:sz w:val="21"/>
          <w:szCs w:val="21"/>
          <w:b/>
          <w:bCs/>
        </w:rPr>
        <w:t>51</w:t>
      </w:r>
    </w:p>
    <w:p>
      <w:pPr>
        <w:pStyle w:val="1"/>
        <w:spacing w:before="280" w:after="160" w:line="360" w:lineRule="auto"/>
      </w:pPr>
      <w:r>
        <w:rPr>
          <w:rFonts w:ascii="黑体" w:hAnsi="黑体" w:eastAsia="黑体"/>
          <w:b/>
          <w:sz w:val="28"/>
        </w:rPr>
        <w:t>第1章  作品概述</w:t>
      </w:r>
    </w:p>
    <w:p>
      <w:pPr>
        <w:pStyle w:val="2"/>
        <w:spacing w:before="200" w:after="120" w:line="360" w:lineRule="auto"/>
      </w:pPr>
      <w:r>
        <w:rPr>
          <w:rFonts w:ascii="黑体" w:hAnsi="黑体" w:eastAsia="黑体"/>
          <w:b/>
          <w:sz w:val="24"/>
        </w:rPr>
        <w:t>1.1 建设背景与目标</w:t>
      </w:r>
    </w:p>
    <w:p>
      <w:pPr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高等教育场景中，学生的课程学习、研讨会议、练习考试与校园日常服务往往分散在多个入口。通用大模型虽能生成内容，但缺少可持续沉淀的学习背景，也难以把过程信号转化为可治理的教学证据。AgentA3 面向上述问题，构建以“证据驱动的个性化学习闭环”为主线的多端系统：将对话补问、资源互动、会议转写与客观考试结果转化为具备来源、置信度与状态的证据；由 Java 维护七维画像与学习路径；由 Python Leader 路由专业智能体，或进入 Python 课程受控资源生成工作流，最终交付可复审、可导出的多模态学习资源。</w:t>
      </w:r>
    </w:p>
    <w:p>
      <w:pPr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作品目标可概括为三点：可追踪（画像/资源/考试均可回溯）、可协作（校园 Leader 与课程 DAG 双拓扑隔离）、可落地（保留校园服务并增量接入学习智能体能力）。</w:t>
      </w:r>
    </w:p>
    <w:p>
      <w:pPr>
        <w:pStyle w:val="2"/>
        <w:spacing w:before="200" w:after="120" w:line="360" w:lineRule="auto"/>
      </w:pPr>
      <w:r>
        <w:rPr>
          <w:rFonts w:ascii="黑体" w:hAnsi="黑体" w:eastAsia="黑体"/>
          <w:b/>
          <w:sz w:val="24"/>
        </w:rPr>
        <w:t>1.2 作品定位</w:t>
      </w:r>
    </w:p>
    <w:p>
      <w:pPr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系统将学生的对话、研讨和资源互动转化为可追溯证据，再由 Leader 编排专业智能体，为不同学生生成并推送不同的学习资源。创新重点不在“再做一个聊天机器人”，而在工程边界与可信机制。</w:t>
      </w:r>
    </w:p>
    <w:p>
      <w:pPr>
        <w:pStyle w:val="2"/>
        <w:spacing w:before="200" w:after="120" w:line="360" w:lineRule="auto"/>
      </w:pPr>
      <w:r>
        <w:rPr>
          <w:rFonts w:ascii="黑体" w:hAnsi="黑体" w:eastAsia="黑体"/>
          <w:b/>
          <w:sz w:val="24"/>
        </w:rPr>
        <w:t>1.3 系统组成</w:t>
      </w:r>
    </w:p>
    <w:tbl>
      <w:tblPr>
        <w:tblStyle w:val="af"/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  <w:shd w:fill="E7E6E6" w:val="clear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工程边界</w:t>
            </w:r>
          </w:p>
        </w:tc>
        <w:tc>
          <w:tcPr>
            <w:tcW w:type="dxa" w:w="2769"/>
            <w:shd w:fill="E7E6E6" w:val="clear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技术基线</w:t>
            </w:r>
          </w:p>
        </w:tc>
        <w:tc>
          <w:tcPr>
            <w:tcW w:type="dxa" w:w="2769"/>
            <w:shd w:fill="E7E6E6" w:val="clear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主要职责</w:t>
            </w:r>
          </w:p>
        </w:tc>
      </w:tr>
      <w:tr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移动端小程序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uni-app（mini_program_app）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学生/教师：校园服务、AI 助手、学习、会议、考试</w:t>
            </w:r>
          </w:p>
        </w:tc>
      </w:tr>
      <w:tr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Web 管理端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React/Vite（AppWeb）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管理员：知识库、智能体、题库组卷、画像规则、校园业务治理</w:t>
            </w:r>
          </w:p>
        </w:tc>
      </w:tr>
      <w:tr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Java 业务后端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Spring Boot（AppBackend）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身份权限、画像规则、工作流编排、题库考试、会议 ASR 桥接</w:t>
            </w:r>
          </w:p>
        </w:tc>
      </w:tr>
      <w:tr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Python AI 服务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FastAPI（ai-servers）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Leader/Catalog、课程 typed DAG、模型调用、资源复审导出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520000" cy="545353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-01-hom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54535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153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520000" cy="545353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-21-ai-creat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54535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15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图1-1  小程序首页门户</w:t>
            </w:r>
          </w:p>
        </w:tc>
        <w:tc>
          <w:tcPr>
            <w:tcW w:type="dxa" w:w="415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图1-2  AI创作与校园课程入口</w:t>
            </w:r>
          </w:p>
        </w:tc>
      </w:tr>
    </w:tbl>
    <w:p/>
    <w:p>
      <w:pPr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20000" cy="26915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01-user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691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88" w:lineRule="auto"/>
        <w:jc w:val="center"/>
      </w:pPr>
      <w:r>
        <w:rPr>
          <w:rFonts w:ascii="Times New Roman" w:hAnsi="Times New Roman" w:eastAsia="宋体"/>
          <w:b w:val="0"/>
          <w:sz w:val="21"/>
        </w:rPr>
        <w:t>图1-3  Web管理端（用户与角色治理）</w:t>
      </w:r>
    </w:p>
    <w:p>
      <w:pPr>
        <w:pStyle w:val="2"/>
        <w:spacing w:before="200" w:after="120" w:line="360" w:lineRule="auto"/>
      </w:pPr>
      <w:r>
        <w:rPr>
          <w:rFonts w:ascii="黑体" w:hAnsi="黑体" w:eastAsia="黑体"/>
          <w:b/>
          <w:sz w:val="24"/>
        </w:rPr>
        <w:t>1.4 预期效果</w:t>
      </w:r>
    </w:p>
    <w:p>
      <w:pPr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对学生：在保留校园生活入口的同时，获得画像补问→资源生成→路径/推荐→练习考试→掌握度反馈的完整链路。</w:t>
      </w:r>
    </w:p>
    <w:p>
      <w:pPr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对管理员：在 Web 端配置知识库、模型与智能体，生成并治理题库试卷，审计会议与画像规则。</w:t>
      </w:r>
    </w:p>
    <w:p>
      <w:pPr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对评审：关键结论可回到生产代码与界面证据，不以未实测指标替代工程事实。</w:t>
      </w:r>
    </w:p>
    <w:p>
      <w:r>
        <w:br w:type="page"/>
      </w:r>
    </w:p>
    <w:p>
      <w:pPr>
        <w:pStyle w:val="1"/>
        <w:spacing w:before="280" w:after="160" w:line="360" w:lineRule="auto"/>
      </w:pPr>
      <w:r>
        <w:rPr>
          <w:rFonts w:ascii="黑体" w:hAnsi="黑体" w:eastAsia="黑体"/>
          <w:b/>
          <w:sz w:val="28"/>
        </w:rPr>
        <w:t>第2章  任务分析</w:t>
      </w:r>
    </w:p>
    <w:p>
      <w:pPr>
        <w:pStyle w:val="2"/>
        <w:spacing w:before="200" w:after="120" w:line="360" w:lineRule="auto"/>
      </w:pPr>
      <w:r>
        <w:rPr>
          <w:rFonts w:ascii="黑体" w:hAnsi="黑体" w:eastAsia="黑体"/>
          <w:b/>
          <w:sz w:val="24"/>
        </w:rPr>
        <w:t>2.1 任务拆解</w:t>
      </w:r>
    </w:p>
    <w:tbl>
      <w:tblPr>
        <w:tblStyle w:val="af"/>
        <w:tblW w:type="auto" w:w="0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  <w:shd w:fill="E7E6E6" w:val="clear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任务</w:t>
            </w:r>
          </w:p>
        </w:tc>
        <w:tc>
          <w:tcPr>
            <w:tcW w:type="dxa" w:w="2076"/>
            <w:shd w:fill="E7E6E6" w:val="clear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赛题关注点</w:t>
            </w:r>
          </w:p>
        </w:tc>
        <w:tc>
          <w:tcPr>
            <w:tcW w:type="dxa" w:w="2076"/>
            <w:shd w:fill="E7E6E6" w:val="clear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本作品对应实现</w:t>
            </w:r>
          </w:p>
        </w:tc>
        <w:tc>
          <w:tcPr>
            <w:tcW w:type="dxa" w:w="2076"/>
            <w:shd w:fill="E7E6E6" w:val="clear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状态</w:t>
            </w:r>
          </w:p>
        </w:tc>
      </w:tr>
      <w:tr>
        <w:tc>
          <w:tcPr>
            <w:tcW w:type="dxa" w:w="207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T1</w:t>
            </w:r>
          </w:p>
        </w:tc>
        <w:tc>
          <w:tcPr>
            <w:tcW w:type="dxa" w:w="207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对话式学习画像（≥6维）</w:t>
            </w:r>
          </w:p>
        </w:tc>
        <w:tc>
          <w:tcPr>
            <w:tcW w:type="dxa" w:w="207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Java七维画像+证据协议；小程序雷达页</w:t>
            </w:r>
          </w:p>
        </w:tc>
        <w:tc>
          <w:tcPr>
            <w:tcW w:type="dxa" w:w="207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已实现</w:t>
            </w:r>
          </w:p>
        </w:tc>
      </w:tr>
      <w:tr>
        <w:tc>
          <w:tcPr>
            <w:tcW w:type="dxa" w:w="207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T2</w:t>
            </w:r>
          </w:p>
        </w:tc>
        <w:tc>
          <w:tcPr>
            <w:tcW w:type="dxa" w:w="207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多智能体资源生成（≥5类）</w:t>
            </w:r>
          </w:p>
        </w:tc>
        <w:tc>
          <w:tcPr>
            <w:tcW w:type="dxa" w:w="207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Catalog+课程DAG（讲解/导图/练习/代码/拓展）+PPT管线</w:t>
            </w:r>
          </w:p>
        </w:tc>
        <w:tc>
          <w:tcPr>
            <w:tcW w:type="dxa" w:w="207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已实现</w:t>
            </w:r>
          </w:p>
        </w:tc>
      </w:tr>
      <w:tr>
        <w:tc>
          <w:tcPr>
            <w:tcW w:type="dxa" w:w="207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T3</w:t>
            </w:r>
          </w:p>
        </w:tc>
        <w:tc>
          <w:tcPr>
            <w:tcW w:type="dxa" w:w="207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个性化路径与推送</w:t>
            </w:r>
          </w:p>
        </w:tc>
        <w:tc>
          <w:tcPr>
            <w:tcW w:type="dxa" w:w="207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学习计划拆解、路径规划与推荐</w:t>
            </w:r>
          </w:p>
        </w:tc>
        <w:tc>
          <w:tcPr>
            <w:tcW w:type="dxa" w:w="207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已实现</w:t>
            </w:r>
          </w:p>
        </w:tc>
      </w:tr>
      <w:tr>
        <w:tc>
          <w:tcPr>
            <w:tcW w:type="dxa" w:w="207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T4</w:t>
            </w:r>
          </w:p>
        </w:tc>
        <w:tc>
          <w:tcPr>
            <w:tcW w:type="dxa" w:w="207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智能辅导（加分）</w:t>
            </w:r>
          </w:p>
        </w:tc>
        <w:tc>
          <w:tcPr>
            <w:tcW w:type="dxa" w:w="207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Leader助手、图表/写作/编程辅导</w:t>
            </w:r>
          </w:p>
        </w:tc>
        <w:tc>
          <w:tcPr>
            <w:tcW w:type="dxa" w:w="207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已实现</w:t>
            </w:r>
          </w:p>
        </w:tc>
      </w:tr>
      <w:tr>
        <w:tc>
          <w:tcPr>
            <w:tcW w:type="dxa" w:w="207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T5</w:t>
            </w:r>
          </w:p>
        </w:tc>
        <w:tc>
          <w:tcPr>
            <w:tcW w:type="dxa" w:w="207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学习效果评估（加分）</w:t>
            </w:r>
          </w:p>
        </w:tc>
        <w:tc>
          <w:tcPr>
            <w:tcW w:type="dxa" w:w="207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题库组卷、在线编程题、客观题反馈闭环</w:t>
            </w:r>
          </w:p>
        </w:tc>
        <w:tc>
          <w:tcPr>
            <w:tcW w:type="dxa" w:w="207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已实现</w:t>
            </w:r>
          </w:p>
        </w:tc>
      </w:tr>
    </w:tbl>
    <w:p/>
    <w:p>
      <w:pPr>
        <w:pStyle w:val="2"/>
        <w:spacing w:before="200" w:after="120" w:line="360" w:lineRule="auto"/>
      </w:pPr>
      <w:r>
        <w:rPr>
          <w:rFonts w:ascii="黑体" w:hAnsi="黑体" w:eastAsia="黑体"/>
          <w:b/>
          <w:sz w:val="24"/>
        </w:rPr>
        <w:t>2.2 目标用户与角色</w:t>
      </w:r>
    </w:p>
    <w:tbl>
      <w:tblPr>
        <w:tblStyle w:val="af"/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  <w:shd w:fill="E7E6E6" w:val="clear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角色</w:t>
            </w:r>
          </w:p>
        </w:tc>
        <w:tc>
          <w:tcPr>
            <w:tcW w:type="dxa" w:w="2769"/>
            <w:shd w:fill="E7E6E6" w:val="clear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入口</w:t>
            </w:r>
          </w:p>
        </w:tc>
        <w:tc>
          <w:tcPr>
            <w:tcW w:type="dxa" w:w="2769"/>
            <w:shd w:fill="E7E6E6" w:val="clear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核心诉求</w:t>
            </w:r>
          </w:p>
        </w:tc>
      </w:tr>
      <w:tr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STUDENT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小程序 applogin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个性化学习、会议、考试、校园服务</w:t>
            </w:r>
          </w:p>
        </w:tc>
      </w:tr>
      <w:tr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TEACHER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小程序 applogin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学习与会议相关已授权能力</w:t>
            </w:r>
          </w:p>
        </w:tc>
      </w:tr>
      <w:tr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ADMIN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Web weblogin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MaxKB、题库、智能体、画像规则与校园业务治理</w:t>
            </w:r>
          </w:p>
        </w:tc>
      </w:tr>
      <w:tr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MERCHANT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Web weblogin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商户业务；教学治理接口仍受ADMIN约束</w:t>
            </w:r>
          </w:p>
        </w:tc>
      </w:tr>
    </w:tbl>
    <w:p/>
    <w:p>
      <w:pPr>
        <w:pStyle w:val="2"/>
        <w:spacing w:before="200" w:after="120" w:line="360" w:lineRule="auto"/>
      </w:pPr>
      <w:r>
        <w:rPr>
          <w:rFonts w:ascii="黑体" w:hAnsi="黑体" w:eastAsia="黑体"/>
          <w:b/>
          <w:sz w:val="24"/>
        </w:rPr>
        <w:t>2.3 小程序端主要功能</w:t>
      </w:r>
    </w:p>
    <w:p>
      <w:pPr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小程序在保留校园服务的基础上，形成 AI 学习与创作能力矩阵。主要功能模块如下。</w:t>
      </w:r>
    </w:p>
    <w:p>
      <w:pPr>
        <w:pStyle w:val="3"/>
        <w:spacing w:before="160" w:after="80" w:line="360" w:lineRule="auto"/>
      </w:pPr>
      <w:r>
        <w:rPr>
          <w:rFonts w:ascii="黑体" w:hAnsi="黑体" w:eastAsia="黑体"/>
          <w:b/>
          <w:sz w:val="24"/>
        </w:rPr>
        <w:t>2.3.1 校园服务</w:t>
      </w:r>
    </w:p>
    <w:p>
      <w:pPr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覆盖活动、闲置交易、论坛、优惠券、校园地图、课表等日常入口，保证系统可落地而非仅演示 AI。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520000" cy="545353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-02-activities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54535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153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520000" cy="5453538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-03-secondhand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54535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15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图2-1  校园活动</w:t>
            </w:r>
          </w:p>
        </w:tc>
        <w:tc>
          <w:tcPr>
            <w:tcW w:type="dxa" w:w="415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图2-2  闲置交易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520000" cy="5453538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-04-forum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54535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153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520000" cy="5453538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-05-coupons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54535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15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图2-3  校园论坛</w:t>
            </w:r>
          </w:p>
        </w:tc>
        <w:tc>
          <w:tcPr>
            <w:tcW w:type="dxa" w:w="415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图2-4  优惠券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520000" cy="5453538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-06-map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54535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153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520000" cy="5453538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-23-schedul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54535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15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图2-5  校园地图</w:t>
            </w:r>
          </w:p>
        </w:tc>
        <w:tc>
          <w:tcPr>
            <w:tcW w:type="dxa" w:w="415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图2-6  我的课表</w:t>
            </w:r>
          </w:p>
        </w:tc>
      </w:tr>
    </w:tbl>
    <w:p/>
    <w:p>
      <w:pPr>
        <w:pStyle w:val="3"/>
        <w:spacing w:before="160" w:after="80" w:line="360" w:lineRule="auto"/>
      </w:pPr>
      <w:r>
        <w:rPr>
          <w:rFonts w:ascii="黑体" w:hAnsi="黑体" w:eastAsia="黑体"/>
          <w:b/>
          <w:sz w:val="24"/>
        </w:rPr>
        <w:t>2.3.2 AI 助手与多模态创作</w:t>
      </w:r>
    </w:p>
    <w:p>
      <w:pPr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智能助手支持会话历史、工具调用与可视化产物（流程图/思维导图等）；同时提供智能写作、PPT、架构图、流程图、思维导图等专属入口。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520000" cy="5453538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-27-ai-assistant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54535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153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520000" cy="5453538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-25-ai-history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54535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15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图2-7  智能助手对话</w:t>
            </w:r>
          </w:p>
        </w:tc>
        <w:tc>
          <w:tcPr>
            <w:tcW w:type="dxa" w:w="415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图2-8  AI会话历史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520000" cy="5453538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-10-smart-writing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54535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153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520000" cy="5453538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-16-mindmap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54535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15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图2-9  智能写作</w:t>
            </w:r>
          </w:p>
        </w:tc>
        <w:tc>
          <w:tcPr>
            <w:tcW w:type="dxa" w:w="415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图2-10  AI思维导图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520000" cy="5453538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-17-architecture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54535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153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520000" cy="5453538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-18-flowchart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54535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15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图2-11  AI架构图</w:t>
            </w:r>
          </w:p>
        </w:tc>
        <w:tc>
          <w:tcPr>
            <w:tcW w:type="dxa" w:w="415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图2-12  AI流程图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520000" cy="5453538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-11-ppt-template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54535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153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520000" cy="5453538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-12-ppt-done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54535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15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图2-13  PPT模板选择</w:t>
            </w:r>
          </w:p>
        </w:tc>
        <w:tc>
          <w:tcPr>
            <w:tcW w:type="dxa" w:w="415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图2-14  PPT生成完成</w:t>
            </w:r>
          </w:p>
        </w:tc>
      </w:tr>
    </w:tbl>
    <w:p/>
    <w:p>
      <w:pPr>
        <w:pStyle w:val="3"/>
        <w:spacing w:before="160" w:after="80" w:line="360" w:lineRule="auto"/>
      </w:pPr>
      <w:r>
        <w:rPr>
          <w:rFonts w:ascii="黑体" w:hAnsi="黑体" w:eastAsia="黑体"/>
          <w:b/>
          <w:sz w:val="24"/>
        </w:rPr>
        <w:t>2.3.3 个性化学习、题库与考试</w:t>
      </w:r>
    </w:p>
    <w:p>
      <w:pPr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包括个人画像雷达、学习计划拆解、我的课程、题库生成、试卷选题、编程题库等，支撑“学—练—测”闭环。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520000" cy="5453538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-26-profile-radar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54535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153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520000" cy="5453538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-13-plan-decompose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54535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15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图2-15  个人画像雷达</w:t>
            </w:r>
          </w:p>
        </w:tc>
        <w:tc>
          <w:tcPr>
            <w:tcW w:type="dxa" w:w="415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图2-16  学习计划拆解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520000" cy="5453538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-24-my-courses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54535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153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520000" cy="5453538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-14-question-gen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54535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15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图2-17  我的课程</w:t>
            </w:r>
          </w:p>
        </w:tc>
        <w:tc>
          <w:tcPr>
            <w:tcW w:type="dxa" w:w="415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图2-18  题库生成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520000" cy="5453538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-15-paper-select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54535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153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520000" cy="5453538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-19-coding-bank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54535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15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图2-19  试卷选题</w:t>
            </w:r>
          </w:p>
        </w:tc>
        <w:tc>
          <w:tcPr>
            <w:tcW w:type="dxa" w:w="415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图2-20  编程题库</w:t>
            </w:r>
          </w:p>
        </w:tc>
      </w:tr>
    </w:tbl>
    <w:p/>
    <w:p>
      <w:pPr>
        <w:pStyle w:val="3"/>
        <w:spacing w:before="160" w:after="80" w:line="360" w:lineRule="auto"/>
      </w:pPr>
      <w:r>
        <w:rPr>
          <w:rFonts w:ascii="黑体" w:hAnsi="黑体" w:eastAsia="黑体"/>
          <w:b/>
          <w:sz w:val="24"/>
        </w:rPr>
        <w:t>2.3.4 智能会议</w:t>
      </w:r>
    </w:p>
    <w:p>
      <w:pPr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支持会议首页、AI 会议纪要与任务/转写记录，服务端桥接实时 ASR，会后由会议类智能体生成纪要。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520000" cy="5453538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-07-meeting-home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54535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153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520000" cy="5453538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-08-meeting-summary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54535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15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图2-21  会议首页</w:t>
            </w:r>
          </w:p>
        </w:tc>
        <w:tc>
          <w:tcPr>
            <w:tcW w:type="dxa" w:w="415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图2-22  AI会议纪要</w:t>
            </w:r>
          </w:p>
        </w:tc>
      </w:tr>
    </w:tbl>
    <w:p/>
    <w:p>
      <w:pPr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592000" cy="5609354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-09-meeting-detail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56093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88" w:lineRule="auto"/>
        <w:jc w:val="center"/>
      </w:pPr>
      <w:r>
        <w:rPr>
          <w:rFonts w:ascii="Times New Roman" w:hAnsi="Times New Roman" w:eastAsia="宋体"/>
          <w:b w:val="0"/>
          <w:sz w:val="21"/>
        </w:rPr>
        <w:t>图2-23  会议详情与任务记录</w:t>
      </w:r>
    </w:p>
    <w:p>
      <w:pPr>
        <w:pStyle w:val="3"/>
        <w:spacing w:before="160" w:after="80" w:line="360" w:lineRule="auto"/>
      </w:pPr>
      <w:r>
        <w:rPr>
          <w:rFonts w:ascii="黑体" w:hAnsi="黑体" w:eastAsia="黑体"/>
          <w:b/>
          <w:sz w:val="24"/>
        </w:rPr>
        <w:t>2.3.5 学习辅助工具</w:t>
      </w:r>
    </w:p>
    <w:p>
      <w:pPr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另提供 PDF→Word、水印工具等实用能力，降低学习资料处理成本。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520000" cy="5453538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-20-pdf2word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54535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153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520000" cy="5453538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-22-watermark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54535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15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图2-24  PDF转Word</w:t>
            </w:r>
          </w:p>
        </w:tc>
        <w:tc>
          <w:tcPr>
            <w:tcW w:type="dxa" w:w="415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图2-25  水印工具</w:t>
            </w:r>
          </w:p>
        </w:tc>
      </w:tr>
    </w:tbl>
    <w:p/>
    <w:p>
      <w:pPr>
        <w:pStyle w:val="2"/>
        <w:spacing w:before="200" w:after="120" w:line="360" w:lineRule="auto"/>
      </w:pPr>
      <w:r>
        <w:rPr>
          <w:rFonts w:ascii="黑体" w:hAnsi="黑体" w:eastAsia="黑体"/>
          <w:b/>
          <w:sz w:val="24"/>
        </w:rPr>
        <w:t>2.4 Web 管理端主要功能</w:t>
      </w:r>
    </w:p>
    <w:p>
      <w:pPr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管理端承担校园业务治理与 AI 运维两类职责：前者覆盖用户、活动、论坛、食堂、地图、闲置、商家等；后者覆盖模型配置、智能体开关/绑定/测试、知识库、画像规则、题库与观测。</w:t>
      </w:r>
    </w:p>
    <w:p>
      <w:pPr>
        <w:pStyle w:val="3"/>
        <w:spacing w:before="160" w:after="80" w:line="360" w:lineRule="auto"/>
      </w:pPr>
      <w:r>
        <w:rPr>
          <w:rFonts w:ascii="黑体" w:hAnsi="黑体" w:eastAsia="黑体"/>
          <w:b/>
          <w:sz w:val="24"/>
        </w:rPr>
        <w:t>2.4.1 校园业务治理</w:t>
      </w:r>
    </w:p>
    <w:p>
      <w:pPr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20000" cy="2691562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02-activities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691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88" w:lineRule="auto"/>
        <w:jc w:val="center"/>
      </w:pPr>
      <w:r>
        <w:rPr>
          <w:rFonts w:ascii="Times New Roman" w:hAnsi="Times New Roman" w:eastAsia="宋体"/>
          <w:b w:val="0"/>
          <w:sz w:val="21"/>
        </w:rPr>
        <w:t>图2-26  活动管理</w:t>
      </w:r>
    </w:p>
    <w:p>
      <w:pPr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20000" cy="2691562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03-forum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691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88" w:lineRule="auto"/>
        <w:jc w:val="center"/>
      </w:pPr>
      <w:r>
        <w:rPr>
          <w:rFonts w:ascii="Times New Roman" w:hAnsi="Times New Roman" w:eastAsia="宋体"/>
          <w:b w:val="0"/>
          <w:sz w:val="21"/>
        </w:rPr>
        <w:t>图2-27  论坛帖子管理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520000" cy="1299375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dmin-04-canteen.jp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12993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153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520000" cy="1299375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dmin-05-map.jp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12993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15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图2-28  食堂管理</w:t>
            </w:r>
          </w:p>
        </w:tc>
        <w:tc>
          <w:tcPr>
            <w:tcW w:type="dxa" w:w="415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图2-29  校园标点管理</w:t>
            </w:r>
          </w:p>
        </w:tc>
      </w:tr>
    </w:tbl>
    <w:p/>
    <w:p>
      <w:pPr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20000" cy="2691562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06-secondhand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691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88" w:lineRule="auto"/>
        <w:jc w:val="center"/>
      </w:pPr>
      <w:r>
        <w:rPr>
          <w:rFonts w:ascii="Times New Roman" w:hAnsi="Times New Roman" w:eastAsia="宋体"/>
          <w:b w:val="0"/>
          <w:sz w:val="21"/>
        </w:rPr>
        <w:t>图2-30  闲置物品管理</w:t>
      </w:r>
    </w:p>
    <w:p>
      <w:pPr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20000" cy="2691562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07-merchants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691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88" w:lineRule="auto"/>
        <w:jc w:val="center"/>
      </w:pPr>
      <w:r>
        <w:rPr>
          <w:rFonts w:ascii="Times New Roman" w:hAnsi="Times New Roman" w:eastAsia="宋体"/>
          <w:b w:val="0"/>
          <w:sz w:val="21"/>
        </w:rPr>
        <w:t>图2-31  商家管理</w:t>
      </w:r>
    </w:p>
    <w:p>
      <w:pPr>
        <w:pStyle w:val="3"/>
        <w:spacing w:before="160" w:after="80" w:line="360" w:lineRule="auto"/>
      </w:pPr>
      <w:r>
        <w:rPr>
          <w:rFonts w:ascii="黑体" w:hAnsi="黑体" w:eastAsia="黑体"/>
          <w:b/>
          <w:sz w:val="24"/>
        </w:rPr>
        <w:t>2.4.2 AI 与教学治理</w:t>
      </w:r>
    </w:p>
    <w:p>
      <w:pPr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20000" cy="2691562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21-knowled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691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88" w:lineRule="auto"/>
        <w:jc w:val="center"/>
      </w:pPr>
      <w:r>
        <w:rPr>
          <w:rFonts w:ascii="Times New Roman" w:hAnsi="Times New Roman" w:eastAsia="宋体"/>
          <w:b w:val="0"/>
          <w:sz w:val="21"/>
        </w:rPr>
        <w:t>图2-32  AI知识库管理</w:t>
      </w:r>
    </w:p>
    <w:p>
      <w:pPr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20000" cy="2691562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22-profile-rules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691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88" w:lineRule="auto"/>
        <w:jc w:val="center"/>
      </w:pPr>
      <w:r>
        <w:rPr>
          <w:rFonts w:ascii="Times New Roman" w:hAnsi="Times New Roman" w:eastAsia="宋体"/>
          <w:b w:val="0"/>
          <w:sz w:val="21"/>
        </w:rPr>
        <w:t>图2-33  画像维度规则配置</w:t>
      </w:r>
    </w:p>
    <w:p>
      <w:pPr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20000" cy="2691562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13-model-config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691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88" w:lineRule="auto"/>
        <w:jc w:val="center"/>
      </w:pPr>
      <w:r>
        <w:rPr>
          <w:rFonts w:ascii="Times New Roman" w:hAnsi="Times New Roman" w:eastAsia="宋体"/>
          <w:b w:val="0"/>
          <w:sz w:val="21"/>
        </w:rPr>
        <w:t>图2-34  AI模型配置</w:t>
      </w:r>
    </w:p>
    <w:p>
      <w:pPr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20000" cy="2691562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14-agent-tools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691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88" w:lineRule="auto"/>
        <w:jc w:val="center"/>
      </w:pPr>
      <w:r>
        <w:rPr>
          <w:rFonts w:ascii="Times New Roman" w:hAnsi="Times New Roman" w:eastAsia="宋体"/>
          <w:b w:val="0"/>
          <w:sz w:val="21"/>
        </w:rPr>
        <w:t>图2-35  智能体工具开关</w:t>
      </w:r>
    </w:p>
    <w:p>
      <w:pPr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20000" cy="2691562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16-agent-bind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691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88" w:lineRule="auto"/>
        <w:jc w:val="center"/>
      </w:pPr>
      <w:r>
        <w:rPr>
          <w:rFonts w:ascii="Times New Roman" w:hAnsi="Times New Roman" w:eastAsia="宋体"/>
          <w:b w:val="0"/>
          <w:sz w:val="21"/>
        </w:rPr>
        <w:t>图2-36  智能体模型绑定</w:t>
      </w:r>
    </w:p>
    <w:p>
      <w:pPr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20000" cy="2691562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18-agent-test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691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88" w:lineRule="auto"/>
        <w:jc w:val="center"/>
      </w:pPr>
      <w:r>
        <w:rPr>
          <w:rFonts w:ascii="Times New Roman" w:hAnsi="Times New Roman" w:eastAsia="宋体"/>
          <w:b w:val="0"/>
          <w:sz w:val="21"/>
        </w:rPr>
        <w:t>图2-37  智能体测试调试</w:t>
      </w:r>
    </w:p>
    <w:p>
      <w:pPr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20000" cy="2691562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11-question-bank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691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88" w:lineRule="auto"/>
        <w:jc w:val="center"/>
      </w:pPr>
      <w:r>
        <w:rPr>
          <w:rFonts w:ascii="Times New Roman" w:hAnsi="Times New Roman" w:eastAsia="宋体"/>
          <w:b w:val="0"/>
          <w:sz w:val="21"/>
        </w:rPr>
        <w:t>图2-38  题库题目管理</w:t>
      </w:r>
    </w:p>
    <w:p>
      <w:pPr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20000" cy="2691562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10-python-problems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691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88" w:lineRule="auto"/>
        <w:jc w:val="center"/>
      </w:pPr>
      <w:r>
        <w:rPr>
          <w:rFonts w:ascii="Times New Roman" w:hAnsi="Times New Roman" w:eastAsia="宋体"/>
          <w:b w:val="0"/>
          <w:sz w:val="21"/>
        </w:rPr>
        <w:t>图2-39  Python题库管理</w:t>
      </w:r>
    </w:p>
    <w:p>
      <w:pPr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20000" cy="2691562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09-courses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691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88" w:lineRule="auto"/>
        <w:jc w:val="center"/>
      </w:pPr>
      <w:r>
        <w:rPr>
          <w:rFonts w:ascii="Times New Roman" w:hAnsi="Times New Roman" w:eastAsia="宋体"/>
          <w:b w:val="0"/>
          <w:sz w:val="21"/>
        </w:rPr>
        <w:t>图2-40  校园课程管理</w:t>
      </w:r>
    </w:p>
    <w:p>
      <w:pPr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20000" cy="2691562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08-meeting-asr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691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88" w:lineRule="auto"/>
        <w:jc w:val="center"/>
      </w:pPr>
      <w:r>
        <w:rPr>
          <w:rFonts w:ascii="Times New Roman" w:hAnsi="Times New Roman" w:eastAsia="宋体"/>
          <w:b w:val="0"/>
          <w:sz w:val="21"/>
        </w:rPr>
        <w:t>图2-41  会议语音模型配置</w:t>
      </w:r>
    </w:p>
    <w:p>
      <w:pPr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20000" cy="2691562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19-tool-monitor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691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88" w:lineRule="auto"/>
        <w:jc w:val="center"/>
      </w:pPr>
      <w:r>
        <w:rPr>
          <w:rFonts w:ascii="Times New Roman" w:hAnsi="Times New Roman" w:eastAsia="宋体"/>
          <w:b w:val="0"/>
          <w:sz w:val="21"/>
        </w:rPr>
        <w:t>图2-42  工具调用监控</w:t>
      </w:r>
    </w:p>
    <w:p>
      <w:pPr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20000" cy="2691562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20-observability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691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88" w:lineRule="auto"/>
        <w:jc w:val="center"/>
      </w:pPr>
      <w:r>
        <w:rPr>
          <w:rFonts w:ascii="Times New Roman" w:hAnsi="Times New Roman" w:eastAsia="宋体"/>
          <w:b w:val="0"/>
          <w:sz w:val="21"/>
        </w:rPr>
        <w:t>图2-43  Langfuse观测配置</w:t>
      </w:r>
    </w:p>
    <w:p>
      <w:pPr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20000" cy="2691562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12-ai-chat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691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88" w:lineRule="auto"/>
        <w:jc w:val="center"/>
      </w:pPr>
      <w:r>
        <w:rPr>
          <w:rFonts w:ascii="Times New Roman" w:hAnsi="Times New Roman" w:eastAsia="宋体"/>
          <w:b w:val="0"/>
          <w:sz w:val="21"/>
        </w:rPr>
        <w:t>图2-44  管理端智能助手</w:t>
      </w:r>
    </w:p>
    <w:p>
      <w:pPr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20000" cy="2691562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15-agent-formats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691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88" w:lineRule="auto"/>
        <w:jc w:val="center"/>
      </w:pPr>
      <w:r>
        <w:rPr>
          <w:rFonts w:ascii="Times New Roman" w:hAnsi="Times New Roman" w:eastAsia="宋体"/>
          <w:b w:val="0"/>
          <w:sz w:val="21"/>
        </w:rPr>
        <w:t>图2-45  智能体文件格式设置</w:t>
      </w:r>
    </w:p>
    <w:p>
      <w:pPr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20000" cy="2691562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17-question-mapping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691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88" w:lineRule="auto"/>
        <w:jc w:val="center"/>
      </w:pPr>
      <w:r>
        <w:rPr>
          <w:rFonts w:ascii="Times New Roman" w:hAnsi="Times New Roman" w:eastAsia="宋体"/>
          <w:b w:val="0"/>
          <w:sz w:val="21"/>
        </w:rPr>
        <w:t>图2-46  智能体题型映射</w:t>
      </w:r>
    </w:p>
    <w:p>
      <w:pPr>
        <w:pStyle w:val="2"/>
        <w:spacing w:before="200" w:after="120" w:line="360" w:lineRule="auto"/>
      </w:pPr>
      <w:r>
        <w:rPr>
          <w:rFonts w:ascii="黑体" w:hAnsi="黑体" w:eastAsia="黑体"/>
          <w:b/>
          <w:sz w:val="24"/>
        </w:rPr>
        <w:t>2.5 功能交互逻辑</w:t>
      </w:r>
    </w:p>
    <w:p>
      <w:pPr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小程序与管理端通过 REST/SSE/WebSocket 访问 Spring Boot；Java 负责鉴权与业务事实持久化，再以内部令牌调用 FastAPI 执行 Leader/DAG/模型任务。模型输出是候选结果，画像分数、路径版本、试卷与考试状态均由 Java 规则落库，保证“生成能力”与“业务可信”分离。</w:t>
      </w:r>
    </w:p>
    <w:p>
      <w:pPr>
        <w:pStyle w:val="2"/>
        <w:spacing w:before="200" w:after="120" w:line="360" w:lineRule="auto"/>
      </w:pPr>
      <w:r>
        <w:rPr>
          <w:rFonts w:ascii="黑体" w:hAnsi="黑体" w:eastAsia="黑体"/>
          <w:b/>
          <w:sz w:val="24"/>
        </w:rPr>
        <w:t>2.6 非功能与边界</w:t>
      </w:r>
    </w:p>
    <w:tbl>
      <w:tblPr>
        <w:tblStyle w:val="af"/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  <w:shd w:fill="E7E6E6" w:val="clear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维度</w:t>
            </w:r>
          </w:p>
        </w:tc>
        <w:tc>
          <w:tcPr>
            <w:tcW w:type="dxa" w:w="2769"/>
            <w:shd w:fill="E7E6E6" w:val="clear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要求</w:t>
            </w:r>
          </w:p>
        </w:tc>
        <w:tc>
          <w:tcPr>
            <w:tcW w:type="dxa" w:w="2769"/>
            <w:shd w:fill="E7E6E6" w:val="clear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本作品做法</w:t>
            </w:r>
          </w:p>
        </w:tc>
      </w:tr>
      <w:tr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交互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流式输出、卡片化资源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SSE进度；资源信封含类型/来源/完整性</w:t>
            </w:r>
          </w:p>
        </w:tc>
      </w:tr>
      <w:tr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防幻觉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资料不足不编造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MaxKB检索不足明确提示；资源复审可拒绝重写</w:t>
            </w:r>
          </w:p>
        </w:tc>
      </w:tr>
      <w:tr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安全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凭据不进客户端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JWT、内部令牌、第三方Key仅服务端</w:t>
            </w:r>
          </w:p>
        </w:tc>
      </w:tr>
      <w:tr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已知限制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诚实披露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真实知识库导出、在线压测、ASR生产稳定性仍需专项验收</w:t>
            </w:r>
          </w:p>
        </w:tc>
      </w:tr>
    </w:tbl>
    <w:p/>
    <w:p>
      <w:r>
        <w:br w:type="page"/>
      </w:r>
    </w:p>
    <w:p>
      <w:pPr>
        <w:pStyle w:val="1"/>
        <w:spacing w:before="280" w:after="160" w:line="360" w:lineRule="auto"/>
      </w:pPr>
      <w:r>
        <w:rPr>
          <w:rFonts w:ascii="黑体" w:hAnsi="黑体" w:eastAsia="黑体"/>
          <w:b/>
          <w:sz w:val="28"/>
        </w:rPr>
        <w:t>第3章  原理介绍</w:t>
      </w:r>
    </w:p>
    <w:p>
      <w:pPr>
        <w:pStyle w:val="2"/>
        <w:spacing w:before="200" w:after="120" w:line="360" w:lineRule="auto"/>
      </w:pPr>
      <w:r>
        <w:rPr>
          <w:rFonts w:ascii="黑体" w:hAnsi="黑体" w:eastAsia="黑体"/>
          <w:b/>
          <w:sz w:val="24"/>
        </w:rPr>
        <w:t>3.1 总体技术路线</w:t>
      </w:r>
    </w:p>
    <w:p>
      <w:pPr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系统采用“业务治理与模型执行分离”的双服务架构：Java 管身份、领域状态、画像规则与外部编排；Python 管意图路由、专业智能体与课程 typed DAG。校园通用任务走 Leader 单目标路由；Python 课程资源包走“路径规划→并行生成→统一复审→打包交付”工作流。</w:t>
      </w:r>
    </w:p>
    <w:p>
      <w:pPr>
        <w:pStyle w:val="2"/>
        <w:spacing w:before="200" w:after="120" w:line="360" w:lineRule="auto"/>
      </w:pPr>
      <w:r>
        <w:rPr>
          <w:rFonts w:ascii="黑体" w:hAnsi="黑体" w:eastAsia="黑体"/>
          <w:b/>
          <w:sz w:val="24"/>
        </w:rPr>
        <w:t>3.2 七维画像证据协议</w:t>
      </w:r>
    </w:p>
    <w:p>
      <w:pPr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单次对话或模型判断噪声较大。系统将信号规范化为证据并先入候选池；汇总时按来源可靠性、表达清晰度、重复度、新鲜度、历史一致性加权置信度；正负证据接近则继续等待；融合步长受单次上限与边界 clamp 约束。七维包括校园行为、专业课程、学习目标、资源偏好、薄弱知识、学习进度、能力表现。画像总结智能体只读解释，无权直接写分。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520000" cy="5453538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-26-profile-radar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54535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153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520000" cy="1299375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dmin-22-profile-rules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12993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15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图3-1  小程序七维画像雷达</w:t>
            </w:r>
          </w:p>
        </w:tc>
        <w:tc>
          <w:tcPr>
            <w:tcW w:type="dxa" w:w="415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图3-2  管理端画像规则</w:t>
            </w:r>
          </w:p>
        </w:tc>
      </w:tr>
    </w:tbl>
    <w:p/>
    <w:p>
      <w:pPr>
        <w:pStyle w:val="2"/>
        <w:spacing w:before="200" w:after="120" w:line="360" w:lineRule="auto"/>
      </w:pPr>
      <w:r>
        <w:rPr>
          <w:rFonts w:ascii="黑体" w:hAnsi="黑体" w:eastAsia="黑体"/>
          <w:b/>
          <w:sz w:val="24"/>
        </w:rPr>
        <w:t>3.3 Leader 路由与 Catalog</w:t>
      </w:r>
    </w:p>
    <w:p>
      <w:pPr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Catalog 维护专业智能体元数据与实现包；Leader 按优先级选择：指定智能体→显式导出→能力查询→视觉生成规则→高置信校园服务快路径→LLM 规划兜底。Python 课程特定 intent 切入 run_learning_workflow。</w:t>
      </w:r>
    </w:p>
    <w:p>
      <w:pPr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20000" cy="2691562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14-agent-tools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691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88" w:lineRule="auto"/>
        <w:jc w:val="center"/>
      </w:pPr>
      <w:r>
        <w:rPr>
          <w:rFonts w:ascii="Times New Roman" w:hAnsi="Times New Roman" w:eastAsia="宋体"/>
          <w:b w:val="0"/>
          <w:sz w:val="21"/>
        </w:rPr>
        <w:t>图3-3  Catalog智能体工具开关（管理端）</w:t>
      </w:r>
    </w:p>
    <w:p>
      <w:pPr>
        <w:pStyle w:val="2"/>
        <w:spacing w:before="200" w:after="120" w:line="360" w:lineRule="auto"/>
      </w:pPr>
      <w:r>
        <w:rPr>
          <w:rFonts w:ascii="黑体" w:hAnsi="黑体" w:eastAsia="黑体"/>
          <w:b/>
          <w:sz w:val="24"/>
        </w:rPr>
        <w:t>3.4 课程资源 typed DAG 与 PPT 管线</w:t>
      </w:r>
    </w:p>
    <w:p>
      <w:pPr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DAG 内映射讲解文档、思维导图、练习题、代码实验、拓展阅读五类资源智能体，最大并行 3；统一复审后打包，终态可为 completed 或 partial。产品侧第六类课件由独立 PPT 管线（模板选择→生成→排版修复→导出）补齐。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520000" cy="5453538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-11-ppt-template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54535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153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520000" cy="5453538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-12-ppt-done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54535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15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图3-4  PPT模板与流程</w:t>
            </w:r>
          </w:p>
        </w:tc>
        <w:tc>
          <w:tcPr>
            <w:tcW w:type="dxa" w:w="415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图3-5  PPT生成与导出</w:t>
            </w:r>
          </w:p>
        </w:tc>
      </w:tr>
    </w:tbl>
    <w:p/>
    <w:p>
      <w:pPr>
        <w:pStyle w:val="2"/>
        <w:spacing w:before="200" w:after="120" w:line="360" w:lineRule="auto"/>
      </w:pPr>
      <w:r>
        <w:rPr>
          <w:rFonts w:ascii="黑体" w:hAnsi="黑体" w:eastAsia="黑体"/>
          <w:b/>
          <w:sz w:val="24"/>
        </w:rPr>
        <w:t>3.5 MaxKB 检索与引用式回答</w:t>
      </w:r>
    </w:p>
    <w:p>
      <w:pPr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MaxKB 仅执行 hit-test；Java 抽取 references 并组装 grounded context；再由本系统 Agent 生成 answer 并返回 citations。资料不足时明确说明，不编造。</w:t>
      </w:r>
    </w:p>
    <w:p>
      <w:pPr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20000" cy="2691562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21-knowled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691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88" w:lineRule="auto"/>
        <w:jc w:val="center"/>
      </w:pPr>
      <w:r>
        <w:rPr>
          <w:rFonts w:ascii="Times New Roman" w:hAnsi="Times New Roman" w:eastAsia="宋体"/>
          <w:b w:val="0"/>
          <w:sz w:val="21"/>
        </w:rPr>
        <w:t>图3-6  知识库管理界面</w:t>
      </w:r>
    </w:p>
    <w:p>
      <w:pPr>
        <w:pStyle w:val="2"/>
        <w:spacing w:before="200" w:after="120" w:line="360" w:lineRule="auto"/>
      </w:pPr>
      <w:r>
        <w:rPr>
          <w:rFonts w:ascii="黑体" w:hAnsi="黑体" w:eastAsia="黑体"/>
          <w:b/>
          <w:sz w:val="24"/>
        </w:rPr>
        <w:t>3.6 会议实时 ASR 与会后智能体链</w:t>
      </w:r>
    </w:p>
    <w:p>
      <w:pPr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客户端经 Java WebSocket 接入，服务端桥接讯飞实时 ASR，区分 partial/final；确认文本进入稳定会议记录后，会后顺序调用转写整理、总结、成员分析、资源推荐等会议类智能体。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520000" cy="5453538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-08-meeting-summary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54535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153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520000" cy="1299375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dmin-08-meeting-asr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12993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15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图3-7  AI会议纪要</w:t>
            </w:r>
          </w:p>
        </w:tc>
        <w:tc>
          <w:tcPr>
            <w:tcW w:type="dxa" w:w="415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图3-8  ASR模型配置</w:t>
            </w:r>
          </w:p>
        </w:tc>
      </w:tr>
    </w:tbl>
    <w:p/>
    <w:p>
      <w:pPr>
        <w:pStyle w:val="2"/>
        <w:spacing w:before="200" w:after="120" w:line="360" w:lineRule="auto"/>
      </w:pPr>
      <w:r>
        <w:rPr>
          <w:rFonts w:ascii="黑体" w:hAnsi="黑体" w:eastAsia="黑体"/>
          <w:b/>
          <w:sz w:val="24"/>
        </w:rPr>
        <w:t>3.7 题库生成、组卷与考试反馈</w:t>
      </w:r>
    </w:p>
    <w:p>
      <w:pPr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题库生成支持粘贴资料/上传文件，单次一种题型，生成前结构校验未通过不入库；组卷支持共有/私有/收藏夹选题。客观题交卷后可按知识点更新掌握度、生成画像候选并重排路径，实现闭环。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520000" cy="5453538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-14-question-gen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54535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153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520000" cy="5453538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-15-paper-select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54535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15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图3-9  题库生成设置</w:t>
            </w:r>
          </w:p>
        </w:tc>
        <w:tc>
          <w:tcPr>
            <w:tcW w:type="dxa" w:w="415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图3-10  试卷选题</w:t>
            </w:r>
          </w:p>
        </w:tc>
      </w:tr>
    </w:tbl>
    <w:p/>
    <w:p>
      <w:r>
        <w:br w:type="page"/>
      </w:r>
    </w:p>
    <w:p>
      <w:pPr>
        <w:pStyle w:val="1"/>
        <w:spacing w:before="280" w:after="160" w:line="360" w:lineRule="auto"/>
      </w:pPr>
      <w:r>
        <w:rPr>
          <w:rFonts w:ascii="黑体" w:hAnsi="黑体" w:eastAsia="黑体"/>
          <w:b/>
          <w:sz w:val="28"/>
        </w:rPr>
        <w:t>第4章  系统实现</w:t>
      </w:r>
    </w:p>
    <w:p>
      <w:pPr>
        <w:pStyle w:val="2"/>
        <w:spacing w:before="200" w:after="120" w:line="360" w:lineRule="auto"/>
      </w:pPr>
      <w:r>
        <w:rPr>
          <w:rFonts w:ascii="黑体" w:hAnsi="黑体" w:eastAsia="黑体"/>
          <w:b/>
          <w:sz w:val="24"/>
        </w:rPr>
        <w:t>4.1 工程结构与协作契约</w:t>
      </w:r>
    </w:p>
    <w:tbl>
      <w:tblPr>
        <w:tblStyle w:val="af"/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  <w:shd w:fill="E7E6E6" w:val="clear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模块</w:t>
            </w:r>
          </w:p>
        </w:tc>
        <w:tc>
          <w:tcPr>
            <w:tcW w:type="dxa" w:w="4153"/>
            <w:shd w:fill="E7E6E6" w:val="clear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关键目录</w:t>
            </w:r>
          </w:p>
        </w:tc>
      </w:tr>
      <w:tr>
        <w:tc>
          <w:tcPr>
            <w:tcW w:type="dxa" w:w="4153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小程序</w:t>
            </w:r>
          </w:p>
        </w:tc>
        <w:tc>
          <w:tcPr>
            <w:tcW w:type="dxa" w:w="4153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mini_program_app/subpackage_learning|ai|exam|meeting</w:t>
            </w:r>
          </w:p>
        </w:tc>
      </w:tr>
      <w:tr>
        <w:tc>
          <w:tcPr>
            <w:tcW w:type="dxa" w:w="4153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AI服务</w:t>
            </w:r>
          </w:p>
        </w:tc>
        <w:tc>
          <w:tcPr>
            <w:tcW w:type="dxa" w:w="4153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ai-servers/app/multi_agents、learning_workflow</w:t>
            </w:r>
          </w:p>
        </w:tc>
      </w:tr>
      <w:tr>
        <w:tc>
          <w:tcPr>
            <w:tcW w:type="dxa" w:w="4153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Java</w:t>
            </w:r>
          </w:p>
        </w:tc>
        <w:tc>
          <w:tcPr>
            <w:tcW w:type="dxa" w:w="4153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AppBackend/.../controller|service|websocket</w:t>
            </w:r>
          </w:p>
        </w:tc>
      </w:tr>
      <w:tr>
        <w:tc>
          <w:tcPr>
            <w:tcW w:type="dxa" w:w="4153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管理端</w:t>
            </w:r>
          </w:p>
        </w:tc>
        <w:tc>
          <w:tcPr>
            <w:tcW w:type="dxa" w:w="4153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AppWeb/src/pages/ai|questionBank|learning</w:t>
            </w:r>
          </w:p>
        </w:tc>
      </w:tr>
    </w:tbl>
    <w:p/>
    <w:p>
      <w:pPr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内部安全：部署注入同一 AI_INTERNAL_TOKEN；Java 请求附带 X-AI-Internal-Token；Python 反向调用转发 Authorization，Java 重新鉴权。</w:t>
      </w:r>
    </w:p>
    <w:p>
      <w:pPr>
        <w:pStyle w:val="2"/>
        <w:spacing w:before="200" w:after="120" w:line="360" w:lineRule="auto"/>
      </w:pPr>
      <w:r>
        <w:rPr>
          <w:rFonts w:ascii="黑体" w:hAnsi="黑体" w:eastAsia="黑体"/>
          <w:b/>
          <w:sz w:val="24"/>
        </w:rPr>
        <w:t>4.2 小程序实现要点</w:t>
      </w:r>
    </w:p>
    <w:p>
      <w:pPr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学习与 AI 能力以分包接入，不替换既有校园入口。关键页面包括：首页门户、智能助手、画像雷达、PPT/图表生成、题库组卷、会议、课表与课程等。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520000" cy="5453538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-01-hom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54535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153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520000" cy="5453538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-21-ai-creat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54535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15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图4-1  首页功能矩阵</w:t>
            </w:r>
          </w:p>
        </w:tc>
        <w:tc>
          <w:tcPr>
            <w:tcW w:type="dxa" w:w="415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图4-2  AI创作与课程入口</w:t>
            </w:r>
          </w:p>
        </w:tc>
      </w:tr>
    </w:tbl>
    <w:p/>
    <w:p>
      <w:pPr>
        <w:pStyle w:val="2"/>
        <w:spacing w:before="200" w:after="120" w:line="360" w:lineRule="auto"/>
      </w:pPr>
      <w:r>
        <w:rPr>
          <w:rFonts w:ascii="黑体" w:hAnsi="黑体" w:eastAsia="黑体"/>
          <w:b/>
          <w:sz w:val="24"/>
        </w:rPr>
        <w:t>4.3 Java：画像证据汇总（核心）</w:t>
      </w:r>
    </w:p>
    <w:p>
      <w:pPr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实现类 UserProfileServiceImpl。证据达最低置信度后计算正负加权；相对差小于 0.2 则继续留在候选池；否则融合改分并标记 applied。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7"/>
        </w:rPr>
        <w:t>// UserProfileServiceImpl.java（核心逻辑摘录）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7"/>
        </w:rPr>
        <w:t>double positiveWeight = validEvidence.stream()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7"/>
        </w:rPr>
        <w:t xml:space="preserve">    .filter(e -&gt; e.getSuggestedDelta() &gt; 0)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7"/>
        </w:rPr>
        <w:t xml:space="preserve">    .mapToDouble(e -&gt; Math.abs(e.getSuggestedDelta()) * e.getConfidence()).sum();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7"/>
        </w:rPr>
        <w:t>double negativeWeight = validEvidence.stream()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7"/>
        </w:rPr>
        <w:t xml:space="preserve">    .filter(e -&gt; e.getSuggestedDelta() &lt; 0)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7"/>
        </w:rPr>
        <w:t xml:space="preserve">    .mapToDouble(e -&gt; Math.abs(e.getSuggestedDelta()) * e.getConfidence()).sum();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7"/>
        </w:rPr>
        <w:t>if (Math.abs(positiveWeight - negativeWeight) / totalWeight &lt; 0.2) {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7"/>
        </w:rPr>
        <w:t xml:space="preserve">    // 正负接近：不改分，继续候选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7"/>
        </w:rPr>
        <w:t xml:space="preserve">    return;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7"/>
        </w:rPr>
        <w:t>}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7"/>
        </w:rPr>
        <w:t>int appliedDelta = calculateFusionDelta(dimension, rule, averageConfidence, requestedDelta);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7"/>
        </w:rPr>
        <w:t>// 更新 score/confidence/trend，证据 status -&gt; applied</w:t>
      </w:r>
    </w:p>
    <w:p/>
    <w:p>
      <w:pPr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592000" cy="5609354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-26-profile-radar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56093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88" w:lineRule="auto"/>
        <w:jc w:val="center"/>
      </w:pPr>
      <w:r>
        <w:rPr>
          <w:rFonts w:ascii="Times New Roman" w:hAnsi="Times New Roman" w:eastAsia="宋体"/>
          <w:b w:val="0"/>
          <w:sz w:val="21"/>
        </w:rPr>
        <w:t>图4-3  画像雷达运行结果（基于有效证据更新）</w:t>
      </w:r>
    </w:p>
    <w:p>
      <w:pPr>
        <w:pStyle w:val="2"/>
        <w:spacing w:before="200" w:after="120" w:line="360" w:lineRule="auto"/>
      </w:pPr>
      <w:r>
        <w:rPr>
          <w:rFonts w:ascii="黑体" w:hAnsi="黑体" w:eastAsia="黑体"/>
          <w:b/>
          <w:sz w:val="24"/>
        </w:rPr>
        <w:t>4.4 Python：Leader 路由（核心）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7"/>
        </w:rPr>
        <w:t># leader_agent/agent.py（plan 主路径摘录）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7"/>
        </w:rPr>
        <w:t>forced_plan = self._plan_for_requested_agent(requested_agent, rag_strategy)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7"/>
        </w:rPr>
        <w:t>if forced_plan: return self._finalize_campus_tool_plan(forced_plan, route_text)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7"/>
        </w:rPr>
        <w:t>fast_plan = self._plan_high_confidence_service_query(...)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7"/>
        </w:rPr>
        <w:t>if fast_plan: return self._finalize_campus_tool_plan(fast_plan, route_text)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7"/>
        </w:rPr>
        <w:t>return self._finalize_campus_tool_plan(self._plan_with_llm(...), route_text)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7"/>
        </w:rPr>
        <w:t xml:space="preserve"> 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7"/>
        </w:rPr>
        <w:t># Python 课程切入受控工作流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7"/>
        </w:rPr>
        <w:t>return LeaderPlan(action="run_learning_workflow", route_mode="workflow", ...)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520000" cy="5453538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-27-ai-assistant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54535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153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520000" cy="1299375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dmin-18-agent-test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12993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15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图4-4  Leader助手产物卡片</w:t>
            </w:r>
          </w:p>
        </w:tc>
        <w:tc>
          <w:tcPr>
            <w:tcW w:type="dxa" w:w="415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图4-5  智能体测试调试</w:t>
            </w:r>
          </w:p>
        </w:tc>
      </w:tr>
    </w:tbl>
    <w:p/>
    <w:p>
      <w:pPr>
        <w:pStyle w:val="2"/>
        <w:spacing w:before="200" w:after="120" w:line="360" w:lineRule="auto"/>
      </w:pPr>
      <w:r>
        <w:rPr>
          <w:rFonts w:ascii="黑体" w:hAnsi="黑体" w:eastAsia="黑体"/>
          <w:b/>
          <w:sz w:val="24"/>
        </w:rPr>
        <w:t>4.5 Python：课程资源 DAG（核心）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7"/>
        </w:rPr>
        <w:t># learning_workflow/workflow.py（摘录）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7"/>
        </w:rPr>
        <w:t>RESOURCE_AGENT_BY_TYPE = {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7"/>
        </w:rPr>
        <w:t xml:space="preserve">  "knowledge_note": "textbook_knowledge_agent",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7"/>
        </w:rPr>
        <w:t xml:space="preserve">  "mind_map": "diagram_mind_map_agent",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7"/>
        </w:rPr>
        <w:t xml:space="preserve">  "practice_set": "python_practice_set_agent",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7"/>
        </w:rPr>
        <w:t xml:space="preserve">  "code_lab": "python_code_lab_agent",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7"/>
        </w:rPr>
        <w:t xml:space="preserve">  "extended_reading": "extension_reading_agent",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7"/>
        </w:rPr>
        <w:t>}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7"/>
        </w:rPr>
        <w:t>MAX_PARALLELISM = 3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7"/>
        </w:rPr>
        <w:t># learning_path_agent → 并行资源生成 → resource_review_agent → package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520000" cy="5453538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-16-mindmap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54535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153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520000" cy="5453538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-13-plan-decompose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54535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15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图4-6  思维导图生成配置</w:t>
            </w:r>
          </w:p>
        </w:tc>
        <w:tc>
          <w:tcPr>
            <w:tcW w:type="dxa" w:w="415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图4-7  学习计划拆解入口</w:t>
            </w:r>
          </w:p>
        </w:tc>
      </w:tr>
    </w:tbl>
    <w:p/>
    <w:p>
      <w:pPr>
        <w:pStyle w:val="2"/>
        <w:spacing w:before="200" w:after="120" w:line="360" w:lineRule="auto"/>
      </w:pPr>
      <w:r>
        <w:rPr>
          <w:rFonts w:ascii="黑体" w:hAnsi="黑体" w:eastAsia="黑体"/>
          <w:b/>
          <w:sz w:val="24"/>
        </w:rPr>
        <w:t>4.6 Java：MaxKB 引用式问答（核心）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7"/>
        </w:rPr>
        <w:t>// KnowledgeChatServiceImpl.java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7"/>
        </w:rPr>
        <w:t>RetrievalResult retrievalResult = retrieve(retrievalRequest);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7"/>
        </w:rPr>
        <w:t>chatRequest.setPrompt("回答时优先依据知识库片段；资料不足时明确说明，不要编造。");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7"/>
        </w:rPr>
        <w:t>chatRequest.setInput(buildAgentInput(question, references));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7"/>
        </w:rPr>
        <w:t>response.setAnswer(llmService.chat(...).getAnswer());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7"/>
        </w:rPr>
        <w:t>response.setReferences(references);</w:t>
      </w:r>
    </w:p>
    <w:p/>
    <w:p>
      <w:pPr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20000" cy="2691562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21-knowled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691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88" w:lineRule="auto"/>
        <w:jc w:val="center"/>
      </w:pPr>
      <w:r>
        <w:rPr>
          <w:rFonts w:ascii="Times New Roman" w:hAnsi="Times New Roman" w:eastAsia="宋体"/>
          <w:b w:val="0"/>
          <w:sz w:val="21"/>
        </w:rPr>
        <w:t>图4-8  知识库与文档治理</w:t>
      </w:r>
    </w:p>
    <w:p>
      <w:pPr>
        <w:pStyle w:val="2"/>
        <w:spacing w:before="200" w:after="120" w:line="360" w:lineRule="auto"/>
      </w:pPr>
      <w:r>
        <w:rPr>
          <w:rFonts w:ascii="黑体" w:hAnsi="黑体" w:eastAsia="黑体"/>
          <w:b/>
          <w:sz w:val="24"/>
        </w:rPr>
        <w:t>4.7 会议 ASR 与会后链路</w:t>
      </w:r>
    </w:p>
    <w:p>
      <w:pPr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MeetingAsrWebSocketHandler 桥接讯飞结果，区分 isFinal/partial 并向会议端广播 asr_result；会后结果在会议纪要页展示。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520000" cy="5453538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-07-meeting-home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54535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153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520000" cy="5453538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-09-meeting-detail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54535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15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图4-9  会议入口</w:t>
            </w:r>
          </w:p>
        </w:tc>
        <w:tc>
          <w:tcPr>
            <w:tcW w:type="dxa" w:w="415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图4-10  会议任务与记录</w:t>
            </w:r>
          </w:p>
        </w:tc>
      </w:tr>
    </w:tbl>
    <w:p/>
    <w:p>
      <w:pPr>
        <w:pStyle w:val="2"/>
        <w:spacing w:before="200" w:after="120" w:line="360" w:lineRule="auto"/>
      </w:pPr>
      <w:r>
        <w:rPr>
          <w:rFonts w:ascii="黑体" w:hAnsi="黑体" w:eastAsia="黑体"/>
          <w:b/>
          <w:sz w:val="24"/>
        </w:rPr>
        <w:t>4.8 题库、组卷、编程练习与 PPT</w:t>
      </w:r>
    </w:p>
    <w:p>
      <w:pPr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题库生成、试卷选题、编程题库与 PPT 管线分别由对应 Controller/智能体落地；管理端维护公共题库与 Python 题目。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520000" cy="5453538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-19-coding-bank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54535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153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520000" cy="5453538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-12-ppt-done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54535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15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图4-11  编程题库</w:t>
            </w:r>
          </w:p>
        </w:tc>
        <w:tc>
          <w:tcPr>
            <w:tcW w:type="dxa" w:w="415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图4-12  PPT导出结果</w:t>
            </w:r>
          </w:p>
        </w:tc>
      </w:tr>
    </w:tbl>
    <w:p/>
    <w:p>
      <w:pPr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20000" cy="2691562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11-question-bank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691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88" w:lineRule="auto"/>
        <w:jc w:val="center"/>
      </w:pPr>
      <w:r>
        <w:rPr>
          <w:rFonts w:ascii="Times New Roman" w:hAnsi="Times New Roman" w:eastAsia="宋体"/>
          <w:b w:val="0"/>
          <w:sz w:val="21"/>
        </w:rPr>
        <w:t>图4-13  管理端题库列表</w:t>
      </w:r>
    </w:p>
    <w:p>
      <w:pPr>
        <w:pStyle w:val="2"/>
        <w:spacing w:before="200" w:after="120" w:line="360" w:lineRule="auto"/>
      </w:pPr>
      <w:r>
        <w:rPr>
          <w:rFonts w:ascii="黑体" w:hAnsi="黑体" w:eastAsia="黑体"/>
          <w:b/>
          <w:sz w:val="24"/>
        </w:rPr>
        <w:t>4.9 管理端治理实现</w:t>
      </w:r>
    </w:p>
    <w:p>
      <w:pPr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AppWeb 将 AI 运维与校园业务放在同一控制台：模型配置、智能体绑定、工具监控、观测、知识库、课程与 ASR 配置均可在界面完成。</w:t>
      </w:r>
    </w:p>
    <w:p>
      <w:pPr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20000" cy="2691562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16-agent-bind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691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88" w:lineRule="auto"/>
        <w:jc w:val="center"/>
      </w:pPr>
      <w:r>
        <w:rPr>
          <w:rFonts w:ascii="Times New Roman" w:hAnsi="Times New Roman" w:eastAsia="宋体"/>
          <w:b w:val="0"/>
          <w:sz w:val="21"/>
        </w:rPr>
        <w:t>图4-14  智能体模型绑定</w:t>
      </w:r>
    </w:p>
    <w:p>
      <w:pPr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20000" cy="2691562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19-tool-monitor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691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88" w:lineRule="auto"/>
        <w:jc w:val="center"/>
      </w:pPr>
      <w:r>
        <w:rPr>
          <w:rFonts w:ascii="Times New Roman" w:hAnsi="Times New Roman" w:eastAsia="宋体"/>
          <w:b w:val="0"/>
          <w:sz w:val="21"/>
        </w:rPr>
        <w:t>图4-15  工具调用监控</w:t>
      </w:r>
    </w:p>
    <w:p>
      <w:r>
        <w:br w:type="page"/>
      </w:r>
    </w:p>
    <w:p>
      <w:pPr>
        <w:pStyle w:val="1"/>
        <w:spacing w:before="280" w:after="160" w:line="360" w:lineRule="auto"/>
      </w:pPr>
      <w:r>
        <w:rPr>
          <w:rFonts w:ascii="黑体" w:hAnsi="黑体" w:eastAsia="黑体"/>
          <w:b/>
          <w:sz w:val="28"/>
        </w:rPr>
        <w:t>第5章  测试分析</w:t>
      </w:r>
    </w:p>
    <w:p>
      <w:pPr>
        <w:pStyle w:val="2"/>
        <w:spacing w:before="200" w:after="120" w:line="360" w:lineRule="auto"/>
      </w:pPr>
      <w:r>
        <w:rPr>
          <w:rFonts w:ascii="黑体" w:hAnsi="黑体" w:eastAsia="黑体"/>
          <w:b/>
          <w:sz w:val="24"/>
        </w:rPr>
        <w:t>5.1 测试方案</w:t>
      </w:r>
    </w:p>
    <w:p>
      <w:pPr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采用“需求可追踪、核心边界优先、结果可复现、缺口明确披露”原则。区分：源码存在≠测试通过；离线自动化通过≠真实外部服务通过；静态契约通过≠容器实启/在线压测完成。</w:t>
      </w:r>
    </w:p>
    <w:p>
      <w:pPr>
        <w:pStyle w:val="2"/>
        <w:spacing w:before="200" w:after="120" w:line="360" w:lineRule="auto"/>
      </w:pPr>
      <w:r>
        <w:rPr>
          <w:rFonts w:ascii="黑体" w:hAnsi="黑体" w:eastAsia="黑体"/>
          <w:b/>
          <w:sz w:val="24"/>
        </w:rPr>
        <w:t>5.2 测试环境</w:t>
      </w:r>
    </w:p>
    <w:tbl>
      <w:tblPr>
        <w:tblStyle w:val="af"/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  <w:shd w:fill="E7E6E6" w:val="clear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类别</w:t>
            </w:r>
          </w:p>
        </w:tc>
        <w:tc>
          <w:tcPr>
            <w:tcW w:type="dxa" w:w="4153"/>
            <w:shd w:fill="E7E6E6" w:val="clear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配置</w:t>
            </w:r>
          </w:p>
        </w:tc>
      </w:tr>
      <w:tr>
        <w:tc>
          <w:tcPr>
            <w:tcW w:type="dxa" w:w="4153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OS</w:t>
            </w:r>
          </w:p>
        </w:tc>
        <w:tc>
          <w:tcPr>
            <w:tcW w:type="dxa" w:w="4153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Windows 10</w:t>
            </w:r>
          </w:p>
        </w:tc>
      </w:tr>
      <w:tr>
        <w:tc>
          <w:tcPr>
            <w:tcW w:type="dxa" w:w="4153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JDK</w:t>
            </w:r>
          </w:p>
        </w:tc>
        <w:tc>
          <w:tcPr>
            <w:tcW w:type="dxa" w:w="4153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21</w:t>
            </w:r>
          </w:p>
        </w:tc>
      </w:tr>
      <w:tr>
        <w:tc>
          <w:tcPr>
            <w:tcW w:type="dxa" w:w="4153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Python</w:t>
            </w:r>
          </w:p>
        </w:tc>
        <w:tc>
          <w:tcPr>
            <w:tcW w:type="dxa" w:w="4153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3.11+（uv）</w:t>
            </w:r>
          </w:p>
        </w:tc>
      </w:tr>
      <w:tr>
        <w:tc>
          <w:tcPr>
            <w:tcW w:type="dxa" w:w="4153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Node</w:t>
            </w:r>
          </w:p>
        </w:tc>
        <w:tc>
          <w:tcPr>
            <w:tcW w:type="dxa" w:w="4153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20+</w:t>
            </w:r>
          </w:p>
        </w:tc>
      </w:tr>
      <w:tr>
        <w:tc>
          <w:tcPr>
            <w:tcW w:type="dxa" w:w="4153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数据与缓存</w:t>
            </w:r>
          </w:p>
        </w:tc>
        <w:tc>
          <w:tcPr>
            <w:tcW w:type="dxa" w:w="4153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MySQL / Redis（Docker）</w:t>
            </w:r>
          </w:p>
        </w:tc>
      </w:tr>
      <w:tr>
        <w:tc>
          <w:tcPr>
            <w:tcW w:type="dxa" w:w="4153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小程序</w:t>
            </w:r>
          </w:p>
        </w:tc>
        <w:tc>
          <w:tcPr>
            <w:tcW w:type="dxa" w:w="4153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微信开发者工具 / 真机预览</w:t>
            </w:r>
          </w:p>
        </w:tc>
      </w:tr>
      <w:tr>
        <w:tc>
          <w:tcPr>
            <w:tcW w:type="dxa" w:w="4153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浏览器</w:t>
            </w:r>
          </w:p>
        </w:tc>
        <w:tc>
          <w:tcPr>
            <w:tcW w:type="dxa" w:w="4153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Chrome</w:t>
            </w:r>
          </w:p>
        </w:tc>
      </w:tr>
    </w:tbl>
    <w:p/>
    <w:p>
      <w:pPr>
        <w:pStyle w:val="2"/>
        <w:spacing w:before="200" w:after="120" w:line="360" w:lineRule="auto"/>
      </w:pPr>
      <w:r>
        <w:rPr>
          <w:rFonts w:ascii="黑体" w:hAnsi="黑体" w:eastAsia="黑体"/>
          <w:b/>
          <w:sz w:val="24"/>
        </w:rPr>
        <w:t>5.3 功能性测试与界面证据</w:t>
      </w:r>
    </w:p>
    <w:tbl>
      <w:tblPr>
        <w:tblStyle w:val="af"/>
        <w:tblW w:type="auto" w:w="0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</w:tblGrid>
      <w:tr>
        <w:tc>
          <w:tcPr>
            <w:tcW w:type="dxa" w:w="1661"/>
            <w:shd w:fill="E7E6E6" w:val="clear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编号</w:t>
            </w:r>
          </w:p>
        </w:tc>
        <w:tc>
          <w:tcPr>
            <w:tcW w:type="dxa" w:w="1661"/>
            <w:shd w:fill="E7E6E6" w:val="clear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模块</w:t>
            </w:r>
          </w:p>
        </w:tc>
        <w:tc>
          <w:tcPr>
            <w:tcW w:type="dxa" w:w="1661"/>
            <w:shd w:fill="E7E6E6" w:val="clear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验证要点</w:t>
            </w:r>
          </w:p>
        </w:tc>
        <w:tc>
          <w:tcPr>
            <w:tcW w:type="dxa" w:w="1661"/>
            <w:shd w:fill="E7E6E6" w:val="clear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界面证据</w:t>
            </w:r>
          </w:p>
        </w:tc>
        <w:tc>
          <w:tcPr>
            <w:tcW w:type="dxa" w:w="1661"/>
            <w:shd w:fill="E7E6E6" w:val="clear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结果</w:t>
            </w:r>
          </w:p>
        </w:tc>
      </w:tr>
      <w:tr>
        <w:tc>
          <w:tcPr>
            <w:tcW w:type="dxa" w:w="166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FT-01</w:t>
            </w:r>
          </w:p>
        </w:tc>
        <w:tc>
          <w:tcPr>
            <w:tcW w:type="dxa" w:w="166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分端登录</w:t>
            </w:r>
          </w:p>
        </w:tc>
        <w:tc>
          <w:tcPr>
            <w:tcW w:type="dxa" w:w="166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App/Web角色白名单</w:t>
            </w:r>
          </w:p>
        </w:tc>
        <w:tc>
          <w:tcPr>
            <w:tcW w:type="dxa" w:w="166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图1-3/图2-系列</w:t>
            </w:r>
          </w:p>
        </w:tc>
        <w:tc>
          <w:tcPr>
            <w:tcW w:type="dxa" w:w="166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166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FT-02</w:t>
            </w:r>
          </w:p>
        </w:tc>
        <w:tc>
          <w:tcPr>
            <w:tcW w:type="dxa" w:w="166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Leader助手</w:t>
            </w:r>
          </w:p>
        </w:tc>
        <w:tc>
          <w:tcPr>
            <w:tcW w:type="dxa" w:w="166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对话、工具产物卡片</w:t>
            </w:r>
          </w:p>
        </w:tc>
        <w:tc>
          <w:tcPr>
            <w:tcW w:type="dxa" w:w="166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图2-7、图4-4</w:t>
            </w:r>
          </w:p>
        </w:tc>
        <w:tc>
          <w:tcPr>
            <w:tcW w:type="dxa" w:w="166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166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FT-03</w:t>
            </w:r>
          </w:p>
        </w:tc>
        <w:tc>
          <w:tcPr>
            <w:tcW w:type="dxa" w:w="166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画像雷达</w:t>
            </w:r>
          </w:p>
        </w:tc>
        <w:tc>
          <w:tcPr>
            <w:tcW w:type="dxa" w:w="166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七维展示与规则配置</w:t>
            </w:r>
          </w:p>
        </w:tc>
        <w:tc>
          <w:tcPr>
            <w:tcW w:type="dxa" w:w="166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图2-15、图3-2</w:t>
            </w:r>
          </w:p>
        </w:tc>
        <w:tc>
          <w:tcPr>
            <w:tcW w:type="dxa" w:w="166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166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FT-04</w:t>
            </w:r>
          </w:p>
        </w:tc>
        <w:tc>
          <w:tcPr>
            <w:tcW w:type="dxa" w:w="166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图表/PPT</w:t>
            </w:r>
          </w:p>
        </w:tc>
        <w:tc>
          <w:tcPr>
            <w:tcW w:type="dxa" w:w="166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导图/架构/流程/PPT生成</w:t>
            </w:r>
          </w:p>
        </w:tc>
        <w:tc>
          <w:tcPr>
            <w:tcW w:type="dxa" w:w="166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图2-10~14</w:t>
            </w:r>
          </w:p>
        </w:tc>
        <w:tc>
          <w:tcPr>
            <w:tcW w:type="dxa" w:w="166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166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FT-05</w:t>
            </w:r>
          </w:p>
        </w:tc>
        <w:tc>
          <w:tcPr>
            <w:tcW w:type="dxa" w:w="166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题库组卷</w:t>
            </w:r>
          </w:p>
        </w:tc>
        <w:tc>
          <w:tcPr>
            <w:tcW w:type="dxa" w:w="166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生成设置与选题</w:t>
            </w:r>
          </w:p>
        </w:tc>
        <w:tc>
          <w:tcPr>
            <w:tcW w:type="dxa" w:w="166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图2-18、图2-19</w:t>
            </w:r>
          </w:p>
        </w:tc>
        <w:tc>
          <w:tcPr>
            <w:tcW w:type="dxa" w:w="166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166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FT-06</w:t>
            </w:r>
          </w:p>
        </w:tc>
        <w:tc>
          <w:tcPr>
            <w:tcW w:type="dxa" w:w="166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编程题库</w:t>
            </w:r>
          </w:p>
        </w:tc>
        <w:tc>
          <w:tcPr>
            <w:tcW w:type="dxa" w:w="166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难度/标签筛选与进度</w:t>
            </w:r>
          </w:p>
        </w:tc>
        <w:tc>
          <w:tcPr>
            <w:tcW w:type="dxa" w:w="166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图2-20</w:t>
            </w:r>
          </w:p>
        </w:tc>
        <w:tc>
          <w:tcPr>
            <w:tcW w:type="dxa" w:w="166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166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FT-07</w:t>
            </w:r>
          </w:p>
        </w:tc>
        <w:tc>
          <w:tcPr>
            <w:tcW w:type="dxa" w:w="166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会议纪要</w:t>
            </w:r>
          </w:p>
        </w:tc>
        <w:tc>
          <w:tcPr>
            <w:tcW w:type="dxa" w:w="166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会议入口与AI纪要</w:t>
            </w:r>
          </w:p>
        </w:tc>
        <w:tc>
          <w:tcPr>
            <w:tcW w:type="dxa" w:w="166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图2-21~23</w:t>
            </w:r>
          </w:p>
        </w:tc>
        <w:tc>
          <w:tcPr>
            <w:tcW w:type="dxa" w:w="166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166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FT-08</w:t>
            </w:r>
          </w:p>
        </w:tc>
        <w:tc>
          <w:tcPr>
            <w:tcW w:type="dxa" w:w="166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知识库治理</w:t>
            </w:r>
          </w:p>
        </w:tc>
        <w:tc>
          <w:tcPr>
            <w:tcW w:type="dxa" w:w="166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管理端知识库配置</w:t>
            </w:r>
          </w:p>
        </w:tc>
        <w:tc>
          <w:tcPr>
            <w:tcW w:type="dxa" w:w="166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图2-32</w:t>
            </w:r>
          </w:p>
        </w:tc>
        <w:tc>
          <w:tcPr>
            <w:tcW w:type="dxa" w:w="166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166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FT-09</w:t>
            </w:r>
          </w:p>
        </w:tc>
        <w:tc>
          <w:tcPr>
            <w:tcW w:type="dxa" w:w="166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智能体治理</w:t>
            </w:r>
          </w:p>
        </w:tc>
        <w:tc>
          <w:tcPr>
            <w:tcW w:type="dxa" w:w="166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开关/绑定/测试/监控</w:t>
            </w:r>
          </w:p>
        </w:tc>
        <w:tc>
          <w:tcPr>
            <w:tcW w:type="dxa" w:w="166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图2-35~37、图2-42</w:t>
            </w:r>
          </w:p>
        </w:tc>
        <w:tc>
          <w:tcPr>
            <w:tcW w:type="dxa" w:w="166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166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FT-10</w:t>
            </w:r>
          </w:p>
        </w:tc>
        <w:tc>
          <w:tcPr>
            <w:tcW w:type="dxa" w:w="166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校园服务</w:t>
            </w:r>
          </w:p>
        </w:tc>
        <w:tc>
          <w:tcPr>
            <w:tcW w:type="dxa" w:w="166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活动/论坛/地图/课表等</w:t>
            </w:r>
          </w:p>
        </w:tc>
        <w:tc>
          <w:tcPr>
            <w:tcW w:type="dxa" w:w="166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图2-1~6</w:t>
            </w:r>
          </w:p>
        </w:tc>
        <w:tc>
          <w:tcPr>
            <w:tcW w:type="dxa" w:w="166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通过</w:t>
            </w:r>
          </w:p>
        </w:tc>
      </w:tr>
    </w:tbl>
    <w:p/>
    <w:p>
      <w:pPr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以上“通过”指当前演示环境下功能可操作且界面可达；真实外部模型质量、MaxKB 召回率、ASR 准确率与压测指标需在正式环境另行留证，本节不虚构数值。</w:t>
      </w:r>
    </w:p>
    <w:p>
      <w:pPr>
        <w:pStyle w:val="2"/>
        <w:spacing w:before="200" w:after="120" w:line="360" w:lineRule="auto"/>
      </w:pPr>
      <w:r>
        <w:rPr>
          <w:rFonts w:ascii="黑体" w:hAnsi="黑体" w:eastAsia="黑体"/>
          <w:b/>
          <w:sz w:val="24"/>
        </w:rPr>
        <w:t>5.4 自动化与边界</w:t>
      </w:r>
    </w:p>
    <w:p>
      <w:pPr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仓库具备 Java/Python/AppWeb 离线测试与质量门禁脚本。画像冲突门禁、工作流 partial/重试、考试反馈幂等等边界有自动化覆盖；提交前建议在最终 SHA 重跑门禁并保留终端截图。</w:t>
      </w:r>
    </w:p>
    <w:p>
      <w:r>
        <w:br w:type="page"/>
      </w:r>
    </w:p>
    <w:p>
      <w:pPr>
        <w:pStyle w:val="1"/>
        <w:spacing w:before="280" w:after="160" w:line="360" w:lineRule="auto"/>
      </w:pPr>
      <w:r>
        <w:rPr>
          <w:rFonts w:ascii="黑体" w:hAnsi="黑体" w:eastAsia="黑体"/>
          <w:b/>
          <w:sz w:val="28"/>
        </w:rPr>
        <w:t>第6章  作品总结</w:t>
      </w:r>
    </w:p>
    <w:p>
      <w:pPr>
        <w:pStyle w:val="2"/>
        <w:spacing w:before="200" w:after="120" w:line="360" w:lineRule="auto"/>
      </w:pPr>
      <w:r>
        <w:rPr>
          <w:rFonts w:ascii="黑体" w:hAnsi="黑体" w:eastAsia="黑体"/>
          <w:b/>
          <w:sz w:val="24"/>
        </w:rPr>
        <w:t>6.1 作品特色与创新点</w:t>
      </w:r>
    </w:p>
    <w:p>
      <w:pPr>
        <w:spacing w:line="360" w:lineRule="auto" w:after="40"/>
        <w:ind w:left="283"/>
      </w:pPr>
      <w:r>
        <w:rPr>
          <w:rFonts w:ascii="Times New Roman" w:hAnsi="Times New Roman" w:eastAsia="宋体"/>
          <w:b w:val="0"/>
          <w:sz w:val="24"/>
        </w:rPr>
        <w:t>• 证据驱动的七维画像慢更新：候选池 + 置信度加权 + 正负冲突门禁。</w:t>
      </w:r>
    </w:p>
    <w:p>
      <w:pPr>
        <w:spacing w:line="360" w:lineRule="auto" w:after="40"/>
        <w:ind w:left="283"/>
      </w:pPr>
      <w:r>
        <w:rPr>
          <w:rFonts w:ascii="Times New Roman" w:hAnsi="Times New Roman" w:eastAsia="宋体"/>
          <w:b w:val="0"/>
          <w:sz w:val="24"/>
        </w:rPr>
        <w:t>• 双拓扑多智能体：校园 Leader 单目标路由 + 课程 typed DAG；Catalog 可扩展。</w:t>
      </w:r>
    </w:p>
    <w:p>
      <w:pPr>
        <w:spacing w:line="360" w:lineRule="auto" w:after="40"/>
        <w:ind w:left="283"/>
      </w:pPr>
      <w:r>
        <w:rPr>
          <w:rFonts w:ascii="Times New Roman" w:hAnsi="Times New Roman" w:eastAsia="宋体"/>
          <w:b w:val="0"/>
          <w:sz w:val="24"/>
        </w:rPr>
        <w:t>• 检索与生成职责分离：MaxKB hit-test + 本系统 Agent 回答与 citations。</w:t>
      </w:r>
    </w:p>
    <w:p>
      <w:pPr>
        <w:spacing w:line="360" w:lineRule="auto" w:after="40"/>
        <w:ind w:left="283"/>
      </w:pPr>
      <w:r>
        <w:rPr>
          <w:rFonts w:ascii="Times New Roman" w:hAnsi="Times New Roman" w:eastAsia="宋体"/>
          <w:b w:val="0"/>
          <w:sz w:val="24"/>
        </w:rPr>
        <w:t>• 多模态学习资源：讲解/导图/练习/代码/拓展 + 独立 PPT 管线，支持复审与导出。</w:t>
      </w:r>
    </w:p>
    <w:p>
      <w:pPr>
        <w:spacing w:line="360" w:lineRule="auto" w:after="40"/>
        <w:ind w:left="283"/>
      </w:pPr>
      <w:r>
        <w:rPr>
          <w:rFonts w:ascii="Times New Roman" w:hAnsi="Times New Roman" w:eastAsia="宋体"/>
          <w:b w:val="0"/>
          <w:sz w:val="24"/>
        </w:rPr>
        <w:t>• 学—练—测闭环：题库生成、组卷、编程练习与画像/路径反馈衔接。</w:t>
      </w:r>
    </w:p>
    <w:p>
      <w:pPr>
        <w:spacing w:line="360" w:lineRule="auto" w:after="40"/>
        <w:ind w:left="283"/>
      </w:pPr>
      <w:r>
        <w:rPr>
          <w:rFonts w:ascii="Times New Roman" w:hAnsi="Times New Roman" w:eastAsia="宋体"/>
          <w:b w:val="0"/>
          <w:sz w:val="24"/>
        </w:rPr>
        <w:t>• 智能会议：实时 ASR 桥接 + 会后纪要智能体链。</w:t>
      </w:r>
    </w:p>
    <w:p>
      <w:pPr>
        <w:spacing w:line="360" w:lineRule="auto" w:after="40"/>
        <w:ind w:left="283"/>
      </w:pPr>
      <w:r>
        <w:rPr>
          <w:rFonts w:ascii="Times New Roman" w:hAnsi="Times New Roman" w:eastAsia="宋体"/>
          <w:b w:val="0"/>
          <w:sz w:val="24"/>
        </w:rPr>
        <w:t>• 校园能力增量接入：AI 学习与校园服务同端共存，管理端一体化治理。</w:t>
      </w:r>
    </w:p>
    <w:p>
      <w:pPr>
        <w:pStyle w:val="2"/>
        <w:spacing w:before="200" w:after="120" w:line="360" w:lineRule="auto"/>
      </w:pPr>
      <w:r>
        <w:rPr>
          <w:rFonts w:ascii="黑体" w:hAnsi="黑体" w:eastAsia="黑体"/>
          <w:b/>
          <w:sz w:val="24"/>
        </w:rPr>
        <w:t>6.2 作品展望</w:t>
      </w:r>
    </w:p>
    <w:p>
      <w:pPr>
        <w:spacing w:line="360" w:lineRule="auto" w:after="40"/>
        <w:ind w:left="283"/>
      </w:pPr>
      <w:r>
        <w:rPr>
          <w:rFonts w:ascii="Times New Roman" w:hAnsi="Times New Roman" w:eastAsia="宋体"/>
          <w:b w:val="0"/>
          <w:sz w:val="24"/>
        </w:rPr>
        <w:t>• 完成真实课程知识库合法导出、空环境恢复与引用映射验收。</w:t>
      </w:r>
    </w:p>
    <w:p>
      <w:pPr>
        <w:spacing w:line="360" w:lineRule="auto" w:after="40"/>
        <w:ind w:left="283"/>
      </w:pPr>
      <w:r>
        <w:rPr>
          <w:rFonts w:ascii="Times New Roman" w:hAnsi="Times New Roman" w:eastAsia="宋体"/>
          <w:b w:val="0"/>
          <w:sz w:val="24"/>
        </w:rPr>
        <w:t>• 在真实 endpoint 完成事实评测与负载测试并保留原始报告。</w:t>
      </w:r>
    </w:p>
    <w:p>
      <w:pPr>
        <w:spacing w:line="360" w:lineRule="auto" w:after="40"/>
        <w:ind w:left="283"/>
      </w:pPr>
      <w:r>
        <w:rPr>
          <w:rFonts w:ascii="Times New Roman" w:hAnsi="Times New Roman" w:eastAsia="宋体"/>
          <w:b w:val="0"/>
          <w:sz w:val="24"/>
        </w:rPr>
        <w:t>• 强化 Web 统一 RBAC、会议 WebSocket Origin/限流，推进密码自适应哈希。</w:t>
      </w:r>
    </w:p>
    <w:p>
      <w:pPr>
        <w:spacing w:line="360" w:lineRule="auto" w:after="40"/>
        <w:ind w:left="283"/>
      </w:pPr>
      <w:r>
        <w:rPr>
          <w:rFonts w:ascii="Times New Roman" w:hAnsi="Times New Roman" w:eastAsia="宋体"/>
          <w:b w:val="0"/>
          <w:sz w:val="24"/>
        </w:rPr>
        <w:t>• 向更多课程复用 DAG 与画像协议，扩展辅导形态，同时保持业务事实由 Java 治理。</w:t>
      </w:r>
    </w:p>
    <w:p>
      <w:pPr>
        <w:pStyle w:val="2"/>
        <w:spacing w:before="200" w:after="120" w:line="360" w:lineRule="auto"/>
      </w:pPr>
      <w:r>
        <w:rPr>
          <w:rFonts w:ascii="黑体" w:hAnsi="黑体" w:eastAsia="黑体"/>
          <w:b/>
          <w:sz w:val="24"/>
        </w:rPr>
        <w:t>6.3 结束语</w:t>
      </w:r>
    </w:p>
    <w:p>
      <w:pPr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AgentA3 的价值在于把大模型能力放进可审计的业务状态机：谁能调用、证据如何生效、资源如何交付、考试如何反馈，都有明确工程边界。后续重点从功能演示转向真实知识、真实评测与生产加固，使作品从可演示系统进一步成为可核验、可运维的校园学习智能体平台。</w:t>
      </w:r>
    </w:p>
    <w:p>
      <w:r>
        <w:br w:type="page"/>
      </w:r>
    </w:p>
    <w:p>
      <w:pPr>
        <w:pStyle w:val="1"/>
        <w:spacing w:before="280" w:after="160" w:line="360" w:lineRule="auto"/>
      </w:pPr>
      <w:r>
        <w:rPr>
          <w:rFonts w:ascii="黑体" w:hAnsi="黑体" w:eastAsia="黑体"/>
          <w:b/>
          <w:sz w:val="28"/>
        </w:rPr>
        <w:t>附录  截图清单</w:t>
      </w:r>
    </w:p>
    <w:p>
      <w:pPr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本报告正文已嵌入全部 49 张功能截图。清单如下，便于对照源文件。</w:t>
      </w:r>
    </w:p>
    <w:tbl>
      <w:tblPr>
        <w:tblStyle w:val="af"/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  <w:shd w:fill="E7E6E6" w:val="clear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序号</w:t>
            </w:r>
          </w:p>
        </w:tc>
        <w:tc>
          <w:tcPr>
            <w:tcW w:type="dxa" w:w="2769"/>
            <w:shd w:fill="E7E6E6" w:val="clear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文件名</w:t>
            </w:r>
          </w:p>
        </w:tc>
        <w:tc>
          <w:tcPr>
            <w:tcW w:type="dxa" w:w="2769"/>
            <w:shd w:fill="E7E6E6" w:val="clear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admin-01-users.png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用户与角色管理</w:t>
            </w:r>
          </w:p>
        </w:tc>
      </w:tr>
      <w:tr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admin-02-activities.png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活动管理</w:t>
            </w:r>
          </w:p>
        </w:tc>
      </w:tr>
      <w:tr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3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admin-03-forum.png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论坛帖子管理</w:t>
            </w:r>
          </w:p>
        </w:tc>
      </w:tr>
      <w:tr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4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admin-04-canteen.jpg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食堂管理</w:t>
            </w:r>
          </w:p>
        </w:tc>
      </w:tr>
      <w:tr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5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admin-05-map.jpg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校园标点管理</w:t>
            </w:r>
          </w:p>
        </w:tc>
      </w:tr>
      <w:tr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6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admin-06-secondhand.png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闲置物品管理</w:t>
            </w:r>
          </w:p>
        </w:tc>
      </w:tr>
      <w:tr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7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admin-07-merchants.png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商家管理</w:t>
            </w:r>
          </w:p>
        </w:tc>
      </w:tr>
      <w:tr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8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admin-08-meeting-asr.png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会议语音模型配置</w:t>
            </w:r>
          </w:p>
        </w:tc>
      </w:tr>
      <w:tr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9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admin-09-courses.png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校园课程管理</w:t>
            </w:r>
          </w:p>
        </w:tc>
      </w:tr>
      <w:tr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10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admin-10-python-problems.png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Python题库管理</w:t>
            </w:r>
          </w:p>
        </w:tc>
      </w:tr>
      <w:tr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11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admin-11-question-bank.png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题库题目管理</w:t>
            </w:r>
          </w:p>
        </w:tc>
      </w:tr>
      <w:tr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12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admin-12-ai-chat.png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管理端智能助手</w:t>
            </w:r>
          </w:p>
        </w:tc>
      </w:tr>
      <w:tr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13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admin-13-model-config.png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AI模型配置</w:t>
            </w:r>
          </w:p>
        </w:tc>
      </w:tr>
      <w:tr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14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admin-14-agent-tools.png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智能体工具开关</w:t>
            </w:r>
          </w:p>
        </w:tc>
      </w:tr>
      <w:tr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15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admin-15-agent-formats.png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智能体文件格式设置</w:t>
            </w:r>
          </w:p>
        </w:tc>
      </w:tr>
      <w:tr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16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admin-16-agent-bind.png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智能体模型绑定</w:t>
            </w:r>
          </w:p>
        </w:tc>
      </w:tr>
      <w:tr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17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admin-17-question-mapping.png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智能体题型映射</w:t>
            </w:r>
          </w:p>
        </w:tc>
      </w:tr>
      <w:tr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18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admin-18-agent-test.png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智能体测试调试</w:t>
            </w:r>
          </w:p>
        </w:tc>
      </w:tr>
      <w:tr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19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admin-19-tool-monitor.png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工具调用监控</w:t>
            </w:r>
          </w:p>
        </w:tc>
      </w:tr>
      <w:tr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20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admin-20-observability.png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Langfuse观测配置</w:t>
            </w:r>
          </w:p>
        </w:tc>
      </w:tr>
      <w:tr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21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admin-21-knowledge.png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AI知识库管理</w:t>
            </w:r>
          </w:p>
        </w:tc>
      </w:tr>
      <w:tr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22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admin-22-profile-rules.png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画像维度规则配置</w:t>
            </w:r>
          </w:p>
        </w:tc>
      </w:tr>
      <w:tr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23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app-01-home.png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小程序首页</w:t>
            </w:r>
          </w:p>
        </w:tc>
      </w:tr>
      <w:tr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24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app-02-activities.png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校园活动</w:t>
            </w:r>
          </w:p>
        </w:tc>
      </w:tr>
      <w:tr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25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app-03-secondhand.png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闲置交易</w:t>
            </w:r>
          </w:p>
        </w:tc>
      </w:tr>
      <w:tr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26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app-04-forum.png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校园论坛</w:t>
            </w:r>
          </w:p>
        </w:tc>
      </w:tr>
      <w:tr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27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app-05-coupons.png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优惠券</w:t>
            </w:r>
          </w:p>
        </w:tc>
      </w:tr>
      <w:tr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28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app-06-map.png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校园地图</w:t>
            </w:r>
          </w:p>
        </w:tc>
      </w:tr>
      <w:tr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29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app-07-meeting-home.png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会议首页</w:t>
            </w:r>
          </w:p>
        </w:tc>
      </w:tr>
      <w:tr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30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app-08-meeting-summary.png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AI会议纪要</w:t>
            </w:r>
          </w:p>
        </w:tc>
      </w:tr>
      <w:tr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31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app-09-meeting-detail.png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会议详情</w:t>
            </w:r>
          </w:p>
        </w:tc>
      </w:tr>
      <w:tr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32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app-10-smart-writing.png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智能写作</w:t>
            </w:r>
          </w:p>
        </w:tc>
      </w:tr>
      <w:tr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33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app-11-ppt-template.png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PPT模板选择</w:t>
            </w:r>
          </w:p>
        </w:tc>
      </w:tr>
      <w:tr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34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app-12-ppt-done.png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PPT生成完成</w:t>
            </w:r>
          </w:p>
        </w:tc>
      </w:tr>
      <w:tr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35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app-13-plan-decompose.png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学习计划拆解</w:t>
            </w:r>
          </w:p>
        </w:tc>
      </w:tr>
      <w:tr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36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app-14-question-gen.png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题库生成</w:t>
            </w:r>
          </w:p>
        </w:tc>
      </w:tr>
      <w:tr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37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app-15-paper-select.png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试卷选题</w:t>
            </w:r>
          </w:p>
        </w:tc>
      </w:tr>
      <w:tr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38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app-16-mindmap.png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AI思维导图</w:t>
            </w:r>
          </w:p>
        </w:tc>
      </w:tr>
      <w:tr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39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app-17-architecture.png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AI架构图</w:t>
            </w:r>
          </w:p>
        </w:tc>
      </w:tr>
      <w:tr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40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app-18-flowchart.png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AI流程图</w:t>
            </w:r>
          </w:p>
        </w:tc>
      </w:tr>
      <w:tr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41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app-19-coding-bank.png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编程题库</w:t>
            </w:r>
          </w:p>
        </w:tc>
      </w:tr>
      <w:tr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42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app-20-pdf2word.png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PDF转Word</w:t>
            </w:r>
          </w:p>
        </w:tc>
      </w:tr>
      <w:tr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43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app-21-ai-create.png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AI创作门户</w:t>
            </w:r>
          </w:p>
        </w:tc>
      </w:tr>
      <w:tr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44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app-22-watermark.png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水印工具</w:t>
            </w:r>
          </w:p>
        </w:tc>
      </w:tr>
      <w:tr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45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app-23-schedule.png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我的课表</w:t>
            </w:r>
          </w:p>
        </w:tc>
      </w:tr>
      <w:tr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46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app-24-my-courses.png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我的课程</w:t>
            </w:r>
          </w:p>
        </w:tc>
      </w:tr>
      <w:tr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47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app-25-ai-history.png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AI会话历史</w:t>
            </w:r>
          </w:p>
        </w:tc>
      </w:tr>
      <w:tr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48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app-26-profile-radar.png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个人画像雷达</w:t>
            </w:r>
          </w:p>
        </w:tc>
      </w:tr>
      <w:tr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49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app-27-ai-assistant.png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智能助手对话</w:t>
            </w:r>
          </w:p>
        </w:tc>
      </w:tr>
    </w:tbl>
    <w:p/>
    <w:sectPr w:rsidR="006547BF" w:rsidRPr="006547BF" w:rsidSect="00F93755">
      <w:footerReference w:type="default" r:id="rId11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30">
      <wne:acd wne:acdName="acd0"/>
    </wne:keymap>
    <wne:keymap wne:kcmPrimary="0231">
      <wne:acd wne:acdName="acd2"/>
    </wne:keymap>
    <wne:keymap wne:kcmPrimary="0232">
      <wne:acd wne:acdName="acd1"/>
    </wne:keymap>
    <wne:keymap wne:kcmPrimary="0233">
      <wne:acd wne:acdName="acd3"/>
    </wne:keymap>
    <wne:keymap wne:kcmPrimary="0234">
      <wne:acd wne:acdName="acd4"/>
    </wne:keymap>
    <wne:keymap wne:kcmPrimary="0235">
      <wne:acd wne:acdName="acd6"/>
    </wne:keymap>
    <wne:keymap wne:kcmPrimary="0236">
      <wne:acd wne:acdName="acd5"/>
    </wne:keymap>
    <wne:keymap wne:kcmPrimary="0237">
      <wne:acd wne:acdName="acd7"/>
    </wne:keymap>
    <wne:keymap wne:kcmPrimary="0238">
      <wne:acd wne:acdName="acd8"/>
    </wne:keymap>
    <wne:keymap wne:kcmPrimary="0239">
      <wne:acd wne:acdName="acd9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</wne:acdManifest>
  </wne:toolbars>
  <wne:acds>
    <wne:acd wne:argValue="AgBja4dltWs9hA==" wne:acdName="acd0" wne:fciIndexBasedOn="0065"/>
    <wne:acd wne:argValue="AQAAAAIA" wne:acdName="acd1" wne:fciIndexBasedOn="0065"/>
    <wne:acd wne:argValue="AQAAAAEA" wne:acdName="acd2" wne:fciIndexBasedOn="0065"/>
    <wne:acd wne:argValue="AQAAAAMA" wne:acdName="acd3" wne:fciIndexBasedOn="0065"/>
    <wne:acd wne:argValue="AQAAAAQA" wne:acdName="acd4" wne:fciIndexBasedOn="0065"/>
    <wne:acd wne:argValue="AQAAAAYA" wne:acdName="acd5" wne:fciIndexBasedOn="0065"/>
    <wne:acd wne:argValue="AQAAAAUA" wne:acdName="acd6" wne:fciIndexBasedOn="0065"/>
    <wne:acd wne:argValue="AQAAAAcA" wne:acdName="acd7" wne:fciIndexBasedOn="0065"/>
    <wne:acd wne:argValue="AQAAAAgA" wne:acdName="acd8" wne:fciIndexBasedOn="0065"/>
    <wne:acd wne:argValue="AQAAAAkA" wne:acdName="acd9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8F6CE3" w14:textId="77777777" w:rsidR="00FB1AD2" w:rsidRDefault="00FB1AD2" w:rsidP="00D53A6B">
      <w:r>
        <w:separator/>
      </w:r>
    </w:p>
  </w:endnote>
  <w:endnote w:type="continuationSeparator" w:id="0">
    <w:p w14:paraId="2B8D7275" w14:textId="77777777" w:rsidR="00FB1AD2" w:rsidRDefault="00FB1AD2" w:rsidP="00D53A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113619" w14:textId="4604BFB4" w:rsidR="00F96D76" w:rsidRDefault="00F96D76">
    <w:pPr>
      <w:pStyle w:val="a8"/>
      <w:jc w:val="right"/>
    </w:pPr>
  </w:p>
  <w:p w14:paraId="43552949" w14:textId="77777777" w:rsidR="00F96D76" w:rsidRDefault="00F96D76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57864841"/>
      <w:docPartObj>
        <w:docPartGallery w:val="Page Numbers (Bottom of Page)"/>
        <w:docPartUnique/>
      </w:docPartObj>
    </w:sdtPr>
    <w:sdtEndPr/>
    <w:sdtContent>
      <w:p w14:paraId="239BE417" w14:textId="6476CC58" w:rsidR="00F93755" w:rsidRDefault="00F93755">
        <w:pPr>
          <w:pStyle w:val="a8"/>
          <w:jc w:val="right"/>
        </w:pPr>
        <w:r>
          <w:rPr>
            <w:rFonts w:hint="eastAsia"/>
          </w:rPr>
          <w:t>．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7F47DE" w:rsidRPr="007F47DE">
          <w:rPr>
            <w:noProof/>
            <w:lang w:val="zh-CN"/>
          </w:rPr>
          <w:t>2</w:t>
        </w:r>
        <w:r>
          <w:fldChar w:fldCharType="end"/>
        </w:r>
        <w:r>
          <w:rPr>
            <w:rFonts w:hint="eastAsia"/>
          </w:rPr>
          <w:t>．</w:t>
        </w:r>
      </w:p>
    </w:sdtContent>
  </w:sdt>
  <w:p w14:paraId="2E8A1A6D" w14:textId="77777777" w:rsidR="00F93755" w:rsidRDefault="00F93755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51BDEE" w14:textId="77777777" w:rsidR="00FB1AD2" w:rsidRDefault="00FB1AD2" w:rsidP="00D53A6B">
      <w:r>
        <w:separator/>
      </w:r>
    </w:p>
  </w:footnote>
  <w:footnote w:type="continuationSeparator" w:id="0">
    <w:p w14:paraId="0B15ED8D" w14:textId="77777777" w:rsidR="00FB1AD2" w:rsidRDefault="00FB1AD2" w:rsidP="00D53A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9B0ABC"/>
    <w:multiLevelType w:val="multilevel"/>
    <w:tmpl w:val="1D326F64"/>
    <w:lvl w:ilvl="0">
      <w:start w:val="1"/>
      <w:numFmt w:val="decimal"/>
      <w:pStyle w:val="1"/>
      <w:suff w:val="space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pStyle w:val="4"/>
      <w:suff w:val="space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pStyle w:val="5"/>
      <w:suff w:val="space"/>
      <w:lvlText w:val="%5）"/>
      <w:lvlJc w:val="left"/>
      <w:pPr>
        <w:ind w:left="0" w:firstLine="0"/>
      </w:pPr>
      <w:rPr>
        <w:rFonts w:hint="eastAsia"/>
      </w:rPr>
    </w:lvl>
    <w:lvl w:ilvl="5">
      <w:start w:val="1"/>
      <w:numFmt w:val="upperLetter"/>
      <w:pStyle w:val="6"/>
      <w:suff w:val="space"/>
      <w:lvlText w:val="%6.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pStyle w:val="7"/>
      <w:suff w:val="space"/>
      <w:lvlText w:val="%7）"/>
      <w:lvlJc w:val="left"/>
      <w:pPr>
        <w:ind w:left="0" w:firstLine="0"/>
      </w:pPr>
      <w:rPr>
        <w:rFonts w:hint="eastAsia"/>
      </w:rPr>
    </w:lvl>
    <w:lvl w:ilvl="7">
      <w:start w:val="1"/>
      <w:numFmt w:val="upperRoman"/>
      <w:pStyle w:val="8"/>
      <w:suff w:val="space"/>
      <w:lvlText w:val="%8."/>
      <w:lvlJc w:val="left"/>
      <w:pPr>
        <w:ind w:left="0" w:firstLine="0"/>
      </w:pPr>
      <w:rPr>
        <w:rFonts w:hint="eastAsia"/>
      </w:rPr>
    </w:lvl>
    <w:lvl w:ilvl="8">
      <w:start w:val="1"/>
      <w:numFmt w:val="none"/>
      <w:pStyle w:val="9"/>
      <w:lvlText w:val=""/>
      <w:lvlJc w:val="left"/>
      <w:pPr>
        <w:ind w:left="0" w:firstLine="0"/>
      </w:pPr>
      <w:rPr>
        <w:rFonts w:hint="eastAsia"/>
      </w:rPr>
    </w:lvl>
  </w:abstractNum>
  <w:abstractNum w:abstractNumId="1" w15:restartNumberingAfterBreak="0">
    <w:nsid w:val="2DEE30F7"/>
    <w:multiLevelType w:val="hybridMultilevel"/>
    <w:tmpl w:val="FF0E77B6"/>
    <w:lvl w:ilvl="0" w:tplc="E1BEE7E6">
      <w:start w:val="1"/>
      <w:numFmt w:val="decimalFullWidth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209352C"/>
    <w:multiLevelType w:val="multilevel"/>
    <w:tmpl w:val="4BB83CCA"/>
    <w:lvl w:ilvl="0">
      <w:start w:val="1"/>
      <w:numFmt w:val="decimal"/>
      <w:suff w:val="space"/>
      <w:lvlText w:val="第%1章"/>
      <w:lvlJc w:val="left"/>
      <w:pPr>
        <w:ind w:left="1545" w:hanging="1545"/>
      </w:pPr>
      <w:rPr>
        <w:rFonts w:hAnsi="黑体" w:hint="eastAsia"/>
        <w:snapToGrid w:val="0"/>
        <w:kern w:val="0"/>
        <w:vertAlign w:val="baseline"/>
        <w14:cntxtAlts w14:val="0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 w15:restartNumberingAfterBreak="0">
    <w:nsid w:val="46B3097F"/>
    <w:multiLevelType w:val="hybridMultilevel"/>
    <w:tmpl w:val="0CE654BE"/>
    <w:lvl w:ilvl="0" w:tplc="E1BEE7E6">
      <w:start w:val="1"/>
      <w:numFmt w:val="decimalFullWidth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432826724">
    <w:abstractNumId w:val="1"/>
  </w:num>
  <w:num w:numId="2" w16cid:durableId="662005655">
    <w:abstractNumId w:val="3"/>
  </w:num>
  <w:num w:numId="3" w16cid:durableId="549195943">
    <w:abstractNumId w:val="2"/>
  </w:num>
  <w:num w:numId="4" w16cid:durableId="966054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5588"/>
    <w:rsid w:val="000065CB"/>
    <w:rsid w:val="00010D4B"/>
    <w:rsid w:val="00011DE8"/>
    <w:rsid w:val="00022BDA"/>
    <w:rsid w:val="000251C4"/>
    <w:rsid w:val="00045F68"/>
    <w:rsid w:val="00060ADF"/>
    <w:rsid w:val="000B3080"/>
    <w:rsid w:val="000B56E3"/>
    <w:rsid w:val="000B6AE2"/>
    <w:rsid w:val="000D575D"/>
    <w:rsid w:val="000D70C7"/>
    <w:rsid w:val="000E2E5F"/>
    <w:rsid w:val="000E4288"/>
    <w:rsid w:val="000F2528"/>
    <w:rsid w:val="00101087"/>
    <w:rsid w:val="00114C31"/>
    <w:rsid w:val="00133A38"/>
    <w:rsid w:val="00137D8F"/>
    <w:rsid w:val="001420CF"/>
    <w:rsid w:val="00153211"/>
    <w:rsid w:val="00167358"/>
    <w:rsid w:val="00167723"/>
    <w:rsid w:val="00177098"/>
    <w:rsid w:val="0018203C"/>
    <w:rsid w:val="00184039"/>
    <w:rsid w:val="001924C2"/>
    <w:rsid w:val="00192A19"/>
    <w:rsid w:val="001A10C4"/>
    <w:rsid w:val="001A297C"/>
    <w:rsid w:val="001A29BF"/>
    <w:rsid w:val="001A6DF3"/>
    <w:rsid w:val="001B5644"/>
    <w:rsid w:val="001C042E"/>
    <w:rsid w:val="001C44F8"/>
    <w:rsid w:val="001C5B2B"/>
    <w:rsid w:val="001E4999"/>
    <w:rsid w:val="001E74D3"/>
    <w:rsid w:val="00206D0B"/>
    <w:rsid w:val="00212C1A"/>
    <w:rsid w:val="00231A8B"/>
    <w:rsid w:val="00234AAD"/>
    <w:rsid w:val="0024077A"/>
    <w:rsid w:val="002408A1"/>
    <w:rsid w:val="00256E84"/>
    <w:rsid w:val="00270888"/>
    <w:rsid w:val="00281566"/>
    <w:rsid w:val="00284B39"/>
    <w:rsid w:val="002907C5"/>
    <w:rsid w:val="002913D0"/>
    <w:rsid w:val="0029372A"/>
    <w:rsid w:val="00295BF8"/>
    <w:rsid w:val="002D3B9F"/>
    <w:rsid w:val="002F2928"/>
    <w:rsid w:val="00322F5B"/>
    <w:rsid w:val="003269E8"/>
    <w:rsid w:val="00327631"/>
    <w:rsid w:val="0033305D"/>
    <w:rsid w:val="00335541"/>
    <w:rsid w:val="00337302"/>
    <w:rsid w:val="003607A9"/>
    <w:rsid w:val="00364781"/>
    <w:rsid w:val="003660A0"/>
    <w:rsid w:val="003712B4"/>
    <w:rsid w:val="00377CF8"/>
    <w:rsid w:val="0038732A"/>
    <w:rsid w:val="003A1A32"/>
    <w:rsid w:val="003A5037"/>
    <w:rsid w:val="003B05D3"/>
    <w:rsid w:val="003B6CE0"/>
    <w:rsid w:val="003D3360"/>
    <w:rsid w:val="003E0ACE"/>
    <w:rsid w:val="003E239E"/>
    <w:rsid w:val="00400014"/>
    <w:rsid w:val="00400FDC"/>
    <w:rsid w:val="00420F7C"/>
    <w:rsid w:val="00440D7C"/>
    <w:rsid w:val="004442E7"/>
    <w:rsid w:val="00456B82"/>
    <w:rsid w:val="004618E1"/>
    <w:rsid w:val="004754DF"/>
    <w:rsid w:val="00482289"/>
    <w:rsid w:val="00496830"/>
    <w:rsid w:val="00496DCB"/>
    <w:rsid w:val="004A0ACF"/>
    <w:rsid w:val="004B190E"/>
    <w:rsid w:val="004B7A13"/>
    <w:rsid w:val="004C3382"/>
    <w:rsid w:val="004D2CB4"/>
    <w:rsid w:val="004E1CA0"/>
    <w:rsid w:val="004E2A9A"/>
    <w:rsid w:val="004E4D02"/>
    <w:rsid w:val="004F6B99"/>
    <w:rsid w:val="005455EA"/>
    <w:rsid w:val="005468F7"/>
    <w:rsid w:val="00551CF4"/>
    <w:rsid w:val="00557A05"/>
    <w:rsid w:val="00582708"/>
    <w:rsid w:val="00595DE3"/>
    <w:rsid w:val="00596D03"/>
    <w:rsid w:val="005B2300"/>
    <w:rsid w:val="005D137E"/>
    <w:rsid w:val="005D628B"/>
    <w:rsid w:val="005E6E92"/>
    <w:rsid w:val="00601395"/>
    <w:rsid w:val="0060564B"/>
    <w:rsid w:val="006110E6"/>
    <w:rsid w:val="00612C48"/>
    <w:rsid w:val="00615D49"/>
    <w:rsid w:val="006250BE"/>
    <w:rsid w:val="00636113"/>
    <w:rsid w:val="00640EAD"/>
    <w:rsid w:val="00644C25"/>
    <w:rsid w:val="00646090"/>
    <w:rsid w:val="006547BF"/>
    <w:rsid w:val="00664640"/>
    <w:rsid w:val="0066654C"/>
    <w:rsid w:val="00667AA0"/>
    <w:rsid w:val="006763E5"/>
    <w:rsid w:val="00683478"/>
    <w:rsid w:val="00684E23"/>
    <w:rsid w:val="00686510"/>
    <w:rsid w:val="006920FD"/>
    <w:rsid w:val="00692118"/>
    <w:rsid w:val="006A4916"/>
    <w:rsid w:val="006B7F94"/>
    <w:rsid w:val="006C5886"/>
    <w:rsid w:val="006E19AF"/>
    <w:rsid w:val="006F36D1"/>
    <w:rsid w:val="00706CF4"/>
    <w:rsid w:val="00707E82"/>
    <w:rsid w:val="007154FB"/>
    <w:rsid w:val="00723EEA"/>
    <w:rsid w:val="0072412B"/>
    <w:rsid w:val="0072487B"/>
    <w:rsid w:val="00730343"/>
    <w:rsid w:val="00732015"/>
    <w:rsid w:val="00735FCC"/>
    <w:rsid w:val="00742D8C"/>
    <w:rsid w:val="00744B16"/>
    <w:rsid w:val="007462F7"/>
    <w:rsid w:val="007659A1"/>
    <w:rsid w:val="0077224A"/>
    <w:rsid w:val="00773453"/>
    <w:rsid w:val="00783BA5"/>
    <w:rsid w:val="007A53D1"/>
    <w:rsid w:val="007C363B"/>
    <w:rsid w:val="007C7D7E"/>
    <w:rsid w:val="007D080D"/>
    <w:rsid w:val="007E490F"/>
    <w:rsid w:val="007F132A"/>
    <w:rsid w:val="007F47DE"/>
    <w:rsid w:val="00800827"/>
    <w:rsid w:val="00815321"/>
    <w:rsid w:val="008259E1"/>
    <w:rsid w:val="00865588"/>
    <w:rsid w:val="00872563"/>
    <w:rsid w:val="008857BD"/>
    <w:rsid w:val="008A229E"/>
    <w:rsid w:val="008A4B83"/>
    <w:rsid w:val="008B2093"/>
    <w:rsid w:val="008C0EBF"/>
    <w:rsid w:val="008C6D11"/>
    <w:rsid w:val="008D2341"/>
    <w:rsid w:val="008D7333"/>
    <w:rsid w:val="008D7F63"/>
    <w:rsid w:val="008E1AD2"/>
    <w:rsid w:val="008E6BA0"/>
    <w:rsid w:val="00911BA1"/>
    <w:rsid w:val="0092224D"/>
    <w:rsid w:val="009321FD"/>
    <w:rsid w:val="009366CA"/>
    <w:rsid w:val="00954A3D"/>
    <w:rsid w:val="00962A8F"/>
    <w:rsid w:val="00976FAE"/>
    <w:rsid w:val="00986EAC"/>
    <w:rsid w:val="009954DF"/>
    <w:rsid w:val="009B7826"/>
    <w:rsid w:val="009D40F5"/>
    <w:rsid w:val="009E4673"/>
    <w:rsid w:val="009E524F"/>
    <w:rsid w:val="009F77C0"/>
    <w:rsid w:val="00A10DB2"/>
    <w:rsid w:val="00A14249"/>
    <w:rsid w:val="00A15E17"/>
    <w:rsid w:val="00A2458E"/>
    <w:rsid w:val="00A328BA"/>
    <w:rsid w:val="00A3635B"/>
    <w:rsid w:val="00A40DA9"/>
    <w:rsid w:val="00A43107"/>
    <w:rsid w:val="00A55634"/>
    <w:rsid w:val="00A55868"/>
    <w:rsid w:val="00A56731"/>
    <w:rsid w:val="00A6356E"/>
    <w:rsid w:val="00A831FF"/>
    <w:rsid w:val="00A935B2"/>
    <w:rsid w:val="00A97478"/>
    <w:rsid w:val="00AB5765"/>
    <w:rsid w:val="00AB5EB6"/>
    <w:rsid w:val="00AC4401"/>
    <w:rsid w:val="00AD2E5E"/>
    <w:rsid w:val="00AE5CBD"/>
    <w:rsid w:val="00AF1E85"/>
    <w:rsid w:val="00B014B0"/>
    <w:rsid w:val="00B04769"/>
    <w:rsid w:val="00B05A5D"/>
    <w:rsid w:val="00B077E7"/>
    <w:rsid w:val="00B40CAE"/>
    <w:rsid w:val="00B41F32"/>
    <w:rsid w:val="00B446F6"/>
    <w:rsid w:val="00B479FD"/>
    <w:rsid w:val="00B55125"/>
    <w:rsid w:val="00B55F10"/>
    <w:rsid w:val="00B56D27"/>
    <w:rsid w:val="00B82408"/>
    <w:rsid w:val="00B90A4F"/>
    <w:rsid w:val="00B92DC7"/>
    <w:rsid w:val="00BB0FFF"/>
    <w:rsid w:val="00BB2AAA"/>
    <w:rsid w:val="00BB5A70"/>
    <w:rsid w:val="00BC7CE5"/>
    <w:rsid w:val="00BD0478"/>
    <w:rsid w:val="00BD1490"/>
    <w:rsid w:val="00BE1888"/>
    <w:rsid w:val="00BF6122"/>
    <w:rsid w:val="00C13C52"/>
    <w:rsid w:val="00C16014"/>
    <w:rsid w:val="00C20945"/>
    <w:rsid w:val="00C20E72"/>
    <w:rsid w:val="00C254FC"/>
    <w:rsid w:val="00C4242C"/>
    <w:rsid w:val="00C529C6"/>
    <w:rsid w:val="00C531E9"/>
    <w:rsid w:val="00C55514"/>
    <w:rsid w:val="00C566F5"/>
    <w:rsid w:val="00C60348"/>
    <w:rsid w:val="00C72EB9"/>
    <w:rsid w:val="00C72F2E"/>
    <w:rsid w:val="00C7506A"/>
    <w:rsid w:val="00C7539D"/>
    <w:rsid w:val="00C77EA6"/>
    <w:rsid w:val="00C817EF"/>
    <w:rsid w:val="00C84511"/>
    <w:rsid w:val="00CA45CC"/>
    <w:rsid w:val="00CA4721"/>
    <w:rsid w:val="00CB5B08"/>
    <w:rsid w:val="00CC2386"/>
    <w:rsid w:val="00CD56C8"/>
    <w:rsid w:val="00CE27E7"/>
    <w:rsid w:val="00CE518B"/>
    <w:rsid w:val="00CF43AD"/>
    <w:rsid w:val="00CF6EF8"/>
    <w:rsid w:val="00CF755D"/>
    <w:rsid w:val="00D06EE6"/>
    <w:rsid w:val="00D21E55"/>
    <w:rsid w:val="00D2569D"/>
    <w:rsid w:val="00D53A6B"/>
    <w:rsid w:val="00D6249D"/>
    <w:rsid w:val="00D67955"/>
    <w:rsid w:val="00D73A85"/>
    <w:rsid w:val="00D77143"/>
    <w:rsid w:val="00D86434"/>
    <w:rsid w:val="00DA4D13"/>
    <w:rsid w:val="00DB2892"/>
    <w:rsid w:val="00DC170A"/>
    <w:rsid w:val="00DC5271"/>
    <w:rsid w:val="00E1059D"/>
    <w:rsid w:val="00E36FCE"/>
    <w:rsid w:val="00E41020"/>
    <w:rsid w:val="00E430DC"/>
    <w:rsid w:val="00E51AFE"/>
    <w:rsid w:val="00E52A82"/>
    <w:rsid w:val="00E53CD0"/>
    <w:rsid w:val="00E63AC0"/>
    <w:rsid w:val="00E90B86"/>
    <w:rsid w:val="00E913B0"/>
    <w:rsid w:val="00EA215F"/>
    <w:rsid w:val="00EA5269"/>
    <w:rsid w:val="00EC49CC"/>
    <w:rsid w:val="00EC5A41"/>
    <w:rsid w:val="00EC7493"/>
    <w:rsid w:val="00EC79A2"/>
    <w:rsid w:val="00ED0CA0"/>
    <w:rsid w:val="00ED2717"/>
    <w:rsid w:val="00EE6573"/>
    <w:rsid w:val="00EF0CC7"/>
    <w:rsid w:val="00EF1B8D"/>
    <w:rsid w:val="00F14530"/>
    <w:rsid w:val="00F25B4D"/>
    <w:rsid w:val="00F3201C"/>
    <w:rsid w:val="00F43823"/>
    <w:rsid w:val="00F47375"/>
    <w:rsid w:val="00F476EE"/>
    <w:rsid w:val="00F768BA"/>
    <w:rsid w:val="00F82B76"/>
    <w:rsid w:val="00F93755"/>
    <w:rsid w:val="00F96902"/>
    <w:rsid w:val="00F96D76"/>
    <w:rsid w:val="00FB1AD2"/>
    <w:rsid w:val="00FC02B0"/>
    <w:rsid w:val="00FC02FB"/>
    <w:rsid w:val="00FC56B9"/>
    <w:rsid w:val="00FD18BE"/>
    <w:rsid w:val="00FD5862"/>
    <w:rsid w:val="00FD6290"/>
    <w:rsid w:val="00FF601A"/>
    <w:rsid w:val="00FF6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7D588C"/>
  <w15:chartTrackingRefBased/>
  <w15:docId w15:val="{10009B0B-0D39-443E-A8A7-8FC44AB8A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0"/>
    <w:link w:val="10"/>
    <w:uiPriority w:val="9"/>
    <w:qFormat/>
    <w:rsid w:val="00C60348"/>
    <w:pPr>
      <w:keepNext/>
      <w:keepLines/>
      <w:numPr>
        <w:numId w:val="4"/>
      </w:numPr>
      <w:topLinePunct/>
      <w:adjustRightInd w:val="0"/>
      <w:snapToGrid w:val="0"/>
      <w:spacing w:beforeLines="300" w:before="300" w:afterLines="50" w:after="50" w:line="360" w:lineRule="auto"/>
      <w:outlineLvl w:val="0"/>
    </w:pPr>
    <w:rPr>
      <w:rFonts w:ascii="Arial" w:eastAsia="黑体" w:hAnsi="Arial"/>
      <w:bCs/>
      <w:kern w:val="44"/>
      <w:sz w:val="36"/>
      <w:szCs w:val="44"/>
      <w:lang w:val="zh-CN"/>
    </w:rPr>
  </w:style>
  <w:style w:type="paragraph" w:styleId="2">
    <w:name w:val="heading 2"/>
    <w:basedOn w:val="a"/>
    <w:next w:val="a0"/>
    <w:link w:val="20"/>
    <w:uiPriority w:val="9"/>
    <w:unhideWhenUsed/>
    <w:qFormat/>
    <w:rsid w:val="00C60348"/>
    <w:pPr>
      <w:keepNext/>
      <w:keepLines/>
      <w:numPr>
        <w:ilvl w:val="1"/>
        <w:numId w:val="4"/>
      </w:numPr>
      <w:topLinePunct/>
      <w:adjustRightInd w:val="0"/>
      <w:snapToGrid w:val="0"/>
      <w:spacing w:beforeLines="150" w:before="150" w:afterLines="30" w:after="30" w:line="360" w:lineRule="auto"/>
      <w:outlineLvl w:val="1"/>
    </w:pPr>
    <w:rPr>
      <w:rFonts w:ascii="Arial" w:eastAsia="黑体" w:hAnsi="Arial" w:cstheme="majorBidi"/>
      <w:bCs/>
      <w:sz w:val="30"/>
      <w:szCs w:val="32"/>
    </w:rPr>
  </w:style>
  <w:style w:type="paragraph" w:styleId="3">
    <w:name w:val="heading 3"/>
    <w:basedOn w:val="a"/>
    <w:next w:val="a0"/>
    <w:link w:val="30"/>
    <w:uiPriority w:val="9"/>
    <w:unhideWhenUsed/>
    <w:qFormat/>
    <w:rsid w:val="00C60348"/>
    <w:pPr>
      <w:keepNext/>
      <w:keepLines/>
      <w:numPr>
        <w:ilvl w:val="2"/>
        <w:numId w:val="4"/>
      </w:numPr>
      <w:topLinePunct/>
      <w:adjustRightInd w:val="0"/>
      <w:snapToGrid w:val="0"/>
      <w:spacing w:beforeLines="100" w:before="100" w:afterLines="20" w:after="20" w:line="360" w:lineRule="auto"/>
      <w:outlineLvl w:val="2"/>
    </w:pPr>
    <w:rPr>
      <w:rFonts w:ascii="Arial" w:eastAsia="黑体" w:hAnsi="Arial"/>
      <w:bCs/>
      <w:sz w:val="28"/>
      <w:szCs w:val="32"/>
    </w:rPr>
  </w:style>
  <w:style w:type="paragraph" w:styleId="4">
    <w:name w:val="heading 4"/>
    <w:basedOn w:val="a"/>
    <w:next w:val="a0"/>
    <w:link w:val="40"/>
    <w:uiPriority w:val="9"/>
    <w:unhideWhenUsed/>
    <w:qFormat/>
    <w:rsid w:val="00601395"/>
    <w:pPr>
      <w:keepNext/>
      <w:keepLines/>
      <w:numPr>
        <w:ilvl w:val="3"/>
        <w:numId w:val="4"/>
      </w:numPr>
      <w:adjustRightInd w:val="0"/>
      <w:snapToGrid w:val="0"/>
      <w:spacing w:beforeLines="70" w:before="70"/>
      <w:outlineLvl w:val="3"/>
    </w:pPr>
    <w:rPr>
      <w:rFonts w:ascii="Arial" w:eastAsia="黑体" w:hAnsi="Arial" w:cstheme="majorBidi"/>
      <w:bCs/>
      <w:sz w:val="24"/>
      <w:szCs w:val="28"/>
    </w:rPr>
  </w:style>
  <w:style w:type="paragraph" w:styleId="5">
    <w:name w:val="heading 5"/>
    <w:basedOn w:val="a"/>
    <w:next w:val="a0"/>
    <w:link w:val="50"/>
    <w:uiPriority w:val="9"/>
    <w:unhideWhenUsed/>
    <w:qFormat/>
    <w:rsid w:val="00723EEA"/>
    <w:pPr>
      <w:keepNext/>
      <w:keepLines/>
      <w:numPr>
        <w:ilvl w:val="4"/>
        <w:numId w:val="4"/>
      </w:numPr>
      <w:adjustRightInd w:val="0"/>
      <w:snapToGrid w:val="0"/>
      <w:spacing w:beforeLines="50" w:before="50" w:line="360" w:lineRule="auto"/>
      <w:outlineLvl w:val="4"/>
    </w:pPr>
    <w:rPr>
      <w:rFonts w:ascii="Arial" w:eastAsia="黑体" w:hAnsi="Arial"/>
      <w:bCs/>
      <w:sz w:val="24"/>
      <w:szCs w:val="28"/>
    </w:rPr>
  </w:style>
  <w:style w:type="paragraph" w:styleId="6">
    <w:name w:val="heading 6"/>
    <w:basedOn w:val="a"/>
    <w:next w:val="a0"/>
    <w:link w:val="60"/>
    <w:uiPriority w:val="9"/>
    <w:unhideWhenUsed/>
    <w:qFormat/>
    <w:rsid w:val="0060564B"/>
    <w:pPr>
      <w:keepNext/>
      <w:keepLines/>
      <w:numPr>
        <w:ilvl w:val="5"/>
        <w:numId w:val="4"/>
      </w:numPr>
      <w:adjustRightInd w:val="0"/>
      <w:snapToGrid w:val="0"/>
      <w:spacing w:beforeLines="30" w:before="30" w:line="360" w:lineRule="auto"/>
      <w:outlineLvl w:val="5"/>
    </w:pPr>
    <w:rPr>
      <w:rFonts w:ascii="Arial" w:eastAsia="黑体" w:hAnsi="Arial" w:cstheme="majorBidi"/>
      <w:bCs/>
      <w:sz w:val="24"/>
      <w:szCs w:val="24"/>
    </w:rPr>
  </w:style>
  <w:style w:type="paragraph" w:styleId="7">
    <w:name w:val="heading 7"/>
    <w:basedOn w:val="a"/>
    <w:next w:val="a0"/>
    <w:link w:val="70"/>
    <w:uiPriority w:val="9"/>
    <w:unhideWhenUsed/>
    <w:qFormat/>
    <w:rsid w:val="0060564B"/>
    <w:pPr>
      <w:keepNext/>
      <w:keepLines/>
      <w:numPr>
        <w:ilvl w:val="6"/>
        <w:numId w:val="4"/>
      </w:numPr>
      <w:adjustRightInd w:val="0"/>
      <w:snapToGrid w:val="0"/>
      <w:spacing w:beforeLines="30" w:before="30" w:line="360" w:lineRule="auto"/>
      <w:outlineLvl w:val="6"/>
    </w:pPr>
    <w:rPr>
      <w:rFonts w:ascii="Arial" w:eastAsia="黑体" w:hAnsi="Arial"/>
      <w:bCs/>
      <w:sz w:val="24"/>
      <w:szCs w:val="24"/>
    </w:rPr>
  </w:style>
  <w:style w:type="paragraph" w:styleId="8">
    <w:name w:val="heading 8"/>
    <w:basedOn w:val="a"/>
    <w:next w:val="a0"/>
    <w:link w:val="80"/>
    <w:uiPriority w:val="9"/>
    <w:unhideWhenUsed/>
    <w:qFormat/>
    <w:rsid w:val="008E1AD2"/>
    <w:pPr>
      <w:keepNext/>
      <w:keepLines/>
      <w:numPr>
        <w:ilvl w:val="7"/>
        <w:numId w:val="4"/>
      </w:numPr>
      <w:adjustRightInd w:val="0"/>
      <w:snapToGrid w:val="0"/>
      <w:spacing w:beforeLines="30" w:before="30" w:line="360" w:lineRule="auto"/>
      <w:outlineLvl w:val="7"/>
    </w:pPr>
    <w:rPr>
      <w:rFonts w:ascii="Arial" w:eastAsia="黑体" w:hAnsi="Arial" w:cstheme="majorBidi"/>
      <w:sz w:val="24"/>
      <w:szCs w:val="24"/>
    </w:rPr>
  </w:style>
  <w:style w:type="paragraph" w:styleId="90">
    <w:name w:val="heading 9"/>
    <w:basedOn w:val="a"/>
    <w:next w:val="a0"/>
    <w:link w:val="91"/>
    <w:uiPriority w:val="9"/>
    <w:unhideWhenUsed/>
    <w:qFormat/>
    <w:rsid w:val="008E1AD2"/>
    <w:pPr>
      <w:keepNext/>
      <w:keepLines/>
      <w:adjustRightInd w:val="0"/>
      <w:snapToGrid w:val="0"/>
      <w:spacing w:beforeLines="30" w:before="30" w:line="360" w:lineRule="auto"/>
      <w:outlineLvl w:val="8"/>
    </w:pPr>
    <w:rPr>
      <w:rFonts w:ascii="Arial" w:eastAsia="黑体" w:hAnsi="Arial" w:cstheme="majorBidi"/>
      <w:sz w:val="24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Hyperlink"/>
    <w:basedOn w:val="a1"/>
    <w:uiPriority w:val="99"/>
    <w:unhideWhenUsed/>
    <w:rsid w:val="00865588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1B5644"/>
    <w:pPr>
      <w:ind w:firstLineChars="200" w:firstLine="420"/>
    </w:pPr>
  </w:style>
  <w:style w:type="character" w:customStyle="1" w:styleId="10">
    <w:name w:val="标题 1 字符"/>
    <w:basedOn w:val="a1"/>
    <w:link w:val="1"/>
    <w:uiPriority w:val="9"/>
    <w:rsid w:val="00C60348"/>
    <w:rPr>
      <w:rFonts w:ascii="Arial" w:eastAsia="黑体" w:hAnsi="Arial"/>
      <w:bCs/>
      <w:kern w:val="44"/>
      <w:sz w:val="36"/>
      <w:szCs w:val="44"/>
      <w:lang w:val="zh-CN"/>
    </w:rPr>
  </w:style>
  <w:style w:type="paragraph" w:styleId="TOC">
    <w:name w:val="TOC Heading"/>
    <w:basedOn w:val="1"/>
    <w:next w:val="a"/>
    <w:uiPriority w:val="39"/>
    <w:unhideWhenUsed/>
    <w:qFormat/>
    <w:rsid w:val="00551CF4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/>
      <w:bCs w:val="0"/>
      <w:color w:val="365F91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uiPriority w:val="39"/>
    <w:unhideWhenUsed/>
    <w:rsid w:val="00640EAD"/>
    <w:pPr>
      <w:tabs>
        <w:tab w:val="right" w:leader="dot" w:pos="8296"/>
      </w:tabs>
      <w:adjustRightInd w:val="0"/>
      <w:snapToGrid w:val="0"/>
      <w:spacing w:beforeLines="50" w:before="50" w:line="312" w:lineRule="auto"/>
    </w:pPr>
    <w:rPr>
      <w:rFonts w:ascii="Arial" w:eastAsia="黑体" w:hAnsi="Arial"/>
      <w:noProof/>
    </w:rPr>
  </w:style>
  <w:style w:type="paragraph" w:styleId="a6">
    <w:name w:val="header"/>
    <w:basedOn w:val="a"/>
    <w:link w:val="a7"/>
    <w:uiPriority w:val="99"/>
    <w:unhideWhenUsed/>
    <w:rsid w:val="00D53A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1"/>
    <w:link w:val="a6"/>
    <w:uiPriority w:val="99"/>
    <w:rsid w:val="00D53A6B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D53A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1"/>
    <w:link w:val="a8"/>
    <w:uiPriority w:val="99"/>
    <w:rsid w:val="00D53A6B"/>
    <w:rPr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B014B0"/>
    <w:rPr>
      <w:sz w:val="18"/>
      <w:szCs w:val="18"/>
    </w:rPr>
  </w:style>
  <w:style w:type="character" w:customStyle="1" w:styleId="ab">
    <w:name w:val="批注框文本 字符"/>
    <w:basedOn w:val="a1"/>
    <w:link w:val="aa"/>
    <w:uiPriority w:val="99"/>
    <w:semiHidden/>
    <w:rsid w:val="00B014B0"/>
    <w:rPr>
      <w:sz w:val="18"/>
      <w:szCs w:val="18"/>
    </w:rPr>
  </w:style>
  <w:style w:type="character" w:customStyle="1" w:styleId="20">
    <w:name w:val="标题 2 字符"/>
    <w:basedOn w:val="a1"/>
    <w:link w:val="2"/>
    <w:uiPriority w:val="9"/>
    <w:rsid w:val="00C60348"/>
    <w:rPr>
      <w:rFonts w:ascii="Arial" w:eastAsia="黑体" w:hAnsi="Arial" w:cstheme="majorBidi"/>
      <w:bCs/>
      <w:sz w:val="30"/>
      <w:szCs w:val="32"/>
    </w:rPr>
  </w:style>
  <w:style w:type="character" w:customStyle="1" w:styleId="30">
    <w:name w:val="标题 3 字符"/>
    <w:basedOn w:val="a1"/>
    <w:link w:val="3"/>
    <w:uiPriority w:val="9"/>
    <w:rsid w:val="00C60348"/>
    <w:rPr>
      <w:rFonts w:ascii="Arial" w:eastAsia="黑体" w:hAnsi="Arial"/>
      <w:bCs/>
      <w:sz w:val="28"/>
      <w:szCs w:val="32"/>
    </w:rPr>
  </w:style>
  <w:style w:type="character" w:customStyle="1" w:styleId="40">
    <w:name w:val="标题 4 字符"/>
    <w:basedOn w:val="a1"/>
    <w:link w:val="4"/>
    <w:uiPriority w:val="9"/>
    <w:rsid w:val="00601395"/>
    <w:rPr>
      <w:rFonts w:ascii="Arial" w:eastAsia="黑体" w:hAnsi="Arial" w:cstheme="majorBidi"/>
      <w:bCs/>
      <w:sz w:val="24"/>
      <w:szCs w:val="28"/>
    </w:rPr>
  </w:style>
  <w:style w:type="character" w:customStyle="1" w:styleId="50">
    <w:name w:val="标题 5 字符"/>
    <w:basedOn w:val="a1"/>
    <w:link w:val="5"/>
    <w:uiPriority w:val="9"/>
    <w:rsid w:val="00723EEA"/>
    <w:rPr>
      <w:rFonts w:ascii="Arial" w:eastAsia="黑体" w:hAnsi="Arial"/>
      <w:bCs/>
      <w:sz w:val="24"/>
      <w:szCs w:val="28"/>
    </w:rPr>
  </w:style>
  <w:style w:type="character" w:customStyle="1" w:styleId="60">
    <w:name w:val="标题 6 字符"/>
    <w:basedOn w:val="a1"/>
    <w:link w:val="6"/>
    <w:uiPriority w:val="9"/>
    <w:rsid w:val="0060564B"/>
    <w:rPr>
      <w:rFonts w:ascii="Arial" w:eastAsia="黑体" w:hAnsi="Arial" w:cstheme="majorBidi"/>
      <w:bCs/>
      <w:sz w:val="24"/>
      <w:szCs w:val="24"/>
    </w:rPr>
  </w:style>
  <w:style w:type="character" w:customStyle="1" w:styleId="70">
    <w:name w:val="标题 7 字符"/>
    <w:basedOn w:val="a1"/>
    <w:link w:val="7"/>
    <w:uiPriority w:val="9"/>
    <w:rsid w:val="0060564B"/>
    <w:rPr>
      <w:rFonts w:ascii="Arial" w:eastAsia="黑体" w:hAnsi="Arial"/>
      <w:bCs/>
      <w:sz w:val="24"/>
      <w:szCs w:val="24"/>
    </w:rPr>
  </w:style>
  <w:style w:type="character" w:customStyle="1" w:styleId="80">
    <w:name w:val="标题 8 字符"/>
    <w:basedOn w:val="a1"/>
    <w:link w:val="8"/>
    <w:uiPriority w:val="9"/>
    <w:rsid w:val="008E1AD2"/>
    <w:rPr>
      <w:rFonts w:ascii="Arial" w:eastAsia="黑体" w:hAnsi="Arial" w:cstheme="majorBidi"/>
      <w:sz w:val="24"/>
      <w:szCs w:val="24"/>
    </w:rPr>
  </w:style>
  <w:style w:type="paragraph" w:styleId="9">
    <w:name w:val="index 9"/>
    <w:basedOn w:val="a"/>
    <w:next w:val="a"/>
    <w:autoRedefine/>
    <w:uiPriority w:val="99"/>
    <w:semiHidden/>
    <w:unhideWhenUsed/>
    <w:rsid w:val="004C3382"/>
    <w:pPr>
      <w:numPr>
        <w:ilvl w:val="8"/>
        <w:numId w:val="4"/>
      </w:numPr>
    </w:pPr>
  </w:style>
  <w:style w:type="character" w:customStyle="1" w:styleId="91">
    <w:name w:val="标题 9 字符"/>
    <w:basedOn w:val="a1"/>
    <w:link w:val="90"/>
    <w:uiPriority w:val="9"/>
    <w:rsid w:val="008E1AD2"/>
    <w:rPr>
      <w:rFonts w:ascii="Arial" w:eastAsia="黑体" w:hAnsi="Arial" w:cstheme="majorBidi"/>
      <w:sz w:val="24"/>
      <w:szCs w:val="21"/>
    </w:rPr>
  </w:style>
  <w:style w:type="paragraph" w:customStyle="1" w:styleId="ac">
    <w:name w:val="说明"/>
    <w:basedOn w:val="a"/>
    <w:next w:val="a0"/>
    <w:qFormat/>
    <w:rsid w:val="0072412B"/>
    <w:pPr>
      <w:adjustRightInd w:val="0"/>
      <w:snapToGrid w:val="0"/>
      <w:spacing w:beforeLines="50" w:before="50" w:afterLines="100" w:after="100" w:line="288" w:lineRule="auto"/>
    </w:pPr>
    <w:rPr>
      <w:rFonts w:ascii="楷体" w:eastAsia="楷体" w:hAnsi="楷体"/>
    </w:rPr>
  </w:style>
  <w:style w:type="paragraph" w:customStyle="1" w:styleId="a0">
    <w:name w:val="正文段落"/>
    <w:basedOn w:val="a"/>
    <w:qFormat/>
    <w:rsid w:val="00683478"/>
    <w:pPr>
      <w:adjustRightInd w:val="0"/>
      <w:snapToGrid w:val="0"/>
      <w:spacing w:beforeLines="20" w:before="20" w:afterLines="20" w:after="20" w:line="336" w:lineRule="auto"/>
      <w:ind w:firstLineChars="200" w:firstLine="200"/>
    </w:pPr>
    <w:rPr>
      <w:rFonts w:ascii="Times New Roman" w:eastAsia="宋体" w:hAnsi="Times New Roman"/>
      <w:sz w:val="24"/>
    </w:rPr>
  </w:style>
  <w:style w:type="paragraph" w:styleId="TOC2">
    <w:name w:val="toc 2"/>
    <w:basedOn w:val="a"/>
    <w:next w:val="a"/>
    <w:uiPriority w:val="39"/>
    <w:unhideWhenUsed/>
    <w:rsid w:val="00FC02B0"/>
    <w:pPr>
      <w:tabs>
        <w:tab w:val="right" w:leader="dot" w:pos="8296"/>
      </w:tabs>
      <w:adjustRightInd w:val="0"/>
      <w:snapToGrid w:val="0"/>
      <w:spacing w:line="312" w:lineRule="auto"/>
      <w:ind w:leftChars="100" w:left="100"/>
    </w:pPr>
    <w:rPr>
      <w:rFonts w:ascii="Times New Roman" w:eastAsia="宋体" w:hAnsi="Times New Roman"/>
      <w:sz w:val="18"/>
    </w:rPr>
  </w:style>
  <w:style w:type="paragraph" w:styleId="TOC3">
    <w:name w:val="toc 3"/>
    <w:basedOn w:val="a"/>
    <w:next w:val="a"/>
    <w:uiPriority w:val="39"/>
    <w:unhideWhenUsed/>
    <w:rsid w:val="00FC02B0"/>
    <w:pPr>
      <w:tabs>
        <w:tab w:val="right" w:leader="dot" w:pos="8296"/>
      </w:tabs>
      <w:adjustRightInd w:val="0"/>
      <w:snapToGrid w:val="0"/>
      <w:spacing w:line="312" w:lineRule="auto"/>
      <w:ind w:leftChars="150" w:left="150"/>
    </w:pPr>
    <w:rPr>
      <w:rFonts w:ascii="Times New Roman" w:eastAsia="宋体" w:hAnsi="Times New Roman"/>
      <w:sz w:val="18"/>
    </w:rPr>
  </w:style>
  <w:style w:type="paragraph" w:styleId="ad">
    <w:name w:val="caption"/>
    <w:basedOn w:val="a"/>
    <w:next w:val="a0"/>
    <w:uiPriority w:val="35"/>
    <w:unhideWhenUsed/>
    <w:qFormat/>
    <w:rsid w:val="009D40F5"/>
    <w:pPr>
      <w:kinsoku w:val="0"/>
      <w:overflowPunct w:val="0"/>
      <w:autoSpaceDE w:val="0"/>
      <w:autoSpaceDN w:val="0"/>
      <w:adjustRightInd w:val="0"/>
      <w:snapToGrid w:val="0"/>
      <w:spacing w:beforeLines="30" w:before="30" w:afterLines="30" w:after="30" w:line="360" w:lineRule="auto"/>
      <w:jc w:val="center"/>
    </w:pPr>
    <w:rPr>
      <w:rFonts w:ascii="宋体" w:eastAsia="宋体" w:hAnsi="宋体" w:cstheme="majorBidi"/>
      <w:szCs w:val="20"/>
    </w:rPr>
  </w:style>
  <w:style w:type="paragraph" w:customStyle="1" w:styleId="ae">
    <w:name w:val="图表段落"/>
    <w:basedOn w:val="a0"/>
    <w:qFormat/>
    <w:rsid w:val="00C529C6"/>
    <w:pPr>
      <w:spacing w:beforeLines="30" w:before="30" w:afterLines="30" w:after="30" w:line="240" w:lineRule="auto"/>
      <w:ind w:firstLineChars="0" w:firstLine="0"/>
      <w:jc w:val="center"/>
    </w:pPr>
  </w:style>
  <w:style w:type="table" w:styleId="af">
    <w:name w:val="Table Grid"/>
    <w:basedOn w:val="a2"/>
    <w:uiPriority w:val="39"/>
    <w:rsid w:val="00C529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Strong"/>
    <w:basedOn w:val="a1"/>
    <w:uiPriority w:val="22"/>
    <w:qFormat/>
    <w:rsid w:val="001532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095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9823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644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4163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Relationship Id="rId24" Type="http://schemas.openxmlformats.org/officeDocument/2006/relationships/image" Target="media/image12.png"/><Relationship Id="rId25" Type="http://schemas.openxmlformats.org/officeDocument/2006/relationships/image" Target="media/image13.png"/><Relationship Id="rId26" Type="http://schemas.openxmlformats.org/officeDocument/2006/relationships/image" Target="media/image14.png"/><Relationship Id="rId27" Type="http://schemas.openxmlformats.org/officeDocument/2006/relationships/image" Target="media/image15.png"/><Relationship Id="rId28" Type="http://schemas.openxmlformats.org/officeDocument/2006/relationships/image" Target="media/image16.png"/><Relationship Id="rId29" Type="http://schemas.openxmlformats.org/officeDocument/2006/relationships/image" Target="media/image17.png"/><Relationship Id="rId30" Type="http://schemas.openxmlformats.org/officeDocument/2006/relationships/image" Target="media/image18.png"/><Relationship Id="rId31" Type="http://schemas.openxmlformats.org/officeDocument/2006/relationships/image" Target="media/image19.png"/><Relationship Id="rId32" Type="http://schemas.openxmlformats.org/officeDocument/2006/relationships/image" Target="media/image20.png"/><Relationship Id="rId33" Type="http://schemas.openxmlformats.org/officeDocument/2006/relationships/image" Target="media/image21.png"/><Relationship Id="rId34" Type="http://schemas.openxmlformats.org/officeDocument/2006/relationships/image" Target="media/image22.png"/><Relationship Id="rId35" Type="http://schemas.openxmlformats.org/officeDocument/2006/relationships/image" Target="media/image23.png"/><Relationship Id="rId36" Type="http://schemas.openxmlformats.org/officeDocument/2006/relationships/image" Target="media/image24.png"/><Relationship Id="rId37" Type="http://schemas.openxmlformats.org/officeDocument/2006/relationships/image" Target="media/image25.png"/><Relationship Id="rId38" Type="http://schemas.openxmlformats.org/officeDocument/2006/relationships/image" Target="media/image26.png"/><Relationship Id="rId39" Type="http://schemas.openxmlformats.org/officeDocument/2006/relationships/image" Target="media/image27.png"/><Relationship Id="rId40" Type="http://schemas.openxmlformats.org/officeDocument/2006/relationships/image" Target="media/image28.png"/><Relationship Id="rId41" Type="http://schemas.openxmlformats.org/officeDocument/2006/relationships/image" Target="media/image29.png"/><Relationship Id="rId42" Type="http://schemas.openxmlformats.org/officeDocument/2006/relationships/image" Target="media/image30.png"/><Relationship Id="rId43" Type="http://schemas.openxmlformats.org/officeDocument/2006/relationships/image" Target="media/image31.png"/><Relationship Id="rId44" Type="http://schemas.openxmlformats.org/officeDocument/2006/relationships/image" Target="media/image32.jpg"/><Relationship Id="rId45" Type="http://schemas.openxmlformats.org/officeDocument/2006/relationships/image" Target="media/image33.jpg"/><Relationship Id="rId46" Type="http://schemas.openxmlformats.org/officeDocument/2006/relationships/image" Target="media/image34.png"/><Relationship Id="rId47" Type="http://schemas.openxmlformats.org/officeDocument/2006/relationships/image" Target="media/image35.png"/><Relationship Id="rId48" Type="http://schemas.openxmlformats.org/officeDocument/2006/relationships/image" Target="media/image36.png"/><Relationship Id="rId49" Type="http://schemas.openxmlformats.org/officeDocument/2006/relationships/image" Target="media/image37.png"/><Relationship Id="rId50" Type="http://schemas.openxmlformats.org/officeDocument/2006/relationships/image" Target="media/image38.png"/><Relationship Id="rId51" Type="http://schemas.openxmlformats.org/officeDocument/2006/relationships/image" Target="media/image39.png"/><Relationship Id="rId52" Type="http://schemas.openxmlformats.org/officeDocument/2006/relationships/image" Target="media/image40.png"/><Relationship Id="rId53" Type="http://schemas.openxmlformats.org/officeDocument/2006/relationships/image" Target="media/image41.png"/><Relationship Id="rId54" Type="http://schemas.openxmlformats.org/officeDocument/2006/relationships/image" Target="media/image42.png"/><Relationship Id="rId55" Type="http://schemas.openxmlformats.org/officeDocument/2006/relationships/image" Target="media/image43.png"/><Relationship Id="rId56" Type="http://schemas.openxmlformats.org/officeDocument/2006/relationships/image" Target="media/image44.png"/><Relationship Id="rId57" Type="http://schemas.openxmlformats.org/officeDocument/2006/relationships/image" Target="media/image45.png"/><Relationship Id="rId58" Type="http://schemas.openxmlformats.org/officeDocument/2006/relationships/image" Target="media/image46.png"/><Relationship Id="rId59" Type="http://schemas.openxmlformats.org/officeDocument/2006/relationships/image" Target="media/image47.png"/><Relationship Id="rId60" Type="http://schemas.openxmlformats.org/officeDocument/2006/relationships/image" Target="media/image48.png"/><Relationship Id="rId61" Type="http://schemas.openxmlformats.org/officeDocument/2006/relationships/image" Target="media/image49.png"/><Relationship Id="rId62" Type="http://schemas.openxmlformats.org/officeDocument/2006/relationships/image" Target="media/image50.png"/></Relationships>
</file>

<file path=word/theme/theme1.xml><?xml version="1.0" encoding="utf-8"?>
<a:theme xmlns:a="http://schemas.openxmlformats.org/drawingml/2006/main" name="Office 主题​​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E51824-3BAD-4B45-A9B7-E6CBBF383C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278</Words>
  <Characters>1590</Characters>
  <Application>Microsoft Office Word</Application>
  <DocSecurity>0</DocSecurity>
  <Lines>13</Lines>
  <Paragraphs>3</Paragraphs>
  <ScaleCrop>false</ScaleCrop>
  <HeadingPairs>
    <vt:vector size="2" baseType="variant">
      <vt:variant>
        <vt:lpstr>标题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dengxifeng@pku.edu.cn</dc:creator>
  <cp:keywords/>
  <dc:description/>
  <cp:lastModifiedBy>李骏扬</cp:lastModifiedBy>
  <cp:revision>2</cp:revision>
  <cp:lastPrinted>2019-04-15T06:27:00Z</cp:lastPrinted>
  <dcterms:created xsi:type="dcterms:W3CDTF">2023-04-08T00:57:00Z</dcterms:created>
  <dcterms:modified xsi:type="dcterms:W3CDTF">2023-04-08T00:57:00Z</dcterms:modified>
</cp:coreProperties>
</file>