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S2结课总结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I：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第一部分是完善了s1的单词统计，在s1的基础上，对整个项目进行了优化，比较意外的收获是学到了程序设计的逻辑，还有一些软件设计的方法和工具。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II：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第二部分是小乖老师的pygame教程，完成了弹球游戏和贪吃蛇游戏，算是老师讲的比较多了，所以感觉学起来不是很费力，而且这部分又很好玩。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III：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第三部分是个大工程了，首先感谢我们队的队友F4ers，大家聊作业聊生活聊所见所闻，真的很棒棒！在互帮互助的氛围下完成了第三部分的作业，做出了我们自己的主页~~~真的超开心的！！！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20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2017-08-18T12:39:38Z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