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C126E" w:rsidRDefault="009C126E">
      <w:pPr>
        <w:pStyle w:val="1"/>
        <w:rPr>
          <w:rFonts w:ascii="Calibri" w:hAnsi="Calibri" w:cs="Calibri" w:hint="eastAsia"/>
          <w:color w:val="FF0000"/>
          <w:sz w:val="18"/>
          <w:szCs w:val="18"/>
        </w:rPr>
      </w:pPr>
    </w:p>
    <w:p w:rsidR="000B36F5" w:rsidRDefault="000B36F5" w:rsidP="00B363DB">
      <w:pPr>
        <w:rPr>
          <w:rFonts w:hint="eastAsia"/>
          <w:color w:val="CC0000"/>
          <w:sz w:val="20"/>
          <w:szCs w:val="20"/>
        </w:rPr>
      </w:pPr>
      <w:r>
        <w:rPr>
          <w:rFonts w:hint="eastAsia"/>
          <w:color w:val="CC0000"/>
          <w:sz w:val="20"/>
          <w:szCs w:val="20"/>
        </w:rPr>
        <w:t>2*1.4*1.6</w:t>
      </w:r>
      <w:r w:rsidR="00DD0E63">
        <w:rPr>
          <w:rFonts w:hint="eastAsia"/>
          <w:color w:val="CC0000"/>
          <w:sz w:val="20"/>
          <w:szCs w:val="20"/>
        </w:rPr>
        <w:t>米</w:t>
      </w:r>
      <w:r w:rsidR="00DD0E63">
        <w:rPr>
          <w:rFonts w:hint="eastAsia"/>
          <w:color w:val="CC0000"/>
          <w:sz w:val="20"/>
          <w:szCs w:val="20"/>
        </w:rPr>
        <w:t xml:space="preserve"> </w:t>
      </w:r>
      <w:r>
        <w:rPr>
          <w:rFonts w:hint="eastAsia"/>
          <w:color w:val="CC0000"/>
          <w:sz w:val="20"/>
          <w:szCs w:val="20"/>
        </w:rPr>
        <w:t>0.5</w:t>
      </w:r>
      <w:r>
        <w:rPr>
          <w:rFonts w:hint="eastAsia"/>
          <w:color w:val="CC0000"/>
          <w:sz w:val="20"/>
          <w:szCs w:val="20"/>
        </w:rPr>
        <w:t>吨</w:t>
      </w:r>
      <w:r>
        <w:rPr>
          <w:rFonts w:hint="eastAsia"/>
          <w:color w:val="CC0000"/>
          <w:sz w:val="20"/>
          <w:szCs w:val="20"/>
        </w:rPr>
        <w:t xml:space="preserve">   </w:t>
      </w:r>
      <w:r>
        <w:rPr>
          <w:rFonts w:hint="eastAsia"/>
          <w:color w:val="CC0000"/>
          <w:sz w:val="20"/>
          <w:szCs w:val="20"/>
        </w:rPr>
        <w:t>厢式</w:t>
      </w:r>
    </w:p>
    <w:p w:rsidR="00EA368A" w:rsidRDefault="00EA368A" w:rsidP="00B363DB">
      <w:pPr>
        <w:rPr>
          <w:rFonts w:hint="eastAsia"/>
          <w:sz w:val="20"/>
          <w:szCs w:val="20"/>
        </w:rPr>
      </w:pPr>
      <w:r>
        <w:rPr>
          <w:color w:val="CC0000"/>
          <w:sz w:val="20"/>
          <w:szCs w:val="20"/>
        </w:rPr>
        <w:t>2.55</w:t>
      </w:r>
      <w:r>
        <w:rPr>
          <w:rFonts w:hint="eastAsia"/>
          <w:color w:val="CC0000"/>
          <w:sz w:val="20"/>
          <w:szCs w:val="20"/>
        </w:rPr>
        <w:t>*</w:t>
      </w:r>
      <w:r>
        <w:rPr>
          <w:sz w:val="20"/>
          <w:szCs w:val="20"/>
        </w:rPr>
        <w:t>1.55</w:t>
      </w:r>
      <w:r>
        <w:rPr>
          <w:rFonts w:hint="eastAsia"/>
          <w:sz w:val="20"/>
          <w:szCs w:val="20"/>
        </w:rPr>
        <w:t>*</w:t>
      </w:r>
      <w:r>
        <w:rPr>
          <w:sz w:val="20"/>
          <w:szCs w:val="20"/>
        </w:rPr>
        <w:t>1.65</w:t>
      </w:r>
      <w:r w:rsidR="0011706B">
        <w:rPr>
          <w:rFonts w:hint="eastAsia"/>
          <w:sz w:val="20"/>
          <w:szCs w:val="20"/>
        </w:rPr>
        <w:t>米</w:t>
      </w:r>
      <w:r>
        <w:rPr>
          <w:rFonts w:hint="eastAsia"/>
          <w:sz w:val="20"/>
          <w:szCs w:val="20"/>
        </w:rPr>
        <w:t xml:space="preserve"> 1.33</w:t>
      </w:r>
      <w:r>
        <w:rPr>
          <w:rFonts w:hint="eastAsia"/>
          <w:sz w:val="20"/>
          <w:szCs w:val="20"/>
        </w:rPr>
        <w:t>吨</w:t>
      </w:r>
      <w:r>
        <w:rPr>
          <w:rFonts w:hint="eastAsia"/>
          <w:sz w:val="20"/>
          <w:szCs w:val="20"/>
        </w:rPr>
        <w:t xml:space="preserve">  </w:t>
      </w:r>
      <w:r>
        <w:rPr>
          <w:rFonts w:hint="eastAsia"/>
          <w:sz w:val="20"/>
          <w:szCs w:val="20"/>
        </w:rPr>
        <w:t>东风俊风</w:t>
      </w:r>
    </w:p>
    <w:p w:rsidR="0011706B" w:rsidRDefault="0011706B" w:rsidP="00B363DB">
      <w:pPr>
        <w:rPr>
          <w:rFonts w:hint="eastAsia"/>
        </w:rPr>
      </w:pPr>
      <w:r>
        <w:t>3*1.6*1.1</w:t>
      </w:r>
      <w:r>
        <w:t>米</w:t>
      </w:r>
      <w:r>
        <w:t xml:space="preserve"> 2</w:t>
      </w:r>
      <w:r>
        <w:t>吨</w:t>
      </w:r>
    </w:p>
    <w:p w:rsidR="004E683D" w:rsidRDefault="00FE6CD9" w:rsidP="00B363DB">
      <w:pPr>
        <w:rPr>
          <w:rFonts w:hint="eastAsia"/>
        </w:rPr>
      </w:pPr>
      <w:r>
        <w:rPr>
          <w:sz w:val="20"/>
          <w:szCs w:val="20"/>
        </w:rPr>
        <w:t>3.9</w:t>
      </w:r>
      <w:r w:rsidR="004E683D">
        <w:rPr>
          <w:sz w:val="20"/>
          <w:szCs w:val="20"/>
        </w:rPr>
        <w:t>*1.9*1.8</w:t>
      </w:r>
      <w:r>
        <w:rPr>
          <w:rFonts w:hint="eastAsia"/>
          <w:sz w:val="20"/>
          <w:szCs w:val="20"/>
        </w:rPr>
        <w:t>米</w:t>
      </w:r>
      <w:r>
        <w:rPr>
          <w:rFonts w:hint="eastAsia"/>
          <w:sz w:val="20"/>
          <w:szCs w:val="20"/>
        </w:rPr>
        <w:t xml:space="preserve"> </w:t>
      </w:r>
      <w:r w:rsidR="000A3B68">
        <w:rPr>
          <w:rFonts w:hint="eastAsia"/>
          <w:sz w:val="20"/>
          <w:szCs w:val="20"/>
        </w:rPr>
        <w:t>4</w:t>
      </w:r>
      <w:r w:rsidR="000A3B68">
        <w:rPr>
          <w:rFonts w:hint="eastAsia"/>
          <w:sz w:val="20"/>
          <w:szCs w:val="20"/>
        </w:rPr>
        <w:t>吨</w:t>
      </w:r>
      <w:r w:rsidR="000A3B68">
        <w:rPr>
          <w:rFonts w:hint="eastAsia"/>
          <w:sz w:val="20"/>
          <w:szCs w:val="20"/>
        </w:rPr>
        <w:t xml:space="preserve"> </w:t>
      </w:r>
      <w:bookmarkStart w:id="0" w:name="_GoBack"/>
      <w:bookmarkEnd w:id="0"/>
      <w:r w:rsidR="007D1CBC">
        <w:rPr>
          <w:rFonts w:hint="eastAsia"/>
          <w:sz w:val="20"/>
          <w:szCs w:val="20"/>
        </w:rPr>
        <w:t>13</w:t>
      </w:r>
      <w:r w:rsidR="007D1CBC">
        <w:rPr>
          <w:rFonts w:hint="eastAsia"/>
          <w:sz w:val="20"/>
          <w:szCs w:val="20"/>
        </w:rPr>
        <w:t>立方</w:t>
      </w:r>
    </w:p>
    <w:p w:rsidR="00B363DB" w:rsidRDefault="00BA2350" w:rsidP="00B363DB">
      <w:pPr>
        <w:rPr>
          <w:rFonts w:hint="eastAsia"/>
        </w:rPr>
      </w:pPr>
      <w:r>
        <w:rPr>
          <w:rFonts w:hint="eastAsia"/>
        </w:rPr>
        <w:t>4.2*2*2</w:t>
      </w:r>
      <w:r>
        <w:rPr>
          <w:rFonts w:hint="eastAsia"/>
        </w:rPr>
        <w:t>米</w:t>
      </w:r>
      <w:r w:rsidR="00441696">
        <w:rPr>
          <w:rFonts w:hint="eastAsia"/>
        </w:rPr>
        <w:t xml:space="preserve"> </w:t>
      </w:r>
      <w:r>
        <w:rPr>
          <w:rFonts w:hint="eastAsia"/>
        </w:rPr>
        <w:t>6</w:t>
      </w:r>
      <w:r>
        <w:rPr>
          <w:rFonts w:hint="eastAsia"/>
        </w:rPr>
        <w:t>吨</w:t>
      </w:r>
    </w:p>
    <w:p w:rsidR="006C6CCF" w:rsidRDefault="006C6CCF" w:rsidP="006C6CCF">
      <w:pPr>
        <w:rPr>
          <w:rFonts w:hint="eastAsia"/>
        </w:rPr>
      </w:pPr>
      <w:r>
        <w:rPr>
          <w:rFonts w:hint="eastAsia"/>
        </w:rPr>
        <w:t>6.8*2.4*2.5</w:t>
      </w:r>
      <w:r>
        <w:rPr>
          <w:rFonts w:hint="eastAsia"/>
        </w:rPr>
        <w:t>米</w:t>
      </w:r>
      <w:r>
        <w:rPr>
          <w:rFonts w:hint="eastAsia"/>
        </w:rPr>
        <w:t xml:space="preserve"> 10</w:t>
      </w:r>
      <w:r>
        <w:rPr>
          <w:rFonts w:hint="eastAsia"/>
        </w:rPr>
        <w:t>吨</w:t>
      </w:r>
    </w:p>
    <w:p w:rsidR="006C6CCF" w:rsidRDefault="00C06B4C" w:rsidP="00B363DB">
      <w:pPr>
        <w:rPr>
          <w:rFonts w:hint="eastAsia"/>
        </w:rPr>
      </w:pPr>
      <w:r>
        <w:rPr>
          <w:rFonts w:hint="eastAsia"/>
        </w:rPr>
        <w:t>7.6</w:t>
      </w:r>
      <w:r w:rsidR="00CF774E">
        <w:rPr>
          <w:rFonts w:hint="eastAsia"/>
        </w:rPr>
        <w:t>*2.4*2.5</w:t>
      </w:r>
      <w:r w:rsidR="00CF774E">
        <w:rPr>
          <w:rFonts w:hint="eastAsia"/>
        </w:rPr>
        <w:t>米</w:t>
      </w:r>
      <w:r w:rsidR="004E2F16">
        <w:rPr>
          <w:rFonts w:hint="eastAsia"/>
        </w:rPr>
        <w:t xml:space="preserve"> </w:t>
      </w:r>
      <w:r>
        <w:rPr>
          <w:rFonts w:hint="eastAsia"/>
        </w:rPr>
        <w:t>10</w:t>
      </w:r>
      <w:r>
        <w:rPr>
          <w:rFonts w:hint="eastAsia"/>
        </w:rPr>
        <w:t>吨</w:t>
      </w:r>
      <w:r w:rsidR="004E2F16">
        <w:rPr>
          <w:rFonts w:hint="eastAsia"/>
        </w:rPr>
        <w:t xml:space="preserve">  </w:t>
      </w:r>
      <w:r w:rsidR="004E2F16">
        <w:rPr>
          <w:rFonts w:hint="eastAsia"/>
        </w:rPr>
        <w:t>厢式</w:t>
      </w:r>
    </w:p>
    <w:p w:rsidR="00F0266D" w:rsidRDefault="00F0266D" w:rsidP="00B363DB">
      <w:pPr>
        <w:rPr>
          <w:rFonts w:hint="eastAsia"/>
        </w:rPr>
      </w:pPr>
      <w:r>
        <w:rPr>
          <w:rFonts w:hint="eastAsia"/>
        </w:rPr>
        <w:t>9.6</w:t>
      </w:r>
      <w:r w:rsidR="00C67626">
        <w:rPr>
          <w:rFonts w:hint="eastAsia"/>
        </w:rPr>
        <w:t>*2.4*2.5</w:t>
      </w:r>
      <w:r w:rsidR="00E618EF">
        <w:rPr>
          <w:rFonts w:hint="eastAsia"/>
        </w:rPr>
        <w:t>米</w:t>
      </w:r>
      <w:r w:rsidR="00441696">
        <w:rPr>
          <w:rFonts w:hint="eastAsia"/>
        </w:rPr>
        <w:t xml:space="preserve"> </w:t>
      </w:r>
      <w:r w:rsidR="00547E90">
        <w:rPr>
          <w:rFonts w:hint="eastAsia"/>
        </w:rPr>
        <w:t>18</w:t>
      </w:r>
      <w:r w:rsidR="00547E90">
        <w:rPr>
          <w:rFonts w:hint="eastAsia"/>
        </w:rPr>
        <w:t>吨</w:t>
      </w:r>
      <w:r>
        <w:rPr>
          <w:rFonts w:hint="eastAsia"/>
        </w:rPr>
        <w:t xml:space="preserve"> </w:t>
      </w:r>
    </w:p>
    <w:p w:rsidR="00BA2350" w:rsidRDefault="003B1503" w:rsidP="00B363DB">
      <w:pPr>
        <w:rPr>
          <w:rFonts w:hint="eastAsia"/>
        </w:rPr>
      </w:pPr>
      <w:r>
        <w:rPr>
          <w:rFonts w:hint="eastAsia"/>
        </w:rPr>
        <w:t>17.5*3*2</w:t>
      </w:r>
      <w:r>
        <w:rPr>
          <w:rFonts w:hint="eastAsia"/>
        </w:rPr>
        <w:t>米</w:t>
      </w:r>
      <w:r w:rsidR="00441696">
        <w:rPr>
          <w:rFonts w:hint="eastAsia"/>
        </w:rPr>
        <w:t xml:space="preserve"> </w:t>
      </w:r>
      <w:r>
        <w:rPr>
          <w:rFonts w:hint="eastAsia"/>
        </w:rPr>
        <w:t>40</w:t>
      </w:r>
      <w:r>
        <w:rPr>
          <w:rFonts w:hint="eastAsia"/>
        </w:rPr>
        <w:t>吨</w:t>
      </w:r>
    </w:p>
    <w:p w:rsidR="00B363DB" w:rsidRDefault="00B363DB" w:rsidP="00B363DB">
      <w:pPr>
        <w:rPr>
          <w:rFonts w:hint="eastAsia"/>
        </w:rPr>
      </w:pPr>
    </w:p>
    <w:p w:rsidR="00B363DB" w:rsidRPr="00B363DB" w:rsidRDefault="00B363DB" w:rsidP="00B363DB"/>
    <w:p w:rsidR="009C126E" w:rsidRPr="007E7CFB" w:rsidRDefault="009C126E">
      <w:pPr>
        <w:pStyle w:val="2"/>
        <w:rPr>
          <w:rFonts w:ascii="Calibri" w:eastAsia="宋体" w:hAnsi="Calibri" w:cs="Calibri"/>
          <w:sz w:val="18"/>
          <w:szCs w:val="18"/>
        </w:rPr>
      </w:pPr>
      <w:r w:rsidRPr="007E7CFB">
        <w:rPr>
          <w:rFonts w:ascii="Calibri" w:eastAsia="宋体" w:cs="Calibri"/>
          <w:sz w:val="18"/>
          <w:szCs w:val="18"/>
        </w:rPr>
        <w:t>货车的分类</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货车的种类繁多，形式各异，各国的分类标准有所不同，在我国国家标准</w:t>
      </w:r>
      <w:r w:rsidRPr="007E7CFB">
        <w:rPr>
          <w:rFonts w:ascii="Calibri" w:hAnsi="Calibri" w:cs="Calibri"/>
          <w:sz w:val="18"/>
          <w:szCs w:val="18"/>
        </w:rPr>
        <w:t>GB/T 3730.1-2001</w:t>
      </w:r>
      <w:r w:rsidRPr="007E7CFB">
        <w:rPr>
          <w:rFonts w:ascii="Calibri" w:hAnsi="宋体" w:cs="Calibri"/>
          <w:sz w:val="18"/>
          <w:szCs w:val="18"/>
        </w:rPr>
        <w:t>《汽车和挂车类型的术语和定义》中，将货车分为普通货车、多用途货车、全挂牵引车、越野货车、专用作业车和专用货车六大类，具体形式及定义见表</w:t>
      </w:r>
      <w:r w:rsidRPr="007E7CFB">
        <w:rPr>
          <w:rFonts w:ascii="Calibri" w:hAnsi="Calibri" w:cs="Calibri"/>
          <w:sz w:val="18"/>
          <w:szCs w:val="18"/>
        </w:rPr>
        <w:t>4-1</w:t>
      </w:r>
      <w:r w:rsidRPr="007E7CFB">
        <w:rPr>
          <w:rFonts w:ascii="Calibri" w:hAnsi="宋体" w:cs="Calibri"/>
          <w:sz w:val="18"/>
          <w:szCs w:val="18"/>
        </w:rPr>
        <w:t>。</w:t>
      </w:r>
    </w:p>
    <w:tbl>
      <w:tblPr>
        <w:tblpPr w:leftFromText="180" w:rightFromText="180" w:vertAnchor="text" w:horzAnchor="page" w:tblpX="1837" w:tblpY="365"/>
        <w:tblOverlap w:val="never"/>
        <w:tblW w:w="0" w:type="auto"/>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800"/>
        <w:gridCol w:w="3265"/>
        <w:gridCol w:w="3349"/>
      </w:tblGrid>
      <w:tr w:rsidR="009C126E" w:rsidRPr="007E7CFB">
        <w:tc>
          <w:tcPr>
            <w:tcW w:w="180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货车分类</w:t>
            </w:r>
          </w:p>
        </w:tc>
        <w:tc>
          <w:tcPr>
            <w:tcW w:w="3265"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定</w:t>
            </w:r>
            <w:r w:rsidRPr="007E7CFB">
              <w:rPr>
                <w:rFonts w:ascii="Calibri" w:hAnsi="Calibri" w:cs="Calibri"/>
                <w:sz w:val="18"/>
                <w:szCs w:val="18"/>
              </w:rPr>
              <w:t xml:space="preserve">   </w:t>
            </w:r>
            <w:r w:rsidRPr="007E7CFB">
              <w:rPr>
                <w:rFonts w:ascii="Calibri" w:hAnsi="宋体" w:cs="Calibri"/>
                <w:sz w:val="18"/>
                <w:szCs w:val="18"/>
              </w:rPr>
              <w:t>义</w:t>
            </w:r>
          </w:p>
        </w:tc>
        <w:tc>
          <w:tcPr>
            <w:tcW w:w="3349"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示</w:t>
            </w:r>
            <w:r w:rsidRPr="007E7CFB">
              <w:rPr>
                <w:rFonts w:ascii="Calibri" w:hAnsi="Calibri" w:cs="Calibri"/>
                <w:sz w:val="18"/>
                <w:szCs w:val="18"/>
              </w:rPr>
              <w:t xml:space="preserve"> </w:t>
            </w:r>
            <w:r w:rsidRPr="007E7CFB">
              <w:rPr>
                <w:rFonts w:ascii="Calibri" w:hAnsi="宋体" w:cs="Calibri"/>
                <w:sz w:val="18"/>
                <w:szCs w:val="18"/>
              </w:rPr>
              <w:t>意</w:t>
            </w:r>
            <w:r w:rsidRPr="007E7CFB">
              <w:rPr>
                <w:rFonts w:ascii="Calibri" w:hAnsi="Calibri" w:cs="Calibri"/>
                <w:sz w:val="18"/>
                <w:szCs w:val="18"/>
              </w:rPr>
              <w:t xml:space="preserve"> </w:t>
            </w:r>
            <w:r w:rsidRPr="007E7CFB">
              <w:rPr>
                <w:rFonts w:ascii="Calibri" w:hAnsi="宋体" w:cs="Calibri"/>
                <w:sz w:val="18"/>
                <w:szCs w:val="18"/>
              </w:rPr>
              <w:t>图</w:t>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普通货车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一种在敞开（平板式）或封闭（厢式）载货空间内载运货物的货车。</w:t>
            </w:r>
          </w:p>
        </w:tc>
        <w:tc>
          <w:tcPr>
            <w:tcW w:w="3349"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945640" cy="7975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2000" contrast="48000"/>
                            <a:extLst>
                              <a:ext uri="{28A0092B-C50C-407E-A947-70E740481C1C}">
                                <a14:useLocalDpi xmlns:a14="http://schemas.microsoft.com/office/drawing/2010/main" val="0"/>
                              </a:ext>
                            </a:extLst>
                          </a:blip>
                          <a:srcRect/>
                          <a:stretch>
                            <a:fillRect/>
                          </a:stretch>
                        </pic:blipFill>
                        <pic:spPr bwMode="auto">
                          <a:xfrm>
                            <a:off x="0" y="0"/>
                            <a:ext cx="1945640" cy="797560"/>
                          </a:xfrm>
                          <a:prstGeom prst="rect">
                            <a:avLst/>
                          </a:prstGeom>
                          <a:noFill/>
                          <a:ln>
                            <a:noFill/>
                          </a:ln>
                        </pic:spPr>
                      </pic:pic>
                    </a:graphicData>
                  </a:graphic>
                </wp:inline>
              </w:drawing>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多用途货车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在其设计和结构上主要用于载运货物，但在驾驶员座椅后带有固定或折叠式座椅，可运载</w:t>
            </w:r>
            <w:r w:rsidRPr="007E7CFB">
              <w:rPr>
                <w:rFonts w:ascii="Calibri" w:hAnsi="Calibri" w:cs="Calibri"/>
                <w:sz w:val="18"/>
                <w:szCs w:val="18"/>
              </w:rPr>
              <w:t>3</w:t>
            </w:r>
            <w:r w:rsidRPr="007E7CFB">
              <w:rPr>
                <w:rFonts w:ascii="Calibri" w:hAnsi="宋体" w:cs="Calibri"/>
                <w:sz w:val="18"/>
                <w:szCs w:val="18"/>
              </w:rPr>
              <w:t>个以上的乘客的货车。</w:t>
            </w:r>
          </w:p>
        </w:tc>
        <w:tc>
          <w:tcPr>
            <w:tcW w:w="3349" w:type="dxa"/>
            <w:vAlign w:val="center"/>
          </w:tcPr>
          <w:p w:rsidR="009C126E" w:rsidRPr="007E7CFB" w:rsidRDefault="009C126E">
            <w:pPr>
              <w:jc w:val="center"/>
              <w:rPr>
                <w:rFonts w:ascii="Calibri" w:hAnsi="Calibri" w:cs="Calibri"/>
                <w:sz w:val="18"/>
                <w:szCs w:val="18"/>
              </w:rPr>
            </w:pP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967230" cy="7867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24000" contrast="54000"/>
                            <a:extLst>
                              <a:ext uri="{28A0092B-C50C-407E-A947-70E740481C1C}">
                                <a14:useLocalDpi xmlns:a14="http://schemas.microsoft.com/office/drawing/2010/main" val="0"/>
                              </a:ext>
                            </a:extLst>
                          </a:blip>
                          <a:srcRect/>
                          <a:stretch>
                            <a:fillRect/>
                          </a:stretch>
                        </pic:blipFill>
                        <pic:spPr bwMode="auto">
                          <a:xfrm>
                            <a:off x="0" y="0"/>
                            <a:ext cx="1967230" cy="786765"/>
                          </a:xfrm>
                          <a:prstGeom prst="rect">
                            <a:avLst/>
                          </a:prstGeom>
                          <a:noFill/>
                          <a:ln>
                            <a:noFill/>
                          </a:ln>
                        </pic:spPr>
                      </pic:pic>
                    </a:graphicData>
                  </a:graphic>
                </wp:inline>
              </w:drawing>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全挂牵引车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一种牵引牵引杆式挂车的货车。</w:t>
            </w:r>
          </w:p>
          <w:p w:rsidR="009C126E" w:rsidRPr="007E7CFB" w:rsidRDefault="009C126E">
            <w:pPr>
              <w:rPr>
                <w:rFonts w:ascii="Calibri" w:hAnsi="Calibri" w:cs="Calibri"/>
                <w:sz w:val="18"/>
                <w:szCs w:val="18"/>
              </w:rPr>
            </w:pPr>
            <w:r w:rsidRPr="007E7CFB">
              <w:rPr>
                <w:rFonts w:ascii="Calibri" w:hAnsi="宋体" w:cs="Calibri"/>
                <w:sz w:val="18"/>
                <w:szCs w:val="18"/>
              </w:rPr>
              <w:t>它本身可在附属的载运平台上运载货物。</w:t>
            </w:r>
          </w:p>
        </w:tc>
        <w:tc>
          <w:tcPr>
            <w:tcW w:w="3349"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988185" cy="775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24000" contrast="60000"/>
                            <a:extLst>
                              <a:ext uri="{28A0092B-C50C-407E-A947-70E740481C1C}">
                                <a14:useLocalDpi xmlns:a14="http://schemas.microsoft.com/office/drawing/2010/main" val="0"/>
                              </a:ext>
                            </a:extLst>
                          </a:blip>
                          <a:srcRect/>
                          <a:stretch>
                            <a:fillRect/>
                          </a:stretch>
                        </pic:blipFill>
                        <pic:spPr bwMode="auto">
                          <a:xfrm>
                            <a:off x="0" y="0"/>
                            <a:ext cx="1988185" cy="775970"/>
                          </a:xfrm>
                          <a:prstGeom prst="rect">
                            <a:avLst/>
                          </a:prstGeom>
                          <a:noFill/>
                          <a:ln>
                            <a:noFill/>
                          </a:ln>
                        </pic:spPr>
                      </pic:pic>
                    </a:graphicData>
                  </a:graphic>
                </wp:inline>
              </w:drawing>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lastRenderedPageBreak/>
              <w:t>越野货车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在其设计上所有车轮同时驱动（包括一个驱动轴可以脱开的车辆）或其几何特性（接近角、离去角、纵向通过角、最小离地间隙）、技术特性（驱动轴数、差速锁止机构或其他型式的机构）和它的性能（爬坡度）允许在非道路上行驶的一种车辆。</w:t>
            </w:r>
          </w:p>
        </w:tc>
        <w:tc>
          <w:tcPr>
            <w:tcW w:w="3349"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849755" cy="903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30000" contrast="66000"/>
                            <a:extLst>
                              <a:ext uri="{28A0092B-C50C-407E-A947-70E740481C1C}">
                                <a14:useLocalDpi xmlns:a14="http://schemas.microsoft.com/office/drawing/2010/main" val="0"/>
                              </a:ext>
                            </a:extLst>
                          </a:blip>
                          <a:srcRect/>
                          <a:stretch>
                            <a:fillRect/>
                          </a:stretch>
                        </pic:blipFill>
                        <pic:spPr bwMode="auto">
                          <a:xfrm>
                            <a:off x="0" y="0"/>
                            <a:ext cx="1849755" cy="903605"/>
                          </a:xfrm>
                          <a:prstGeom prst="rect">
                            <a:avLst/>
                          </a:prstGeom>
                          <a:noFill/>
                          <a:ln>
                            <a:noFill/>
                          </a:ln>
                        </pic:spPr>
                      </pic:pic>
                    </a:graphicData>
                  </a:graphic>
                </wp:inline>
              </w:drawing>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专用作业车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在其设计和技术特性上用于特殊工作的货车。例如：消防车、救险车、垃圾车、应急车、街道清洗车、扫雪车、清洁车等。</w:t>
            </w:r>
          </w:p>
        </w:tc>
        <w:tc>
          <w:tcPr>
            <w:tcW w:w="3349"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924685" cy="850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24000" contrast="54000"/>
                            <a:extLst>
                              <a:ext uri="{28A0092B-C50C-407E-A947-70E740481C1C}">
                                <a14:useLocalDpi xmlns:a14="http://schemas.microsoft.com/office/drawing/2010/main" val="0"/>
                              </a:ext>
                            </a:extLst>
                          </a:blip>
                          <a:srcRect/>
                          <a:stretch>
                            <a:fillRect/>
                          </a:stretch>
                        </pic:blipFill>
                        <pic:spPr bwMode="auto">
                          <a:xfrm>
                            <a:off x="0" y="0"/>
                            <a:ext cx="1924685" cy="850900"/>
                          </a:xfrm>
                          <a:prstGeom prst="rect">
                            <a:avLst/>
                          </a:prstGeom>
                          <a:noFill/>
                          <a:ln>
                            <a:noFill/>
                          </a:ln>
                        </pic:spPr>
                      </pic:pic>
                    </a:graphicData>
                  </a:graphic>
                </wp:inline>
              </w:drawing>
            </w:r>
          </w:p>
        </w:tc>
      </w:tr>
      <w:tr w:rsidR="009C126E" w:rsidRPr="007E7CFB">
        <w:tc>
          <w:tcPr>
            <w:tcW w:w="180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专用货车</w:t>
            </w:r>
          </w:p>
        </w:tc>
        <w:tc>
          <w:tcPr>
            <w:tcW w:w="3265"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在其设计和技术特性上用于运输特殊物品的货车。例如：罐式车、乘用车运输车、集装箱运输车等。</w:t>
            </w:r>
          </w:p>
        </w:tc>
        <w:tc>
          <w:tcPr>
            <w:tcW w:w="3349"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807845" cy="78676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lum bright="-30000" contrast="54000"/>
                            <a:extLst>
                              <a:ext uri="{28A0092B-C50C-407E-A947-70E740481C1C}">
                                <a14:useLocalDpi xmlns:a14="http://schemas.microsoft.com/office/drawing/2010/main" val="0"/>
                              </a:ext>
                            </a:extLst>
                          </a:blip>
                          <a:srcRect/>
                          <a:stretch>
                            <a:fillRect/>
                          </a:stretch>
                        </pic:blipFill>
                        <pic:spPr bwMode="auto">
                          <a:xfrm>
                            <a:off x="0" y="0"/>
                            <a:ext cx="1807845" cy="786765"/>
                          </a:xfrm>
                          <a:prstGeom prst="rect">
                            <a:avLst/>
                          </a:prstGeom>
                          <a:noFill/>
                          <a:ln>
                            <a:noFill/>
                          </a:ln>
                        </pic:spPr>
                      </pic:pic>
                    </a:graphicData>
                  </a:graphic>
                </wp:inline>
              </w:drawing>
            </w:r>
          </w:p>
        </w:tc>
      </w:tr>
    </w:tbl>
    <w:p w:rsidR="009C126E" w:rsidRPr="007E7CFB" w:rsidRDefault="009C126E">
      <w:pPr>
        <w:pStyle w:val="a6"/>
        <w:rPr>
          <w:rFonts w:ascii="Calibri" w:eastAsia="宋体" w:hAnsi="Calibri" w:cs="Calibri"/>
          <w:sz w:val="18"/>
          <w:szCs w:val="18"/>
        </w:rPr>
      </w:pPr>
      <w:r w:rsidRPr="007E7CFB">
        <w:rPr>
          <w:rFonts w:ascii="Calibri" w:eastAsia="宋体" w:hAnsi="宋体" w:cs="Calibri"/>
          <w:sz w:val="18"/>
          <w:szCs w:val="18"/>
        </w:rPr>
        <w:t>表</w:t>
      </w:r>
      <w:r w:rsidRPr="007E7CFB">
        <w:rPr>
          <w:rFonts w:ascii="Calibri" w:eastAsia="宋体" w:hAnsi="Calibri" w:cs="Calibri"/>
          <w:sz w:val="18"/>
          <w:szCs w:val="18"/>
        </w:rPr>
        <w:t xml:space="preserve">4-1   </w:t>
      </w:r>
      <w:r w:rsidRPr="007E7CFB">
        <w:rPr>
          <w:rFonts w:ascii="Calibri" w:eastAsia="宋体" w:hAnsi="宋体" w:cs="Calibri"/>
          <w:sz w:val="18"/>
          <w:szCs w:val="18"/>
        </w:rPr>
        <w:t>货车分类、定义及其示意图</w:t>
      </w:r>
    </w:p>
    <w:p w:rsidR="009C126E" w:rsidRPr="007E7CFB" w:rsidRDefault="009C126E">
      <w:pPr>
        <w:ind w:firstLine="435"/>
        <w:rPr>
          <w:rFonts w:ascii="Calibri" w:hAnsi="Calibri" w:cs="Calibri"/>
          <w:sz w:val="18"/>
          <w:szCs w:val="18"/>
        </w:rPr>
      </w:pP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此外，人们根据日常生活和工作中的不同需要，还将货车按以下几种形式进行了分类：</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按驾驶室结构分为长头式货车、短头式货车、平头式货车、双排座货车、卧铺式货车、偏置式货车等。</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按车箱结构分为栏板式货车、厢式货车、油罐车、自卸车、汽车列车等。</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按载重量分为轻型货车（</w:t>
      </w:r>
      <w:r w:rsidRPr="007E7CFB">
        <w:rPr>
          <w:rFonts w:ascii="Calibri" w:hAnsi="Calibri" w:cs="Calibri"/>
          <w:sz w:val="18"/>
          <w:szCs w:val="18"/>
        </w:rPr>
        <w:t>3.5t</w:t>
      </w:r>
      <w:r w:rsidRPr="007E7CFB">
        <w:rPr>
          <w:rFonts w:ascii="Calibri" w:hAnsi="宋体" w:cs="Calibri"/>
          <w:sz w:val="18"/>
          <w:szCs w:val="18"/>
        </w:rPr>
        <w:t>以下）、中型货车（</w:t>
      </w:r>
      <w:r w:rsidRPr="007E7CFB">
        <w:rPr>
          <w:rFonts w:ascii="Calibri" w:hAnsi="Calibri" w:cs="Calibri"/>
          <w:sz w:val="18"/>
          <w:szCs w:val="18"/>
        </w:rPr>
        <w:t>4-8t</w:t>
      </w:r>
      <w:r w:rsidRPr="007E7CFB">
        <w:rPr>
          <w:rFonts w:ascii="Calibri" w:hAnsi="宋体" w:cs="Calibri"/>
          <w:sz w:val="18"/>
          <w:szCs w:val="18"/>
        </w:rPr>
        <w:t>）和重型货车（</w:t>
      </w:r>
      <w:r w:rsidRPr="007E7CFB">
        <w:rPr>
          <w:rFonts w:ascii="Calibri" w:hAnsi="Calibri" w:cs="Calibri"/>
          <w:sz w:val="18"/>
          <w:szCs w:val="18"/>
        </w:rPr>
        <w:t>8t</w:t>
      </w:r>
      <w:r w:rsidRPr="007E7CFB">
        <w:rPr>
          <w:rFonts w:ascii="Calibri" w:hAnsi="宋体" w:cs="Calibri"/>
          <w:sz w:val="18"/>
          <w:szCs w:val="18"/>
        </w:rPr>
        <w:t>以上）。</w:t>
      </w:r>
    </w:p>
    <w:p w:rsidR="009C126E" w:rsidRPr="007E7CFB" w:rsidRDefault="009C126E">
      <w:pPr>
        <w:pStyle w:val="2"/>
        <w:rPr>
          <w:rFonts w:ascii="Calibri" w:eastAsia="宋体" w:hAnsi="Calibri" w:cs="Calibri"/>
          <w:sz w:val="18"/>
          <w:szCs w:val="18"/>
        </w:rPr>
      </w:pPr>
      <w:r w:rsidRPr="007E7CFB">
        <w:rPr>
          <w:rFonts w:ascii="Calibri" w:eastAsia="宋体" w:cs="Calibri"/>
          <w:sz w:val="18"/>
          <w:szCs w:val="18"/>
        </w:rPr>
        <w:t>货车车身结构特点</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驾驶室结构特点</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货车驾驶室按其结构主要分为以下三种形式：</w:t>
      </w:r>
    </w:p>
    <w:p w:rsidR="009C126E" w:rsidRPr="007E7CFB" w:rsidRDefault="009C126E">
      <w:pPr>
        <w:numPr>
          <w:ilvl w:val="0"/>
          <w:numId w:val="3"/>
        </w:numPr>
        <w:rPr>
          <w:rFonts w:ascii="Calibri" w:hAnsi="Calibri" w:cs="Calibri"/>
          <w:sz w:val="18"/>
          <w:szCs w:val="18"/>
        </w:rPr>
      </w:pPr>
      <w:r w:rsidRPr="007E7CFB">
        <w:rPr>
          <w:rFonts w:ascii="Calibri" w:hAnsi="宋体" w:cs="Calibri"/>
          <w:sz w:val="18"/>
          <w:szCs w:val="18"/>
        </w:rPr>
        <w:t>长头式驾驶室，其特点是发动机位于驾驶室的前部，见图</w:t>
      </w:r>
      <w:r w:rsidRPr="007E7CFB">
        <w:rPr>
          <w:rFonts w:ascii="Calibri" w:hAnsi="Calibri" w:cs="Calibri"/>
          <w:sz w:val="18"/>
          <w:szCs w:val="18"/>
        </w:rPr>
        <w:t>4-1a)</w:t>
      </w:r>
      <w:r w:rsidRPr="007E7CFB">
        <w:rPr>
          <w:rFonts w:ascii="Calibri" w:hAnsi="宋体" w:cs="Calibri"/>
          <w:sz w:val="18"/>
          <w:szCs w:val="18"/>
        </w:rPr>
        <w:t>；</w:t>
      </w:r>
    </w:p>
    <w:p w:rsidR="009C126E" w:rsidRPr="007E7CFB" w:rsidRDefault="009C126E">
      <w:pPr>
        <w:numPr>
          <w:ilvl w:val="0"/>
          <w:numId w:val="3"/>
        </w:numPr>
        <w:rPr>
          <w:rFonts w:ascii="Calibri" w:hAnsi="Calibri" w:cs="Calibri"/>
          <w:sz w:val="18"/>
          <w:szCs w:val="18"/>
        </w:rPr>
      </w:pPr>
      <w:r w:rsidRPr="007E7CFB">
        <w:rPr>
          <w:rFonts w:ascii="Calibri" w:hAnsi="宋体" w:cs="Calibri"/>
          <w:sz w:val="18"/>
          <w:szCs w:val="18"/>
        </w:rPr>
        <w:t>短头式驾驶室，其特点是发动机位于驾驶室的前下部，见图</w:t>
      </w:r>
      <w:r w:rsidRPr="007E7CFB">
        <w:rPr>
          <w:rFonts w:ascii="Calibri" w:hAnsi="Calibri" w:cs="Calibri"/>
          <w:sz w:val="18"/>
          <w:szCs w:val="18"/>
        </w:rPr>
        <w:t>4-1b)</w:t>
      </w:r>
      <w:r w:rsidRPr="007E7CFB">
        <w:rPr>
          <w:rFonts w:ascii="Calibri" w:hAnsi="宋体" w:cs="Calibri"/>
          <w:sz w:val="18"/>
          <w:szCs w:val="18"/>
        </w:rPr>
        <w:t>；</w:t>
      </w:r>
    </w:p>
    <w:p w:rsidR="009C126E" w:rsidRPr="007E7CFB" w:rsidRDefault="009C126E">
      <w:pPr>
        <w:numPr>
          <w:ilvl w:val="0"/>
          <w:numId w:val="3"/>
        </w:numPr>
        <w:rPr>
          <w:rFonts w:ascii="Calibri" w:hAnsi="Calibri" w:cs="Calibri"/>
          <w:sz w:val="18"/>
          <w:szCs w:val="18"/>
        </w:rPr>
      </w:pPr>
      <w:r w:rsidRPr="007E7CFB">
        <w:rPr>
          <w:rFonts w:ascii="Calibri" w:hAnsi="宋体" w:cs="Calibri"/>
          <w:sz w:val="18"/>
          <w:szCs w:val="18"/>
        </w:rPr>
        <w:t>平头式驾驶室，其特点是发动机位于驾驶室的下部</w:t>
      </w:r>
      <w:r w:rsidRPr="007E7CFB">
        <w:rPr>
          <w:rFonts w:ascii="Calibri" w:hAnsi="Calibri" w:cs="Calibri"/>
          <w:sz w:val="18"/>
          <w:szCs w:val="18"/>
        </w:rPr>
        <w:t xml:space="preserve">, </w:t>
      </w:r>
      <w:r w:rsidRPr="007E7CFB">
        <w:rPr>
          <w:rFonts w:ascii="Calibri" w:hAnsi="宋体" w:cs="Calibri"/>
          <w:sz w:val="18"/>
          <w:szCs w:val="18"/>
        </w:rPr>
        <w:t>见图</w:t>
      </w:r>
      <w:r w:rsidRPr="007E7CFB">
        <w:rPr>
          <w:rFonts w:ascii="Calibri" w:hAnsi="Calibri" w:cs="Calibri"/>
          <w:sz w:val="18"/>
          <w:szCs w:val="18"/>
        </w:rPr>
        <w:t>4-1c)</w:t>
      </w:r>
      <w:r w:rsidRPr="007E7CFB">
        <w:rPr>
          <w:rFonts w:ascii="Calibri" w:hAnsi="宋体" w:cs="Calibri"/>
          <w:sz w:val="18"/>
          <w:szCs w:val="18"/>
        </w:rPr>
        <w:t>。</w:t>
      </w:r>
    </w:p>
    <w:p w:rsidR="009C126E" w:rsidRPr="007E7CFB" w:rsidRDefault="009C126E">
      <w:pPr>
        <w:ind w:firstLine="420"/>
        <w:rPr>
          <w:rFonts w:ascii="Calibri" w:hAnsi="Calibri" w:cs="Calibri"/>
          <w:sz w:val="18"/>
          <w:szCs w:val="18"/>
        </w:rPr>
      </w:pPr>
      <w:r w:rsidRPr="007E7CFB">
        <w:rPr>
          <w:rFonts w:ascii="Calibri" w:hAnsi="宋体" w:cs="Calibri"/>
          <w:sz w:val="18"/>
          <w:szCs w:val="18"/>
        </w:rPr>
        <w:t>此外，还有一种偏置式驾驶室，见图</w:t>
      </w:r>
      <w:r w:rsidRPr="007E7CFB">
        <w:rPr>
          <w:rFonts w:ascii="Calibri" w:hAnsi="Calibri" w:cs="Calibri"/>
          <w:sz w:val="18"/>
          <w:szCs w:val="18"/>
        </w:rPr>
        <w:t>4-2</w:t>
      </w:r>
      <w:r w:rsidRPr="007E7CFB">
        <w:rPr>
          <w:rFonts w:ascii="Calibri" w:hAnsi="宋体" w:cs="Calibri"/>
          <w:sz w:val="18"/>
          <w:szCs w:val="18"/>
        </w:rPr>
        <w:t>，这种驾驶室偏置于发动机的一侧，它是平头式或长头式驾驶室的一种变型。</w:t>
      </w:r>
    </w:p>
    <w:tbl>
      <w:tblPr>
        <w:tblW w:w="0" w:type="auto"/>
        <w:tblLayout w:type="fixed"/>
        <w:tblLook w:val="0000" w:firstRow="0" w:lastRow="0" w:firstColumn="0" w:lastColumn="0" w:noHBand="0" w:noVBand="0"/>
      </w:tblPr>
      <w:tblGrid>
        <w:gridCol w:w="3275"/>
        <w:gridCol w:w="2591"/>
        <w:gridCol w:w="2702"/>
      </w:tblGrid>
      <w:tr w:rsidR="009C126E" w:rsidRPr="007E7CFB">
        <w:tc>
          <w:tcPr>
            <w:tcW w:w="3275" w:type="dxa"/>
            <w:vAlign w:val="bottom"/>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711960" cy="1339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9650" t="9706" r="8333"/>
                          <a:stretch>
                            <a:fillRect/>
                          </a:stretch>
                        </pic:blipFill>
                        <pic:spPr bwMode="auto">
                          <a:xfrm>
                            <a:off x="0" y="0"/>
                            <a:ext cx="1711960" cy="1339850"/>
                          </a:xfrm>
                          <a:prstGeom prst="rect">
                            <a:avLst/>
                          </a:prstGeom>
                          <a:noFill/>
                          <a:ln>
                            <a:noFill/>
                          </a:ln>
                        </pic:spPr>
                      </pic:pic>
                    </a:graphicData>
                  </a:graphic>
                </wp:inline>
              </w:drawing>
            </w:r>
          </w:p>
        </w:tc>
        <w:tc>
          <w:tcPr>
            <w:tcW w:w="2591" w:type="dxa"/>
            <w:vAlign w:val="bottom"/>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329055" cy="13398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r="5455"/>
                          <a:stretch>
                            <a:fillRect/>
                          </a:stretch>
                        </pic:blipFill>
                        <pic:spPr bwMode="auto">
                          <a:xfrm>
                            <a:off x="0" y="0"/>
                            <a:ext cx="1329055" cy="1339850"/>
                          </a:xfrm>
                          <a:prstGeom prst="rect">
                            <a:avLst/>
                          </a:prstGeom>
                          <a:noFill/>
                          <a:ln>
                            <a:noFill/>
                          </a:ln>
                        </pic:spPr>
                      </pic:pic>
                    </a:graphicData>
                  </a:graphic>
                </wp:inline>
              </w:drawing>
            </w:r>
          </w:p>
        </w:tc>
        <w:tc>
          <w:tcPr>
            <w:tcW w:w="2702" w:type="dxa"/>
            <w:vAlign w:val="bottom"/>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286510" cy="145669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l="6879" r="7936"/>
                          <a:stretch>
                            <a:fillRect/>
                          </a:stretch>
                        </pic:blipFill>
                        <pic:spPr bwMode="auto">
                          <a:xfrm>
                            <a:off x="0" y="0"/>
                            <a:ext cx="1286510" cy="1456690"/>
                          </a:xfrm>
                          <a:prstGeom prst="rect">
                            <a:avLst/>
                          </a:prstGeom>
                          <a:noFill/>
                          <a:ln>
                            <a:noFill/>
                          </a:ln>
                        </pic:spPr>
                      </pic:pic>
                    </a:graphicData>
                  </a:graphic>
                </wp:inline>
              </w:drawing>
            </w:r>
          </w:p>
        </w:tc>
      </w:tr>
      <w:tr w:rsidR="009C126E" w:rsidRPr="007E7CFB">
        <w:tc>
          <w:tcPr>
            <w:tcW w:w="3275" w:type="dxa"/>
          </w:tcPr>
          <w:p w:rsidR="009C126E" w:rsidRPr="007E7CFB" w:rsidRDefault="009C126E">
            <w:pPr>
              <w:pStyle w:val="a5"/>
              <w:rPr>
                <w:rFonts w:ascii="Calibri" w:hAnsi="Calibri" w:cs="Calibri"/>
              </w:rPr>
            </w:pPr>
            <w:r w:rsidRPr="007E7CFB">
              <w:rPr>
                <w:rFonts w:ascii="Calibri" w:hAnsi="Calibri" w:cs="Calibri"/>
              </w:rPr>
              <w:t xml:space="preserve">a) </w:t>
            </w:r>
          </w:p>
        </w:tc>
        <w:tc>
          <w:tcPr>
            <w:tcW w:w="2591" w:type="dxa"/>
          </w:tcPr>
          <w:p w:rsidR="009C126E" w:rsidRPr="007E7CFB" w:rsidRDefault="009C126E">
            <w:pPr>
              <w:pStyle w:val="a5"/>
              <w:rPr>
                <w:rFonts w:ascii="Calibri" w:hAnsi="Calibri" w:cs="Calibri"/>
              </w:rPr>
            </w:pPr>
            <w:r w:rsidRPr="007E7CFB">
              <w:rPr>
                <w:rFonts w:ascii="Calibri" w:hAnsi="Calibri" w:cs="Calibri"/>
              </w:rPr>
              <w:t xml:space="preserve">b) </w:t>
            </w:r>
          </w:p>
        </w:tc>
        <w:tc>
          <w:tcPr>
            <w:tcW w:w="2702" w:type="dxa"/>
          </w:tcPr>
          <w:p w:rsidR="009C126E" w:rsidRPr="007E7CFB" w:rsidRDefault="009C126E">
            <w:pPr>
              <w:pStyle w:val="a5"/>
              <w:rPr>
                <w:rFonts w:ascii="Calibri" w:hAnsi="Calibri" w:cs="Calibri"/>
              </w:rPr>
            </w:pPr>
            <w:r w:rsidRPr="007E7CFB">
              <w:rPr>
                <w:rFonts w:ascii="Calibri" w:hAnsi="Calibri" w:cs="Calibri"/>
              </w:rPr>
              <w:t xml:space="preserve">c) </w:t>
            </w:r>
          </w:p>
        </w:tc>
      </w:tr>
    </w:tbl>
    <w:p w:rsidR="009C126E" w:rsidRPr="007E7CFB" w:rsidRDefault="009C126E" w:rsidP="007E7CFB">
      <w:pPr>
        <w:ind w:firstLineChars="200" w:firstLine="360"/>
        <w:rPr>
          <w:rFonts w:ascii="Calibri" w:hAnsi="Calibri" w:cs="Calibri"/>
          <w:sz w:val="18"/>
          <w:szCs w:val="18"/>
        </w:rPr>
      </w:pP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 </w:t>
      </w:r>
      <w:r w:rsidRPr="007E7CFB">
        <w:rPr>
          <w:rFonts w:ascii="Calibri" w:cs="Calibri"/>
          <w:sz w:val="18"/>
          <w:szCs w:val="18"/>
        </w:rPr>
        <w:t>货车驾驶室的结构类型</w:t>
      </w:r>
    </w:p>
    <w:p w:rsidR="009C126E" w:rsidRPr="007E7CFB" w:rsidRDefault="009C126E">
      <w:pPr>
        <w:jc w:val="center"/>
        <w:rPr>
          <w:rFonts w:ascii="Calibri" w:hAnsi="Calibri" w:cs="Calibri"/>
          <w:sz w:val="18"/>
          <w:szCs w:val="18"/>
        </w:rPr>
      </w:pPr>
      <w:r w:rsidRPr="007E7CFB">
        <w:rPr>
          <w:rFonts w:ascii="Calibri" w:hAnsi="Calibri" w:cs="Calibri"/>
          <w:sz w:val="18"/>
          <w:szCs w:val="18"/>
        </w:rPr>
        <w:t xml:space="preserve">a) </w:t>
      </w:r>
      <w:r w:rsidRPr="007E7CFB">
        <w:rPr>
          <w:rFonts w:ascii="Calibri" w:hAnsi="宋体" w:cs="Calibri"/>
          <w:sz w:val="18"/>
          <w:szCs w:val="18"/>
        </w:rPr>
        <w:t>长头式</w:t>
      </w:r>
      <w:r w:rsidRPr="007E7CFB">
        <w:rPr>
          <w:rFonts w:ascii="Calibri" w:hAnsi="Calibri" w:cs="Calibri"/>
          <w:sz w:val="18"/>
          <w:szCs w:val="18"/>
        </w:rPr>
        <w:t xml:space="preserve">  b) </w:t>
      </w:r>
      <w:r w:rsidRPr="007E7CFB">
        <w:rPr>
          <w:rFonts w:ascii="Calibri" w:hAnsi="宋体" w:cs="Calibri"/>
          <w:sz w:val="18"/>
          <w:szCs w:val="18"/>
        </w:rPr>
        <w:t>短头式</w:t>
      </w:r>
      <w:r w:rsidRPr="007E7CFB">
        <w:rPr>
          <w:rFonts w:ascii="Calibri" w:hAnsi="Calibri" w:cs="Calibri"/>
          <w:sz w:val="18"/>
          <w:szCs w:val="18"/>
        </w:rPr>
        <w:t xml:space="preserve">  c) </w:t>
      </w:r>
      <w:r w:rsidRPr="007E7CFB">
        <w:rPr>
          <w:rFonts w:ascii="Calibri" w:hAnsi="宋体" w:cs="Calibri"/>
          <w:sz w:val="18"/>
          <w:szCs w:val="18"/>
        </w:rPr>
        <w:t>平头式</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519170" cy="2339340"/>
            <wp:effectExtent l="0" t="0" r="508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lum contrast="42000"/>
                      <a:grayscl/>
                      <a:extLst>
                        <a:ext uri="{28A0092B-C50C-407E-A947-70E740481C1C}">
                          <a14:useLocalDpi xmlns:a14="http://schemas.microsoft.com/office/drawing/2010/main" val="0"/>
                        </a:ext>
                      </a:extLst>
                    </a:blip>
                    <a:srcRect/>
                    <a:stretch>
                      <a:fillRect/>
                    </a:stretch>
                  </pic:blipFill>
                  <pic:spPr bwMode="auto">
                    <a:xfrm>
                      <a:off x="0" y="0"/>
                      <a:ext cx="3519170" cy="233934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4-2 </w:t>
      </w:r>
      <w:r w:rsidRPr="007E7CFB">
        <w:rPr>
          <w:rFonts w:ascii="Calibri" w:cs="Calibri"/>
          <w:sz w:val="18"/>
          <w:szCs w:val="18"/>
        </w:rPr>
        <w:t>偏置式驾驶室</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在总布置设计中，当车身总布置尺寸参数（长、宽、高、轴距、轮距等）和质量参数确定之后，对驾驶室采用何种形式可通过以下的优缺点权衡。</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在驾驶室空间方面，长头式驾驶室内部要比平头式的宽敞，因此地板可以布置地较低，有利于驾驶员上、下车，各种操纵机构也容易布置，便于驾驶员操纵。</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舒适性方面，长头式驾驶室要比平头式驾驶室好。长头式驾驶室的发动机与驾驶室分开，发动机的散热、排气、振动和噪声等对驾驶室的影响小，便于隔热、防振和降噪；而短头式驾驶室由于发动机位于驾驶室下方，其所受影响较大，需要采取更加有效的隔热、防振和降噪措施。</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在发动机的接近性方面，长头式驾驶室要比平头式好。平头式驾驶室为改善发动机的接近性，通常设计有驾驶室翻转机构，通过驾驶室的前翻使发动机暴露出来，增加了机构的复杂性。</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在碰撞安全性方面，长头式驾驶室也要比平头式好。当发生正面碰撞事故时，长头式驾驶室的发动机区域能起到较好的缓冲吸能作用。</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在视野性方面，长头式驾驶室由于车头的遮挡，视野范围受到限制，没有平头式的宽阔。</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在车架利用面积方面，同等轴距下，平头式驾驶室占用的车架有效面积要比长头式的少。</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在机动性方面，平头式驾驶室货车的最小转弯半径小，机动性比长头式的好。</w:t>
      </w:r>
      <w:r w:rsidRPr="007E7CFB">
        <w:rPr>
          <w:rFonts w:ascii="Calibri" w:hAnsi="Calibri" w:cs="Calibri"/>
          <w:sz w:val="18"/>
          <w:szCs w:val="18"/>
        </w:rPr>
        <w:t xml:space="preserve">                  </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短头式驾驶室的发动机有部分位于驾驶室内，经过适当的布置，既可有效提高车架利用面积和视野性，又可充分利用驾驶室的宽度。因此，当所设计的货车长度有限制，又希望其具有较大的车箱有效面积时，可以采用短头式驾驶室。</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偏置式驾驶室既具有平头式轴距短、视野宽的优点，又避免了驾驶室闷热的不足，而且发动机的接近性好，便于维修。在超宽的汽车上采用这种窄驾驶室，还可以进一步改善驾驶员视野。因此，偏置式驾驶室主要应用于重型矿用自卸车。</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车箱的结特点</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货车车箱主要可分为两大类，一类是通用车箱，另一类是专用车箱。通用车箱一般可分为平板车箱、低栏板车箱、高栏板车箱和小吨位自卸车箱等，图</w:t>
      </w:r>
      <w:r w:rsidRPr="007E7CFB">
        <w:rPr>
          <w:rFonts w:ascii="Calibri" w:hAnsi="Calibri" w:cs="Calibri"/>
          <w:sz w:val="18"/>
          <w:szCs w:val="18"/>
        </w:rPr>
        <w:t>4-3</w:t>
      </w:r>
      <w:r w:rsidRPr="007E7CFB">
        <w:rPr>
          <w:rFonts w:ascii="Calibri" w:hAnsi="宋体" w:cs="Calibri"/>
          <w:sz w:val="18"/>
          <w:szCs w:val="18"/>
        </w:rPr>
        <w:t>所示为几种常见的通用车箱。专用车箱的种类较多，可大致分为厢式车箱、罐式车箱、自卸车车箱和集装箱等，图</w:t>
      </w:r>
      <w:r w:rsidRPr="007E7CFB">
        <w:rPr>
          <w:rFonts w:ascii="Calibri" w:hAnsi="Calibri" w:cs="Calibri"/>
          <w:sz w:val="18"/>
          <w:szCs w:val="18"/>
        </w:rPr>
        <w:t>4-4</w:t>
      </w:r>
      <w:r w:rsidRPr="007E7CFB">
        <w:rPr>
          <w:rFonts w:ascii="Calibri" w:hAnsi="宋体" w:cs="Calibri"/>
          <w:sz w:val="18"/>
          <w:szCs w:val="18"/>
        </w:rPr>
        <w:t>所示为几种常见的专用车箱。</w:t>
      </w:r>
    </w:p>
    <w:p w:rsidR="009C126E" w:rsidRPr="007E7CFB" w:rsidRDefault="009C126E" w:rsidP="007E7CFB">
      <w:pPr>
        <w:ind w:firstLineChars="200" w:firstLine="360"/>
        <w:rPr>
          <w:rFonts w:ascii="Calibri" w:hAnsi="Calibri" w:cs="Calibri"/>
          <w:sz w:val="18"/>
          <w:szCs w:val="18"/>
        </w:rPr>
      </w:pPr>
    </w:p>
    <w:tbl>
      <w:tblPr>
        <w:tblW w:w="0" w:type="auto"/>
        <w:tblLayout w:type="fixed"/>
        <w:tblLook w:val="0000" w:firstRow="0" w:lastRow="0" w:firstColumn="0" w:lastColumn="0" w:noHBand="0" w:noVBand="0"/>
      </w:tblPr>
      <w:tblGrid>
        <w:gridCol w:w="2916"/>
        <w:gridCol w:w="2962"/>
        <w:gridCol w:w="2644"/>
      </w:tblGrid>
      <w:tr w:rsidR="009C126E" w:rsidRPr="007E7CFB">
        <w:trPr>
          <w:trHeight w:val="1723"/>
        </w:trPr>
        <w:tc>
          <w:tcPr>
            <w:tcW w:w="2916" w:type="dxa"/>
            <w:vAlign w:val="center"/>
          </w:tcPr>
          <w:p w:rsidR="009C126E" w:rsidRPr="007E7CFB" w:rsidRDefault="009C126E">
            <w:pPr>
              <w:jc w:val="center"/>
              <w:rPr>
                <w:rFonts w:ascii="Calibri" w:hAnsi="Calibri" w:cs="Calibri"/>
                <w:sz w:val="18"/>
                <w:szCs w:val="18"/>
              </w:rPr>
            </w:pP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711960" cy="850900"/>
                  <wp:effectExtent l="0" t="0" r="2540" b="635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1711960" cy="850900"/>
                          </a:xfrm>
                          <a:prstGeom prst="rect">
                            <a:avLst/>
                          </a:prstGeom>
                          <a:noFill/>
                          <a:ln>
                            <a:noFill/>
                          </a:ln>
                        </pic:spPr>
                      </pic:pic>
                    </a:graphicData>
                  </a:graphic>
                </wp:inline>
              </w:drawing>
            </w:r>
          </w:p>
        </w:tc>
        <w:tc>
          <w:tcPr>
            <w:tcW w:w="2962" w:type="dxa"/>
            <w:vAlign w:val="center"/>
          </w:tcPr>
          <w:p w:rsidR="009C126E" w:rsidRPr="007E7CFB" w:rsidRDefault="009C126E">
            <w:pPr>
              <w:jc w:val="center"/>
              <w:rPr>
                <w:rFonts w:ascii="Calibri" w:hAnsi="Calibri" w:cs="Calibri"/>
                <w:sz w:val="18"/>
                <w:szCs w:val="18"/>
              </w:rPr>
            </w:pP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743710" cy="871855"/>
                  <wp:effectExtent l="0" t="0" r="8890" b="444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1743710" cy="871855"/>
                          </a:xfrm>
                          <a:prstGeom prst="rect">
                            <a:avLst/>
                          </a:prstGeom>
                          <a:noFill/>
                          <a:ln>
                            <a:noFill/>
                          </a:ln>
                        </pic:spPr>
                      </pic:pic>
                    </a:graphicData>
                  </a:graphic>
                </wp:inline>
              </w:drawing>
            </w:r>
          </w:p>
        </w:tc>
        <w:tc>
          <w:tcPr>
            <w:tcW w:w="2644"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329055" cy="935355"/>
                  <wp:effectExtent l="0" t="0" r="4445" b="0"/>
                  <wp:docPr id="13" name="图片 13" descr="2009413173928177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9413173928177166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1329055" cy="935355"/>
                          </a:xfrm>
                          <a:prstGeom prst="rect">
                            <a:avLst/>
                          </a:prstGeom>
                          <a:noFill/>
                          <a:ln>
                            <a:noFill/>
                          </a:ln>
                        </pic:spPr>
                      </pic:pic>
                    </a:graphicData>
                  </a:graphic>
                </wp:inline>
              </w:drawing>
            </w:r>
          </w:p>
        </w:tc>
      </w:tr>
      <w:tr w:rsidR="009C126E" w:rsidRPr="007E7CFB">
        <w:tc>
          <w:tcPr>
            <w:tcW w:w="2916" w:type="dxa"/>
            <w:vAlign w:val="center"/>
          </w:tcPr>
          <w:p w:rsidR="009C126E" w:rsidRPr="007E7CFB" w:rsidRDefault="009C126E">
            <w:pPr>
              <w:pStyle w:val="a5"/>
              <w:rPr>
                <w:rFonts w:ascii="Calibri" w:hAnsi="Calibri" w:cs="Calibri"/>
              </w:rPr>
            </w:pPr>
            <w:r w:rsidRPr="007E7CFB">
              <w:rPr>
                <w:rFonts w:ascii="Calibri" w:hAnsi="Calibri" w:cs="Calibri"/>
              </w:rPr>
              <w:t>a)</w:t>
            </w:r>
          </w:p>
        </w:tc>
        <w:tc>
          <w:tcPr>
            <w:tcW w:w="2962" w:type="dxa"/>
            <w:vAlign w:val="center"/>
          </w:tcPr>
          <w:p w:rsidR="009C126E" w:rsidRPr="007E7CFB" w:rsidRDefault="009C126E">
            <w:pPr>
              <w:pStyle w:val="a5"/>
              <w:rPr>
                <w:rFonts w:ascii="Calibri" w:hAnsi="Calibri" w:cs="Calibri"/>
              </w:rPr>
            </w:pPr>
            <w:r w:rsidRPr="007E7CFB">
              <w:rPr>
                <w:rFonts w:ascii="Calibri" w:hAnsi="Calibri" w:cs="Calibri"/>
              </w:rPr>
              <w:t>b)</w:t>
            </w:r>
          </w:p>
        </w:tc>
        <w:tc>
          <w:tcPr>
            <w:tcW w:w="2644" w:type="dxa"/>
            <w:vAlign w:val="center"/>
          </w:tcPr>
          <w:p w:rsidR="009C126E" w:rsidRPr="007E7CFB" w:rsidRDefault="009C126E">
            <w:pPr>
              <w:pStyle w:val="a5"/>
              <w:rPr>
                <w:rFonts w:ascii="Calibri" w:hAnsi="Calibri" w:cs="Calibri"/>
              </w:rPr>
            </w:pPr>
            <w:r w:rsidRPr="007E7CFB">
              <w:rPr>
                <w:rFonts w:ascii="Calibri" w:hAnsi="Calibri" w:cs="Calibri"/>
              </w:rPr>
              <w:t>c)</w:t>
            </w:r>
          </w:p>
        </w:tc>
      </w:tr>
    </w:tbl>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4-3 </w:t>
      </w:r>
      <w:r w:rsidRPr="007E7CFB">
        <w:rPr>
          <w:rFonts w:ascii="Calibri" w:cs="Calibri"/>
          <w:sz w:val="18"/>
          <w:szCs w:val="18"/>
        </w:rPr>
        <w:t>通用车箱</w:t>
      </w:r>
    </w:p>
    <w:p w:rsidR="009C126E" w:rsidRPr="007E7CFB" w:rsidRDefault="009C126E">
      <w:pPr>
        <w:pStyle w:val="a5"/>
        <w:rPr>
          <w:rFonts w:ascii="Calibri" w:hAnsi="Calibri" w:cs="Calibri"/>
        </w:rPr>
      </w:pPr>
      <w:r w:rsidRPr="007E7CFB">
        <w:rPr>
          <w:rFonts w:ascii="Calibri" w:hAnsi="Calibri" w:cs="Calibri"/>
        </w:rPr>
        <w:t xml:space="preserve">a) </w:t>
      </w:r>
      <w:r w:rsidRPr="007E7CFB">
        <w:rPr>
          <w:rFonts w:ascii="Calibri" w:hAnsi="宋体" w:cs="Calibri"/>
        </w:rPr>
        <w:t>平板货车</w:t>
      </w:r>
      <w:r w:rsidRPr="007E7CFB">
        <w:rPr>
          <w:rFonts w:ascii="Calibri" w:hAnsi="Calibri" w:cs="Calibri"/>
        </w:rPr>
        <w:t xml:space="preserve">  b) </w:t>
      </w:r>
      <w:r w:rsidRPr="007E7CFB">
        <w:rPr>
          <w:rFonts w:ascii="Calibri" w:hAnsi="宋体" w:cs="Calibri"/>
        </w:rPr>
        <w:t>低栏板货车</w:t>
      </w:r>
      <w:r w:rsidRPr="007E7CFB">
        <w:rPr>
          <w:rFonts w:ascii="Calibri" w:hAnsi="Calibri" w:cs="Calibri"/>
        </w:rPr>
        <w:t xml:space="preserve">  c) </w:t>
      </w:r>
      <w:r w:rsidRPr="007E7CFB">
        <w:rPr>
          <w:rFonts w:ascii="Calibri" w:hAnsi="宋体" w:cs="Calibri"/>
        </w:rPr>
        <w:t>高栏板货车</w:t>
      </w:r>
    </w:p>
    <w:p w:rsidR="009C126E" w:rsidRPr="007E7CFB" w:rsidRDefault="009C126E">
      <w:pPr>
        <w:jc w:val="center"/>
        <w:rPr>
          <w:rFonts w:ascii="Calibri" w:hAnsi="Calibri" w:cs="Calibri"/>
          <w:sz w:val="18"/>
          <w:szCs w:val="18"/>
        </w:rPr>
      </w:pPr>
    </w:p>
    <w:tbl>
      <w:tblPr>
        <w:tblW w:w="0" w:type="auto"/>
        <w:tblLayout w:type="fixed"/>
        <w:tblLook w:val="0000" w:firstRow="0" w:lastRow="0" w:firstColumn="0" w:lastColumn="0" w:noHBand="0" w:noVBand="0"/>
      </w:tblPr>
      <w:tblGrid>
        <w:gridCol w:w="2152"/>
        <w:gridCol w:w="2730"/>
        <w:gridCol w:w="3640"/>
      </w:tblGrid>
      <w:tr w:rsidR="009C126E" w:rsidRPr="007E7CFB">
        <w:tc>
          <w:tcPr>
            <w:tcW w:w="2152"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243965" cy="956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1243965" cy="956945"/>
                          </a:xfrm>
                          <a:prstGeom prst="rect">
                            <a:avLst/>
                          </a:prstGeom>
                          <a:noFill/>
                          <a:ln>
                            <a:noFill/>
                          </a:ln>
                        </pic:spPr>
                      </pic:pic>
                    </a:graphicData>
                  </a:graphic>
                </wp:inline>
              </w:drawing>
            </w:r>
          </w:p>
        </w:tc>
        <w:tc>
          <w:tcPr>
            <w:tcW w:w="2730"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616075" cy="818515"/>
                  <wp:effectExtent l="0" t="0" r="317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1616075" cy="818515"/>
                          </a:xfrm>
                          <a:prstGeom prst="rect">
                            <a:avLst/>
                          </a:prstGeom>
                          <a:noFill/>
                          <a:ln>
                            <a:noFill/>
                          </a:ln>
                        </pic:spPr>
                      </pic:pic>
                    </a:graphicData>
                  </a:graphic>
                </wp:inline>
              </w:drawing>
            </w:r>
          </w:p>
        </w:tc>
        <w:tc>
          <w:tcPr>
            <w:tcW w:w="3640"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2211705" cy="8718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211705" cy="871855"/>
                          </a:xfrm>
                          <a:prstGeom prst="rect">
                            <a:avLst/>
                          </a:prstGeom>
                          <a:noFill/>
                          <a:ln>
                            <a:noFill/>
                          </a:ln>
                        </pic:spPr>
                      </pic:pic>
                    </a:graphicData>
                  </a:graphic>
                </wp:inline>
              </w:drawing>
            </w:r>
          </w:p>
        </w:tc>
      </w:tr>
      <w:tr w:rsidR="009C126E" w:rsidRPr="007E7CFB">
        <w:tc>
          <w:tcPr>
            <w:tcW w:w="2152" w:type="dxa"/>
          </w:tcPr>
          <w:p w:rsidR="009C126E" w:rsidRPr="007E7CFB" w:rsidRDefault="009C126E">
            <w:pPr>
              <w:pStyle w:val="a5"/>
              <w:rPr>
                <w:rFonts w:ascii="Calibri" w:hAnsi="Calibri" w:cs="Calibri"/>
              </w:rPr>
            </w:pPr>
            <w:r w:rsidRPr="007E7CFB">
              <w:rPr>
                <w:rFonts w:ascii="Calibri" w:hAnsi="Calibri" w:cs="Calibri"/>
              </w:rPr>
              <w:t>a)</w:t>
            </w:r>
          </w:p>
        </w:tc>
        <w:tc>
          <w:tcPr>
            <w:tcW w:w="2730" w:type="dxa"/>
          </w:tcPr>
          <w:p w:rsidR="009C126E" w:rsidRPr="007E7CFB" w:rsidRDefault="009C126E">
            <w:pPr>
              <w:pStyle w:val="a5"/>
              <w:rPr>
                <w:rFonts w:ascii="Calibri" w:hAnsi="Calibri" w:cs="Calibri"/>
              </w:rPr>
            </w:pPr>
            <w:r w:rsidRPr="007E7CFB">
              <w:rPr>
                <w:rFonts w:ascii="Calibri" w:hAnsi="Calibri" w:cs="Calibri"/>
              </w:rPr>
              <w:t>b)</w:t>
            </w:r>
          </w:p>
        </w:tc>
        <w:tc>
          <w:tcPr>
            <w:tcW w:w="3640" w:type="dxa"/>
          </w:tcPr>
          <w:p w:rsidR="009C126E" w:rsidRPr="007E7CFB" w:rsidRDefault="009C126E">
            <w:pPr>
              <w:pStyle w:val="a5"/>
              <w:rPr>
                <w:rFonts w:ascii="Calibri" w:hAnsi="Calibri" w:cs="Calibri"/>
              </w:rPr>
            </w:pPr>
            <w:r w:rsidRPr="007E7CFB">
              <w:rPr>
                <w:rFonts w:ascii="Calibri" w:hAnsi="Calibri" w:cs="Calibri"/>
              </w:rPr>
              <w:t>c)</w:t>
            </w:r>
          </w:p>
        </w:tc>
      </w:tr>
    </w:tbl>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4-4</w:t>
      </w:r>
      <w:r w:rsidRPr="007E7CFB">
        <w:rPr>
          <w:rFonts w:ascii="Calibri" w:cs="Calibri"/>
          <w:sz w:val="18"/>
          <w:szCs w:val="18"/>
        </w:rPr>
        <w:t>专用车箱</w:t>
      </w:r>
    </w:p>
    <w:p w:rsidR="009C126E" w:rsidRPr="007E7CFB" w:rsidRDefault="009C126E">
      <w:pPr>
        <w:pStyle w:val="a5"/>
        <w:rPr>
          <w:rFonts w:ascii="Calibri" w:hAnsi="Calibri" w:cs="Calibri"/>
        </w:rPr>
      </w:pPr>
      <w:r w:rsidRPr="007E7CFB">
        <w:rPr>
          <w:rFonts w:ascii="Calibri" w:hAnsi="Calibri" w:cs="Calibri"/>
        </w:rPr>
        <w:t xml:space="preserve">a) </w:t>
      </w:r>
      <w:r w:rsidRPr="007E7CFB">
        <w:rPr>
          <w:rFonts w:ascii="Calibri" w:hAnsi="宋体" w:cs="Calibri"/>
        </w:rPr>
        <w:t>冷藏车</w:t>
      </w:r>
      <w:r w:rsidRPr="007E7CFB">
        <w:rPr>
          <w:rFonts w:ascii="Calibri" w:hAnsi="Calibri" w:cs="Calibri"/>
        </w:rPr>
        <w:t xml:space="preserve">  b) </w:t>
      </w:r>
      <w:r w:rsidRPr="007E7CFB">
        <w:rPr>
          <w:rFonts w:ascii="Calibri" w:hAnsi="宋体" w:cs="Calibri"/>
        </w:rPr>
        <w:t>油罐车</w:t>
      </w:r>
      <w:r w:rsidRPr="007E7CFB">
        <w:rPr>
          <w:rFonts w:ascii="Calibri" w:hAnsi="Calibri" w:cs="Calibri"/>
        </w:rPr>
        <w:t xml:space="preserve">  c) </w:t>
      </w:r>
      <w:r w:rsidRPr="007E7CFB">
        <w:rPr>
          <w:rFonts w:ascii="Calibri" w:hAnsi="宋体" w:cs="Calibri"/>
        </w:rPr>
        <w:t>集装箱运输车</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通用车箱主要用于运输一些装卸方式简单、环境要求不高及周转次数少的货物，如运输木材、煤炭、布料和粮食等。</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专用车箱主要用于运输通用车箱不宜运输的货物，比如，易损的日用百货、食品等可采用厢式车箱运输，液态的化学品、燃料等可采用罐式车箱运输，而需要跨国远途运输的货物则采用集装箱最为方便。</w:t>
      </w:r>
    </w:p>
    <w:p w:rsidR="009C126E" w:rsidRPr="007E7CFB" w:rsidRDefault="009C126E" w:rsidP="007E7CFB">
      <w:pPr>
        <w:ind w:firstLineChars="200" w:firstLine="360"/>
        <w:rPr>
          <w:rFonts w:ascii="Calibri" w:hAnsi="Calibri" w:cs="Calibri"/>
          <w:sz w:val="18"/>
          <w:szCs w:val="18"/>
        </w:rPr>
        <w:sectPr w:rsidR="009C126E" w:rsidRPr="007E7CFB">
          <w:headerReference w:type="default" r:id="rId24"/>
          <w:pgSz w:w="11906" w:h="16838"/>
          <w:pgMar w:top="1440" w:right="1800" w:bottom="1440" w:left="1800" w:header="851" w:footer="992" w:gutter="0"/>
          <w:cols w:space="720"/>
          <w:docGrid w:type="lines" w:linePitch="312"/>
        </w:sectPr>
      </w:pPr>
    </w:p>
    <w:p w:rsidR="009C126E" w:rsidRPr="007E7CFB" w:rsidRDefault="009C126E" w:rsidP="007E7CFB">
      <w:pPr>
        <w:pStyle w:val="1"/>
        <w:jc w:val="both"/>
        <w:rPr>
          <w:rFonts w:ascii="Calibri" w:hAnsi="Calibri" w:cs="Calibri"/>
          <w:sz w:val="18"/>
          <w:szCs w:val="18"/>
        </w:rPr>
      </w:pPr>
      <w:r w:rsidRPr="007E7CFB">
        <w:rPr>
          <w:rFonts w:ascii="Calibri" w:cs="Calibri"/>
          <w:sz w:val="18"/>
          <w:szCs w:val="18"/>
        </w:rPr>
        <w:t>驾驶室结构及其布置</w:t>
      </w:r>
    </w:p>
    <w:p w:rsidR="009C126E" w:rsidRPr="007E7CFB" w:rsidRDefault="009C126E">
      <w:pPr>
        <w:pStyle w:val="2"/>
        <w:rPr>
          <w:rFonts w:ascii="Calibri" w:eastAsia="宋体" w:hAnsi="Calibri" w:cs="Calibri"/>
          <w:sz w:val="18"/>
          <w:szCs w:val="18"/>
        </w:rPr>
      </w:pPr>
      <w:r w:rsidRPr="007E7CFB">
        <w:rPr>
          <w:rFonts w:ascii="Calibri" w:eastAsia="宋体" w:cs="Calibri"/>
          <w:sz w:val="18"/>
          <w:szCs w:val="18"/>
        </w:rPr>
        <w:t>驾驶室的结构</w:t>
      </w:r>
    </w:p>
    <w:p w:rsidR="009C126E" w:rsidRPr="007E7CFB" w:rsidRDefault="009C126E">
      <w:pPr>
        <w:pStyle w:val="3"/>
        <w:numPr>
          <w:ilvl w:val="0"/>
          <w:numId w:val="4"/>
        </w:numPr>
        <w:tabs>
          <w:tab w:val="left" w:pos="0"/>
        </w:tabs>
        <w:rPr>
          <w:rFonts w:ascii="Calibri" w:eastAsia="宋体" w:hAnsi="Calibri" w:cs="Calibri"/>
          <w:sz w:val="18"/>
          <w:szCs w:val="18"/>
        </w:rPr>
      </w:pPr>
      <w:r w:rsidRPr="007E7CFB">
        <w:rPr>
          <w:rFonts w:ascii="Calibri" w:eastAsia="宋体" w:hAnsi="宋体" w:cs="Calibri"/>
          <w:sz w:val="18"/>
          <w:szCs w:val="18"/>
        </w:rPr>
        <w:t>长头式驾驶室的结构</w:t>
      </w:r>
    </w:p>
    <w:p w:rsidR="009C126E" w:rsidRPr="007E7CFB" w:rsidRDefault="009C126E">
      <w:pPr>
        <w:ind w:firstLine="435"/>
        <w:rPr>
          <w:rFonts w:ascii="Calibri" w:hAnsi="Calibri" w:cs="Calibri"/>
          <w:sz w:val="18"/>
          <w:szCs w:val="18"/>
        </w:rPr>
      </w:pPr>
      <w:r w:rsidRPr="007E7CFB">
        <w:rPr>
          <w:rFonts w:ascii="Calibri" w:hAnsi="宋体" w:cs="Calibri"/>
          <w:sz w:val="18"/>
          <w:szCs w:val="18"/>
        </w:rPr>
        <w:t>长头式驾驶室的结构在总体上可分为驾驶舱和车前板制件（俗称</w:t>
      </w:r>
      <w:r w:rsidRPr="007E7CFB">
        <w:rPr>
          <w:rFonts w:ascii="Calibri" w:hAnsi="Calibri" w:cs="Calibri"/>
          <w:sz w:val="18"/>
          <w:szCs w:val="18"/>
        </w:rPr>
        <w:t>“</w:t>
      </w:r>
      <w:r w:rsidRPr="007E7CFB">
        <w:rPr>
          <w:rFonts w:ascii="Calibri" w:hAnsi="宋体" w:cs="Calibri"/>
          <w:sz w:val="18"/>
          <w:szCs w:val="18"/>
        </w:rPr>
        <w:t>车头</w:t>
      </w:r>
      <w:r w:rsidRPr="007E7CFB">
        <w:rPr>
          <w:rFonts w:ascii="Calibri" w:hAnsi="Calibri" w:cs="Calibri"/>
          <w:sz w:val="18"/>
          <w:szCs w:val="18"/>
        </w:rPr>
        <w:t>”</w:t>
      </w:r>
      <w:r w:rsidRPr="007E7CFB">
        <w:rPr>
          <w:rFonts w:ascii="Calibri" w:hAnsi="宋体" w:cs="Calibri"/>
          <w:sz w:val="18"/>
          <w:szCs w:val="18"/>
        </w:rPr>
        <w:t>）两大部分。</w:t>
      </w:r>
    </w:p>
    <w:p w:rsidR="009C126E" w:rsidRPr="007E7CFB" w:rsidRDefault="009C126E">
      <w:pPr>
        <w:pStyle w:val="4"/>
        <w:rPr>
          <w:rFonts w:ascii="Calibri" w:hAnsi="Calibri" w:cs="Calibri"/>
          <w:sz w:val="18"/>
          <w:szCs w:val="18"/>
        </w:rPr>
      </w:pPr>
      <w:r w:rsidRPr="007E7CFB">
        <w:rPr>
          <w:rFonts w:ascii="Calibri" w:hAnsi="宋体" w:cs="Calibri"/>
          <w:sz w:val="18"/>
          <w:szCs w:val="18"/>
        </w:rPr>
        <w:t>驾驶舱</w:t>
      </w:r>
    </w:p>
    <w:p w:rsidR="009C126E" w:rsidRPr="007E7CFB" w:rsidRDefault="009C126E">
      <w:pPr>
        <w:ind w:firstLine="435"/>
        <w:rPr>
          <w:rFonts w:ascii="Calibri" w:hAnsi="Calibri" w:cs="Calibri"/>
          <w:sz w:val="18"/>
          <w:szCs w:val="18"/>
        </w:rPr>
      </w:pPr>
      <w:r w:rsidRPr="007E7CFB">
        <w:rPr>
          <w:rFonts w:ascii="Calibri" w:hAnsi="宋体" w:cs="Calibri"/>
          <w:sz w:val="18"/>
          <w:szCs w:val="18"/>
        </w:rPr>
        <w:t>驾驶舱由前围板、前围侧板、前围上盖板、前立柱、后立柱、顶盖、顶盖前后横梁、上边梁、后围板、后围横梁、门槛等组成（在承载物件的外面覆以外覆盖件和车门等，在内部装置仪表板、内饰件、地板等构成完整的驾驶室），见图</w:t>
      </w:r>
      <w:r w:rsidRPr="007E7CFB">
        <w:rPr>
          <w:rFonts w:ascii="Calibri" w:hAnsi="Calibri" w:cs="Calibri"/>
          <w:sz w:val="18"/>
          <w:szCs w:val="18"/>
        </w:rPr>
        <w:t>4-5</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221355" cy="3498215"/>
            <wp:effectExtent l="0" t="0" r="0" b="6985"/>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25">
                      <a:extLst>
                        <a:ext uri="{28A0092B-C50C-407E-A947-70E740481C1C}">
                          <a14:useLocalDpi xmlns:a14="http://schemas.microsoft.com/office/drawing/2010/main" val="0"/>
                        </a:ext>
                      </a:extLst>
                    </a:blip>
                    <a:srcRect t="2643" r="3976" b="5737"/>
                    <a:stretch>
                      <a:fillRect/>
                    </a:stretch>
                  </pic:blipFill>
                  <pic:spPr bwMode="auto">
                    <a:xfrm>
                      <a:off x="0" y="0"/>
                      <a:ext cx="3221355" cy="349821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4-5 </w:t>
      </w:r>
      <w:r w:rsidRPr="007E7CFB">
        <w:rPr>
          <w:rFonts w:ascii="Calibri" w:cs="Calibri"/>
          <w:sz w:val="18"/>
          <w:szCs w:val="18"/>
        </w:rPr>
        <w:t>长头式驾驶室驾驶舱</w:t>
      </w:r>
    </w:p>
    <w:p w:rsidR="009C126E" w:rsidRPr="007E7CFB" w:rsidRDefault="009C126E">
      <w:pPr>
        <w:pStyle w:val="a5"/>
        <w:ind w:leftChars="600" w:left="1260"/>
        <w:jc w:val="both"/>
        <w:rPr>
          <w:rFonts w:ascii="Calibri" w:hAnsi="Calibri" w:cs="Calibri"/>
        </w:rPr>
      </w:pPr>
      <w:r w:rsidRPr="007E7CFB">
        <w:rPr>
          <w:rFonts w:ascii="Calibri" w:hAnsi="Calibri" w:cs="Calibri"/>
        </w:rPr>
        <w:t>1.</w:t>
      </w:r>
      <w:r w:rsidRPr="007E7CFB">
        <w:rPr>
          <w:rFonts w:ascii="Calibri" w:hAnsi="宋体" w:cs="Calibri"/>
        </w:rPr>
        <w:t>前围左侧板</w:t>
      </w:r>
      <w:r w:rsidRPr="007E7CFB">
        <w:rPr>
          <w:rFonts w:ascii="Calibri" w:hAnsi="Calibri" w:cs="Calibri"/>
        </w:rPr>
        <w:t xml:space="preserve">  2.</w:t>
      </w:r>
      <w:r w:rsidRPr="007E7CFB">
        <w:rPr>
          <w:rFonts w:ascii="Calibri" w:hAnsi="宋体" w:cs="Calibri"/>
        </w:rPr>
        <w:t>前围板</w:t>
      </w:r>
      <w:r w:rsidRPr="007E7CFB">
        <w:rPr>
          <w:rFonts w:ascii="Calibri" w:hAnsi="Calibri" w:cs="Calibri"/>
        </w:rPr>
        <w:t xml:space="preserve">  3.</w:t>
      </w:r>
      <w:r w:rsidRPr="007E7CFB">
        <w:rPr>
          <w:rFonts w:ascii="Calibri" w:hAnsi="宋体" w:cs="Calibri"/>
        </w:rPr>
        <w:t>前围上盖板</w:t>
      </w:r>
      <w:r w:rsidRPr="007E7CFB">
        <w:rPr>
          <w:rFonts w:ascii="Calibri" w:hAnsi="Calibri" w:cs="Calibri"/>
        </w:rPr>
        <w:t xml:space="preserve">  4.</w:t>
      </w:r>
      <w:r w:rsidRPr="007E7CFB">
        <w:rPr>
          <w:rFonts w:ascii="Calibri" w:hAnsi="宋体" w:cs="Calibri"/>
        </w:rPr>
        <w:t>前风窗框下横梁</w:t>
      </w:r>
      <w:r w:rsidRPr="007E7CFB">
        <w:rPr>
          <w:rFonts w:ascii="Calibri" w:hAnsi="Calibri" w:cs="Calibri"/>
        </w:rPr>
        <w:t xml:space="preserve">  </w:t>
      </w:r>
    </w:p>
    <w:p w:rsidR="009C126E" w:rsidRPr="007E7CFB" w:rsidRDefault="009C126E">
      <w:pPr>
        <w:pStyle w:val="a5"/>
        <w:ind w:leftChars="600" w:left="1260"/>
        <w:jc w:val="both"/>
        <w:rPr>
          <w:rFonts w:ascii="Calibri" w:hAnsi="Calibri" w:cs="Calibri"/>
        </w:rPr>
      </w:pPr>
      <w:r w:rsidRPr="007E7CFB">
        <w:rPr>
          <w:rFonts w:ascii="Calibri" w:hAnsi="Calibri" w:cs="Calibri"/>
        </w:rPr>
        <w:t>5.</w:t>
      </w:r>
      <w:r w:rsidRPr="007E7CFB">
        <w:rPr>
          <w:rFonts w:ascii="Calibri" w:hAnsi="宋体" w:cs="Calibri"/>
        </w:rPr>
        <w:t>前风窗框上横梁</w:t>
      </w:r>
      <w:r w:rsidRPr="007E7CFB">
        <w:rPr>
          <w:rFonts w:ascii="Calibri" w:hAnsi="Calibri" w:cs="Calibri"/>
        </w:rPr>
        <w:t xml:space="preserve">  6.</w:t>
      </w:r>
      <w:r w:rsidRPr="007E7CFB">
        <w:rPr>
          <w:rFonts w:ascii="Calibri" w:hAnsi="宋体" w:cs="Calibri"/>
        </w:rPr>
        <w:t>顶盖</w:t>
      </w:r>
      <w:r w:rsidRPr="007E7CFB">
        <w:rPr>
          <w:rFonts w:ascii="Calibri" w:hAnsi="Calibri" w:cs="Calibri"/>
        </w:rPr>
        <w:t xml:space="preserve">  7.</w:t>
      </w:r>
      <w:r w:rsidRPr="007E7CFB">
        <w:rPr>
          <w:rFonts w:ascii="Calibri" w:hAnsi="宋体" w:cs="Calibri"/>
        </w:rPr>
        <w:t>上边梁</w:t>
      </w:r>
      <w:r w:rsidRPr="007E7CFB">
        <w:rPr>
          <w:rFonts w:ascii="Calibri" w:hAnsi="Calibri" w:cs="Calibri"/>
        </w:rPr>
        <w:t xml:space="preserve">  8.</w:t>
      </w:r>
      <w:r w:rsidRPr="007E7CFB">
        <w:rPr>
          <w:rFonts w:ascii="Calibri" w:hAnsi="宋体" w:cs="Calibri"/>
        </w:rPr>
        <w:t>后围上横梁</w:t>
      </w:r>
      <w:r w:rsidRPr="007E7CFB">
        <w:rPr>
          <w:rFonts w:ascii="Calibri" w:hAnsi="Calibri" w:cs="Calibri"/>
        </w:rPr>
        <w:t xml:space="preserve">  9.</w:t>
      </w:r>
      <w:r w:rsidRPr="007E7CFB">
        <w:rPr>
          <w:rFonts w:ascii="Calibri" w:hAnsi="宋体" w:cs="Calibri"/>
        </w:rPr>
        <w:t>后围板</w:t>
      </w:r>
      <w:r w:rsidRPr="007E7CFB">
        <w:rPr>
          <w:rFonts w:ascii="Calibri" w:hAnsi="Calibri" w:cs="Calibri"/>
        </w:rPr>
        <w:t xml:space="preserve">  </w:t>
      </w:r>
    </w:p>
    <w:p w:rsidR="009C126E" w:rsidRPr="007E7CFB" w:rsidRDefault="009C126E">
      <w:pPr>
        <w:pStyle w:val="a5"/>
        <w:ind w:leftChars="600" w:left="1260"/>
        <w:jc w:val="both"/>
        <w:rPr>
          <w:rFonts w:ascii="Calibri" w:hAnsi="Calibri" w:cs="Calibri"/>
        </w:rPr>
      </w:pPr>
      <w:r w:rsidRPr="007E7CFB">
        <w:rPr>
          <w:rFonts w:ascii="Calibri" w:hAnsi="Calibri" w:cs="Calibri"/>
        </w:rPr>
        <w:t>10.</w:t>
      </w:r>
      <w:r w:rsidRPr="007E7CFB">
        <w:rPr>
          <w:rFonts w:ascii="Calibri" w:hAnsi="宋体" w:cs="Calibri"/>
        </w:rPr>
        <w:t>地板后横梁</w:t>
      </w:r>
      <w:r w:rsidRPr="007E7CFB">
        <w:rPr>
          <w:rFonts w:ascii="Calibri" w:hAnsi="Calibri" w:cs="Calibri"/>
        </w:rPr>
        <w:t xml:space="preserve">  11.</w:t>
      </w:r>
      <w:r w:rsidRPr="007E7CFB">
        <w:rPr>
          <w:rFonts w:ascii="Calibri" w:hAnsi="宋体" w:cs="Calibri"/>
        </w:rPr>
        <w:t>左后立柱</w:t>
      </w:r>
      <w:r w:rsidRPr="007E7CFB">
        <w:rPr>
          <w:rFonts w:ascii="Calibri" w:hAnsi="Calibri" w:cs="Calibri"/>
        </w:rPr>
        <w:t xml:space="preserve">  12.</w:t>
      </w:r>
      <w:r w:rsidRPr="007E7CFB">
        <w:rPr>
          <w:rFonts w:ascii="Calibri" w:hAnsi="宋体" w:cs="Calibri"/>
        </w:rPr>
        <w:t>地板</w:t>
      </w:r>
      <w:r w:rsidRPr="007E7CFB">
        <w:rPr>
          <w:rFonts w:ascii="Calibri" w:hAnsi="Calibri" w:cs="Calibri"/>
        </w:rPr>
        <w:t xml:space="preserve">  13.</w:t>
      </w:r>
      <w:r w:rsidRPr="007E7CFB">
        <w:rPr>
          <w:rFonts w:ascii="Calibri" w:hAnsi="宋体" w:cs="Calibri"/>
        </w:rPr>
        <w:t>左门槛</w:t>
      </w:r>
      <w:r w:rsidRPr="007E7CFB">
        <w:rPr>
          <w:rFonts w:ascii="Calibri" w:hAnsi="Calibri" w:cs="Calibri"/>
        </w:rPr>
        <w:t xml:space="preserve">  14.</w:t>
      </w:r>
      <w:r w:rsidRPr="007E7CFB">
        <w:rPr>
          <w:rFonts w:ascii="Calibri" w:hAnsi="宋体" w:cs="Calibri"/>
        </w:rPr>
        <w:t>左前立柱横梁</w:t>
      </w:r>
    </w:p>
    <w:p w:rsidR="009C126E" w:rsidRPr="007E7CFB" w:rsidRDefault="009C126E">
      <w:pPr>
        <w:ind w:firstLine="435"/>
        <w:rPr>
          <w:rFonts w:ascii="Calibri" w:hAnsi="Calibri" w:cs="Calibri"/>
          <w:sz w:val="18"/>
          <w:szCs w:val="18"/>
        </w:rPr>
      </w:pPr>
      <w:r w:rsidRPr="007E7CFB">
        <w:rPr>
          <w:rFonts w:ascii="Calibri" w:hAnsi="宋体" w:cs="Calibri"/>
          <w:sz w:val="18"/>
          <w:szCs w:val="18"/>
        </w:rPr>
        <w:t>按驾驶舱的装焊工艺可将驾驶室分为有骨架结构的驾驶室和无骨架结构的驾驶室。有骨架结构的驾驶室先由地板、前骨架和后骨架等组合件装焊成驾驶室骨架分总成，然后再装焊前围、后围、顶盖、门槛等外覆盖件以构成驾驶室。无骨架结构的驾驶室是由各种钣金覆盖件和钣金零件先装焊成几个分总成，然后再在装焊台上装焊成整个驾驶室。</w:t>
      </w:r>
    </w:p>
    <w:p w:rsidR="009C126E" w:rsidRPr="007E7CFB" w:rsidRDefault="009C126E">
      <w:pPr>
        <w:pStyle w:val="4"/>
        <w:rPr>
          <w:rFonts w:ascii="Calibri" w:hAnsi="Calibri" w:cs="Calibri"/>
          <w:sz w:val="18"/>
          <w:szCs w:val="18"/>
        </w:rPr>
      </w:pPr>
      <w:r w:rsidRPr="007E7CFB">
        <w:rPr>
          <w:rFonts w:ascii="Calibri" w:hAnsi="宋体" w:cs="Calibri"/>
          <w:sz w:val="18"/>
          <w:szCs w:val="18"/>
        </w:rPr>
        <w:t>车前板制件</w:t>
      </w:r>
    </w:p>
    <w:p w:rsidR="009C126E" w:rsidRPr="007E7CFB" w:rsidRDefault="009C126E">
      <w:pPr>
        <w:ind w:firstLine="435"/>
        <w:rPr>
          <w:rFonts w:ascii="Calibri" w:hAnsi="Calibri" w:cs="Calibri"/>
          <w:sz w:val="18"/>
          <w:szCs w:val="18"/>
        </w:rPr>
      </w:pPr>
      <w:r w:rsidRPr="007E7CFB">
        <w:rPr>
          <w:rFonts w:ascii="Calibri" w:hAnsi="宋体" w:cs="Calibri"/>
          <w:sz w:val="18"/>
          <w:szCs w:val="18"/>
        </w:rPr>
        <w:t>车前板制件是指驾驶室前部覆盖发动机和车轮的零部件的总称，主要由散热器面罩和框架、发动机罩、翼子板及挡泥板等组成，见图</w:t>
      </w:r>
      <w:r w:rsidRPr="007E7CFB">
        <w:rPr>
          <w:rFonts w:ascii="Calibri" w:hAnsi="Calibri" w:cs="Calibri"/>
          <w:sz w:val="18"/>
          <w:szCs w:val="18"/>
        </w:rPr>
        <w:t>4-6</w:t>
      </w:r>
      <w:r w:rsidRPr="007E7CFB">
        <w:rPr>
          <w:rFonts w:ascii="Calibri" w:hAnsi="宋体" w:cs="Calibri"/>
          <w:sz w:val="18"/>
          <w:szCs w:val="18"/>
        </w:rPr>
        <w:t>所示。</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509010" cy="2552065"/>
            <wp:effectExtent l="0" t="0" r="0" b="635"/>
            <wp:docPr id="18" name="图片 18" descr="chet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eto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9010" cy="255206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4-6</w:t>
      </w:r>
      <w:r w:rsidRPr="007E7CFB">
        <w:rPr>
          <w:rFonts w:ascii="Calibri" w:cs="Calibri"/>
          <w:sz w:val="18"/>
          <w:szCs w:val="18"/>
        </w:rPr>
        <w:t>车前板制件</w:t>
      </w:r>
    </w:p>
    <w:p w:rsidR="009C126E" w:rsidRPr="007E7CFB" w:rsidRDefault="009C126E">
      <w:pPr>
        <w:rPr>
          <w:rFonts w:ascii="Calibri" w:hAnsi="Calibri" w:cs="Calibri"/>
          <w:sz w:val="18"/>
          <w:szCs w:val="18"/>
        </w:rPr>
      </w:pPr>
    </w:p>
    <w:p w:rsidR="009C126E" w:rsidRPr="007E7CFB" w:rsidRDefault="009C126E">
      <w:pPr>
        <w:ind w:firstLine="435"/>
        <w:rPr>
          <w:rFonts w:ascii="Calibri" w:hAnsi="Calibri" w:cs="Calibri"/>
          <w:sz w:val="18"/>
          <w:szCs w:val="18"/>
        </w:rPr>
      </w:pPr>
      <w:r w:rsidRPr="007E7CFB">
        <w:rPr>
          <w:rFonts w:ascii="Calibri" w:hAnsi="宋体" w:cs="Calibri"/>
          <w:sz w:val="18"/>
          <w:szCs w:val="18"/>
        </w:rPr>
        <w:t>车前板制件连接方法主要有以下两种形式：</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(1) </w:t>
      </w:r>
      <w:r w:rsidRPr="007E7CFB">
        <w:rPr>
          <w:rFonts w:ascii="Calibri" w:hAnsi="宋体" w:cs="Calibri"/>
          <w:sz w:val="18"/>
          <w:szCs w:val="18"/>
        </w:rPr>
        <w:t>托架式连接</w:t>
      </w:r>
    </w:p>
    <w:p w:rsidR="009C126E" w:rsidRPr="007E7CFB" w:rsidRDefault="009C126E">
      <w:pPr>
        <w:ind w:firstLine="435"/>
        <w:rPr>
          <w:rFonts w:ascii="Calibri" w:hAnsi="Calibri" w:cs="Calibri"/>
          <w:sz w:val="18"/>
          <w:szCs w:val="18"/>
        </w:rPr>
      </w:pPr>
      <w:r w:rsidRPr="007E7CFB">
        <w:rPr>
          <w:rFonts w:ascii="Calibri" w:hAnsi="宋体" w:cs="Calibri"/>
          <w:sz w:val="18"/>
          <w:szCs w:val="18"/>
        </w:rPr>
        <w:t>即车前板制件的各主要覆盖件如翼子板、档泥板、散热器框架等都是独立地用支架或软垫支承在车架纵梁或横梁上。这种连接方法的优点是各总成或零件只与车架相连接，相互之间不牵连，便于装卸与修理，在坏路上钣金件因车架扭曲引起的撕裂现象较少。缺点是车头刚性差，容易引起抖振、互相摩擦或挤压，增加了支架、托架和紧固件的数量和质量。</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(2) </w:t>
      </w:r>
      <w:r w:rsidRPr="007E7CFB">
        <w:rPr>
          <w:rFonts w:ascii="Calibri" w:hAnsi="宋体" w:cs="Calibri"/>
          <w:sz w:val="18"/>
          <w:szCs w:val="18"/>
        </w:rPr>
        <w:t>整体式连接</w:t>
      </w:r>
    </w:p>
    <w:p w:rsidR="009C126E" w:rsidRPr="007E7CFB" w:rsidRDefault="009C126E">
      <w:pPr>
        <w:ind w:firstLine="435"/>
        <w:rPr>
          <w:rFonts w:ascii="Calibri" w:hAnsi="Calibri" w:cs="Calibri"/>
          <w:sz w:val="18"/>
          <w:szCs w:val="18"/>
        </w:rPr>
      </w:pPr>
      <w:r w:rsidRPr="007E7CFB">
        <w:rPr>
          <w:rFonts w:ascii="Calibri" w:hAnsi="宋体" w:cs="Calibri"/>
          <w:sz w:val="18"/>
          <w:szCs w:val="18"/>
        </w:rPr>
        <w:t>除发动机罩外，其他车前板制件都连接成一个刚性整体，然后通过散热器的支承垫和驾驶室的支承垫支托在车架上。这种连接方法的优点是整体刚性好，相对位置稳定，间隙均匀，整个车头流线型好，易于适应造型的需要。缺点是车头装配精度要求高，同时各零件之间牵扯较多，如果受力分析不当或悬置结构布置不妥，往往会出现零部件撕裂现象。</w:t>
      </w:r>
    </w:p>
    <w:p w:rsidR="009C126E" w:rsidRPr="007E7CFB" w:rsidRDefault="009C126E">
      <w:pPr>
        <w:pStyle w:val="4"/>
        <w:rPr>
          <w:rFonts w:ascii="Calibri" w:hAnsi="Calibri" w:cs="Calibri"/>
          <w:sz w:val="18"/>
          <w:szCs w:val="18"/>
        </w:rPr>
      </w:pPr>
      <w:r w:rsidRPr="007E7CFB">
        <w:rPr>
          <w:rFonts w:ascii="Calibri" w:hAnsi="宋体" w:cs="Calibri"/>
          <w:sz w:val="18"/>
          <w:szCs w:val="18"/>
        </w:rPr>
        <w:t>前围</w:t>
      </w:r>
    </w:p>
    <w:p w:rsidR="009C126E" w:rsidRPr="007E7CFB" w:rsidRDefault="009C126E">
      <w:pPr>
        <w:ind w:firstLine="435"/>
        <w:rPr>
          <w:rFonts w:ascii="Calibri" w:hAnsi="Calibri" w:cs="Calibri"/>
          <w:sz w:val="18"/>
          <w:szCs w:val="18"/>
        </w:rPr>
      </w:pPr>
      <w:r w:rsidRPr="007E7CFB">
        <w:rPr>
          <w:rFonts w:ascii="Calibri" w:hAnsi="宋体" w:cs="Calibri"/>
          <w:sz w:val="18"/>
          <w:szCs w:val="18"/>
        </w:rPr>
        <w:t>长头式驾驶室前围是内板式前围，发动机安装在其前面，其上安装有空调装置、刮水器装置，还固定有电气总成、洗涤罐、制动油罐等，并有许多电线束、油管从此通过。所以，对此板要求有足够的刚性和强度，还要求零件形状尺寸准确，密封性好，板料厚度一般为</w:t>
      </w:r>
      <w:r w:rsidRPr="007E7CFB">
        <w:rPr>
          <w:rFonts w:ascii="Calibri" w:hAnsi="Calibri" w:cs="Calibri"/>
          <w:sz w:val="18"/>
          <w:szCs w:val="18"/>
        </w:rPr>
        <w:t>1.2~1.5mm</w:t>
      </w:r>
      <w:r w:rsidRPr="007E7CFB">
        <w:rPr>
          <w:rFonts w:ascii="Calibri" w:hAnsi="宋体" w:cs="Calibri"/>
          <w:sz w:val="18"/>
          <w:szCs w:val="18"/>
        </w:rPr>
        <w:t>。</w:t>
      </w:r>
    </w:p>
    <w:p w:rsidR="009C126E" w:rsidRPr="007E7CFB" w:rsidRDefault="009C126E">
      <w:pPr>
        <w:pStyle w:val="4"/>
        <w:rPr>
          <w:rFonts w:ascii="Calibri" w:hAnsi="Calibri" w:cs="Calibri"/>
          <w:sz w:val="18"/>
          <w:szCs w:val="18"/>
        </w:rPr>
      </w:pPr>
      <w:r w:rsidRPr="007E7CFB">
        <w:rPr>
          <w:rFonts w:ascii="Calibri" w:hAnsi="宋体" w:cs="Calibri"/>
          <w:sz w:val="18"/>
          <w:szCs w:val="18"/>
        </w:rPr>
        <w:t>发动机罩</w:t>
      </w:r>
    </w:p>
    <w:p w:rsidR="009C126E" w:rsidRPr="007E7CFB" w:rsidRDefault="009C126E">
      <w:pPr>
        <w:ind w:firstLine="435"/>
        <w:rPr>
          <w:rFonts w:ascii="Calibri" w:hAnsi="Calibri" w:cs="Calibri"/>
          <w:sz w:val="18"/>
          <w:szCs w:val="18"/>
        </w:rPr>
      </w:pPr>
      <w:r w:rsidRPr="007E7CFB">
        <w:rPr>
          <w:rFonts w:ascii="Calibri" w:hAnsi="宋体" w:cs="Calibri"/>
          <w:sz w:val="18"/>
          <w:szCs w:val="18"/>
        </w:rPr>
        <w:t>发动机罩是个大型的冲压件，需要保证隔热隔音、自身质量轻、刚性强等。可通过设置内加强梁或内加强板增加发动机罩的刚度。长头式驾驶室的发动机罩有以下几种结构形式：</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(1) </w:t>
      </w:r>
      <w:r w:rsidRPr="007E7CFB">
        <w:rPr>
          <w:rFonts w:ascii="Calibri" w:hAnsi="宋体" w:cs="Calibri"/>
          <w:sz w:val="18"/>
          <w:szCs w:val="18"/>
        </w:rPr>
        <w:t>左右两块式</w:t>
      </w:r>
    </w:p>
    <w:p w:rsidR="009C126E" w:rsidRPr="007E7CFB" w:rsidRDefault="009C126E">
      <w:pPr>
        <w:ind w:firstLine="435"/>
        <w:rPr>
          <w:rFonts w:ascii="Calibri" w:hAnsi="Calibri" w:cs="Calibri"/>
          <w:sz w:val="18"/>
          <w:szCs w:val="18"/>
        </w:rPr>
      </w:pPr>
      <w:r w:rsidRPr="007E7CFB">
        <w:rPr>
          <w:rFonts w:ascii="Calibri" w:hAnsi="宋体" w:cs="Calibri"/>
          <w:sz w:val="18"/>
          <w:szCs w:val="18"/>
        </w:rPr>
        <w:t>发动机罩由左右两块盖板通过中间纵向铰链拼接而成，见图</w:t>
      </w:r>
      <w:r w:rsidRPr="007E7CFB">
        <w:rPr>
          <w:rFonts w:ascii="Calibri" w:hAnsi="Calibri" w:cs="Calibri"/>
          <w:sz w:val="18"/>
          <w:szCs w:val="18"/>
        </w:rPr>
        <w:t>4-7a)</w:t>
      </w:r>
      <w:r w:rsidRPr="007E7CFB">
        <w:rPr>
          <w:rFonts w:ascii="Calibri" w:hAnsi="宋体" w:cs="Calibri"/>
          <w:sz w:val="18"/>
          <w:szCs w:val="18"/>
        </w:rPr>
        <w:t>。发动机从左右两侧接近，必要时可以将发动机罩盖板拆下。但是，目前的新型货车几乎已淘汰了这种结构形式，因为这种车头难以适应目前外形的整体造型需要。</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(2) </w:t>
      </w:r>
      <w:r w:rsidRPr="007E7CFB">
        <w:rPr>
          <w:rFonts w:ascii="Calibri" w:hAnsi="宋体" w:cs="Calibri"/>
          <w:sz w:val="18"/>
          <w:szCs w:val="18"/>
        </w:rPr>
        <w:t>整体上掀式</w:t>
      </w:r>
    </w:p>
    <w:p w:rsidR="009C126E" w:rsidRPr="007E7CFB" w:rsidRDefault="009C126E">
      <w:pPr>
        <w:ind w:firstLine="435"/>
        <w:rPr>
          <w:rFonts w:ascii="Calibri" w:hAnsi="Calibri" w:cs="Calibri"/>
          <w:sz w:val="18"/>
          <w:szCs w:val="18"/>
        </w:rPr>
      </w:pPr>
      <w:r w:rsidRPr="007E7CFB">
        <w:rPr>
          <w:rFonts w:ascii="Calibri" w:hAnsi="宋体" w:cs="Calibri"/>
          <w:sz w:val="18"/>
          <w:szCs w:val="18"/>
        </w:rPr>
        <w:t>发动机罩为一块整体的大型覆盖件，用铰链与驾驶室前围上横梁铰接，开启时整体向上掀开，用专门的平衡机构保持发动机罩停留在任意开度的位置上，见图</w:t>
      </w:r>
      <w:r w:rsidRPr="007E7CFB">
        <w:rPr>
          <w:rFonts w:ascii="Calibri" w:hAnsi="Calibri" w:cs="Calibri"/>
          <w:sz w:val="18"/>
          <w:szCs w:val="18"/>
        </w:rPr>
        <w:t>4-7b)</w:t>
      </w:r>
      <w:r w:rsidRPr="007E7CFB">
        <w:rPr>
          <w:rFonts w:ascii="Calibri" w:hAnsi="宋体" w:cs="Calibri"/>
          <w:sz w:val="18"/>
          <w:szCs w:val="18"/>
        </w:rPr>
        <w:t>。发动机从上面接近，接近面广阔，但对发动机下部接近就比较困难。</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(3) </w:t>
      </w:r>
      <w:r w:rsidRPr="007E7CFB">
        <w:rPr>
          <w:rFonts w:ascii="Calibri" w:hAnsi="宋体" w:cs="Calibri"/>
          <w:sz w:val="18"/>
          <w:szCs w:val="18"/>
        </w:rPr>
        <w:t>整体前翻式</w:t>
      </w:r>
    </w:p>
    <w:p w:rsidR="009C126E" w:rsidRPr="007E7CFB" w:rsidRDefault="009C126E">
      <w:pPr>
        <w:ind w:firstLine="435"/>
        <w:rPr>
          <w:rFonts w:ascii="Calibri" w:hAnsi="Calibri" w:cs="Calibri"/>
          <w:sz w:val="18"/>
          <w:szCs w:val="18"/>
        </w:rPr>
      </w:pPr>
      <w:r w:rsidRPr="007E7CFB">
        <w:rPr>
          <w:rFonts w:ascii="Calibri" w:hAnsi="宋体" w:cs="Calibri"/>
          <w:sz w:val="18"/>
          <w:szCs w:val="18"/>
        </w:rPr>
        <w:t>车头全部钣金零件焊装成刚性整体，并能通过安装在散热器罩下面的翻转机构向前翻转，见图</w:t>
      </w:r>
      <w:r w:rsidRPr="007E7CFB">
        <w:rPr>
          <w:rFonts w:ascii="Calibri" w:hAnsi="Calibri" w:cs="Calibri"/>
          <w:sz w:val="18"/>
          <w:szCs w:val="18"/>
        </w:rPr>
        <w:t>4-7c)</w:t>
      </w:r>
      <w:r w:rsidRPr="007E7CFB">
        <w:rPr>
          <w:rFonts w:ascii="Calibri" w:hAnsi="宋体" w:cs="Calibri"/>
          <w:sz w:val="18"/>
          <w:szCs w:val="18"/>
        </w:rPr>
        <w:t>。其优点是发动机接近性好，但是当车头质量较大时需要安装翻转助力机构，增加了生产成本。</w:t>
      </w:r>
    </w:p>
    <w:p w:rsidR="009C126E" w:rsidRPr="007E7CFB" w:rsidRDefault="009C126E">
      <w:pPr>
        <w:ind w:firstLine="435"/>
        <w:rPr>
          <w:rFonts w:ascii="Calibri" w:hAnsi="Calibri" w:cs="Calibri"/>
          <w:sz w:val="18"/>
          <w:szCs w:val="18"/>
        </w:rPr>
      </w:pPr>
    </w:p>
    <w:tbl>
      <w:tblPr>
        <w:tblW w:w="0" w:type="auto"/>
        <w:tblLayout w:type="fixed"/>
        <w:tblLook w:val="0000" w:firstRow="0" w:lastRow="0" w:firstColumn="0" w:lastColumn="0" w:noHBand="0" w:noVBand="0"/>
      </w:tblPr>
      <w:tblGrid>
        <w:gridCol w:w="2830"/>
        <w:gridCol w:w="2836"/>
        <w:gridCol w:w="2856"/>
      </w:tblGrid>
      <w:tr w:rsidR="009C126E" w:rsidRPr="007E7CFB">
        <w:tc>
          <w:tcPr>
            <w:tcW w:w="2830"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360805" cy="1297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clrChange>
                              <a:clrFrom>
                                <a:srgbClr val="E0E0E0"/>
                              </a:clrFrom>
                              <a:clrTo>
                                <a:srgbClr val="E0E0E0">
                                  <a:alpha val="0"/>
                                </a:srgbClr>
                              </a:clrTo>
                            </a:clrChange>
                            <a:extLst>
                              <a:ext uri="{28A0092B-C50C-407E-A947-70E740481C1C}">
                                <a14:useLocalDpi xmlns:a14="http://schemas.microsoft.com/office/drawing/2010/main" val="0"/>
                              </a:ext>
                            </a:extLst>
                          </a:blip>
                          <a:srcRect t="7059" r="3378" b="3922"/>
                          <a:stretch>
                            <a:fillRect/>
                          </a:stretch>
                        </pic:blipFill>
                        <pic:spPr bwMode="auto">
                          <a:xfrm>
                            <a:off x="0" y="0"/>
                            <a:ext cx="1360805" cy="1297305"/>
                          </a:xfrm>
                          <a:prstGeom prst="rect">
                            <a:avLst/>
                          </a:prstGeom>
                          <a:noFill/>
                          <a:ln>
                            <a:noFill/>
                          </a:ln>
                        </pic:spPr>
                      </pic:pic>
                    </a:graphicData>
                  </a:graphic>
                </wp:inline>
              </w:drawing>
            </w:r>
          </w:p>
        </w:tc>
        <w:tc>
          <w:tcPr>
            <w:tcW w:w="2836"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499235" cy="1286510"/>
                  <wp:effectExtent l="0" t="0" r="571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99235" cy="1286510"/>
                          </a:xfrm>
                          <a:prstGeom prst="rect">
                            <a:avLst/>
                          </a:prstGeom>
                          <a:noFill/>
                          <a:ln>
                            <a:noFill/>
                          </a:ln>
                        </pic:spPr>
                      </pic:pic>
                    </a:graphicData>
                  </a:graphic>
                </wp:inline>
              </w:drawing>
            </w:r>
          </w:p>
        </w:tc>
        <w:tc>
          <w:tcPr>
            <w:tcW w:w="2856"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680210" cy="1371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0210" cy="1371600"/>
                          </a:xfrm>
                          <a:prstGeom prst="rect">
                            <a:avLst/>
                          </a:prstGeom>
                          <a:noFill/>
                          <a:ln>
                            <a:noFill/>
                          </a:ln>
                        </pic:spPr>
                      </pic:pic>
                    </a:graphicData>
                  </a:graphic>
                </wp:inline>
              </w:drawing>
            </w:r>
          </w:p>
        </w:tc>
      </w:tr>
      <w:tr w:rsidR="009C126E" w:rsidRPr="007E7CFB">
        <w:tc>
          <w:tcPr>
            <w:tcW w:w="2830" w:type="dxa"/>
          </w:tcPr>
          <w:p w:rsidR="009C126E" w:rsidRPr="007E7CFB" w:rsidRDefault="009C126E">
            <w:pPr>
              <w:pStyle w:val="a5"/>
              <w:rPr>
                <w:rFonts w:ascii="Calibri" w:hAnsi="Calibri" w:cs="Calibri"/>
              </w:rPr>
            </w:pPr>
            <w:r w:rsidRPr="007E7CFB">
              <w:rPr>
                <w:rFonts w:ascii="Calibri" w:hAnsi="Calibri" w:cs="Calibri"/>
              </w:rPr>
              <w:t>a)</w:t>
            </w:r>
          </w:p>
        </w:tc>
        <w:tc>
          <w:tcPr>
            <w:tcW w:w="2836" w:type="dxa"/>
          </w:tcPr>
          <w:p w:rsidR="009C126E" w:rsidRPr="007E7CFB" w:rsidRDefault="009C126E">
            <w:pPr>
              <w:pStyle w:val="a5"/>
              <w:rPr>
                <w:rFonts w:ascii="Calibri" w:hAnsi="Calibri" w:cs="Calibri"/>
              </w:rPr>
            </w:pPr>
            <w:r w:rsidRPr="007E7CFB">
              <w:rPr>
                <w:rFonts w:ascii="Calibri" w:hAnsi="Calibri" w:cs="Calibri"/>
              </w:rPr>
              <w:t>b)</w:t>
            </w:r>
          </w:p>
        </w:tc>
        <w:tc>
          <w:tcPr>
            <w:tcW w:w="2856" w:type="dxa"/>
          </w:tcPr>
          <w:p w:rsidR="009C126E" w:rsidRPr="007E7CFB" w:rsidRDefault="009C126E">
            <w:pPr>
              <w:pStyle w:val="a5"/>
              <w:rPr>
                <w:rFonts w:ascii="Calibri" w:hAnsi="Calibri" w:cs="Calibri"/>
              </w:rPr>
            </w:pPr>
            <w:r w:rsidRPr="007E7CFB">
              <w:rPr>
                <w:rFonts w:ascii="Calibri" w:hAnsi="Calibri" w:cs="Calibri"/>
              </w:rPr>
              <w:t>c)</w:t>
            </w:r>
          </w:p>
        </w:tc>
      </w:tr>
    </w:tbl>
    <w:p w:rsidR="009C126E" w:rsidRPr="007E7CFB" w:rsidRDefault="009C126E">
      <w:pPr>
        <w:ind w:firstLine="435"/>
        <w:rPr>
          <w:rFonts w:ascii="Calibri" w:hAnsi="Calibri" w:cs="Calibri"/>
          <w:sz w:val="18"/>
          <w:szCs w:val="18"/>
        </w:rPr>
      </w:pP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4-7 </w:t>
      </w:r>
      <w:r w:rsidRPr="007E7CFB">
        <w:rPr>
          <w:rFonts w:ascii="Calibri" w:cs="Calibri"/>
          <w:sz w:val="18"/>
          <w:szCs w:val="18"/>
        </w:rPr>
        <w:t>长头式驾驶室的发动机罩形式</w:t>
      </w:r>
    </w:p>
    <w:p w:rsidR="009C126E" w:rsidRPr="007E7CFB" w:rsidRDefault="009C126E">
      <w:pPr>
        <w:jc w:val="center"/>
        <w:rPr>
          <w:rFonts w:ascii="Calibri" w:hAnsi="Calibri" w:cs="Calibri"/>
          <w:sz w:val="18"/>
          <w:szCs w:val="18"/>
        </w:rPr>
      </w:pPr>
      <w:r w:rsidRPr="007E7CFB">
        <w:rPr>
          <w:rFonts w:ascii="Calibri" w:hAnsi="Calibri" w:cs="Calibri"/>
          <w:sz w:val="18"/>
          <w:szCs w:val="18"/>
        </w:rPr>
        <w:t xml:space="preserve">a) </w:t>
      </w:r>
      <w:r w:rsidRPr="007E7CFB">
        <w:rPr>
          <w:rFonts w:ascii="Calibri" w:hAnsi="宋体" w:cs="Calibri"/>
          <w:sz w:val="18"/>
          <w:szCs w:val="18"/>
        </w:rPr>
        <w:t>左右两块式</w:t>
      </w:r>
      <w:r w:rsidRPr="007E7CFB">
        <w:rPr>
          <w:rFonts w:ascii="Calibri" w:hAnsi="Calibri" w:cs="Calibri"/>
          <w:sz w:val="18"/>
          <w:szCs w:val="18"/>
        </w:rPr>
        <w:t xml:space="preserve">  b) </w:t>
      </w:r>
      <w:r w:rsidRPr="007E7CFB">
        <w:rPr>
          <w:rFonts w:ascii="Calibri" w:hAnsi="宋体" w:cs="Calibri"/>
          <w:sz w:val="18"/>
          <w:szCs w:val="18"/>
        </w:rPr>
        <w:t>整体上掀式</w:t>
      </w:r>
      <w:r w:rsidRPr="007E7CFB">
        <w:rPr>
          <w:rFonts w:ascii="Calibri" w:hAnsi="Calibri" w:cs="Calibri"/>
          <w:sz w:val="18"/>
          <w:szCs w:val="18"/>
        </w:rPr>
        <w:t xml:space="preserve">  c) </w:t>
      </w:r>
      <w:r w:rsidRPr="007E7CFB">
        <w:rPr>
          <w:rFonts w:ascii="Calibri" w:hAnsi="宋体" w:cs="Calibri"/>
          <w:sz w:val="18"/>
          <w:szCs w:val="18"/>
        </w:rPr>
        <w:t>整体前翻式</w:t>
      </w:r>
    </w:p>
    <w:p w:rsidR="009C126E" w:rsidRPr="007E7CFB" w:rsidRDefault="009C126E">
      <w:pPr>
        <w:pStyle w:val="4"/>
        <w:rPr>
          <w:rFonts w:ascii="Calibri" w:hAnsi="Calibri" w:cs="Calibri"/>
          <w:sz w:val="18"/>
          <w:szCs w:val="18"/>
        </w:rPr>
      </w:pPr>
      <w:r w:rsidRPr="007E7CFB">
        <w:rPr>
          <w:rFonts w:ascii="Calibri" w:hAnsi="宋体" w:cs="Calibri"/>
          <w:sz w:val="18"/>
          <w:szCs w:val="18"/>
        </w:rPr>
        <w:t>发动机罩开启机构</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发动机罩的开启铰链多为带助力弹簧的平衡铰链。由于要求开启角度达</w:t>
      </w:r>
      <w:r w:rsidRPr="007E7CFB">
        <w:rPr>
          <w:rFonts w:ascii="Calibri" w:hAnsi="Calibri" w:cs="Calibri"/>
          <w:sz w:val="18"/>
          <w:szCs w:val="18"/>
        </w:rPr>
        <w:t>90°</w:t>
      </w:r>
      <w:r w:rsidRPr="007E7CFB">
        <w:rPr>
          <w:rFonts w:ascii="Calibri" w:hAnsi="宋体" w:cs="Calibri"/>
          <w:sz w:val="18"/>
          <w:szCs w:val="18"/>
        </w:rPr>
        <w:t>以上，必须使用六连杆平衡铰链，见图</w:t>
      </w:r>
      <w:r w:rsidRPr="007E7CFB">
        <w:rPr>
          <w:rFonts w:ascii="Calibri" w:hAnsi="Calibri" w:cs="Calibri"/>
          <w:sz w:val="18"/>
          <w:szCs w:val="18"/>
        </w:rPr>
        <w:t>4-8</w:t>
      </w:r>
      <w:r w:rsidRPr="007E7CFB">
        <w:rPr>
          <w:rFonts w:ascii="Calibri" w:hAnsi="宋体" w:cs="Calibri"/>
          <w:sz w:val="18"/>
          <w:szCs w:val="18"/>
        </w:rPr>
        <w:t>。这种发动机罩铰链固定点</w:t>
      </w:r>
      <w:r w:rsidRPr="007E7CFB">
        <w:rPr>
          <w:rFonts w:ascii="Calibri" w:hAnsi="Calibri" w:cs="Calibri"/>
          <w:i/>
          <w:sz w:val="18"/>
          <w:szCs w:val="18"/>
        </w:rPr>
        <w:t>A</w:t>
      </w:r>
      <w:r w:rsidRPr="007E7CFB">
        <w:rPr>
          <w:rFonts w:ascii="Calibri" w:hAnsi="宋体" w:cs="Calibri"/>
          <w:sz w:val="18"/>
          <w:szCs w:val="18"/>
        </w:rPr>
        <w:t>及</w:t>
      </w:r>
      <w:r w:rsidRPr="007E7CFB">
        <w:rPr>
          <w:rFonts w:ascii="Calibri" w:hAnsi="Calibri" w:cs="Calibri"/>
          <w:i/>
          <w:sz w:val="18"/>
          <w:szCs w:val="18"/>
        </w:rPr>
        <w:t>B</w:t>
      </w:r>
      <w:r w:rsidRPr="007E7CFB">
        <w:rPr>
          <w:rFonts w:ascii="Calibri" w:hAnsi="宋体" w:cs="Calibri"/>
          <w:sz w:val="18"/>
          <w:szCs w:val="18"/>
        </w:rPr>
        <w:t>的位置、发动机罩关闭时的初始位置</w:t>
      </w:r>
      <w:r w:rsidRPr="007E7CFB">
        <w:rPr>
          <w:rFonts w:ascii="Calibri" w:hAnsi="Calibri" w:cs="Calibri"/>
          <w:i/>
          <w:sz w:val="18"/>
          <w:szCs w:val="18"/>
        </w:rPr>
        <w:t>C</w:t>
      </w:r>
      <w:r w:rsidRPr="007E7CFB">
        <w:rPr>
          <w:rFonts w:ascii="Calibri" w:hAnsi="Calibri" w:cs="Calibri"/>
          <w:i/>
          <w:sz w:val="18"/>
          <w:szCs w:val="18"/>
          <w:vertAlign w:val="subscript"/>
        </w:rPr>
        <w:t>0</w:t>
      </w:r>
      <w:r w:rsidRPr="007E7CFB">
        <w:rPr>
          <w:rFonts w:ascii="Calibri" w:hAnsi="Calibri" w:cs="Calibri"/>
          <w:i/>
          <w:sz w:val="18"/>
          <w:szCs w:val="18"/>
        </w:rPr>
        <w:t>D</w:t>
      </w:r>
      <w:r w:rsidRPr="007E7CFB">
        <w:rPr>
          <w:rFonts w:ascii="Calibri" w:hAnsi="Calibri" w:cs="Calibri"/>
          <w:i/>
          <w:sz w:val="18"/>
          <w:szCs w:val="18"/>
          <w:vertAlign w:val="subscript"/>
        </w:rPr>
        <w:t>0</w:t>
      </w:r>
      <w:r w:rsidRPr="007E7CFB">
        <w:rPr>
          <w:rFonts w:ascii="Calibri" w:hAnsi="宋体" w:cs="Calibri"/>
          <w:sz w:val="18"/>
          <w:szCs w:val="18"/>
        </w:rPr>
        <w:t>和开度最大时的终了位置</w:t>
      </w:r>
      <w:r w:rsidRPr="007E7CFB">
        <w:rPr>
          <w:rFonts w:ascii="Calibri" w:hAnsi="Calibri" w:cs="Calibri"/>
          <w:i/>
          <w:sz w:val="18"/>
          <w:szCs w:val="18"/>
        </w:rPr>
        <w:t>C</w:t>
      </w:r>
      <w:r w:rsidRPr="007E7CFB">
        <w:rPr>
          <w:rFonts w:ascii="Calibri" w:hAnsi="Calibri" w:cs="Calibri"/>
          <w:i/>
          <w:sz w:val="18"/>
          <w:szCs w:val="18"/>
          <w:vertAlign w:val="subscript"/>
        </w:rPr>
        <w:t>1</w:t>
      </w:r>
      <w:r w:rsidRPr="007E7CFB">
        <w:rPr>
          <w:rFonts w:ascii="Calibri" w:hAnsi="Calibri" w:cs="Calibri"/>
          <w:i/>
          <w:sz w:val="18"/>
          <w:szCs w:val="18"/>
        </w:rPr>
        <w:t>D</w:t>
      </w:r>
      <w:r w:rsidRPr="007E7CFB">
        <w:rPr>
          <w:rFonts w:ascii="Calibri" w:hAnsi="Calibri" w:cs="Calibri"/>
          <w:i/>
          <w:sz w:val="18"/>
          <w:szCs w:val="18"/>
          <w:vertAlign w:val="subscript"/>
        </w:rPr>
        <w:t>1</w:t>
      </w:r>
      <w:r w:rsidRPr="007E7CFB">
        <w:rPr>
          <w:rFonts w:ascii="Calibri" w:hAnsi="宋体" w:cs="Calibri"/>
          <w:sz w:val="18"/>
          <w:szCs w:val="18"/>
        </w:rPr>
        <w:t>都是给定的。机构中各杆长度和铰链点的位置可按如下方法选取：</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(1) </w:t>
      </w:r>
      <w:r w:rsidRPr="007E7CFB">
        <w:rPr>
          <w:rFonts w:ascii="Calibri" w:hAnsi="宋体" w:cs="Calibri"/>
          <w:sz w:val="18"/>
          <w:szCs w:val="18"/>
        </w:rPr>
        <w:t>初步选取铰链点</w:t>
      </w:r>
      <w:r w:rsidRPr="007E7CFB">
        <w:rPr>
          <w:rFonts w:ascii="Calibri" w:hAnsi="Calibri" w:cs="Calibri"/>
          <w:i/>
          <w:sz w:val="18"/>
          <w:szCs w:val="18"/>
        </w:rPr>
        <w:t>E</w:t>
      </w:r>
      <w:r w:rsidRPr="007E7CFB">
        <w:rPr>
          <w:rFonts w:ascii="Calibri" w:hAnsi="宋体" w:cs="Calibri"/>
          <w:sz w:val="18"/>
          <w:szCs w:val="18"/>
        </w:rPr>
        <w:t>，其初始位置在</w:t>
      </w:r>
      <w:r w:rsidRPr="007E7CFB">
        <w:rPr>
          <w:rFonts w:ascii="Calibri" w:hAnsi="Calibri" w:cs="Calibri"/>
          <w:i/>
          <w:sz w:val="18"/>
          <w:szCs w:val="18"/>
        </w:rPr>
        <w:t>E</w:t>
      </w:r>
      <w:r w:rsidRPr="007E7CFB">
        <w:rPr>
          <w:rFonts w:ascii="Calibri" w:hAnsi="Calibri" w:cs="Calibri"/>
          <w:sz w:val="18"/>
          <w:szCs w:val="18"/>
          <w:vertAlign w:val="subscript"/>
        </w:rPr>
        <w:t>0</w:t>
      </w:r>
      <w:r w:rsidRPr="007E7CFB">
        <w:rPr>
          <w:rFonts w:ascii="Calibri" w:hAnsi="宋体" w:cs="Calibri"/>
          <w:sz w:val="18"/>
          <w:szCs w:val="18"/>
        </w:rPr>
        <w:t>，终了位置在</w:t>
      </w:r>
      <w:r w:rsidRPr="007E7CFB">
        <w:rPr>
          <w:rFonts w:ascii="Calibri" w:hAnsi="Calibri" w:cs="Calibri"/>
          <w:i/>
          <w:sz w:val="18"/>
          <w:szCs w:val="18"/>
        </w:rPr>
        <w:t>E</w:t>
      </w:r>
      <w:r w:rsidRPr="007E7CFB">
        <w:rPr>
          <w:rFonts w:ascii="Calibri" w:hAnsi="Calibri" w:cs="Calibri"/>
          <w:sz w:val="18"/>
          <w:szCs w:val="18"/>
          <w:vertAlign w:val="subscript"/>
        </w:rPr>
        <w:t>1</w:t>
      </w:r>
      <w:r w:rsidRPr="007E7CFB">
        <w:rPr>
          <w:rFonts w:ascii="Calibri" w:hAnsi="宋体" w:cs="Calibri"/>
          <w:sz w:val="18"/>
          <w:szCs w:val="18"/>
        </w:rPr>
        <w:t>，因此杆长</w:t>
      </w:r>
      <w:r w:rsidRPr="007E7CFB">
        <w:rPr>
          <w:rFonts w:ascii="Calibri" w:hAnsi="Calibri" w:cs="Calibri"/>
          <w:i/>
          <w:sz w:val="18"/>
          <w:szCs w:val="18"/>
        </w:rPr>
        <w:t>DE</w:t>
      </w:r>
      <w:r w:rsidRPr="007E7CFB">
        <w:rPr>
          <w:rFonts w:ascii="Calibri" w:hAnsi="宋体" w:cs="Calibri"/>
          <w:sz w:val="18"/>
          <w:szCs w:val="18"/>
        </w:rPr>
        <w:t>和</w:t>
      </w:r>
      <w:r w:rsidRPr="007E7CFB">
        <w:rPr>
          <w:rFonts w:ascii="Calibri" w:hAnsi="Calibri" w:cs="Calibri"/>
          <w:i/>
          <w:sz w:val="18"/>
          <w:szCs w:val="18"/>
        </w:rPr>
        <w:t>EB</w:t>
      </w:r>
      <w:r w:rsidRPr="007E7CFB">
        <w:rPr>
          <w:rFonts w:ascii="Calibri" w:hAnsi="宋体" w:cs="Calibri"/>
          <w:sz w:val="18"/>
          <w:szCs w:val="18"/>
        </w:rPr>
        <w:t>即可确定。当由</w:t>
      </w:r>
      <w:r w:rsidRPr="007E7CFB">
        <w:rPr>
          <w:rFonts w:ascii="Calibri" w:hAnsi="Calibri" w:cs="Calibri"/>
          <w:i/>
          <w:sz w:val="18"/>
          <w:szCs w:val="18"/>
        </w:rPr>
        <w:t>E</w:t>
      </w:r>
      <w:r w:rsidRPr="007E7CFB">
        <w:rPr>
          <w:rFonts w:ascii="Calibri" w:hAnsi="Calibri" w:cs="Calibri"/>
          <w:sz w:val="18"/>
          <w:szCs w:val="18"/>
          <w:vertAlign w:val="subscript"/>
        </w:rPr>
        <w:t>0</w:t>
      </w:r>
      <w:r w:rsidRPr="007E7CFB">
        <w:rPr>
          <w:rFonts w:ascii="Calibri" w:hAnsi="宋体" w:cs="Calibri"/>
          <w:sz w:val="18"/>
          <w:szCs w:val="18"/>
        </w:rPr>
        <w:t>转到</w:t>
      </w:r>
      <w:r w:rsidRPr="007E7CFB">
        <w:rPr>
          <w:rFonts w:ascii="Calibri" w:hAnsi="Calibri" w:cs="Calibri"/>
          <w:i/>
          <w:sz w:val="18"/>
          <w:szCs w:val="18"/>
        </w:rPr>
        <w:t>E</w:t>
      </w:r>
      <w:r w:rsidRPr="007E7CFB">
        <w:rPr>
          <w:rFonts w:ascii="Calibri" w:hAnsi="Calibri" w:cs="Calibri"/>
          <w:sz w:val="18"/>
          <w:szCs w:val="18"/>
          <w:vertAlign w:val="subscript"/>
        </w:rPr>
        <w:t>1</w:t>
      </w:r>
      <w:r w:rsidRPr="007E7CFB">
        <w:rPr>
          <w:rFonts w:ascii="Calibri" w:hAnsi="宋体" w:cs="Calibri"/>
          <w:sz w:val="18"/>
          <w:szCs w:val="18"/>
        </w:rPr>
        <w:t>时，为保证</w:t>
      </w:r>
      <w:r w:rsidRPr="007E7CFB">
        <w:rPr>
          <w:rFonts w:ascii="Calibri" w:hAnsi="Calibri" w:cs="Calibri"/>
          <w:i/>
          <w:sz w:val="18"/>
          <w:szCs w:val="18"/>
        </w:rPr>
        <w:t>D</w:t>
      </w:r>
      <w:r w:rsidRPr="007E7CFB">
        <w:rPr>
          <w:rFonts w:ascii="Calibri" w:hAnsi="Calibri" w:cs="Calibri"/>
          <w:sz w:val="18"/>
          <w:szCs w:val="18"/>
          <w:vertAlign w:val="subscript"/>
        </w:rPr>
        <w:t>0</w:t>
      </w:r>
      <w:r w:rsidRPr="007E7CFB">
        <w:rPr>
          <w:rFonts w:ascii="Calibri" w:hAnsi="宋体" w:cs="Calibri"/>
          <w:sz w:val="18"/>
          <w:szCs w:val="18"/>
        </w:rPr>
        <w:t>到达</w:t>
      </w:r>
      <w:r w:rsidRPr="007E7CFB">
        <w:rPr>
          <w:rFonts w:ascii="Calibri" w:hAnsi="Calibri" w:cs="Calibri"/>
          <w:i/>
          <w:sz w:val="18"/>
          <w:szCs w:val="18"/>
        </w:rPr>
        <w:t>D</w:t>
      </w:r>
      <w:r w:rsidRPr="007E7CFB">
        <w:rPr>
          <w:rFonts w:ascii="Calibri" w:hAnsi="Calibri" w:cs="Calibri"/>
          <w:sz w:val="18"/>
          <w:szCs w:val="18"/>
          <w:vertAlign w:val="subscript"/>
        </w:rPr>
        <w:t>1</w:t>
      </w:r>
      <w:r w:rsidRPr="007E7CFB">
        <w:rPr>
          <w:rFonts w:ascii="Calibri" w:hAnsi="宋体" w:cs="Calibri"/>
          <w:sz w:val="18"/>
          <w:szCs w:val="18"/>
        </w:rPr>
        <w:t>，必须使</w:t>
      </w:r>
      <w:r w:rsidRPr="007E7CFB">
        <w:rPr>
          <w:rFonts w:ascii="Calibri" w:hAnsi="Calibri" w:cs="Calibri"/>
          <w:i/>
          <w:sz w:val="18"/>
          <w:szCs w:val="18"/>
        </w:rPr>
        <w:t>C</w:t>
      </w:r>
      <w:r w:rsidRPr="007E7CFB">
        <w:rPr>
          <w:rFonts w:ascii="Calibri" w:hAnsi="Calibri" w:cs="Calibri"/>
          <w:sz w:val="18"/>
          <w:szCs w:val="18"/>
          <w:vertAlign w:val="subscript"/>
        </w:rPr>
        <w:t>0</w:t>
      </w:r>
      <w:r w:rsidRPr="007E7CFB">
        <w:rPr>
          <w:rFonts w:ascii="Calibri" w:hAnsi="宋体" w:cs="Calibri"/>
          <w:sz w:val="18"/>
          <w:szCs w:val="18"/>
        </w:rPr>
        <w:t>同时转至</w:t>
      </w:r>
      <w:r w:rsidRPr="007E7CFB">
        <w:rPr>
          <w:rFonts w:ascii="Calibri" w:hAnsi="Calibri" w:cs="Calibri"/>
          <w:i/>
          <w:sz w:val="18"/>
          <w:szCs w:val="18"/>
        </w:rPr>
        <w:t>C</w:t>
      </w:r>
      <w:r w:rsidRPr="007E7CFB">
        <w:rPr>
          <w:rFonts w:ascii="Calibri" w:hAnsi="Calibri" w:cs="Calibri"/>
          <w:sz w:val="18"/>
          <w:szCs w:val="18"/>
          <w:vertAlign w:val="subscript"/>
        </w:rPr>
        <w:t>1</w:t>
      </w:r>
      <w:r w:rsidRPr="007E7CFB">
        <w:rPr>
          <w:rFonts w:ascii="Calibri" w:hAnsi="宋体" w:cs="Calibri"/>
          <w:sz w:val="18"/>
          <w:szCs w:val="18"/>
        </w:rPr>
        <w:t>，因此需另设杆</w:t>
      </w:r>
      <w:r w:rsidRPr="007E7CFB">
        <w:rPr>
          <w:rFonts w:ascii="Calibri" w:hAnsi="Calibri" w:cs="Calibri"/>
          <w:i/>
          <w:sz w:val="18"/>
          <w:szCs w:val="18"/>
        </w:rPr>
        <w:t>AG</w:t>
      </w:r>
      <w:r w:rsidRPr="007E7CFB">
        <w:rPr>
          <w:rFonts w:ascii="Calibri" w:hAnsi="宋体" w:cs="Calibri"/>
          <w:sz w:val="18"/>
          <w:szCs w:val="18"/>
        </w:rPr>
        <w:t>和杆</w:t>
      </w:r>
      <w:r w:rsidRPr="007E7CFB">
        <w:rPr>
          <w:rFonts w:ascii="Calibri" w:hAnsi="Calibri" w:cs="Calibri"/>
          <w:i/>
          <w:sz w:val="18"/>
          <w:szCs w:val="18"/>
        </w:rPr>
        <w:t>CG</w:t>
      </w:r>
      <w:r w:rsidRPr="007E7CFB">
        <w:rPr>
          <w:rFonts w:ascii="Calibri" w:hAnsi="宋体" w:cs="Calibri"/>
          <w:sz w:val="18"/>
          <w:szCs w:val="18"/>
        </w:rPr>
        <w:t>，</w:t>
      </w:r>
      <w:r w:rsidRPr="007E7CFB">
        <w:rPr>
          <w:rFonts w:ascii="Calibri" w:hAnsi="Calibri" w:cs="Calibri"/>
          <w:i/>
          <w:sz w:val="18"/>
          <w:szCs w:val="18"/>
        </w:rPr>
        <w:t>CG</w:t>
      </w:r>
      <w:r w:rsidRPr="007E7CFB">
        <w:rPr>
          <w:rFonts w:ascii="Calibri" w:hAnsi="宋体" w:cs="Calibri"/>
          <w:sz w:val="18"/>
          <w:szCs w:val="18"/>
        </w:rPr>
        <w:t>与</w:t>
      </w:r>
      <w:r w:rsidRPr="007E7CFB">
        <w:rPr>
          <w:rFonts w:ascii="Calibri" w:hAnsi="Calibri" w:cs="Calibri"/>
          <w:i/>
          <w:sz w:val="18"/>
          <w:szCs w:val="18"/>
        </w:rPr>
        <w:t>EB</w:t>
      </w:r>
      <w:r w:rsidRPr="007E7CFB">
        <w:rPr>
          <w:rFonts w:ascii="Calibri" w:hAnsi="宋体" w:cs="Calibri"/>
          <w:sz w:val="18"/>
          <w:szCs w:val="18"/>
        </w:rPr>
        <w:t>在</w:t>
      </w:r>
      <w:r w:rsidRPr="007E7CFB">
        <w:rPr>
          <w:rFonts w:ascii="Calibri" w:hAnsi="Calibri" w:cs="Calibri"/>
          <w:i/>
          <w:sz w:val="18"/>
          <w:szCs w:val="18"/>
        </w:rPr>
        <w:t>F</w:t>
      </w:r>
      <w:r w:rsidRPr="007E7CFB">
        <w:rPr>
          <w:rFonts w:ascii="Calibri" w:hAnsi="宋体" w:cs="Calibri"/>
          <w:sz w:val="18"/>
          <w:szCs w:val="18"/>
        </w:rPr>
        <w:t>点铰连。</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(2) </w:t>
      </w:r>
      <w:r w:rsidRPr="007E7CFB">
        <w:rPr>
          <w:rFonts w:ascii="Calibri" w:hAnsi="宋体" w:cs="Calibri"/>
          <w:sz w:val="18"/>
          <w:szCs w:val="18"/>
        </w:rPr>
        <w:t>为求得</w:t>
      </w:r>
      <w:r w:rsidRPr="007E7CFB">
        <w:rPr>
          <w:rFonts w:ascii="Calibri" w:hAnsi="Calibri" w:cs="Calibri"/>
          <w:i/>
          <w:sz w:val="18"/>
          <w:szCs w:val="18"/>
        </w:rPr>
        <w:t>F</w:t>
      </w:r>
      <w:r w:rsidRPr="007E7CFB">
        <w:rPr>
          <w:rFonts w:ascii="Calibri" w:hAnsi="宋体" w:cs="Calibri"/>
          <w:sz w:val="18"/>
          <w:szCs w:val="18"/>
        </w:rPr>
        <w:t>点的位置，可将机构作如下处理，即把</w:t>
      </w:r>
      <w:r w:rsidRPr="007E7CFB">
        <w:rPr>
          <w:rFonts w:ascii="Calibri" w:hAnsi="Calibri" w:cs="Calibri"/>
          <w:i/>
          <w:sz w:val="18"/>
          <w:szCs w:val="18"/>
        </w:rPr>
        <w:t>BE</w:t>
      </w:r>
      <w:r w:rsidRPr="007E7CFB">
        <w:rPr>
          <w:rFonts w:ascii="Calibri" w:hAnsi="Calibri" w:cs="Calibri"/>
          <w:sz w:val="18"/>
          <w:szCs w:val="18"/>
          <w:vertAlign w:val="subscript"/>
        </w:rPr>
        <w:t>0</w:t>
      </w:r>
      <w:r w:rsidRPr="007E7CFB">
        <w:rPr>
          <w:rFonts w:ascii="Calibri" w:hAnsi="Calibri" w:cs="Calibri"/>
          <w:i/>
          <w:sz w:val="18"/>
          <w:szCs w:val="18"/>
        </w:rPr>
        <w:t>D</w:t>
      </w:r>
      <w:r w:rsidRPr="007E7CFB">
        <w:rPr>
          <w:rFonts w:ascii="Calibri" w:hAnsi="Calibri" w:cs="Calibri"/>
          <w:sz w:val="18"/>
          <w:szCs w:val="18"/>
          <w:vertAlign w:val="subscript"/>
        </w:rPr>
        <w:t>0</w:t>
      </w:r>
      <w:r w:rsidRPr="007E7CFB">
        <w:rPr>
          <w:rFonts w:ascii="Calibri" w:hAnsi="Calibri" w:cs="Calibri"/>
          <w:i/>
          <w:sz w:val="18"/>
          <w:szCs w:val="18"/>
        </w:rPr>
        <w:t>C</w:t>
      </w:r>
      <w:r w:rsidRPr="007E7CFB">
        <w:rPr>
          <w:rFonts w:ascii="Calibri" w:hAnsi="Calibri" w:cs="Calibri"/>
          <w:sz w:val="18"/>
          <w:szCs w:val="18"/>
          <w:vertAlign w:val="subscript"/>
        </w:rPr>
        <w:t>0</w:t>
      </w:r>
      <w:r w:rsidRPr="007E7CFB">
        <w:rPr>
          <w:rFonts w:ascii="Calibri" w:hAnsi="宋体" w:cs="Calibri"/>
          <w:sz w:val="18"/>
          <w:szCs w:val="18"/>
        </w:rPr>
        <w:t>视为刚体，并绕</w:t>
      </w:r>
      <w:r w:rsidRPr="007E7CFB">
        <w:rPr>
          <w:rFonts w:ascii="Calibri" w:hAnsi="Calibri" w:cs="Calibri"/>
          <w:i/>
          <w:sz w:val="18"/>
          <w:szCs w:val="18"/>
        </w:rPr>
        <w:t>B</w:t>
      </w:r>
      <w:r w:rsidRPr="007E7CFB">
        <w:rPr>
          <w:rFonts w:ascii="Calibri" w:hAnsi="宋体" w:cs="Calibri"/>
          <w:sz w:val="18"/>
          <w:szCs w:val="18"/>
        </w:rPr>
        <w:t>点按图示方向旋转</w:t>
      </w:r>
      <w:r w:rsidRPr="007E7CFB">
        <w:rPr>
          <w:rFonts w:ascii="Calibri" w:hAnsi="Calibri" w:cs="Calibri"/>
          <w:position w:val="-12"/>
          <w:sz w:val="18"/>
          <w:szCs w:val="18"/>
        </w:rPr>
        <w:object w:dxaOrig="3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4pt;mso-position-horizontal-relative:page;mso-position-vertical-relative:page" o:ole="">
            <v:imagedata r:id="rId30" o:title=""/>
          </v:shape>
          <o:OLEObject Type="Embed" ProgID="Equation.3" ShapeID="_x0000_i1025" DrawAspect="Content" ObjectID="_1410367397" r:id="rId31"/>
        </w:object>
      </w:r>
      <w:r w:rsidRPr="007E7CFB">
        <w:rPr>
          <w:rFonts w:ascii="Calibri" w:hAnsi="宋体" w:cs="Calibri"/>
          <w:sz w:val="18"/>
          <w:szCs w:val="18"/>
        </w:rPr>
        <w:t>角，使</w:t>
      </w:r>
      <w:r w:rsidRPr="007E7CFB">
        <w:rPr>
          <w:rFonts w:ascii="Calibri" w:hAnsi="Calibri" w:cs="Calibri"/>
          <w:i/>
          <w:sz w:val="18"/>
          <w:szCs w:val="18"/>
        </w:rPr>
        <w:t>E</w:t>
      </w:r>
      <w:r w:rsidRPr="007E7CFB">
        <w:rPr>
          <w:rFonts w:ascii="Calibri" w:hAnsi="Calibri" w:cs="Calibri"/>
          <w:sz w:val="18"/>
          <w:szCs w:val="18"/>
          <w:vertAlign w:val="subscript"/>
        </w:rPr>
        <w:t>0</w:t>
      </w:r>
      <w:r w:rsidRPr="007E7CFB">
        <w:rPr>
          <w:rFonts w:ascii="Calibri" w:hAnsi="Calibri" w:cs="Calibri"/>
          <w:i/>
          <w:sz w:val="18"/>
          <w:szCs w:val="18"/>
        </w:rPr>
        <w:t>B</w:t>
      </w:r>
      <w:r w:rsidRPr="007E7CFB">
        <w:rPr>
          <w:rFonts w:ascii="Calibri" w:hAnsi="宋体" w:cs="Calibri"/>
          <w:sz w:val="18"/>
          <w:szCs w:val="18"/>
        </w:rPr>
        <w:t>和</w:t>
      </w:r>
      <w:r w:rsidRPr="007E7CFB">
        <w:rPr>
          <w:rFonts w:ascii="Calibri" w:hAnsi="Calibri" w:cs="Calibri"/>
          <w:i/>
          <w:sz w:val="18"/>
          <w:szCs w:val="18"/>
        </w:rPr>
        <w:t>E</w:t>
      </w:r>
      <w:r w:rsidRPr="007E7CFB">
        <w:rPr>
          <w:rFonts w:ascii="Calibri" w:hAnsi="Calibri" w:cs="Calibri"/>
          <w:sz w:val="18"/>
          <w:szCs w:val="18"/>
          <w:vertAlign w:val="subscript"/>
        </w:rPr>
        <w:t>1</w:t>
      </w:r>
      <w:r w:rsidRPr="007E7CFB">
        <w:rPr>
          <w:rFonts w:ascii="Calibri" w:hAnsi="Calibri" w:cs="Calibri"/>
          <w:i/>
          <w:sz w:val="18"/>
          <w:szCs w:val="18"/>
        </w:rPr>
        <w:t>B</w:t>
      </w:r>
      <w:r w:rsidRPr="007E7CFB">
        <w:rPr>
          <w:rFonts w:ascii="Calibri" w:hAnsi="宋体" w:cs="Calibri"/>
          <w:sz w:val="18"/>
          <w:szCs w:val="18"/>
        </w:rPr>
        <w:t>重合。与此同时，机构</w:t>
      </w:r>
      <w:r w:rsidRPr="007E7CFB">
        <w:rPr>
          <w:rFonts w:ascii="Calibri" w:hAnsi="Calibri" w:cs="Calibri"/>
          <w:i/>
          <w:sz w:val="18"/>
          <w:szCs w:val="18"/>
        </w:rPr>
        <w:t>BE</w:t>
      </w:r>
      <w:r w:rsidRPr="007E7CFB">
        <w:rPr>
          <w:rFonts w:ascii="Calibri" w:hAnsi="Calibri" w:cs="Calibri"/>
          <w:sz w:val="18"/>
          <w:szCs w:val="18"/>
          <w:vertAlign w:val="subscript"/>
        </w:rPr>
        <w:t>0</w:t>
      </w:r>
      <w:r w:rsidRPr="007E7CFB">
        <w:rPr>
          <w:rFonts w:ascii="Calibri" w:hAnsi="Calibri" w:cs="Calibri"/>
          <w:i/>
          <w:sz w:val="18"/>
          <w:szCs w:val="18"/>
        </w:rPr>
        <w:t>D</w:t>
      </w:r>
      <w:r w:rsidRPr="007E7CFB">
        <w:rPr>
          <w:rFonts w:ascii="Calibri" w:hAnsi="Calibri" w:cs="Calibri"/>
          <w:sz w:val="18"/>
          <w:szCs w:val="18"/>
          <w:vertAlign w:val="subscript"/>
        </w:rPr>
        <w:t>0</w:t>
      </w:r>
      <w:r w:rsidRPr="007E7CFB">
        <w:rPr>
          <w:rFonts w:ascii="Calibri" w:hAnsi="Calibri" w:cs="Calibri"/>
          <w:i/>
          <w:sz w:val="18"/>
          <w:szCs w:val="18"/>
        </w:rPr>
        <w:t>C</w:t>
      </w:r>
      <w:r w:rsidRPr="007E7CFB">
        <w:rPr>
          <w:rFonts w:ascii="Calibri" w:hAnsi="Calibri" w:cs="Calibri"/>
          <w:sz w:val="18"/>
          <w:szCs w:val="18"/>
          <w:vertAlign w:val="subscript"/>
        </w:rPr>
        <w:t>0</w:t>
      </w:r>
      <w:r w:rsidRPr="007E7CFB">
        <w:rPr>
          <w:rFonts w:ascii="Calibri" w:hAnsi="宋体" w:cs="Calibri"/>
          <w:sz w:val="18"/>
          <w:szCs w:val="18"/>
        </w:rPr>
        <w:t>转至</w:t>
      </w:r>
      <w:r w:rsidRPr="007E7CFB">
        <w:rPr>
          <w:rFonts w:ascii="Calibri" w:hAnsi="Calibri" w:cs="Calibri"/>
          <w:i/>
          <w:sz w:val="18"/>
          <w:szCs w:val="18"/>
        </w:rPr>
        <w:t>BE</w:t>
      </w:r>
      <w:r w:rsidRPr="007E7CFB">
        <w:rPr>
          <w:rFonts w:ascii="Calibri" w:hAnsi="Calibri" w:cs="Calibri"/>
          <w:sz w:val="18"/>
          <w:szCs w:val="18"/>
          <w:vertAlign w:val="subscript"/>
        </w:rPr>
        <w:t>1</w:t>
      </w:r>
      <w:r w:rsidRPr="007E7CFB">
        <w:rPr>
          <w:rFonts w:ascii="Calibri" w:hAnsi="Calibri" w:cs="Calibri"/>
          <w:i/>
          <w:sz w:val="18"/>
          <w:szCs w:val="18"/>
        </w:rPr>
        <w:t>D</w:t>
      </w:r>
      <w:r w:rsidRPr="007E7CFB">
        <w:rPr>
          <w:rFonts w:ascii="Calibri" w:hAnsi="Calibri" w:cs="Calibri"/>
          <w:sz w:val="18"/>
          <w:szCs w:val="18"/>
          <w:vertAlign w:val="subscript"/>
        </w:rPr>
        <w:t>2</w:t>
      </w:r>
      <w:r w:rsidRPr="007E7CFB">
        <w:rPr>
          <w:rFonts w:ascii="Calibri" w:hAnsi="Calibri" w:cs="Calibri"/>
          <w:i/>
          <w:sz w:val="18"/>
          <w:szCs w:val="18"/>
        </w:rPr>
        <w:t>C</w:t>
      </w:r>
      <w:r w:rsidRPr="007E7CFB">
        <w:rPr>
          <w:rFonts w:ascii="Calibri" w:hAnsi="Calibri" w:cs="Calibri"/>
          <w:sz w:val="18"/>
          <w:szCs w:val="18"/>
          <w:vertAlign w:val="subscript"/>
        </w:rPr>
        <w:t>2</w:t>
      </w:r>
      <w:r w:rsidRPr="007E7CFB">
        <w:rPr>
          <w:rFonts w:ascii="Calibri" w:hAnsi="宋体" w:cs="Calibri"/>
          <w:sz w:val="18"/>
          <w:szCs w:val="18"/>
        </w:rPr>
        <w:t>的位置，如图中虚线所示。作</w:t>
      </w:r>
      <w:r w:rsidRPr="007E7CFB">
        <w:rPr>
          <w:rFonts w:ascii="Calibri" w:hAnsi="Calibri" w:cs="Calibri"/>
          <w:i/>
          <w:sz w:val="18"/>
          <w:szCs w:val="18"/>
        </w:rPr>
        <w:t>C</w:t>
      </w:r>
      <w:r w:rsidRPr="007E7CFB">
        <w:rPr>
          <w:rFonts w:ascii="Calibri" w:hAnsi="Calibri" w:cs="Calibri"/>
          <w:sz w:val="18"/>
          <w:szCs w:val="18"/>
          <w:vertAlign w:val="subscript"/>
        </w:rPr>
        <w:t>1</w:t>
      </w:r>
      <w:r w:rsidRPr="007E7CFB">
        <w:rPr>
          <w:rFonts w:ascii="Calibri" w:hAnsi="Calibri" w:cs="Calibri"/>
          <w:i/>
          <w:sz w:val="18"/>
          <w:szCs w:val="18"/>
        </w:rPr>
        <w:t>C</w:t>
      </w:r>
      <w:r w:rsidRPr="007E7CFB">
        <w:rPr>
          <w:rFonts w:ascii="Calibri" w:hAnsi="Calibri" w:cs="Calibri"/>
          <w:sz w:val="18"/>
          <w:szCs w:val="18"/>
          <w:vertAlign w:val="subscript"/>
        </w:rPr>
        <w:t>2</w:t>
      </w:r>
      <w:r w:rsidRPr="007E7CFB">
        <w:rPr>
          <w:rFonts w:ascii="Calibri" w:hAnsi="宋体" w:cs="Calibri"/>
          <w:sz w:val="18"/>
          <w:szCs w:val="18"/>
        </w:rPr>
        <w:t>的中垂线</w:t>
      </w:r>
      <w:r w:rsidRPr="007E7CFB">
        <w:rPr>
          <w:rFonts w:ascii="Calibri" w:hAnsi="Calibri" w:cs="Calibri"/>
          <w:i/>
          <w:sz w:val="18"/>
          <w:szCs w:val="18"/>
        </w:rPr>
        <w:t>C</w:t>
      </w:r>
      <w:r w:rsidRPr="007E7CFB">
        <w:rPr>
          <w:rFonts w:ascii="Calibri" w:hAnsi="Calibri" w:cs="Calibri"/>
          <w:sz w:val="18"/>
          <w:szCs w:val="18"/>
          <w:vertAlign w:val="subscript"/>
        </w:rPr>
        <w:t>12</w:t>
      </w:r>
      <w:r w:rsidRPr="007E7CFB">
        <w:rPr>
          <w:rFonts w:ascii="Calibri" w:hAnsi="宋体" w:cs="Calibri"/>
          <w:sz w:val="18"/>
          <w:szCs w:val="18"/>
        </w:rPr>
        <w:t>，</w:t>
      </w:r>
      <w:r w:rsidRPr="007E7CFB">
        <w:rPr>
          <w:rFonts w:ascii="Calibri" w:hAnsi="Calibri" w:cs="Calibri"/>
          <w:i/>
          <w:sz w:val="18"/>
          <w:szCs w:val="18"/>
        </w:rPr>
        <w:t>F</w:t>
      </w:r>
      <w:r w:rsidRPr="007E7CFB">
        <w:rPr>
          <w:rFonts w:ascii="Calibri" w:hAnsi="宋体" w:cs="Calibri"/>
          <w:sz w:val="18"/>
          <w:szCs w:val="18"/>
        </w:rPr>
        <w:t>点应在此中垂线上取，是无穷多解。</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(3) </w:t>
      </w:r>
      <w:r w:rsidRPr="007E7CFB">
        <w:rPr>
          <w:rFonts w:ascii="Calibri" w:hAnsi="宋体" w:cs="Calibri"/>
          <w:sz w:val="18"/>
          <w:szCs w:val="18"/>
        </w:rPr>
        <w:t>为确定</w:t>
      </w:r>
      <w:r w:rsidRPr="007E7CFB">
        <w:rPr>
          <w:rFonts w:ascii="Calibri" w:hAnsi="Calibri" w:cs="Calibri"/>
          <w:i/>
          <w:sz w:val="18"/>
          <w:szCs w:val="18"/>
        </w:rPr>
        <w:t>AG</w:t>
      </w:r>
      <w:r w:rsidRPr="007E7CFB">
        <w:rPr>
          <w:rFonts w:ascii="Calibri" w:hAnsi="宋体" w:cs="Calibri"/>
          <w:sz w:val="18"/>
          <w:szCs w:val="18"/>
        </w:rPr>
        <w:t>的杆长，可应用极角定理，即从回转极点</w:t>
      </w:r>
      <w:r w:rsidRPr="007E7CFB">
        <w:rPr>
          <w:rFonts w:ascii="Calibri" w:hAnsi="Calibri" w:cs="Calibri"/>
          <w:i/>
          <w:sz w:val="18"/>
          <w:szCs w:val="18"/>
        </w:rPr>
        <w:t>P</w:t>
      </w:r>
      <w:r w:rsidRPr="007E7CFB">
        <w:rPr>
          <w:rFonts w:ascii="Calibri" w:hAnsi="Calibri" w:cs="Calibri"/>
          <w:sz w:val="18"/>
          <w:szCs w:val="18"/>
          <w:vertAlign w:val="subscript"/>
        </w:rPr>
        <w:t>01</w:t>
      </w:r>
      <w:r w:rsidRPr="007E7CFB">
        <w:rPr>
          <w:rFonts w:ascii="Calibri" w:hAnsi="宋体" w:cs="Calibri"/>
          <w:sz w:val="18"/>
          <w:szCs w:val="18"/>
        </w:rPr>
        <w:t>观察铰链四连杆机构相对的杆，其所对之角分别相等。因此，应分别作</w:t>
      </w:r>
      <w:r w:rsidRPr="007E7CFB">
        <w:rPr>
          <w:rFonts w:ascii="Calibri" w:hAnsi="Calibri" w:cs="Calibri"/>
          <w:i/>
          <w:sz w:val="18"/>
          <w:szCs w:val="18"/>
        </w:rPr>
        <w:t>F</w:t>
      </w:r>
      <w:r w:rsidRPr="007E7CFB">
        <w:rPr>
          <w:rFonts w:ascii="Calibri" w:hAnsi="Calibri" w:cs="Calibri"/>
          <w:sz w:val="18"/>
          <w:szCs w:val="18"/>
          <w:vertAlign w:val="subscript"/>
        </w:rPr>
        <w:t>0</w:t>
      </w:r>
      <w:r w:rsidRPr="007E7CFB">
        <w:rPr>
          <w:rFonts w:ascii="Calibri" w:hAnsi="Calibri" w:cs="Calibri"/>
          <w:i/>
          <w:sz w:val="18"/>
          <w:szCs w:val="18"/>
        </w:rPr>
        <w:t>F</w:t>
      </w:r>
      <w:r w:rsidRPr="007E7CFB">
        <w:rPr>
          <w:rFonts w:ascii="Calibri" w:hAnsi="Calibri" w:cs="Calibri"/>
          <w:sz w:val="18"/>
          <w:szCs w:val="18"/>
          <w:vertAlign w:val="subscript"/>
        </w:rPr>
        <w:t>1</w:t>
      </w:r>
      <w:r w:rsidRPr="007E7CFB">
        <w:rPr>
          <w:rFonts w:ascii="Calibri" w:hAnsi="宋体" w:cs="Calibri"/>
          <w:sz w:val="18"/>
          <w:szCs w:val="18"/>
        </w:rPr>
        <w:t>和</w:t>
      </w:r>
      <w:r w:rsidRPr="007E7CFB">
        <w:rPr>
          <w:rFonts w:ascii="Calibri" w:hAnsi="Calibri" w:cs="Calibri"/>
          <w:i/>
          <w:sz w:val="18"/>
          <w:szCs w:val="18"/>
        </w:rPr>
        <w:t>C</w:t>
      </w:r>
      <w:r w:rsidRPr="007E7CFB">
        <w:rPr>
          <w:rFonts w:ascii="Calibri" w:hAnsi="Calibri" w:cs="Calibri"/>
          <w:sz w:val="18"/>
          <w:szCs w:val="18"/>
          <w:vertAlign w:val="subscript"/>
        </w:rPr>
        <w:t>0</w:t>
      </w:r>
      <w:r w:rsidRPr="007E7CFB">
        <w:rPr>
          <w:rFonts w:ascii="Calibri" w:hAnsi="Calibri" w:cs="Calibri"/>
          <w:i/>
          <w:sz w:val="18"/>
          <w:szCs w:val="18"/>
        </w:rPr>
        <w:t>C</w:t>
      </w:r>
      <w:r w:rsidRPr="007E7CFB">
        <w:rPr>
          <w:rFonts w:ascii="Calibri" w:hAnsi="Calibri" w:cs="Calibri"/>
          <w:sz w:val="18"/>
          <w:szCs w:val="18"/>
          <w:vertAlign w:val="subscript"/>
        </w:rPr>
        <w:t>1</w:t>
      </w:r>
      <w:r w:rsidRPr="007E7CFB">
        <w:rPr>
          <w:rFonts w:ascii="Calibri" w:hAnsi="宋体" w:cs="Calibri"/>
          <w:sz w:val="18"/>
          <w:szCs w:val="18"/>
        </w:rPr>
        <w:t>的中垂线</w:t>
      </w:r>
      <w:r w:rsidRPr="007E7CFB">
        <w:rPr>
          <w:rFonts w:ascii="Calibri" w:hAnsi="Calibri" w:cs="Calibri"/>
          <w:i/>
          <w:sz w:val="18"/>
          <w:szCs w:val="18"/>
        </w:rPr>
        <w:t>F</w:t>
      </w:r>
      <w:r w:rsidRPr="007E7CFB">
        <w:rPr>
          <w:rFonts w:ascii="Calibri" w:hAnsi="Calibri" w:cs="Calibri"/>
          <w:sz w:val="18"/>
          <w:szCs w:val="18"/>
          <w:vertAlign w:val="subscript"/>
        </w:rPr>
        <w:t>01</w:t>
      </w:r>
      <w:r w:rsidRPr="007E7CFB">
        <w:rPr>
          <w:rFonts w:ascii="Calibri" w:hAnsi="宋体" w:cs="Calibri"/>
          <w:sz w:val="18"/>
          <w:szCs w:val="18"/>
        </w:rPr>
        <w:t>和</w:t>
      </w:r>
      <w:r w:rsidRPr="007E7CFB">
        <w:rPr>
          <w:rFonts w:ascii="Calibri" w:hAnsi="Calibri" w:cs="Calibri"/>
          <w:i/>
          <w:sz w:val="18"/>
          <w:szCs w:val="18"/>
        </w:rPr>
        <w:t>C</w:t>
      </w:r>
      <w:r w:rsidRPr="007E7CFB">
        <w:rPr>
          <w:rFonts w:ascii="Calibri" w:hAnsi="Calibri" w:cs="Calibri"/>
          <w:sz w:val="18"/>
          <w:szCs w:val="18"/>
          <w:vertAlign w:val="subscript"/>
        </w:rPr>
        <w:t>01</w:t>
      </w:r>
      <w:r w:rsidRPr="007E7CFB">
        <w:rPr>
          <w:rFonts w:ascii="Calibri" w:hAnsi="宋体" w:cs="Calibri"/>
          <w:sz w:val="18"/>
          <w:szCs w:val="18"/>
        </w:rPr>
        <w:t>，得</w:t>
      </w:r>
      <w:r w:rsidRPr="007E7CFB">
        <w:rPr>
          <w:rFonts w:ascii="Calibri" w:hAnsi="Calibri" w:cs="Calibri"/>
          <w:i/>
          <w:sz w:val="18"/>
          <w:szCs w:val="18"/>
        </w:rPr>
        <w:t>F</w:t>
      </w:r>
      <w:r w:rsidRPr="007E7CFB">
        <w:rPr>
          <w:rFonts w:ascii="Calibri" w:hAnsi="Calibri" w:cs="Calibri"/>
          <w:sz w:val="18"/>
          <w:szCs w:val="18"/>
          <w:vertAlign w:val="subscript"/>
        </w:rPr>
        <w:t>01</w:t>
      </w:r>
      <w:r w:rsidRPr="007E7CFB">
        <w:rPr>
          <w:rFonts w:ascii="Calibri" w:hAnsi="宋体" w:cs="Calibri"/>
          <w:sz w:val="18"/>
          <w:szCs w:val="18"/>
        </w:rPr>
        <w:t>和</w:t>
      </w:r>
      <w:r w:rsidRPr="007E7CFB">
        <w:rPr>
          <w:rFonts w:ascii="Calibri" w:hAnsi="Calibri" w:cs="Calibri"/>
          <w:i/>
          <w:sz w:val="18"/>
          <w:szCs w:val="18"/>
        </w:rPr>
        <w:t>C</w:t>
      </w:r>
      <w:r w:rsidRPr="007E7CFB">
        <w:rPr>
          <w:rFonts w:ascii="Calibri" w:hAnsi="Calibri" w:cs="Calibri"/>
          <w:sz w:val="18"/>
          <w:szCs w:val="18"/>
          <w:vertAlign w:val="subscript"/>
        </w:rPr>
        <w:t>01</w:t>
      </w:r>
      <w:r w:rsidRPr="007E7CFB">
        <w:rPr>
          <w:rFonts w:ascii="Calibri" w:hAnsi="宋体" w:cs="Calibri"/>
          <w:sz w:val="18"/>
          <w:szCs w:val="18"/>
        </w:rPr>
        <w:t>的交点（极点</w:t>
      </w:r>
      <w:r w:rsidRPr="007E7CFB">
        <w:rPr>
          <w:rFonts w:ascii="Calibri" w:hAnsi="Calibri" w:cs="Calibri"/>
          <w:i/>
          <w:sz w:val="18"/>
          <w:szCs w:val="18"/>
        </w:rPr>
        <w:t>P</w:t>
      </w:r>
      <w:r w:rsidRPr="007E7CFB">
        <w:rPr>
          <w:rFonts w:ascii="Calibri" w:hAnsi="Calibri" w:cs="Calibri"/>
          <w:sz w:val="18"/>
          <w:szCs w:val="18"/>
          <w:vertAlign w:val="subscript"/>
        </w:rPr>
        <w:t>01</w:t>
      </w:r>
      <w:r w:rsidRPr="007E7CFB">
        <w:rPr>
          <w:rFonts w:ascii="Calibri" w:hAnsi="宋体" w:cs="Calibri"/>
          <w:sz w:val="18"/>
          <w:szCs w:val="18"/>
        </w:rPr>
        <w:t>）。</w:t>
      </w:r>
      <w:r w:rsidRPr="007E7CFB">
        <w:rPr>
          <w:rFonts w:ascii="Calibri" w:hAnsi="Calibri" w:cs="Calibri"/>
          <w:i/>
          <w:sz w:val="18"/>
          <w:szCs w:val="18"/>
        </w:rPr>
        <w:t>G</w:t>
      </w:r>
      <w:r w:rsidRPr="007E7CFB">
        <w:rPr>
          <w:rFonts w:ascii="Calibri" w:hAnsi="宋体" w:cs="Calibri"/>
          <w:sz w:val="18"/>
          <w:szCs w:val="18"/>
        </w:rPr>
        <w:t>点的位置只要满足∠</w:t>
      </w:r>
      <w:r w:rsidRPr="007E7CFB">
        <w:rPr>
          <w:rFonts w:ascii="Calibri" w:hAnsi="Calibri" w:cs="Calibri"/>
          <w:i/>
          <w:sz w:val="18"/>
          <w:szCs w:val="18"/>
        </w:rPr>
        <w:t>AP</w:t>
      </w:r>
      <w:r w:rsidRPr="007E7CFB">
        <w:rPr>
          <w:rFonts w:ascii="Calibri" w:hAnsi="Calibri" w:cs="Calibri"/>
          <w:sz w:val="18"/>
          <w:szCs w:val="18"/>
          <w:vertAlign w:val="subscript"/>
        </w:rPr>
        <w:t>01</w:t>
      </w:r>
      <w:r w:rsidRPr="007E7CFB">
        <w:rPr>
          <w:rFonts w:ascii="Calibri" w:hAnsi="Calibri" w:cs="Calibri"/>
          <w:i/>
          <w:sz w:val="18"/>
          <w:szCs w:val="18"/>
        </w:rPr>
        <w:t>G</w:t>
      </w:r>
      <w:r w:rsidRPr="007E7CFB">
        <w:rPr>
          <w:rFonts w:ascii="Calibri" w:hAnsi="Calibri" w:cs="Calibri"/>
          <w:sz w:val="18"/>
          <w:szCs w:val="18"/>
          <w:vertAlign w:val="subscript"/>
        </w:rPr>
        <w:t>1</w:t>
      </w:r>
      <w:r w:rsidRPr="007E7CFB">
        <w:rPr>
          <w:rFonts w:ascii="Calibri" w:hAnsi="Calibri" w:cs="Calibri"/>
          <w:sz w:val="18"/>
          <w:szCs w:val="18"/>
        </w:rPr>
        <w:t>=</w:t>
      </w:r>
      <w:r w:rsidRPr="007E7CFB">
        <w:rPr>
          <w:rFonts w:ascii="Calibri" w:hAnsi="宋体" w:cs="Calibri"/>
          <w:sz w:val="18"/>
          <w:szCs w:val="18"/>
        </w:rPr>
        <w:t>∠</w:t>
      </w:r>
      <w:r w:rsidRPr="007E7CFB">
        <w:rPr>
          <w:rFonts w:ascii="Calibri" w:hAnsi="Calibri" w:cs="Calibri"/>
          <w:i/>
          <w:sz w:val="18"/>
          <w:szCs w:val="18"/>
        </w:rPr>
        <w:t>BP</w:t>
      </w:r>
      <w:r w:rsidRPr="007E7CFB">
        <w:rPr>
          <w:rFonts w:ascii="Calibri" w:hAnsi="Calibri" w:cs="Calibri"/>
          <w:sz w:val="18"/>
          <w:szCs w:val="18"/>
          <w:vertAlign w:val="subscript"/>
        </w:rPr>
        <w:t>01</w:t>
      </w:r>
      <w:r w:rsidRPr="007E7CFB">
        <w:rPr>
          <w:rFonts w:ascii="Calibri" w:hAnsi="Calibri" w:cs="Calibri"/>
          <w:i/>
          <w:sz w:val="18"/>
          <w:szCs w:val="18"/>
        </w:rPr>
        <w:t>F</w:t>
      </w:r>
      <w:r w:rsidRPr="007E7CFB">
        <w:rPr>
          <w:rFonts w:ascii="Calibri" w:hAnsi="Calibri" w:cs="Calibri"/>
          <w:sz w:val="18"/>
          <w:szCs w:val="18"/>
          <w:vertAlign w:val="subscript"/>
        </w:rPr>
        <w:t>1</w:t>
      </w:r>
      <w:r w:rsidRPr="007E7CFB">
        <w:rPr>
          <w:rFonts w:ascii="Calibri" w:hAnsi="宋体" w:cs="Calibri"/>
          <w:sz w:val="18"/>
          <w:szCs w:val="18"/>
        </w:rPr>
        <w:t>即可，所以也是无穷多解。</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(4) </w:t>
      </w:r>
      <w:r w:rsidRPr="007E7CFB">
        <w:rPr>
          <w:rFonts w:ascii="Calibri" w:hAnsi="宋体" w:cs="Calibri"/>
          <w:sz w:val="18"/>
          <w:szCs w:val="18"/>
        </w:rPr>
        <w:t>由于</w:t>
      </w:r>
      <w:r w:rsidRPr="007E7CFB">
        <w:rPr>
          <w:rFonts w:ascii="Calibri" w:hAnsi="Calibri" w:cs="Calibri"/>
          <w:i/>
          <w:sz w:val="18"/>
          <w:szCs w:val="18"/>
        </w:rPr>
        <w:t>F</w:t>
      </w:r>
      <w:r w:rsidRPr="007E7CFB">
        <w:rPr>
          <w:rFonts w:ascii="Calibri" w:hAnsi="Calibri" w:cs="Calibri"/>
          <w:sz w:val="18"/>
          <w:szCs w:val="18"/>
          <w:vertAlign w:val="subscript"/>
        </w:rPr>
        <w:t>01</w:t>
      </w:r>
      <w:r w:rsidRPr="007E7CFB">
        <w:rPr>
          <w:rFonts w:ascii="Calibri" w:hAnsi="宋体" w:cs="Calibri"/>
          <w:sz w:val="18"/>
          <w:szCs w:val="18"/>
        </w:rPr>
        <w:t>和</w:t>
      </w:r>
      <w:r w:rsidRPr="007E7CFB">
        <w:rPr>
          <w:rFonts w:ascii="Calibri" w:hAnsi="Calibri" w:cs="Calibri"/>
          <w:i/>
          <w:sz w:val="18"/>
          <w:szCs w:val="18"/>
        </w:rPr>
        <w:t>C</w:t>
      </w:r>
      <w:r w:rsidRPr="007E7CFB">
        <w:rPr>
          <w:rFonts w:ascii="Calibri" w:hAnsi="Calibri" w:cs="Calibri"/>
          <w:sz w:val="18"/>
          <w:szCs w:val="18"/>
          <w:vertAlign w:val="subscript"/>
        </w:rPr>
        <w:t>01</w:t>
      </w:r>
      <w:r w:rsidRPr="007E7CFB">
        <w:rPr>
          <w:rFonts w:ascii="Calibri" w:hAnsi="宋体" w:cs="Calibri"/>
          <w:sz w:val="18"/>
          <w:szCs w:val="18"/>
        </w:rPr>
        <w:t>的交点在很远处，作图有困难，则可在</w:t>
      </w:r>
      <w:r w:rsidRPr="007E7CFB">
        <w:rPr>
          <w:rFonts w:ascii="Calibri" w:hAnsi="Calibri" w:cs="Calibri"/>
          <w:i/>
          <w:sz w:val="18"/>
          <w:szCs w:val="18"/>
        </w:rPr>
        <w:t>CF</w:t>
      </w:r>
      <w:r w:rsidRPr="007E7CFB">
        <w:rPr>
          <w:rFonts w:ascii="Calibri" w:hAnsi="宋体" w:cs="Calibri"/>
          <w:sz w:val="18"/>
          <w:szCs w:val="18"/>
        </w:rPr>
        <w:t>杆上先选取</w:t>
      </w:r>
      <w:r w:rsidRPr="007E7CFB">
        <w:rPr>
          <w:rFonts w:ascii="Calibri" w:hAnsi="Calibri" w:cs="Calibri"/>
          <w:i/>
          <w:sz w:val="18"/>
          <w:szCs w:val="18"/>
        </w:rPr>
        <w:t>G</w:t>
      </w:r>
      <w:r w:rsidRPr="007E7CFB">
        <w:rPr>
          <w:rFonts w:ascii="Calibri" w:hAnsi="宋体" w:cs="Calibri"/>
          <w:sz w:val="18"/>
          <w:szCs w:val="18"/>
        </w:rPr>
        <w:t>点，并对已知的初始位置</w:t>
      </w:r>
      <w:r w:rsidRPr="007E7CFB">
        <w:rPr>
          <w:rFonts w:ascii="Calibri" w:hAnsi="Calibri" w:cs="Calibri"/>
          <w:i/>
          <w:sz w:val="18"/>
          <w:szCs w:val="18"/>
        </w:rPr>
        <w:t>G</w:t>
      </w:r>
      <w:r w:rsidRPr="007E7CFB">
        <w:rPr>
          <w:rFonts w:ascii="Calibri" w:hAnsi="Calibri" w:cs="Calibri"/>
          <w:sz w:val="18"/>
          <w:szCs w:val="18"/>
          <w:vertAlign w:val="subscript"/>
        </w:rPr>
        <w:t>0</w:t>
      </w:r>
      <w:r w:rsidRPr="007E7CFB">
        <w:rPr>
          <w:rFonts w:ascii="Calibri" w:hAnsi="宋体" w:cs="Calibri"/>
          <w:sz w:val="18"/>
          <w:szCs w:val="18"/>
        </w:rPr>
        <w:t>和终了位置</w:t>
      </w:r>
      <w:r w:rsidRPr="007E7CFB">
        <w:rPr>
          <w:rFonts w:ascii="Calibri" w:hAnsi="Calibri" w:cs="Calibri"/>
          <w:i/>
          <w:sz w:val="18"/>
          <w:szCs w:val="18"/>
        </w:rPr>
        <w:t>G</w:t>
      </w:r>
      <w:r w:rsidRPr="007E7CFB">
        <w:rPr>
          <w:rFonts w:ascii="Calibri" w:hAnsi="Calibri" w:cs="Calibri"/>
          <w:sz w:val="18"/>
          <w:szCs w:val="18"/>
          <w:vertAlign w:val="subscript"/>
        </w:rPr>
        <w:t>1</w:t>
      </w:r>
      <w:r w:rsidRPr="007E7CFB">
        <w:rPr>
          <w:rFonts w:ascii="Calibri" w:hAnsi="宋体" w:cs="Calibri"/>
          <w:sz w:val="18"/>
          <w:szCs w:val="18"/>
        </w:rPr>
        <w:t>，作</w:t>
      </w:r>
      <w:r w:rsidRPr="007E7CFB">
        <w:rPr>
          <w:rFonts w:ascii="Calibri" w:hAnsi="Calibri" w:cs="Calibri"/>
          <w:i/>
          <w:sz w:val="18"/>
          <w:szCs w:val="18"/>
        </w:rPr>
        <w:t>G</w:t>
      </w:r>
      <w:r w:rsidRPr="007E7CFB">
        <w:rPr>
          <w:rFonts w:ascii="Calibri" w:hAnsi="Calibri" w:cs="Calibri"/>
          <w:sz w:val="18"/>
          <w:szCs w:val="18"/>
          <w:vertAlign w:val="subscript"/>
        </w:rPr>
        <w:t>0</w:t>
      </w:r>
      <w:r w:rsidRPr="007E7CFB">
        <w:rPr>
          <w:rFonts w:ascii="Calibri" w:hAnsi="Calibri" w:cs="Calibri"/>
          <w:i/>
          <w:sz w:val="18"/>
          <w:szCs w:val="18"/>
        </w:rPr>
        <w:t>G</w:t>
      </w:r>
      <w:r w:rsidRPr="007E7CFB">
        <w:rPr>
          <w:rFonts w:ascii="Calibri" w:hAnsi="Calibri" w:cs="Calibri"/>
          <w:sz w:val="18"/>
          <w:szCs w:val="18"/>
          <w:vertAlign w:val="subscript"/>
        </w:rPr>
        <w:t>1</w:t>
      </w:r>
      <w:r w:rsidRPr="007E7CFB">
        <w:rPr>
          <w:rFonts w:ascii="Calibri" w:hAnsi="宋体" w:cs="Calibri"/>
          <w:sz w:val="18"/>
          <w:szCs w:val="18"/>
        </w:rPr>
        <w:t>的中垂线</w:t>
      </w:r>
      <w:r w:rsidRPr="007E7CFB">
        <w:rPr>
          <w:rFonts w:ascii="Calibri" w:hAnsi="Calibri" w:cs="Calibri"/>
          <w:i/>
          <w:sz w:val="18"/>
          <w:szCs w:val="18"/>
        </w:rPr>
        <w:t>G</w:t>
      </w:r>
      <w:r w:rsidRPr="007E7CFB">
        <w:rPr>
          <w:rFonts w:ascii="Calibri" w:hAnsi="Calibri" w:cs="Calibri"/>
          <w:sz w:val="18"/>
          <w:szCs w:val="18"/>
          <w:vertAlign w:val="subscript"/>
        </w:rPr>
        <w:t>01</w:t>
      </w:r>
      <w:r w:rsidRPr="007E7CFB">
        <w:rPr>
          <w:rFonts w:ascii="Calibri" w:hAnsi="宋体" w:cs="Calibri"/>
          <w:sz w:val="18"/>
          <w:szCs w:val="18"/>
        </w:rPr>
        <w:t>，</w:t>
      </w:r>
      <w:r w:rsidRPr="007E7CFB">
        <w:rPr>
          <w:rFonts w:ascii="Calibri" w:hAnsi="Calibri" w:cs="Calibri"/>
          <w:i/>
          <w:sz w:val="18"/>
          <w:szCs w:val="18"/>
        </w:rPr>
        <w:t>A</w:t>
      </w:r>
      <w:r w:rsidRPr="007E7CFB">
        <w:rPr>
          <w:rFonts w:ascii="Calibri" w:hAnsi="宋体" w:cs="Calibri"/>
          <w:sz w:val="18"/>
          <w:szCs w:val="18"/>
        </w:rPr>
        <w:t>点可在此中垂线上选取，使其接近原来给定的位置。</w:t>
      </w:r>
    </w:p>
    <w:p w:rsidR="009C126E" w:rsidRPr="007E7CFB" w:rsidRDefault="009C126E">
      <w:pPr>
        <w:ind w:firstLine="435"/>
        <w:rPr>
          <w:rFonts w:ascii="Calibri" w:hAnsi="Calibri" w:cs="Calibri"/>
          <w:sz w:val="18"/>
          <w:szCs w:val="18"/>
        </w:rPr>
      </w:pPr>
      <w:r w:rsidRPr="007E7CFB">
        <w:rPr>
          <w:rFonts w:ascii="Calibri" w:hAnsi="宋体" w:cs="Calibri"/>
          <w:sz w:val="18"/>
          <w:szCs w:val="18"/>
        </w:rPr>
        <w:t>至此，六连杆机构的杆长和铰链点的位置已全部确定。</w:t>
      </w:r>
    </w:p>
    <w:p w:rsidR="009C126E" w:rsidRPr="007E7CFB" w:rsidRDefault="009C126E">
      <w:pPr>
        <w:ind w:firstLine="435"/>
        <w:rPr>
          <w:rFonts w:ascii="Calibri" w:hAnsi="Calibri" w:cs="Calibri"/>
          <w:sz w:val="18"/>
          <w:szCs w:val="18"/>
        </w:rPr>
      </w:pPr>
      <w:r w:rsidRPr="007E7CFB">
        <w:rPr>
          <w:rFonts w:ascii="Calibri" w:hAnsi="宋体" w:cs="Calibri"/>
          <w:sz w:val="18"/>
          <w:szCs w:val="18"/>
        </w:rPr>
        <w:t>发动机罩开启最大角度时，在平衡铰链上必须设置保险机构，以防止发动机罩自行落下。</w:t>
      </w:r>
    </w:p>
    <w:p w:rsidR="009C126E" w:rsidRPr="007E7CFB" w:rsidRDefault="009C126E">
      <w:pPr>
        <w:ind w:firstLine="435"/>
        <w:rPr>
          <w:rFonts w:ascii="Calibri" w:hAnsi="Calibri" w:cs="Calibri"/>
          <w:sz w:val="18"/>
          <w:szCs w:val="18"/>
        </w:rPr>
      </w:pPr>
      <w:r w:rsidRPr="007E7CFB">
        <w:rPr>
          <w:rFonts w:ascii="Calibri" w:hAnsi="宋体" w:cs="Calibri"/>
          <w:sz w:val="18"/>
          <w:szCs w:val="18"/>
        </w:rPr>
        <w:t>平衡弹簧的计算可在力分析基础上按螺旋弹簧的计算方法进行。</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274185" cy="4391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4185" cy="439102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4-8 </w:t>
      </w:r>
      <w:r w:rsidRPr="007E7CFB">
        <w:rPr>
          <w:rFonts w:ascii="Calibri" w:cs="Calibri"/>
          <w:sz w:val="18"/>
          <w:szCs w:val="18"/>
        </w:rPr>
        <w:t>六连杆平衡铰链机构</w:t>
      </w:r>
    </w:p>
    <w:p w:rsidR="009C126E" w:rsidRPr="007E7CFB" w:rsidRDefault="009C126E">
      <w:pPr>
        <w:pStyle w:val="a5"/>
        <w:rPr>
          <w:rFonts w:ascii="Calibri" w:hAnsi="Calibri" w:cs="Calibri"/>
        </w:rPr>
      </w:pPr>
      <w:r w:rsidRPr="007E7CFB">
        <w:rPr>
          <w:rFonts w:ascii="Calibri" w:hAnsi="Calibri" w:cs="Calibri"/>
        </w:rPr>
        <w:t>1.</w:t>
      </w:r>
      <w:r w:rsidRPr="007E7CFB">
        <w:rPr>
          <w:rFonts w:ascii="Calibri" w:hAnsi="宋体" w:cs="Calibri"/>
        </w:rPr>
        <w:t>支架</w:t>
      </w:r>
      <w:r w:rsidRPr="007E7CFB">
        <w:rPr>
          <w:rFonts w:ascii="Calibri" w:hAnsi="Calibri" w:cs="Calibri"/>
        </w:rPr>
        <w:t xml:space="preserve">  2</w:t>
      </w:r>
      <w:r w:rsidRPr="007E7CFB">
        <w:rPr>
          <w:rFonts w:ascii="Calibri" w:hAnsi="宋体" w:cs="Calibri"/>
        </w:rPr>
        <w:t>、</w:t>
      </w:r>
      <w:r w:rsidRPr="007E7CFB">
        <w:rPr>
          <w:rFonts w:ascii="Calibri" w:hAnsi="Calibri" w:cs="Calibri"/>
        </w:rPr>
        <w:t>3</w:t>
      </w:r>
      <w:r w:rsidRPr="007E7CFB">
        <w:rPr>
          <w:rFonts w:ascii="Calibri" w:hAnsi="宋体" w:cs="Calibri"/>
        </w:rPr>
        <w:t>、</w:t>
      </w:r>
      <w:r w:rsidRPr="007E7CFB">
        <w:rPr>
          <w:rFonts w:ascii="Calibri" w:hAnsi="Calibri" w:cs="Calibri"/>
        </w:rPr>
        <w:t>5.</w:t>
      </w:r>
      <w:r w:rsidRPr="007E7CFB">
        <w:rPr>
          <w:rFonts w:ascii="Calibri" w:hAnsi="宋体" w:cs="Calibri"/>
        </w:rPr>
        <w:t>构件</w:t>
      </w:r>
      <w:r w:rsidRPr="007E7CFB">
        <w:rPr>
          <w:rFonts w:ascii="Calibri" w:hAnsi="Calibri" w:cs="Calibri"/>
        </w:rPr>
        <w:t xml:space="preserve">  4.</w:t>
      </w:r>
      <w:r w:rsidRPr="007E7CFB">
        <w:rPr>
          <w:rFonts w:ascii="Calibri" w:hAnsi="宋体" w:cs="Calibri"/>
        </w:rPr>
        <w:t>发动机盖连接支架</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平头式驾驶室的结构</w:t>
      </w:r>
    </w:p>
    <w:p w:rsidR="009C126E" w:rsidRPr="007E7CFB" w:rsidRDefault="009C126E">
      <w:pPr>
        <w:ind w:firstLine="435"/>
        <w:rPr>
          <w:rFonts w:ascii="Calibri" w:hAnsi="Calibri" w:cs="Calibri"/>
          <w:sz w:val="18"/>
          <w:szCs w:val="18"/>
        </w:rPr>
      </w:pPr>
      <w:r w:rsidRPr="007E7CFB">
        <w:rPr>
          <w:rFonts w:ascii="Calibri" w:hAnsi="宋体" w:cs="Calibri"/>
          <w:sz w:val="18"/>
          <w:szCs w:val="18"/>
        </w:rPr>
        <w:t>平头式驾驶室在结构上和长头式驾驶室类似，但比较简单，主要由各种覆盖件和钣金零件组成的封闭断面和开口断面来作为承载构件，见图</w:t>
      </w:r>
      <w:r w:rsidRPr="007E7CFB">
        <w:rPr>
          <w:rFonts w:ascii="Calibri" w:hAnsi="Calibri" w:cs="Calibri"/>
          <w:sz w:val="18"/>
          <w:szCs w:val="18"/>
        </w:rPr>
        <w:t>4-9</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083050" cy="3009265"/>
            <wp:effectExtent l="0" t="0" r="0" b="635"/>
            <wp:docPr id="24" name="图片 24"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3050" cy="300926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4-9 </w:t>
      </w:r>
      <w:r w:rsidRPr="007E7CFB">
        <w:rPr>
          <w:rFonts w:ascii="Calibri" w:cs="Calibri"/>
          <w:sz w:val="18"/>
          <w:szCs w:val="18"/>
        </w:rPr>
        <w:t>平头式驾驶室结构</w:t>
      </w:r>
    </w:p>
    <w:p w:rsidR="009C126E" w:rsidRPr="007E7CFB" w:rsidRDefault="009C126E">
      <w:pPr>
        <w:ind w:leftChars="428" w:left="899"/>
        <w:rPr>
          <w:rFonts w:ascii="Calibri" w:hAnsi="Calibri" w:cs="Calibri"/>
          <w:sz w:val="18"/>
          <w:szCs w:val="18"/>
        </w:rPr>
      </w:pPr>
      <w:r w:rsidRPr="007E7CFB">
        <w:rPr>
          <w:rFonts w:ascii="Calibri" w:hAnsi="Calibri" w:cs="Calibri"/>
          <w:sz w:val="18"/>
          <w:szCs w:val="18"/>
        </w:rPr>
        <w:t>1.</w:t>
      </w:r>
      <w:r w:rsidRPr="007E7CFB">
        <w:rPr>
          <w:rFonts w:ascii="Calibri" w:hAnsi="宋体" w:cs="Calibri"/>
          <w:sz w:val="18"/>
          <w:szCs w:val="18"/>
        </w:rPr>
        <w:t>车顶盖</w:t>
      </w:r>
      <w:r w:rsidRPr="007E7CFB">
        <w:rPr>
          <w:rFonts w:ascii="Calibri" w:hAnsi="Calibri" w:cs="Calibri"/>
          <w:sz w:val="18"/>
          <w:szCs w:val="18"/>
        </w:rPr>
        <w:t xml:space="preserve">  2.</w:t>
      </w:r>
      <w:r w:rsidRPr="007E7CFB">
        <w:rPr>
          <w:rFonts w:ascii="Calibri" w:hAnsi="宋体" w:cs="Calibri"/>
          <w:sz w:val="18"/>
          <w:szCs w:val="18"/>
        </w:rPr>
        <w:t>上边梁</w:t>
      </w:r>
      <w:r w:rsidRPr="007E7CFB">
        <w:rPr>
          <w:rFonts w:ascii="Calibri" w:hAnsi="Calibri" w:cs="Calibri"/>
          <w:sz w:val="18"/>
          <w:szCs w:val="18"/>
        </w:rPr>
        <w:t xml:space="preserve">  3.</w:t>
      </w:r>
      <w:r w:rsidRPr="007E7CFB">
        <w:rPr>
          <w:rFonts w:ascii="Calibri" w:hAnsi="宋体" w:cs="Calibri"/>
          <w:sz w:val="18"/>
          <w:szCs w:val="18"/>
        </w:rPr>
        <w:t>后围板</w:t>
      </w:r>
      <w:r w:rsidRPr="007E7CFB">
        <w:rPr>
          <w:rFonts w:ascii="Calibri" w:hAnsi="Calibri" w:cs="Calibri"/>
          <w:sz w:val="18"/>
          <w:szCs w:val="18"/>
        </w:rPr>
        <w:t xml:space="preserve">  4.</w:t>
      </w:r>
      <w:r w:rsidRPr="007E7CFB">
        <w:rPr>
          <w:rFonts w:ascii="Calibri" w:hAnsi="宋体" w:cs="Calibri"/>
          <w:sz w:val="18"/>
          <w:szCs w:val="18"/>
        </w:rPr>
        <w:t>后围角板</w:t>
      </w:r>
      <w:r w:rsidRPr="007E7CFB">
        <w:rPr>
          <w:rFonts w:ascii="Calibri" w:hAnsi="Calibri" w:cs="Calibri"/>
          <w:sz w:val="18"/>
          <w:szCs w:val="18"/>
        </w:rPr>
        <w:t xml:space="preserve">  5.</w:t>
      </w:r>
      <w:r w:rsidRPr="007E7CFB">
        <w:rPr>
          <w:rFonts w:ascii="Calibri" w:hAnsi="宋体" w:cs="Calibri"/>
          <w:sz w:val="18"/>
          <w:szCs w:val="18"/>
        </w:rPr>
        <w:t>后框</w:t>
      </w:r>
      <w:r w:rsidRPr="007E7CFB">
        <w:rPr>
          <w:rFonts w:ascii="Calibri" w:hAnsi="Calibri" w:cs="Calibri"/>
          <w:sz w:val="18"/>
          <w:szCs w:val="18"/>
        </w:rPr>
        <w:t xml:space="preserve">  6.</w:t>
      </w:r>
      <w:r w:rsidRPr="007E7CFB">
        <w:rPr>
          <w:rFonts w:ascii="Calibri" w:hAnsi="宋体" w:cs="Calibri"/>
          <w:sz w:val="18"/>
          <w:szCs w:val="18"/>
        </w:rPr>
        <w:t>前柱</w:t>
      </w:r>
      <w:r w:rsidRPr="007E7CFB">
        <w:rPr>
          <w:rFonts w:ascii="Calibri" w:hAnsi="Calibri" w:cs="Calibri"/>
          <w:sz w:val="18"/>
          <w:szCs w:val="18"/>
        </w:rPr>
        <w:t xml:space="preserve">  7.</w:t>
      </w:r>
      <w:r w:rsidRPr="007E7CFB">
        <w:rPr>
          <w:rFonts w:ascii="Calibri" w:hAnsi="宋体" w:cs="Calibri"/>
          <w:sz w:val="18"/>
          <w:szCs w:val="18"/>
        </w:rPr>
        <w:t>门槛</w:t>
      </w:r>
      <w:r w:rsidRPr="007E7CFB">
        <w:rPr>
          <w:rFonts w:ascii="Calibri" w:hAnsi="Calibri" w:cs="Calibri"/>
          <w:sz w:val="18"/>
          <w:szCs w:val="18"/>
        </w:rPr>
        <w:t xml:space="preserve">  8.</w:t>
      </w:r>
      <w:r w:rsidRPr="007E7CFB">
        <w:rPr>
          <w:rFonts w:ascii="Calibri" w:hAnsi="宋体" w:cs="Calibri"/>
          <w:sz w:val="18"/>
          <w:szCs w:val="18"/>
        </w:rPr>
        <w:t>车门</w:t>
      </w:r>
    </w:p>
    <w:p w:rsidR="009C126E" w:rsidRPr="007E7CFB" w:rsidRDefault="009C126E">
      <w:pPr>
        <w:ind w:leftChars="428" w:left="899"/>
        <w:rPr>
          <w:rFonts w:ascii="Calibri" w:hAnsi="Calibri" w:cs="Calibri"/>
          <w:sz w:val="18"/>
          <w:szCs w:val="18"/>
        </w:rPr>
      </w:pPr>
      <w:r w:rsidRPr="007E7CFB">
        <w:rPr>
          <w:rFonts w:ascii="Calibri" w:hAnsi="Calibri" w:cs="Calibri"/>
          <w:sz w:val="18"/>
          <w:szCs w:val="18"/>
        </w:rPr>
        <w:t>9.</w:t>
      </w:r>
      <w:r w:rsidRPr="007E7CFB">
        <w:rPr>
          <w:rFonts w:ascii="Calibri" w:hAnsi="宋体" w:cs="Calibri"/>
          <w:sz w:val="18"/>
          <w:szCs w:val="18"/>
        </w:rPr>
        <w:t>踏脚板</w:t>
      </w:r>
      <w:r w:rsidRPr="007E7CFB">
        <w:rPr>
          <w:rFonts w:ascii="Calibri" w:hAnsi="Calibri" w:cs="Calibri"/>
          <w:sz w:val="18"/>
          <w:szCs w:val="18"/>
        </w:rPr>
        <w:t xml:space="preserve">  10.</w:t>
      </w:r>
      <w:r w:rsidRPr="007E7CFB">
        <w:rPr>
          <w:rFonts w:ascii="Calibri" w:hAnsi="宋体" w:cs="Calibri"/>
          <w:sz w:val="18"/>
          <w:szCs w:val="18"/>
        </w:rPr>
        <w:t>地板</w:t>
      </w:r>
      <w:r w:rsidRPr="007E7CFB">
        <w:rPr>
          <w:rFonts w:ascii="Calibri" w:hAnsi="Calibri" w:cs="Calibri"/>
          <w:sz w:val="18"/>
          <w:szCs w:val="18"/>
        </w:rPr>
        <w:t xml:space="preserve">  11.</w:t>
      </w:r>
      <w:r w:rsidRPr="007E7CFB">
        <w:rPr>
          <w:rFonts w:ascii="Calibri" w:hAnsi="宋体" w:cs="Calibri"/>
          <w:sz w:val="18"/>
          <w:szCs w:val="18"/>
        </w:rPr>
        <w:t>地板横梁</w:t>
      </w:r>
      <w:r w:rsidRPr="007E7CFB">
        <w:rPr>
          <w:rFonts w:ascii="Calibri" w:hAnsi="Calibri" w:cs="Calibri"/>
          <w:sz w:val="18"/>
          <w:szCs w:val="18"/>
        </w:rPr>
        <w:t xml:space="preserve">  12.</w:t>
      </w:r>
      <w:r w:rsidRPr="007E7CFB">
        <w:rPr>
          <w:rFonts w:ascii="Calibri" w:hAnsi="宋体" w:cs="Calibri"/>
          <w:sz w:val="18"/>
          <w:szCs w:val="18"/>
        </w:rPr>
        <w:t>纵梁</w:t>
      </w:r>
      <w:r w:rsidRPr="007E7CFB">
        <w:rPr>
          <w:rFonts w:ascii="Calibri" w:hAnsi="Calibri" w:cs="Calibri"/>
          <w:sz w:val="18"/>
          <w:szCs w:val="18"/>
        </w:rPr>
        <w:t xml:space="preserve">  13.</w:t>
      </w:r>
      <w:r w:rsidRPr="007E7CFB">
        <w:rPr>
          <w:rFonts w:ascii="Calibri" w:hAnsi="宋体" w:cs="Calibri"/>
          <w:sz w:val="18"/>
          <w:szCs w:val="18"/>
        </w:rPr>
        <w:t>前围侧板</w:t>
      </w:r>
      <w:r w:rsidRPr="007E7CFB">
        <w:rPr>
          <w:rFonts w:ascii="Calibri" w:hAnsi="Calibri" w:cs="Calibri"/>
          <w:sz w:val="18"/>
          <w:szCs w:val="18"/>
        </w:rPr>
        <w:t xml:space="preserve">  14.</w:t>
      </w:r>
      <w:r w:rsidRPr="007E7CFB">
        <w:rPr>
          <w:rFonts w:ascii="Calibri" w:hAnsi="宋体" w:cs="Calibri"/>
          <w:sz w:val="18"/>
          <w:szCs w:val="18"/>
        </w:rPr>
        <w:t>前围板</w:t>
      </w:r>
      <w:r w:rsidRPr="007E7CFB">
        <w:rPr>
          <w:rFonts w:ascii="Calibri" w:hAnsi="Calibri" w:cs="Calibri"/>
          <w:sz w:val="18"/>
          <w:szCs w:val="18"/>
        </w:rPr>
        <w:t xml:space="preserve">  15.</w:t>
      </w:r>
      <w:r w:rsidRPr="007E7CFB">
        <w:rPr>
          <w:rFonts w:ascii="Calibri" w:hAnsi="宋体" w:cs="Calibri"/>
          <w:sz w:val="18"/>
          <w:szCs w:val="18"/>
        </w:rPr>
        <w:t>仪表板</w:t>
      </w:r>
    </w:p>
    <w:p w:rsidR="009C126E" w:rsidRPr="007E7CFB" w:rsidRDefault="009C126E">
      <w:pPr>
        <w:ind w:firstLine="435"/>
        <w:rPr>
          <w:rFonts w:ascii="Calibri" w:hAnsi="Calibri" w:cs="Calibri"/>
          <w:sz w:val="18"/>
          <w:szCs w:val="18"/>
        </w:rPr>
      </w:pPr>
      <w:r w:rsidRPr="007E7CFB">
        <w:rPr>
          <w:rFonts w:ascii="Calibri" w:hAnsi="宋体" w:cs="Calibri"/>
          <w:sz w:val="18"/>
          <w:szCs w:val="18"/>
        </w:rPr>
        <w:t>为提高发动机检测、维修和保养时的接近性，平头式货车往往采用前翻式驾驶室来使发动机暴露出来。在需要翻转时，前翻式驾驶室通过翻转机构使整个驾驶室向前翻转，而在不需要翻转时，则通过锁止机构锁定驾驶室。</w:t>
      </w:r>
    </w:p>
    <w:p w:rsidR="009C126E" w:rsidRPr="007E7CFB" w:rsidRDefault="009C126E">
      <w:pPr>
        <w:pStyle w:val="4"/>
        <w:numPr>
          <w:ilvl w:val="0"/>
          <w:numId w:val="5"/>
        </w:numPr>
        <w:tabs>
          <w:tab w:val="left" w:pos="567"/>
        </w:tabs>
        <w:rPr>
          <w:rFonts w:ascii="Calibri" w:hAnsi="Calibri" w:cs="Calibri"/>
          <w:sz w:val="18"/>
          <w:szCs w:val="18"/>
        </w:rPr>
      </w:pPr>
      <w:r w:rsidRPr="007E7CFB">
        <w:rPr>
          <w:rFonts w:ascii="Calibri" w:hAnsi="宋体" w:cs="Calibri"/>
          <w:sz w:val="18"/>
          <w:szCs w:val="18"/>
        </w:rPr>
        <w:t>前围</w:t>
      </w:r>
    </w:p>
    <w:p w:rsidR="009C126E" w:rsidRPr="007E7CFB" w:rsidRDefault="009C126E">
      <w:pPr>
        <w:ind w:firstLine="435"/>
        <w:rPr>
          <w:rFonts w:ascii="Calibri" w:hAnsi="Calibri" w:cs="Calibri"/>
          <w:sz w:val="18"/>
          <w:szCs w:val="18"/>
        </w:rPr>
      </w:pPr>
      <w:r w:rsidRPr="007E7CFB">
        <w:rPr>
          <w:rFonts w:ascii="Calibri" w:hAnsi="宋体" w:cs="Calibri"/>
          <w:sz w:val="18"/>
          <w:szCs w:val="18"/>
        </w:rPr>
        <w:t>平头式驾驶室前围是外板式前围，发动机安装在其后面，这种前围可以分为单层式和双层式。单层式前围多用于轻型货车，该前围外板既是覆盖件又是受力件。仪表板下部的各总成均布置在地板与仪表板固定板之间的支架上。单层式前围的优点是结构简单、质量小、工艺性好。双层式前围多用于中、重型货车。前围板分为外板和内板，外板是覆盖件，起装饰作用，且可拆卸；内板是受力件，功用与内板式前围相同。双层式前围的优点是：</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(1) </w:t>
      </w:r>
      <w:r w:rsidRPr="007E7CFB">
        <w:rPr>
          <w:rFonts w:ascii="Calibri" w:hAnsi="宋体" w:cs="Calibri"/>
          <w:sz w:val="18"/>
          <w:szCs w:val="18"/>
        </w:rPr>
        <w:t>由于前围板可拆，拆卸后可使暖风水管、刮水器、制动管路和手制动拉索等都暴露在外部，且与人的站立高度相当，因此维修方便；</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(2) </w:t>
      </w:r>
      <w:r w:rsidRPr="007E7CFB">
        <w:rPr>
          <w:rFonts w:ascii="Calibri" w:hAnsi="宋体" w:cs="Calibri"/>
          <w:sz w:val="18"/>
          <w:szCs w:val="18"/>
        </w:rPr>
        <w:t>由于是双层，从设计的角度考虑，提供了足够的布置空间；</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(3) </w:t>
      </w:r>
      <w:r w:rsidRPr="007E7CFB">
        <w:rPr>
          <w:rFonts w:ascii="Calibri" w:hAnsi="宋体" w:cs="Calibri"/>
          <w:sz w:val="18"/>
          <w:szCs w:val="18"/>
        </w:rPr>
        <w:t>从车内看，仪表板下部空间干净利落，有宽敞的伸脚空间；</w:t>
      </w:r>
    </w:p>
    <w:p w:rsidR="009C126E" w:rsidRPr="007E7CFB" w:rsidRDefault="009C126E">
      <w:pPr>
        <w:ind w:firstLine="435"/>
        <w:rPr>
          <w:rFonts w:ascii="Calibri" w:hAnsi="Calibri" w:cs="Calibri"/>
          <w:sz w:val="18"/>
          <w:szCs w:val="18"/>
        </w:rPr>
      </w:pPr>
      <w:r w:rsidRPr="007E7CFB">
        <w:rPr>
          <w:rFonts w:ascii="Calibri" w:hAnsi="Calibri" w:cs="Calibri"/>
          <w:sz w:val="18"/>
          <w:szCs w:val="18"/>
        </w:rPr>
        <w:t xml:space="preserve">(4) </w:t>
      </w:r>
      <w:r w:rsidRPr="007E7CFB">
        <w:rPr>
          <w:rFonts w:ascii="Calibri" w:hAnsi="宋体" w:cs="Calibri"/>
          <w:sz w:val="18"/>
          <w:szCs w:val="18"/>
        </w:rPr>
        <w:t>因前围板是双层的，故对整车的密封效果和前围的强度均有一定的改善。</w:t>
      </w:r>
    </w:p>
    <w:p w:rsidR="009C126E" w:rsidRPr="007E7CFB" w:rsidRDefault="009C126E">
      <w:pPr>
        <w:pStyle w:val="4"/>
        <w:rPr>
          <w:rFonts w:ascii="Calibri" w:hAnsi="Calibri" w:cs="Calibri"/>
          <w:sz w:val="18"/>
          <w:szCs w:val="18"/>
        </w:rPr>
      </w:pPr>
      <w:r w:rsidRPr="007E7CFB">
        <w:rPr>
          <w:rFonts w:ascii="Calibri" w:hAnsi="宋体" w:cs="Calibri"/>
          <w:sz w:val="18"/>
          <w:szCs w:val="18"/>
        </w:rPr>
        <w:t>驾驶室翻转机构</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驾驶室翻转机构主要由支架、翻转轴、施力机构、支撑杆及调整机构等组成。翻转机构的形式主要有液压机构和扭杆机构，相比于液压机构，扭杆机构具有布置容易、操作轻便灵活、可靠性高等特点。图</w:t>
      </w:r>
      <w:r w:rsidRPr="007E7CFB">
        <w:rPr>
          <w:rFonts w:ascii="Calibri" w:hAnsi="Calibri" w:cs="Calibri"/>
          <w:sz w:val="18"/>
          <w:szCs w:val="18"/>
        </w:rPr>
        <w:t>4-10</w:t>
      </w:r>
      <w:r w:rsidRPr="007E7CFB">
        <w:rPr>
          <w:rFonts w:ascii="Calibri" w:hAnsi="宋体" w:cs="Calibri"/>
          <w:sz w:val="18"/>
          <w:szCs w:val="18"/>
        </w:rPr>
        <w:t>所示为某轻型货车驾驶室翻转机构，采用了扭杆机构，其翻转机构结构简单，且驾驶室的翻转角</w:t>
      </w:r>
      <w:r w:rsidRPr="007E7CFB">
        <w:rPr>
          <w:rFonts w:ascii="Calibri" w:hAnsi="Calibri" w:cs="Calibri"/>
          <w:sz w:val="18"/>
          <w:szCs w:val="18"/>
        </w:rPr>
        <w:t>(</w:t>
      </w:r>
      <w:r w:rsidRPr="007E7CFB">
        <w:rPr>
          <w:rFonts w:ascii="Calibri" w:hAnsi="宋体" w:cs="Calibri"/>
          <w:sz w:val="18"/>
          <w:szCs w:val="18"/>
        </w:rPr>
        <w:t>指驾驶室翻转后被支撑杆撑住的位置</w:t>
      </w:r>
      <w:r w:rsidRPr="007E7CFB">
        <w:rPr>
          <w:rFonts w:ascii="Calibri" w:hAnsi="Calibri" w:cs="Calibri"/>
          <w:sz w:val="18"/>
          <w:szCs w:val="18"/>
        </w:rPr>
        <w:t>)</w:t>
      </w:r>
      <w:r w:rsidRPr="007E7CFB">
        <w:rPr>
          <w:rFonts w:ascii="Calibri" w:hAnsi="宋体" w:cs="Calibri"/>
          <w:sz w:val="18"/>
          <w:szCs w:val="18"/>
        </w:rPr>
        <w:t>大。</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231640" cy="28600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lum bright="-24000" contrast="48000"/>
                      <a:extLst>
                        <a:ext uri="{28A0092B-C50C-407E-A947-70E740481C1C}">
                          <a14:useLocalDpi xmlns:a14="http://schemas.microsoft.com/office/drawing/2010/main" val="0"/>
                        </a:ext>
                      </a:extLst>
                    </a:blip>
                    <a:srcRect/>
                    <a:stretch>
                      <a:fillRect/>
                    </a:stretch>
                  </pic:blipFill>
                  <pic:spPr bwMode="auto">
                    <a:xfrm>
                      <a:off x="0" y="0"/>
                      <a:ext cx="4231640" cy="286004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4-10 </w:t>
      </w:r>
      <w:r w:rsidRPr="007E7CFB">
        <w:rPr>
          <w:rFonts w:ascii="Calibri" w:cs="Calibri"/>
          <w:sz w:val="18"/>
          <w:szCs w:val="18"/>
        </w:rPr>
        <w:t>某轻型货车驾驶室翻转机构</w:t>
      </w:r>
    </w:p>
    <w:p w:rsidR="009C126E" w:rsidRPr="007E7CFB" w:rsidRDefault="009C126E">
      <w:pPr>
        <w:pStyle w:val="a5"/>
        <w:ind w:leftChars="900" w:left="1890"/>
        <w:jc w:val="both"/>
        <w:rPr>
          <w:rFonts w:ascii="Calibri" w:hAnsi="Calibri" w:cs="Calibri"/>
        </w:rPr>
      </w:pPr>
      <w:r w:rsidRPr="007E7CFB">
        <w:rPr>
          <w:rFonts w:ascii="Calibri" w:hAnsi="Calibri" w:cs="Calibri"/>
        </w:rPr>
        <w:t>1.</w:t>
      </w:r>
      <w:r w:rsidRPr="007E7CFB">
        <w:rPr>
          <w:rFonts w:ascii="Calibri" w:hAnsi="宋体" w:cs="Calibri"/>
        </w:rPr>
        <w:t>驾驶室支撑杆</w:t>
      </w:r>
      <w:r w:rsidRPr="007E7CFB">
        <w:rPr>
          <w:rFonts w:ascii="Calibri" w:hAnsi="Calibri" w:cs="Calibri"/>
        </w:rPr>
        <w:t xml:space="preserve">  2.</w:t>
      </w:r>
      <w:r w:rsidRPr="007E7CFB">
        <w:rPr>
          <w:rFonts w:ascii="Calibri" w:hAnsi="宋体" w:cs="Calibri"/>
        </w:rPr>
        <w:t>扭杆臂</w:t>
      </w:r>
      <w:r w:rsidRPr="007E7CFB">
        <w:rPr>
          <w:rFonts w:ascii="Calibri" w:hAnsi="Calibri" w:cs="Calibri"/>
        </w:rPr>
        <w:t xml:space="preserve">  3.</w:t>
      </w:r>
      <w:r w:rsidRPr="007E7CFB">
        <w:rPr>
          <w:rFonts w:ascii="Calibri" w:hAnsi="宋体" w:cs="Calibri"/>
        </w:rPr>
        <w:t>驾驶室右支架</w:t>
      </w:r>
      <w:r w:rsidRPr="007E7CFB">
        <w:rPr>
          <w:rFonts w:ascii="Calibri" w:hAnsi="Calibri" w:cs="Calibri"/>
        </w:rPr>
        <w:t xml:space="preserve">  4.</w:t>
      </w:r>
      <w:r w:rsidRPr="007E7CFB">
        <w:rPr>
          <w:rFonts w:ascii="Calibri" w:hAnsi="宋体" w:cs="Calibri"/>
        </w:rPr>
        <w:t>胶垫</w:t>
      </w:r>
    </w:p>
    <w:p w:rsidR="009C126E" w:rsidRPr="007E7CFB" w:rsidRDefault="009C126E">
      <w:pPr>
        <w:pStyle w:val="a5"/>
        <w:ind w:leftChars="900" w:left="1890"/>
        <w:jc w:val="both"/>
        <w:rPr>
          <w:rFonts w:ascii="Calibri" w:hAnsi="Calibri" w:cs="Calibri"/>
        </w:rPr>
      </w:pPr>
      <w:r w:rsidRPr="007E7CFB">
        <w:rPr>
          <w:rFonts w:ascii="Calibri" w:hAnsi="Calibri" w:cs="Calibri"/>
        </w:rPr>
        <w:t>5.</w:t>
      </w:r>
      <w:r w:rsidRPr="007E7CFB">
        <w:rPr>
          <w:rFonts w:ascii="Calibri" w:hAnsi="宋体" w:cs="Calibri"/>
        </w:rPr>
        <w:t>驾驶室前支撑轴管</w:t>
      </w:r>
      <w:r w:rsidRPr="007E7CFB">
        <w:rPr>
          <w:rFonts w:ascii="Calibri" w:hAnsi="Calibri" w:cs="Calibri"/>
        </w:rPr>
        <w:t xml:space="preserve">  6.</w:t>
      </w:r>
      <w:r w:rsidRPr="007E7CFB">
        <w:rPr>
          <w:rFonts w:ascii="Calibri" w:hAnsi="宋体" w:cs="Calibri"/>
        </w:rPr>
        <w:t>驾驶室左支架</w:t>
      </w:r>
      <w:r w:rsidRPr="007E7CFB">
        <w:rPr>
          <w:rFonts w:ascii="Calibri" w:hAnsi="Calibri" w:cs="Calibri"/>
        </w:rPr>
        <w:t xml:space="preserve">  7.</w:t>
      </w:r>
      <w:r w:rsidRPr="007E7CFB">
        <w:rPr>
          <w:rFonts w:ascii="Calibri" w:hAnsi="宋体" w:cs="Calibri"/>
        </w:rPr>
        <w:t>扭杆</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其工作原理是：扭杆</w:t>
      </w:r>
      <w:r w:rsidRPr="007E7CFB">
        <w:rPr>
          <w:rFonts w:ascii="Calibri" w:hAnsi="Calibri" w:cs="Calibri"/>
          <w:sz w:val="18"/>
          <w:szCs w:val="18"/>
        </w:rPr>
        <w:t>7</w:t>
      </w:r>
      <w:r w:rsidRPr="007E7CFB">
        <w:rPr>
          <w:rFonts w:ascii="Calibri" w:hAnsi="宋体" w:cs="Calibri"/>
          <w:sz w:val="18"/>
          <w:szCs w:val="18"/>
        </w:rPr>
        <w:t>一端插入驾驶室支承轴管内花键中，另一端由扭杆臂</w:t>
      </w:r>
      <w:r w:rsidRPr="007E7CFB">
        <w:rPr>
          <w:rFonts w:ascii="Calibri" w:hAnsi="Calibri" w:cs="Calibri"/>
          <w:sz w:val="18"/>
          <w:szCs w:val="18"/>
        </w:rPr>
        <w:t>2</w:t>
      </w:r>
      <w:r w:rsidRPr="007E7CFB">
        <w:rPr>
          <w:rFonts w:ascii="Calibri" w:hAnsi="宋体" w:cs="Calibri"/>
          <w:sz w:val="18"/>
          <w:szCs w:val="18"/>
        </w:rPr>
        <w:t>固定在前右支架</w:t>
      </w:r>
      <w:r w:rsidRPr="007E7CFB">
        <w:rPr>
          <w:rFonts w:ascii="Calibri" w:hAnsi="Calibri" w:cs="Calibri"/>
          <w:sz w:val="18"/>
          <w:szCs w:val="18"/>
        </w:rPr>
        <w:t>3</w:t>
      </w:r>
      <w:r w:rsidRPr="007E7CFB">
        <w:rPr>
          <w:rFonts w:ascii="Calibri" w:hAnsi="宋体" w:cs="Calibri"/>
          <w:sz w:val="18"/>
          <w:szCs w:val="18"/>
        </w:rPr>
        <w:t>上，驾驶室支承</w:t>
      </w:r>
      <w:r w:rsidRPr="007E7CFB">
        <w:rPr>
          <w:rFonts w:ascii="Calibri" w:hAnsi="Calibri" w:cs="Calibri"/>
          <w:sz w:val="18"/>
          <w:szCs w:val="18"/>
        </w:rPr>
        <w:t>5</w:t>
      </w:r>
      <w:r w:rsidRPr="007E7CFB">
        <w:rPr>
          <w:rFonts w:ascii="Calibri" w:hAnsi="宋体" w:cs="Calibri"/>
          <w:sz w:val="18"/>
          <w:szCs w:val="18"/>
        </w:rPr>
        <w:t>与驾驶室的左右地板骨架连接。驾驶室为锁止状态时，该结构使扭杆的扭转角为最大，此时扭杆的扭力矩最大；当锁止解除后，扭杆的扭力矩作用于驾驶室前支承，克服驾驶室重力矩，并施加较小的向上推力可使驾驶室实现翻转。当驾驶室翻转到最大角位置时，扭杆的能量基本释放，驾驶室的翻转速度逐渐衰减，轻轻上推驾驶室，依靠驾驶室支撑杆</w:t>
      </w:r>
      <w:r w:rsidRPr="007E7CFB">
        <w:rPr>
          <w:rFonts w:ascii="Calibri" w:hAnsi="Calibri" w:cs="Calibri"/>
          <w:sz w:val="18"/>
          <w:szCs w:val="18"/>
        </w:rPr>
        <w:t>1</w:t>
      </w:r>
      <w:r w:rsidRPr="007E7CFB">
        <w:rPr>
          <w:rFonts w:ascii="Calibri" w:hAnsi="宋体" w:cs="Calibri"/>
          <w:sz w:val="18"/>
          <w:szCs w:val="18"/>
        </w:rPr>
        <w:t>将驾驶室锁在最大翻转角的位置。当放下驾驶室时，驾驶室利用自身的重力下落，其重力矩逐渐增大，驾驶室前支承对扭杆作用使其扭转角增大，则扭阻力矩也增大，克服重力矩，使驾驶室的回落速度逐渐减小，当略加外力，向下拉动驾驶室即可使其锁住。</w:t>
      </w:r>
    </w:p>
    <w:p w:rsidR="009C126E" w:rsidRPr="007E7CFB" w:rsidRDefault="009C126E">
      <w:pPr>
        <w:pStyle w:val="4"/>
        <w:rPr>
          <w:rFonts w:ascii="Calibri" w:hAnsi="Calibri" w:cs="Calibri"/>
          <w:sz w:val="18"/>
          <w:szCs w:val="18"/>
        </w:rPr>
      </w:pPr>
      <w:r w:rsidRPr="007E7CFB">
        <w:rPr>
          <w:rFonts w:ascii="Calibri" w:hAnsi="宋体" w:cs="Calibri"/>
          <w:sz w:val="18"/>
          <w:szCs w:val="18"/>
        </w:rPr>
        <w:t>驾驶室锁止机构</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在汽车正常行驶或制动时，为防止驾驶室发生自行翻转，需采用驾驶室锁止机构锁定驾驶室。图</w:t>
      </w:r>
      <w:r w:rsidRPr="007E7CFB">
        <w:rPr>
          <w:rFonts w:ascii="Calibri" w:hAnsi="Calibri" w:cs="Calibri"/>
          <w:sz w:val="18"/>
          <w:szCs w:val="18"/>
        </w:rPr>
        <w:t>4-11</w:t>
      </w:r>
      <w:r w:rsidRPr="007E7CFB">
        <w:rPr>
          <w:rFonts w:ascii="Calibri" w:hAnsi="宋体" w:cs="Calibri"/>
          <w:sz w:val="18"/>
          <w:szCs w:val="18"/>
        </w:rPr>
        <w:t>所示为某轻型载货汽车驾驶室锁紧机构，主要由手把机构总成，左、右锁紧机构，长拉杆，短拉杆，驾驶室后支承支架总成和后支承胶垫总成等组成。其中手把机构总成，左、右锁紧机构固定在驾驶室后围上，驾驶室后支承支架总成通过后支承胶垫总成固定在车架上。</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359275" cy="251968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9275" cy="251968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4-11 </w:t>
      </w:r>
      <w:r w:rsidRPr="007E7CFB">
        <w:rPr>
          <w:rFonts w:ascii="Calibri" w:cs="Calibri"/>
          <w:sz w:val="18"/>
          <w:szCs w:val="18"/>
        </w:rPr>
        <w:t>某轻型货车驾驶室锁止机构</w:t>
      </w:r>
    </w:p>
    <w:p w:rsidR="009C126E" w:rsidRPr="007E7CFB" w:rsidRDefault="009C126E">
      <w:pPr>
        <w:pStyle w:val="a5"/>
        <w:ind w:leftChars="750" w:left="1575"/>
        <w:jc w:val="both"/>
        <w:rPr>
          <w:rFonts w:ascii="Calibri" w:hAnsi="Calibri" w:cs="Calibri"/>
        </w:rPr>
      </w:pPr>
      <w:r w:rsidRPr="007E7CFB">
        <w:rPr>
          <w:rFonts w:ascii="Calibri" w:hAnsi="Calibri" w:cs="Calibri"/>
        </w:rPr>
        <w:t>1.</w:t>
      </w:r>
      <w:r w:rsidRPr="007E7CFB">
        <w:rPr>
          <w:rFonts w:ascii="Calibri" w:hAnsi="宋体" w:cs="Calibri"/>
        </w:rPr>
        <w:t>手把机构总成</w:t>
      </w:r>
      <w:r w:rsidRPr="007E7CFB">
        <w:rPr>
          <w:rFonts w:ascii="Calibri" w:hAnsi="Calibri" w:cs="Calibri"/>
        </w:rPr>
        <w:t xml:space="preserve">  2.</w:t>
      </w:r>
      <w:r w:rsidRPr="007E7CFB">
        <w:rPr>
          <w:rFonts w:ascii="Calibri" w:hAnsi="宋体" w:cs="Calibri"/>
        </w:rPr>
        <w:t>短拉杆</w:t>
      </w:r>
      <w:r w:rsidRPr="007E7CFB">
        <w:rPr>
          <w:rFonts w:ascii="Calibri" w:hAnsi="Calibri" w:cs="Calibri"/>
        </w:rPr>
        <w:t xml:space="preserve">  3. </w:t>
      </w:r>
      <w:r w:rsidRPr="007E7CFB">
        <w:rPr>
          <w:rFonts w:ascii="Calibri" w:hAnsi="宋体" w:cs="Calibri"/>
        </w:rPr>
        <w:t>左锁紧机构总成</w:t>
      </w:r>
      <w:r w:rsidRPr="007E7CFB">
        <w:rPr>
          <w:rFonts w:ascii="Calibri" w:hAnsi="Calibri" w:cs="Calibri"/>
        </w:rPr>
        <w:t xml:space="preserve">  4.</w:t>
      </w:r>
      <w:r w:rsidRPr="007E7CFB">
        <w:rPr>
          <w:rFonts w:ascii="Calibri" w:hAnsi="宋体" w:cs="Calibri"/>
        </w:rPr>
        <w:t>长拉杆</w:t>
      </w:r>
    </w:p>
    <w:p w:rsidR="009C126E" w:rsidRPr="007E7CFB" w:rsidRDefault="009C126E">
      <w:pPr>
        <w:pStyle w:val="a5"/>
        <w:ind w:leftChars="750" w:left="1575"/>
        <w:jc w:val="both"/>
        <w:rPr>
          <w:rFonts w:ascii="Calibri" w:hAnsi="Calibri" w:cs="Calibri"/>
        </w:rPr>
      </w:pPr>
      <w:r w:rsidRPr="007E7CFB">
        <w:rPr>
          <w:rFonts w:ascii="Calibri" w:hAnsi="Calibri" w:cs="Calibri"/>
        </w:rPr>
        <w:t xml:space="preserve">5. </w:t>
      </w:r>
      <w:r w:rsidRPr="007E7CFB">
        <w:rPr>
          <w:rFonts w:ascii="Calibri" w:hAnsi="宋体" w:cs="Calibri"/>
        </w:rPr>
        <w:t>右锁紧机构总成</w:t>
      </w:r>
      <w:r w:rsidRPr="007E7CFB">
        <w:rPr>
          <w:rFonts w:ascii="Calibri" w:hAnsi="Calibri" w:cs="Calibri"/>
        </w:rPr>
        <w:t xml:space="preserve">  6.</w:t>
      </w:r>
      <w:r w:rsidRPr="007E7CFB">
        <w:rPr>
          <w:rFonts w:ascii="Calibri" w:hAnsi="宋体" w:cs="Calibri"/>
        </w:rPr>
        <w:t>支架</w:t>
      </w:r>
      <w:r w:rsidRPr="007E7CFB">
        <w:rPr>
          <w:rFonts w:ascii="Calibri" w:hAnsi="Calibri" w:cs="Calibri"/>
        </w:rPr>
        <w:t xml:space="preserve">  7.</w:t>
      </w:r>
      <w:r w:rsidRPr="007E7CFB">
        <w:rPr>
          <w:rFonts w:ascii="Calibri" w:hAnsi="宋体" w:cs="Calibri"/>
        </w:rPr>
        <w:t>驾驶室后支撑胶垫</w:t>
      </w:r>
    </w:p>
    <w:p w:rsidR="009C126E" w:rsidRPr="007E7CFB" w:rsidRDefault="009C126E">
      <w:pPr>
        <w:rPr>
          <w:rFonts w:ascii="Calibri" w:hAnsi="Calibri" w:cs="Calibri"/>
          <w:sz w:val="18"/>
          <w:szCs w:val="18"/>
        </w:rPr>
      </w:pPr>
      <w:r w:rsidRPr="007E7CFB">
        <w:rPr>
          <w:rFonts w:ascii="Calibri" w:hAnsi="Calibri" w:cs="Calibri"/>
          <w:sz w:val="18"/>
          <w:szCs w:val="18"/>
        </w:rPr>
        <w:t xml:space="preserve">    </w:t>
      </w:r>
      <w:r w:rsidRPr="007E7CFB">
        <w:rPr>
          <w:rFonts w:ascii="Calibri" w:hAnsi="宋体" w:cs="Calibri"/>
          <w:sz w:val="18"/>
          <w:szCs w:val="18"/>
        </w:rPr>
        <w:t>图</w:t>
      </w:r>
      <w:r w:rsidRPr="007E7CFB">
        <w:rPr>
          <w:rFonts w:ascii="Calibri" w:hAnsi="Calibri" w:cs="Calibri"/>
          <w:sz w:val="18"/>
          <w:szCs w:val="18"/>
        </w:rPr>
        <w:t>4-11</w:t>
      </w:r>
      <w:r w:rsidRPr="007E7CFB">
        <w:rPr>
          <w:rFonts w:ascii="Calibri" w:hAnsi="宋体" w:cs="Calibri"/>
          <w:sz w:val="18"/>
          <w:szCs w:val="18"/>
        </w:rPr>
        <w:t>所示的是锁紧机构锁紧、松开两种状态。锁紧时手把机构通过短拉杆、长拉杆带动左、右锁紧机构使其锁钩紧紧地钩住驾驶室的左、右后支承支架上的支承销。解除锁紧时，先拉开副锁钩，将其手把往外拉动，通过短拉杆、长拉杆带动左、右锁紧机构使其锁钩脱离驾驶室的左、右后支承支架上的支承销，往外拉开安全锁把使其脱离挂杆，即可实现驾驶室翻转。该锁紧机构的特点是整个锁紧机构有多重保险功能，其中左、右锁钩的自锁功能与安全锁钩两种保险相互独立，即使有一个保险失效，另一个保险仍然起作用，同时副锁钩有效地防止了手把总成自由运动，保证驾驶室安全可靠地锁住。即使驾驶室受到较大的正面或侧面冲击，驾驶室也会可靠地锁住。</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侧围、后围、顶盖及地板</w:t>
      </w:r>
    </w:p>
    <w:p w:rsidR="009C126E" w:rsidRPr="007E7CFB" w:rsidRDefault="009C126E">
      <w:pPr>
        <w:ind w:firstLine="435"/>
        <w:rPr>
          <w:rFonts w:ascii="Calibri" w:hAnsi="Calibri" w:cs="Calibri"/>
          <w:sz w:val="18"/>
          <w:szCs w:val="18"/>
        </w:rPr>
      </w:pPr>
      <w:r w:rsidRPr="007E7CFB">
        <w:rPr>
          <w:rFonts w:ascii="Calibri" w:hAnsi="宋体" w:cs="Calibri"/>
          <w:sz w:val="18"/>
          <w:szCs w:val="18"/>
        </w:rPr>
        <w:t>驾驶室侧围、后围及顶盖皆为薄板冲压件。顶盖为单层结构，为增加刚性内设</w:t>
      </w:r>
      <w:r w:rsidRPr="007E7CFB">
        <w:rPr>
          <w:rFonts w:ascii="Calibri" w:hAnsi="Calibri" w:cs="Calibri"/>
          <w:sz w:val="18"/>
          <w:szCs w:val="18"/>
        </w:rPr>
        <w:t>1~2</w:t>
      </w:r>
      <w:r w:rsidRPr="007E7CFB">
        <w:rPr>
          <w:rFonts w:ascii="Calibri" w:hAnsi="宋体" w:cs="Calibri"/>
          <w:sz w:val="18"/>
          <w:szCs w:val="18"/>
        </w:rPr>
        <w:t>根横梁。侧围与后围有单层板的，也有带有内板的双层板的；后围有后围窗；侧围面积大时，也设侧围窗，侧围窗可以是封闭的，也可以是开启的。</w:t>
      </w:r>
    </w:p>
    <w:p w:rsidR="009C126E" w:rsidRPr="007E7CFB" w:rsidRDefault="009C126E">
      <w:pPr>
        <w:ind w:firstLine="435"/>
        <w:rPr>
          <w:rFonts w:ascii="Calibri" w:hAnsi="Calibri" w:cs="Calibri"/>
          <w:sz w:val="18"/>
          <w:szCs w:val="18"/>
        </w:rPr>
      </w:pPr>
      <w:r w:rsidRPr="007E7CFB">
        <w:rPr>
          <w:rFonts w:ascii="Calibri" w:hAnsi="宋体" w:cs="Calibri"/>
          <w:sz w:val="18"/>
          <w:szCs w:val="18"/>
        </w:rPr>
        <w:t>驾驶室地板由地板和地板梁组成，地板是薄板冲压的大面积钣金件，地板梁是主要的支撑和受力件，多由</w:t>
      </w:r>
      <w:r w:rsidRPr="007E7CFB">
        <w:rPr>
          <w:rFonts w:ascii="Calibri" w:hAnsi="Calibri" w:cs="Calibri"/>
          <w:sz w:val="18"/>
          <w:szCs w:val="18"/>
        </w:rPr>
        <w:t>2mm</w:t>
      </w:r>
      <w:r w:rsidRPr="007E7CFB">
        <w:rPr>
          <w:rFonts w:ascii="Calibri" w:hAnsi="宋体" w:cs="Calibri"/>
          <w:sz w:val="18"/>
          <w:szCs w:val="18"/>
        </w:rPr>
        <w:t>左右的钢板冲压而成。地板是驾驶室的基础，驾驶室的上部件焊在其上面，其通过悬置与车架连接。地板需承受乘员的重力，故要求地板有足够的刚度和强度。</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驾驶室的悬置方法</w:t>
      </w:r>
    </w:p>
    <w:p w:rsidR="009C126E" w:rsidRPr="007E7CFB" w:rsidRDefault="009C126E">
      <w:pPr>
        <w:ind w:firstLine="435"/>
        <w:rPr>
          <w:rFonts w:ascii="Calibri" w:hAnsi="Calibri" w:cs="Calibri"/>
          <w:sz w:val="18"/>
          <w:szCs w:val="18"/>
        </w:rPr>
      </w:pPr>
      <w:r w:rsidRPr="007E7CFB">
        <w:rPr>
          <w:rFonts w:ascii="Calibri" w:hAnsi="宋体" w:cs="Calibri"/>
          <w:sz w:val="18"/>
          <w:szCs w:val="18"/>
        </w:rPr>
        <w:t>驾驶室通过悬置连接于车架上，当货车行驶时，来着路面或发动机的激励，将引起车架的扭转变形和振动，这是影响驾驶室强度和舒适性的主要因素。悬置的作用就是尽可能地减少货车在扭斜停放时或者在各种道路状况下行驶时的车架变形和振动对驾驶室的影响。因此，在设计驾驶室悬置结构时应该考虑：</w:t>
      </w:r>
      <w:r w:rsidRPr="007E7CFB">
        <w:rPr>
          <w:rFonts w:ascii="Calibri" w:hAnsi="Calibri" w:cs="Calibri"/>
          <w:sz w:val="18"/>
          <w:szCs w:val="18"/>
        </w:rPr>
        <w:t xml:space="preserve">1) </w:t>
      </w:r>
      <w:r w:rsidRPr="007E7CFB">
        <w:rPr>
          <w:rFonts w:ascii="Calibri" w:hAnsi="宋体" w:cs="Calibri"/>
          <w:sz w:val="18"/>
          <w:szCs w:val="18"/>
        </w:rPr>
        <w:t>合理的尺寸布置和悬置块参数的选择，满足其承受能力和减小车架弯曲和扭曲变形的要求。</w:t>
      </w:r>
      <w:r w:rsidRPr="007E7CFB">
        <w:rPr>
          <w:rFonts w:ascii="Calibri" w:hAnsi="Calibri" w:cs="Calibri"/>
          <w:sz w:val="18"/>
          <w:szCs w:val="18"/>
        </w:rPr>
        <w:t xml:space="preserve">2) </w:t>
      </w:r>
      <w:r w:rsidRPr="007E7CFB">
        <w:rPr>
          <w:rFonts w:ascii="Calibri" w:hAnsi="宋体" w:cs="Calibri"/>
          <w:sz w:val="18"/>
          <w:szCs w:val="18"/>
        </w:rPr>
        <w:t>适当的结构选取，保证驾驶员及乘员的乘坐舒适性。</w:t>
      </w:r>
    </w:p>
    <w:p w:rsidR="009C126E" w:rsidRPr="007E7CFB" w:rsidRDefault="009C126E">
      <w:pPr>
        <w:ind w:firstLine="435"/>
        <w:rPr>
          <w:rFonts w:ascii="Calibri" w:hAnsi="Calibri" w:cs="Calibri"/>
          <w:sz w:val="18"/>
          <w:szCs w:val="18"/>
        </w:rPr>
      </w:pPr>
      <w:r w:rsidRPr="007E7CFB">
        <w:rPr>
          <w:rFonts w:ascii="Calibri" w:hAnsi="宋体" w:cs="Calibri"/>
          <w:sz w:val="18"/>
          <w:szCs w:val="18"/>
        </w:rPr>
        <w:t>到目前为止，大多数的货车驾驶室都是采用橡胶垫作为弹性元件的悬置结构。悬置既要保证能吸收振动能量和适应车架变形，又要防止驾驶室水平方向的窜动，因此要求橡胶垫的垂直刚度比较低而水平刚度比较高。按照受力方向的不同，可将橡胶垫分为剪切型和压缩型两种。图</w:t>
      </w:r>
      <w:r w:rsidRPr="007E7CFB">
        <w:rPr>
          <w:rFonts w:ascii="Calibri" w:hAnsi="Calibri" w:cs="Calibri"/>
          <w:sz w:val="18"/>
          <w:szCs w:val="18"/>
        </w:rPr>
        <w:t>4-12a)</w:t>
      </w:r>
      <w:r w:rsidRPr="007E7CFB">
        <w:rPr>
          <w:rFonts w:ascii="Calibri" w:hAnsi="宋体" w:cs="Calibri"/>
          <w:sz w:val="18"/>
          <w:szCs w:val="18"/>
        </w:rPr>
        <w:t>所示悬置结构中的橡胶垫为剪切型，它具有垂直刚度低和水平刚度高等优点，而当悬置的侧向负载要求很高时，还可采用有预压的剪切型橡胶垫。图</w:t>
      </w:r>
      <w:r w:rsidRPr="007E7CFB">
        <w:rPr>
          <w:rFonts w:ascii="Calibri" w:hAnsi="Calibri" w:cs="Calibri"/>
          <w:sz w:val="18"/>
          <w:szCs w:val="18"/>
        </w:rPr>
        <w:t>4-12b)</w:t>
      </w:r>
      <w:r w:rsidRPr="007E7CFB">
        <w:rPr>
          <w:rFonts w:ascii="Calibri" w:hAnsi="宋体" w:cs="Calibri"/>
          <w:sz w:val="18"/>
          <w:szCs w:val="18"/>
        </w:rPr>
        <w:t>所示悬置结构中的橡胶垫为压缩型，它在使用上比剪切型的方便，而且使用寿命更长，因此压缩型采用得较多。悬置经常承受反复变换的拉力和压力，由于交变载荷易使橡胶垫产生破坏，一般悬置结构中的橡胶垫多数为上、下两个或多个，每个垫块都只在单向压力下工作。</w:t>
      </w:r>
    </w:p>
    <w:p w:rsidR="009C126E" w:rsidRPr="007E7CFB" w:rsidRDefault="009C126E">
      <w:pPr>
        <w:ind w:firstLine="435"/>
        <w:jc w:val="center"/>
        <w:rPr>
          <w:rFonts w:ascii="Calibri" w:hAnsi="Calibri" w:cs="Calibri"/>
          <w:sz w:val="18"/>
          <w:szCs w:val="18"/>
        </w:rPr>
      </w:pPr>
    </w:p>
    <w:tbl>
      <w:tblPr>
        <w:tblW w:w="0" w:type="auto"/>
        <w:tblInd w:w="1728" w:type="dxa"/>
        <w:tblLayout w:type="fixed"/>
        <w:tblLook w:val="0000" w:firstRow="0" w:lastRow="0" w:firstColumn="0" w:lastColumn="0" w:noHBand="0" w:noVBand="0"/>
      </w:tblPr>
      <w:tblGrid>
        <w:gridCol w:w="2780"/>
        <w:gridCol w:w="2780"/>
      </w:tblGrid>
      <w:tr w:rsidR="009C126E" w:rsidRPr="007E7CFB">
        <w:tc>
          <w:tcPr>
            <w:tcW w:w="2780"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626870" cy="12439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6870" cy="1243965"/>
                          </a:xfrm>
                          <a:prstGeom prst="rect">
                            <a:avLst/>
                          </a:prstGeom>
                          <a:noFill/>
                          <a:ln>
                            <a:noFill/>
                          </a:ln>
                        </pic:spPr>
                      </pic:pic>
                    </a:graphicData>
                  </a:graphic>
                </wp:inline>
              </w:drawing>
            </w:r>
          </w:p>
        </w:tc>
        <w:tc>
          <w:tcPr>
            <w:tcW w:w="2780" w:type="dxa"/>
            <w:vAlign w:val="center"/>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318260" cy="1732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l="9508" r="45245" b="31548"/>
                          <a:stretch>
                            <a:fillRect/>
                          </a:stretch>
                        </pic:blipFill>
                        <pic:spPr bwMode="auto">
                          <a:xfrm>
                            <a:off x="0" y="0"/>
                            <a:ext cx="1318260" cy="1732915"/>
                          </a:xfrm>
                          <a:prstGeom prst="rect">
                            <a:avLst/>
                          </a:prstGeom>
                          <a:noFill/>
                          <a:ln>
                            <a:noFill/>
                          </a:ln>
                        </pic:spPr>
                      </pic:pic>
                    </a:graphicData>
                  </a:graphic>
                </wp:inline>
              </w:drawing>
            </w:r>
          </w:p>
        </w:tc>
      </w:tr>
      <w:tr w:rsidR="009C126E" w:rsidRPr="007E7CFB">
        <w:tc>
          <w:tcPr>
            <w:tcW w:w="2780" w:type="dxa"/>
            <w:vAlign w:val="center"/>
          </w:tcPr>
          <w:p w:rsidR="009C126E" w:rsidRPr="007E7CFB" w:rsidRDefault="009C126E">
            <w:pPr>
              <w:pStyle w:val="a5"/>
              <w:rPr>
                <w:rFonts w:ascii="Calibri" w:hAnsi="Calibri" w:cs="Calibri"/>
              </w:rPr>
            </w:pPr>
            <w:r w:rsidRPr="007E7CFB">
              <w:rPr>
                <w:rFonts w:ascii="Calibri" w:hAnsi="Calibri" w:cs="Calibri"/>
              </w:rPr>
              <w:t>a)</w:t>
            </w:r>
          </w:p>
        </w:tc>
        <w:tc>
          <w:tcPr>
            <w:tcW w:w="2780" w:type="dxa"/>
            <w:vAlign w:val="center"/>
          </w:tcPr>
          <w:p w:rsidR="009C126E" w:rsidRPr="007E7CFB" w:rsidRDefault="009C126E">
            <w:pPr>
              <w:pStyle w:val="a5"/>
              <w:rPr>
                <w:rFonts w:ascii="Calibri" w:hAnsi="Calibri" w:cs="Calibri"/>
              </w:rPr>
            </w:pPr>
            <w:r w:rsidRPr="007E7CFB">
              <w:rPr>
                <w:rFonts w:ascii="Calibri" w:hAnsi="Calibri" w:cs="Calibri"/>
              </w:rPr>
              <w:t>b)</w:t>
            </w:r>
          </w:p>
        </w:tc>
      </w:tr>
    </w:tbl>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4-12 </w:t>
      </w:r>
      <w:r w:rsidRPr="007E7CFB">
        <w:rPr>
          <w:rFonts w:ascii="Calibri" w:cs="Calibri"/>
          <w:sz w:val="18"/>
          <w:szCs w:val="18"/>
        </w:rPr>
        <w:t>驾驶室悬置形式</w:t>
      </w:r>
    </w:p>
    <w:p w:rsidR="009C126E" w:rsidRPr="007E7CFB" w:rsidRDefault="009C126E">
      <w:pPr>
        <w:pStyle w:val="a5"/>
        <w:rPr>
          <w:rFonts w:ascii="Calibri" w:hAnsi="Calibri" w:cs="Calibri"/>
        </w:rPr>
      </w:pPr>
      <w:r w:rsidRPr="007E7CFB">
        <w:rPr>
          <w:rFonts w:ascii="Calibri" w:hAnsi="Calibri" w:cs="Calibri"/>
        </w:rPr>
        <w:t xml:space="preserve">a) </w:t>
      </w:r>
      <w:r w:rsidRPr="007E7CFB">
        <w:rPr>
          <w:rFonts w:ascii="Calibri" w:hAnsi="宋体" w:cs="Calibri"/>
        </w:rPr>
        <w:t>剪切型</w:t>
      </w:r>
      <w:r w:rsidRPr="007E7CFB">
        <w:rPr>
          <w:rFonts w:ascii="Calibri" w:hAnsi="Calibri" w:cs="Calibri"/>
        </w:rPr>
        <w:t xml:space="preserve">  b) </w:t>
      </w:r>
      <w:r w:rsidRPr="007E7CFB">
        <w:rPr>
          <w:rFonts w:ascii="Calibri" w:hAnsi="宋体" w:cs="Calibri"/>
        </w:rPr>
        <w:t>压缩型</w:t>
      </w:r>
    </w:p>
    <w:p w:rsidR="009C126E" w:rsidRPr="007E7CFB" w:rsidRDefault="009C126E">
      <w:pPr>
        <w:ind w:firstLine="435"/>
        <w:rPr>
          <w:rFonts w:ascii="Calibri" w:hAnsi="Calibri" w:cs="Calibri"/>
          <w:sz w:val="18"/>
          <w:szCs w:val="18"/>
        </w:rPr>
      </w:pPr>
      <w:r w:rsidRPr="007E7CFB">
        <w:rPr>
          <w:rFonts w:ascii="Calibri" w:hAnsi="宋体" w:cs="Calibri"/>
          <w:sz w:val="18"/>
          <w:szCs w:val="18"/>
        </w:rPr>
        <w:t>为减少车架变形和振动对车身的影响，应尽量减少悬置点，并将它布置在车架振动的节点附近。为正常发挥悬置作用，驾驶室在支承部位也必须有足够的刚度。目前货车驾驶室一般都采用三点或四点式悬置布置，在长头式驾驶室中也有采用五点或六点式悬置的。三点式的布置形式是前悬两点，后悬一点；四点式则为前悬两点，后悬两点，呈水平对置式布置或（倒）八字形布置。与三点式相比，四点式具有驾驶室稳定性好，橡胶垫不易老化，装配工艺简单等优点。</w:t>
      </w:r>
    </w:p>
    <w:p w:rsidR="009C126E" w:rsidRPr="007E7CFB" w:rsidRDefault="009C126E">
      <w:pPr>
        <w:ind w:firstLine="420"/>
        <w:rPr>
          <w:rFonts w:ascii="Calibri" w:hAnsi="Calibri" w:cs="Calibri"/>
          <w:sz w:val="18"/>
          <w:szCs w:val="18"/>
        </w:rPr>
      </w:pPr>
      <w:r w:rsidRPr="007E7CFB">
        <w:rPr>
          <w:rFonts w:ascii="Calibri" w:hAnsi="宋体" w:cs="Calibri"/>
          <w:sz w:val="18"/>
          <w:szCs w:val="18"/>
        </w:rPr>
        <w:t>随着对货车驾驶及乘坐舒适性的不断提高，驾驶室悬置技术也不断发展和完善，出现了半浮式和全浮式驾驶室悬置装置，在重型货车中已经得到了广泛的应用。半浮式或全浮式悬置采用与悬架相似的钢板弹簧、螺旋弹簧或空气弹簧作为弹性元件，驾驶室部分地或全部地悬置在车架上，通过与悬架结构的匹配，配置筒式减振器，构成一套完整的悬架系统，因此具有良好的缓冲性和减振性，显著地提高了货车的驾驶舒适性。同时，由于弹簧的变形量要比橡胶垫大得多，因此，在车架受扭时，其变形量大部分被弹簧抵消，从而改善了驾驶室的受力情况。</w:t>
      </w:r>
    </w:p>
    <w:p w:rsidR="009C126E" w:rsidRPr="007E7CFB" w:rsidRDefault="009C126E">
      <w:pPr>
        <w:pStyle w:val="2"/>
        <w:rPr>
          <w:rFonts w:ascii="Calibri" w:eastAsia="宋体" w:hAnsi="Calibri" w:cs="Calibri"/>
          <w:sz w:val="18"/>
          <w:szCs w:val="18"/>
        </w:rPr>
      </w:pPr>
      <w:r w:rsidRPr="007E7CFB">
        <w:rPr>
          <w:rFonts w:ascii="Calibri" w:eastAsia="宋体" w:cs="Calibri"/>
          <w:sz w:val="18"/>
          <w:szCs w:val="18"/>
        </w:rPr>
        <w:t>驾驶室的布置</w:t>
      </w:r>
    </w:p>
    <w:p w:rsidR="009C126E" w:rsidRPr="007E7CFB" w:rsidRDefault="009C126E">
      <w:pPr>
        <w:pStyle w:val="3"/>
        <w:numPr>
          <w:ilvl w:val="0"/>
          <w:numId w:val="6"/>
        </w:numPr>
        <w:tabs>
          <w:tab w:val="left" w:pos="0"/>
        </w:tabs>
        <w:rPr>
          <w:rFonts w:ascii="Calibri" w:eastAsia="宋体" w:hAnsi="Calibri" w:cs="Calibri"/>
          <w:sz w:val="18"/>
          <w:szCs w:val="18"/>
        </w:rPr>
      </w:pPr>
      <w:r w:rsidRPr="007E7CFB">
        <w:rPr>
          <w:rFonts w:ascii="Calibri" w:eastAsia="宋体" w:hAnsi="宋体" w:cs="Calibri"/>
          <w:sz w:val="18"/>
          <w:szCs w:val="18"/>
        </w:rPr>
        <w:t>座椅布置</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驾驶室的座位数可以设置为单人座、双人座、三人座或者双排座等，此外对于长途运输的重型货车还可以设置单卧铺甚至双卧铺。长头式货车因为发动机在驾驶室前面，地板不受发动机的影响，可以做得低而平坦，座椅易于布置，乘员活动方便。平头式货车的发动机在驾驶室后部，位于座椅下面，驾驶室前部地板平整，或只凸起一个不高的通风道，室内可设置</w:t>
      </w:r>
      <w:r w:rsidRPr="007E7CFB">
        <w:rPr>
          <w:rFonts w:ascii="Calibri" w:hAnsi="Calibri" w:cs="Calibri"/>
          <w:sz w:val="18"/>
          <w:szCs w:val="18"/>
        </w:rPr>
        <w:t>3</w:t>
      </w:r>
      <w:r w:rsidRPr="007E7CFB">
        <w:rPr>
          <w:rFonts w:ascii="Calibri" w:hAnsi="宋体" w:cs="Calibri"/>
          <w:sz w:val="18"/>
          <w:szCs w:val="18"/>
        </w:rPr>
        <w:t>个座位，中间座位位于发动机的上方。</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车门布置</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货车驾驶室的车门布置按照开启方法可以分为顺开式和逆开式，两者的差别在于车门铰链的布置，顺开式车门的铰链布置在前，逆开式车门的铰链布置在后。顺开式车门即使在货车行驶时仍可借气流的压力关上，比较安全，而且便于驾驶员在倒车时向后观察，因此被广泛采用。逆开式车门在货车行驶时若关闭不严就可能被迎面气流冲开，因而用得较少。为了便于上、下车，平头式驾驶室车门可采用逆开式。因为平头式货车载重量较大，速度低，即使是在车门开启时行驶，所产生的空气动力力距也不会破坏汽车的稳定性。</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由于货车（尤其是中、重型货车）驾驶室距离地面较高，在布置车门外把手时需满足人机工程学的要求，具体布置参数见图</w:t>
      </w:r>
      <w:r w:rsidRPr="007E7CFB">
        <w:rPr>
          <w:rFonts w:ascii="Calibri" w:hAnsi="Calibri" w:cs="Calibri"/>
          <w:sz w:val="18"/>
          <w:szCs w:val="18"/>
        </w:rPr>
        <w:t>4-13</w:t>
      </w:r>
      <w:r w:rsidRPr="007E7CFB">
        <w:rPr>
          <w:rFonts w:ascii="Calibri" w:hAnsi="宋体" w:cs="Calibri"/>
          <w:sz w:val="18"/>
          <w:szCs w:val="18"/>
        </w:rPr>
        <w:t>和表</w:t>
      </w:r>
      <w:r w:rsidRPr="007E7CFB">
        <w:rPr>
          <w:rFonts w:ascii="Calibri" w:hAnsi="Calibri" w:cs="Calibri"/>
          <w:sz w:val="18"/>
          <w:szCs w:val="18"/>
        </w:rPr>
        <w:t>4-2</w:t>
      </w:r>
      <w:r w:rsidRPr="007E7CFB">
        <w:rPr>
          <w:rFonts w:ascii="Calibri" w:hAnsi="宋体" w:cs="Calibri"/>
          <w:sz w:val="18"/>
          <w:szCs w:val="18"/>
        </w:rPr>
        <w:t>。</w:t>
      </w:r>
    </w:p>
    <w:tbl>
      <w:tblPr>
        <w:tblW w:w="0" w:type="auto"/>
        <w:tblLayout w:type="fixed"/>
        <w:tblLook w:val="0000" w:firstRow="0" w:lastRow="0" w:firstColumn="0" w:lastColumn="0" w:noHBand="0" w:noVBand="0"/>
      </w:tblPr>
      <w:tblGrid>
        <w:gridCol w:w="4261"/>
        <w:gridCol w:w="4261"/>
      </w:tblGrid>
      <w:tr w:rsidR="009C126E" w:rsidRPr="007E7CFB">
        <w:tc>
          <w:tcPr>
            <w:tcW w:w="4261" w:type="dxa"/>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2105025" cy="1669415"/>
                  <wp:effectExtent l="0" t="0" r="952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5025" cy="166941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4-13 </w:t>
            </w:r>
            <w:r w:rsidRPr="007E7CFB">
              <w:rPr>
                <w:rFonts w:ascii="Calibri" w:cs="Calibri"/>
                <w:sz w:val="18"/>
                <w:szCs w:val="18"/>
              </w:rPr>
              <w:t>车门外手柄的高度</w:t>
            </w:r>
          </w:p>
        </w:tc>
        <w:tc>
          <w:tcPr>
            <w:tcW w:w="4261" w:type="dxa"/>
          </w:tcPr>
          <w:p w:rsidR="009C126E" w:rsidRPr="007E7CFB" w:rsidRDefault="009C126E">
            <w:pPr>
              <w:pStyle w:val="a6"/>
              <w:rPr>
                <w:rFonts w:ascii="Calibri" w:eastAsia="宋体" w:hAnsi="Calibri" w:cs="Calibri"/>
                <w:sz w:val="18"/>
                <w:szCs w:val="18"/>
              </w:rPr>
            </w:pPr>
            <w:r w:rsidRPr="007E7CFB">
              <w:rPr>
                <w:rFonts w:ascii="Calibri" w:eastAsia="宋体" w:hAnsi="宋体" w:cs="Calibri"/>
                <w:sz w:val="18"/>
                <w:szCs w:val="18"/>
              </w:rPr>
              <w:t>表</w:t>
            </w:r>
            <w:r w:rsidRPr="007E7CFB">
              <w:rPr>
                <w:rFonts w:ascii="Calibri" w:eastAsia="宋体" w:hAnsi="Calibri" w:cs="Calibri"/>
                <w:sz w:val="18"/>
                <w:szCs w:val="18"/>
              </w:rPr>
              <w:t>4-2</w:t>
            </w:r>
            <w:r w:rsidRPr="007E7CFB">
              <w:rPr>
                <w:rFonts w:ascii="Calibri" w:eastAsia="宋体" w:hAnsi="宋体" w:cs="Calibri"/>
                <w:sz w:val="18"/>
                <w:szCs w:val="18"/>
              </w:rPr>
              <w:t>车门外手柄的高度</w:t>
            </w:r>
          </w:p>
          <w:tbl>
            <w:tblPr>
              <w:tblW w:w="0" w:type="auto"/>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859"/>
              <w:gridCol w:w="2186"/>
            </w:tblGrid>
            <w:tr w:rsidR="009C126E" w:rsidRPr="007E7CFB">
              <w:tc>
                <w:tcPr>
                  <w:tcW w:w="1859"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最大总质量（</w:t>
                  </w:r>
                  <w:r w:rsidRPr="007E7CFB">
                    <w:rPr>
                      <w:rFonts w:ascii="Calibri" w:hAnsi="Calibri" w:cs="Calibri"/>
                      <w:sz w:val="18"/>
                      <w:szCs w:val="18"/>
                    </w:rPr>
                    <w:t>kg</w:t>
                  </w:r>
                  <w:r w:rsidRPr="007E7CFB">
                    <w:rPr>
                      <w:rFonts w:ascii="Calibri" w:hAnsi="宋体" w:cs="Calibri"/>
                      <w:sz w:val="18"/>
                      <w:szCs w:val="18"/>
                    </w:rPr>
                    <w:t>）</w:t>
                  </w:r>
                </w:p>
              </w:tc>
              <w:tc>
                <w:tcPr>
                  <w:tcW w:w="2186"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车门外手柄高度</w:t>
                  </w:r>
                  <w:r w:rsidRPr="007E7CFB">
                    <w:rPr>
                      <w:rFonts w:ascii="Calibri" w:hAnsi="Calibri" w:cs="Calibri"/>
                      <w:sz w:val="18"/>
                      <w:szCs w:val="18"/>
                    </w:rPr>
                    <w:t>H</w:t>
                  </w:r>
                  <w:r w:rsidRPr="007E7CFB">
                    <w:rPr>
                      <w:rFonts w:ascii="Calibri" w:hAnsi="宋体" w:cs="Calibri"/>
                      <w:sz w:val="18"/>
                      <w:szCs w:val="18"/>
                    </w:rPr>
                    <w:t>（</w:t>
                  </w:r>
                  <w:r w:rsidRPr="007E7CFB">
                    <w:rPr>
                      <w:rFonts w:ascii="Calibri" w:hAnsi="Calibri" w:cs="Calibri"/>
                      <w:sz w:val="18"/>
                      <w:szCs w:val="18"/>
                    </w:rPr>
                    <w:t>m</w:t>
                  </w:r>
                  <w:r w:rsidRPr="007E7CFB">
                    <w:rPr>
                      <w:rFonts w:ascii="Calibri" w:hAnsi="宋体" w:cs="Calibri"/>
                      <w:sz w:val="18"/>
                      <w:szCs w:val="18"/>
                    </w:rPr>
                    <w:t>）</w:t>
                  </w:r>
                </w:p>
              </w:tc>
            </w:tr>
            <w:tr w:rsidR="009C126E" w:rsidRPr="007E7CFB">
              <w:tc>
                <w:tcPr>
                  <w:tcW w:w="1859"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w:t>
                  </w:r>
                  <w:r w:rsidRPr="007E7CFB">
                    <w:rPr>
                      <w:rFonts w:ascii="Calibri" w:hAnsi="Calibri" w:cs="Calibri"/>
                      <w:sz w:val="18"/>
                      <w:szCs w:val="18"/>
                    </w:rPr>
                    <w:t>6000</w:t>
                  </w:r>
                </w:p>
              </w:tc>
              <w:tc>
                <w:tcPr>
                  <w:tcW w:w="2186"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≤1.40</w:t>
                  </w:r>
                </w:p>
              </w:tc>
            </w:tr>
            <w:tr w:rsidR="009C126E" w:rsidRPr="007E7CFB">
              <w:tc>
                <w:tcPr>
                  <w:tcW w:w="1859"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≥6000~15000</w:t>
                  </w:r>
                </w:p>
              </w:tc>
              <w:tc>
                <w:tcPr>
                  <w:tcW w:w="2186"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≤1.60</w:t>
                  </w:r>
                </w:p>
              </w:tc>
            </w:tr>
            <w:tr w:rsidR="009C126E" w:rsidRPr="007E7CFB">
              <w:tc>
                <w:tcPr>
                  <w:tcW w:w="1859"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≥15000</w:t>
                  </w:r>
                </w:p>
              </w:tc>
              <w:tc>
                <w:tcPr>
                  <w:tcW w:w="2186"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≤1.75</w:t>
                  </w:r>
                </w:p>
              </w:tc>
            </w:tr>
          </w:tbl>
          <w:p w:rsidR="009C126E" w:rsidRPr="007E7CFB" w:rsidRDefault="009C126E">
            <w:pPr>
              <w:rPr>
                <w:rFonts w:ascii="Calibri" w:hAnsi="Calibri" w:cs="Calibri"/>
                <w:sz w:val="18"/>
                <w:szCs w:val="18"/>
              </w:rPr>
            </w:pPr>
          </w:p>
        </w:tc>
      </w:tr>
    </w:tbl>
    <w:p w:rsidR="009C126E" w:rsidRPr="007E7CFB" w:rsidRDefault="009C126E" w:rsidP="007E7CFB">
      <w:pPr>
        <w:ind w:firstLineChars="200" w:firstLine="360"/>
        <w:jc w:val="center"/>
        <w:rPr>
          <w:rFonts w:ascii="Calibri" w:hAnsi="Calibri" w:cs="Calibri"/>
          <w:sz w:val="18"/>
          <w:szCs w:val="18"/>
        </w:rPr>
      </w:pP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内部控制尺寸</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在我国国家标准</w:t>
      </w:r>
      <w:r w:rsidRPr="007E7CFB">
        <w:rPr>
          <w:rFonts w:ascii="Calibri" w:hAnsi="Calibri" w:cs="Calibri"/>
          <w:sz w:val="18"/>
          <w:szCs w:val="18"/>
        </w:rPr>
        <w:t>GB/T 15705-1995</w:t>
      </w:r>
      <w:r w:rsidRPr="007E7CFB">
        <w:rPr>
          <w:rFonts w:ascii="Calibri" w:hAnsi="宋体" w:cs="Calibri"/>
          <w:sz w:val="18"/>
          <w:szCs w:val="18"/>
        </w:rPr>
        <w:t>《载货汽车驾驶员操作位置尺寸》中对货车驾驶员的座椅位置及操纵机构的布置作出了规定，见图</w:t>
      </w:r>
      <w:r w:rsidRPr="007E7CFB">
        <w:rPr>
          <w:rFonts w:ascii="Calibri" w:hAnsi="Calibri" w:cs="Calibri"/>
          <w:sz w:val="18"/>
          <w:szCs w:val="18"/>
        </w:rPr>
        <w:t>4-14</w:t>
      </w:r>
      <w:r w:rsidRPr="007E7CFB">
        <w:rPr>
          <w:rFonts w:ascii="Calibri" w:hAnsi="宋体" w:cs="Calibri"/>
          <w:sz w:val="18"/>
          <w:szCs w:val="18"/>
        </w:rPr>
        <w:t>、</w:t>
      </w:r>
      <w:r w:rsidRPr="007E7CFB">
        <w:rPr>
          <w:rFonts w:ascii="Calibri" w:hAnsi="Calibri" w:cs="Calibri"/>
          <w:sz w:val="18"/>
          <w:szCs w:val="18"/>
        </w:rPr>
        <w:t>4-15</w:t>
      </w:r>
      <w:r w:rsidRPr="007E7CFB">
        <w:rPr>
          <w:rFonts w:ascii="Calibri" w:hAnsi="宋体" w:cs="Calibri"/>
          <w:sz w:val="18"/>
          <w:szCs w:val="18"/>
        </w:rPr>
        <w:t>、</w:t>
      </w:r>
      <w:r w:rsidRPr="007E7CFB">
        <w:rPr>
          <w:rFonts w:ascii="Calibri" w:hAnsi="Calibri" w:cs="Calibri"/>
          <w:sz w:val="18"/>
          <w:szCs w:val="18"/>
        </w:rPr>
        <w:t>4-16</w:t>
      </w:r>
      <w:r w:rsidRPr="007E7CFB">
        <w:rPr>
          <w:rFonts w:ascii="Calibri" w:hAnsi="宋体" w:cs="Calibri"/>
          <w:sz w:val="18"/>
          <w:szCs w:val="18"/>
        </w:rPr>
        <w:t>及表</w:t>
      </w:r>
      <w:r w:rsidRPr="007E7CFB">
        <w:rPr>
          <w:rFonts w:ascii="Calibri" w:hAnsi="Calibri" w:cs="Calibri"/>
          <w:sz w:val="18"/>
          <w:szCs w:val="18"/>
        </w:rPr>
        <w:t>4-3</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529455" cy="2774950"/>
            <wp:effectExtent l="0" t="0" r="4445" b="635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9455" cy="277495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4-14 </w:t>
      </w:r>
      <w:r w:rsidRPr="007E7CFB">
        <w:rPr>
          <w:rFonts w:ascii="Calibri" w:cs="Calibri"/>
          <w:sz w:val="18"/>
          <w:szCs w:val="18"/>
        </w:rPr>
        <w:t>货车驾驶员坐姿</w:t>
      </w:r>
    </w:p>
    <w:tbl>
      <w:tblPr>
        <w:tblW w:w="0" w:type="auto"/>
        <w:tblLayout w:type="fixed"/>
        <w:tblLook w:val="0000" w:firstRow="0" w:lastRow="0" w:firstColumn="0" w:lastColumn="0" w:noHBand="0" w:noVBand="0"/>
      </w:tblPr>
      <w:tblGrid>
        <w:gridCol w:w="4261"/>
        <w:gridCol w:w="4261"/>
      </w:tblGrid>
      <w:tr w:rsidR="009C126E" w:rsidRPr="007E7CFB">
        <w:tc>
          <w:tcPr>
            <w:tcW w:w="4261" w:type="dxa"/>
            <w:vAlign w:val="bottom"/>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2509520" cy="4146550"/>
                  <wp:effectExtent l="0" t="0" r="5080" b="635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520" cy="4146550"/>
                          </a:xfrm>
                          <a:prstGeom prst="rect">
                            <a:avLst/>
                          </a:prstGeom>
                          <a:noFill/>
                          <a:ln>
                            <a:noFill/>
                          </a:ln>
                        </pic:spPr>
                      </pic:pic>
                    </a:graphicData>
                  </a:graphic>
                </wp:inline>
              </w:drawing>
            </w:r>
          </w:p>
        </w:tc>
        <w:tc>
          <w:tcPr>
            <w:tcW w:w="4261" w:type="dxa"/>
            <w:vAlign w:val="bottom"/>
          </w:tcPr>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1828800" cy="2573020"/>
                  <wp:effectExtent l="0" t="0" r="0"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2573020"/>
                          </a:xfrm>
                          <a:prstGeom prst="rect">
                            <a:avLst/>
                          </a:prstGeom>
                          <a:noFill/>
                          <a:ln>
                            <a:noFill/>
                          </a:ln>
                        </pic:spPr>
                      </pic:pic>
                    </a:graphicData>
                  </a:graphic>
                </wp:inline>
              </w:drawing>
            </w:r>
          </w:p>
        </w:tc>
      </w:tr>
      <w:tr w:rsidR="009C126E" w:rsidRPr="007E7CFB">
        <w:tc>
          <w:tcPr>
            <w:tcW w:w="4261" w:type="dxa"/>
          </w:tcPr>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4-15 </w:t>
            </w:r>
            <w:r w:rsidRPr="007E7CFB">
              <w:rPr>
                <w:rFonts w:ascii="Calibri" w:cs="Calibri"/>
                <w:sz w:val="18"/>
                <w:szCs w:val="18"/>
              </w:rPr>
              <w:t>货车驾驶员座椅布置尺寸</w:t>
            </w:r>
          </w:p>
        </w:tc>
        <w:tc>
          <w:tcPr>
            <w:tcW w:w="4261" w:type="dxa"/>
          </w:tcPr>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4-16 </w:t>
            </w:r>
            <w:r w:rsidRPr="007E7CFB">
              <w:rPr>
                <w:rFonts w:ascii="Calibri" w:cs="Calibri"/>
                <w:sz w:val="18"/>
                <w:szCs w:val="18"/>
              </w:rPr>
              <w:t>货车驾驶室操纵机构的布置</w:t>
            </w:r>
          </w:p>
        </w:tc>
      </w:tr>
    </w:tbl>
    <w:p w:rsidR="009C126E" w:rsidRPr="007E7CFB" w:rsidRDefault="009C126E">
      <w:pPr>
        <w:jc w:val="center"/>
        <w:rPr>
          <w:rFonts w:ascii="Calibri" w:hAnsi="Calibri" w:cs="Calibri"/>
          <w:sz w:val="18"/>
          <w:szCs w:val="18"/>
        </w:rPr>
      </w:pPr>
    </w:p>
    <w:p w:rsidR="009C126E" w:rsidRPr="007E7CFB" w:rsidRDefault="009C126E">
      <w:pPr>
        <w:pStyle w:val="a6"/>
        <w:rPr>
          <w:rFonts w:ascii="Calibri" w:eastAsia="宋体" w:hAnsi="Calibri" w:cs="Calibri"/>
          <w:sz w:val="18"/>
          <w:szCs w:val="18"/>
        </w:rPr>
      </w:pPr>
      <w:r w:rsidRPr="007E7CFB">
        <w:rPr>
          <w:rFonts w:ascii="Calibri" w:eastAsia="宋体" w:hAnsi="Calibri" w:cs="Calibri"/>
          <w:sz w:val="18"/>
          <w:szCs w:val="18"/>
        </w:rPr>
        <w:br w:type="page"/>
      </w:r>
      <w:r w:rsidRPr="007E7CFB">
        <w:rPr>
          <w:rFonts w:ascii="Calibri" w:eastAsia="宋体" w:hAnsi="宋体" w:cs="Calibri"/>
          <w:sz w:val="18"/>
          <w:szCs w:val="18"/>
        </w:rPr>
        <w:t>表</w:t>
      </w:r>
      <w:r w:rsidRPr="007E7CFB">
        <w:rPr>
          <w:rFonts w:ascii="Calibri" w:eastAsia="宋体" w:hAnsi="Calibri" w:cs="Calibri"/>
          <w:sz w:val="18"/>
          <w:szCs w:val="18"/>
        </w:rPr>
        <w:t xml:space="preserve">4-3 </w:t>
      </w:r>
      <w:r w:rsidRPr="007E7CFB">
        <w:rPr>
          <w:rFonts w:ascii="Calibri" w:eastAsia="宋体" w:hAnsi="宋体" w:cs="Calibri"/>
          <w:sz w:val="18"/>
          <w:szCs w:val="18"/>
        </w:rPr>
        <w:t>货车驾驶员座椅与操纵机构的布置尺寸及有关数据</w:t>
      </w:r>
    </w:p>
    <w:tbl>
      <w:tblPr>
        <w:tblW w:w="0" w:type="auto"/>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648"/>
        <w:gridCol w:w="720"/>
        <w:gridCol w:w="3060"/>
        <w:gridCol w:w="1440"/>
        <w:gridCol w:w="2654"/>
      </w:tblGrid>
      <w:tr w:rsidR="009C126E" w:rsidRPr="007E7CFB">
        <w:tc>
          <w:tcPr>
            <w:tcW w:w="648"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序号</w:t>
            </w:r>
          </w:p>
        </w:tc>
        <w:tc>
          <w:tcPr>
            <w:tcW w:w="72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符号</w:t>
            </w:r>
          </w:p>
        </w:tc>
        <w:tc>
          <w:tcPr>
            <w:tcW w:w="306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项</w:t>
            </w:r>
            <w:r w:rsidRPr="007E7CFB">
              <w:rPr>
                <w:rFonts w:ascii="Calibri" w:hAnsi="Calibri" w:cs="Calibri"/>
                <w:sz w:val="18"/>
                <w:szCs w:val="18"/>
              </w:rPr>
              <w:t xml:space="preserve">    </w:t>
            </w:r>
            <w:r w:rsidRPr="007E7CFB">
              <w:rPr>
                <w:rFonts w:ascii="Calibri" w:hAnsi="宋体" w:cs="Calibri"/>
                <w:sz w:val="18"/>
                <w:szCs w:val="18"/>
              </w:rPr>
              <w:t>目</w:t>
            </w:r>
          </w:p>
        </w:tc>
        <w:tc>
          <w:tcPr>
            <w:tcW w:w="144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指标</w:t>
            </w:r>
          </w:p>
        </w:tc>
        <w:tc>
          <w:tcPr>
            <w:tcW w:w="2654"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说</w:t>
            </w:r>
            <w:r w:rsidRPr="007E7CFB">
              <w:rPr>
                <w:rFonts w:ascii="Calibri" w:hAnsi="Calibri" w:cs="Calibri"/>
                <w:sz w:val="18"/>
                <w:szCs w:val="18"/>
              </w:rPr>
              <w:t xml:space="preserve">    </w:t>
            </w:r>
            <w:r w:rsidRPr="007E7CFB">
              <w:rPr>
                <w:rFonts w:ascii="Calibri" w:hAnsi="宋体" w:cs="Calibri"/>
                <w:sz w:val="18"/>
                <w:szCs w:val="18"/>
              </w:rPr>
              <w:t>明</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A</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i/>
                <w:sz w:val="18"/>
                <w:szCs w:val="18"/>
              </w:rPr>
              <w:t>R</w:t>
            </w:r>
            <w:r w:rsidRPr="007E7CFB">
              <w:rPr>
                <w:rFonts w:ascii="Calibri" w:hAnsi="宋体" w:cs="Calibri"/>
                <w:sz w:val="18"/>
                <w:szCs w:val="18"/>
              </w:rPr>
              <w:t>点至顶棚高</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≥950mm</w:t>
            </w:r>
          </w:p>
        </w:tc>
        <w:tc>
          <w:tcPr>
            <w:tcW w:w="2654"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1.</w:t>
            </w:r>
            <w:r w:rsidRPr="007E7CFB">
              <w:rPr>
                <w:rFonts w:ascii="Calibri" w:hAnsi="宋体" w:cs="Calibri"/>
                <w:sz w:val="18"/>
                <w:szCs w:val="18"/>
              </w:rPr>
              <w:t>沿躯干线量取</w:t>
            </w:r>
          </w:p>
          <w:p w:rsidR="009C126E" w:rsidRPr="007E7CFB" w:rsidRDefault="009C126E">
            <w:pPr>
              <w:rPr>
                <w:rFonts w:ascii="Calibri" w:hAnsi="Calibri" w:cs="Calibri"/>
                <w:sz w:val="18"/>
                <w:szCs w:val="18"/>
              </w:rPr>
            </w:pPr>
            <w:r w:rsidRPr="007E7CFB">
              <w:rPr>
                <w:rFonts w:ascii="Calibri" w:hAnsi="Calibri" w:cs="Calibri"/>
                <w:sz w:val="18"/>
                <w:szCs w:val="18"/>
              </w:rPr>
              <w:t>2.</w:t>
            </w:r>
            <w:r w:rsidRPr="007E7CFB">
              <w:rPr>
                <w:rFonts w:ascii="Calibri" w:hAnsi="宋体" w:cs="Calibri"/>
                <w:sz w:val="18"/>
                <w:szCs w:val="18"/>
              </w:rPr>
              <w:t>轻型货车</w:t>
            </w:r>
            <w:r w:rsidRPr="007E7CFB">
              <w:rPr>
                <w:rFonts w:ascii="Calibri" w:hAnsi="Calibri" w:cs="Calibri"/>
                <w:sz w:val="18"/>
                <w:szCs w:val="18"/>
              </w:rPr>
              <w:t>≥910mm</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B</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i/>
                <w:sz w:val="18"/>
                <w:szCs w:val="18"/>
              </w:rPr>
              <w:t>R</w:t>
            </w:r>
            <w:r w:rsidRPr="007E7CFB">
              <w:rPr>
                <w:rFonts w:ascii="Calibri" w:hAnsi="宋体" w:cs="Calibri"/>
                <w:sz w:val="18"/>
                <w:szCs w:val="18"/>
              </w:rPr>
              <w:t>点至地板距离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390±140mm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C</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i/>
                <w:sz w:val="18"/>
                <w:szCs w:val="18"/>
              </w:rPr>
              <w:t>R</w:t>
            </w:r>
            <w:r w:rsidRPr="007E7CFB">
              <w:rPr>
                <w:rFonts w:ascii="Calibri" w:hAnsi="宋体" w:cs="Calibri"/>
                <w:sz w:val="18"/>
                <w:szCs w:val="18"/>
              </w:rPr>
              <w:t>点至驾驶员踵点的水平距离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550~900mm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踵点按</w:t>
            </w:r>
            <w:r w:rsidRPr="007E7CFB">
              <w:rPr>
                <w:rFonts w:ascii="Calibri" w:hAnsi="Calibri" w:cs="Calibri"/>
                <w:sz w:val="18"/>
                <w:szCs w:val="18"/>
              </w:rPr>
              <w:t>GB/T 11563</w:t>
            </w:r>
            <w:r w:rsidRPr="007E7CFB">
              <w:rPr>
                <w:rFonts w:ascii="Calibri" w:hAnsi="宋体" w:cs="Calibri"/>
                <w:sz w:val="18"/>
                <w:szCs w:val="18"/>
              </w:rPr>
              <w:t>中压下加速踏板情况确定</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α</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背角，</w:t>
            </w:r>
            <w:r w:rsidRPr="007E7CFB">
              <w:rPr>
                <w:rFonts w:ascii="Calibri" w:hAnsi="Calibri" w:cs="Calibri"/>
                <w:sz w:val="18"/>
                <w:szCs w:val="18"/>
              </w:rPr>
              <w:t>(°)</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5~28°</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β</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臀角，</w:t>
            </w:r>
            <w:r w:rsidRPr="007E7CFB">
              <w:rPr>
                <w:rFonts w:ascii="Calibri" w:hAnsi="Calibri" w:cs="Calibri"/>
                <w:sz w:val="18"/>
                <w:szCs w:val="18"/>
              </w:rPr>
              <w:t>(°)</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90~115°</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6</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γ</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足角，</w:t>
            </w:r>
            <w:r w:rsidRPr="007E7CFB">
              <w:rPr>
                <w:rFonts w:ascii="Calibri" w:hAnsi="Calibri" w:cs="Calibri"/>
                <w:sz w:val="18"/>
                <w:szCs w:val="18"/>
              </w:rPr>
              <w:t>(°)</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87~95°</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7</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D</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座垫宽度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440±40mm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8</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E</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座椅前后最小调整范围</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100mm</w:t>
            </w:r>
          </w:p>
        </w:tc>
        <w:tc>
          <w:tcPr>
            <w:tcW w:w="2654"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140mm</w:t>
            </w:r>
            <w:r w:rsidRPr="007E7CFB">
              <w:rPr>
                <w:rFonts w:ascii="Calibri" w:hAnsi="宋体" w:cs="Calibri"/>
                <w:sz w:val="18"/>
                <w:szCs w:val="18"/>
              </w:rPr>
              <w:t>为佳</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9</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F</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座椅上下最小调整范围</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40mm</w:t>
            </w:r>
          </w:p>
        </w:tc>
        <w:tc>
          <w:tcPr>
            <w:tcW w:w="2654"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1.70mm</w:t>
            </w:r>
            <w:r w:rsidRPr="007E7CFB">
              <w:rPr>
                <w:rFonts w:ascii="Calibri" w:hAnsi="宋体" w:cs="Calibri"/>
                <w:sz w:val="18"/>
                <w:szCs w:val="18"/>
              </w:rPr>
              <w:t>为佳</w:t>
            </w:r>
          </w:p>
          <w:p w:rsidR="009C126E" w:rsidRPr="007E7CFB" w:rsidRDefault="009C126E">
            <w:pPr>
              <w:rPr>
                <w:rFonts w:ascii="Calibri" w:hAnsi="Calibri" w:cs="Calibri"/>
                <w:sz w:val="18"/>
                <w:szCs w:val="18"/>
              </w:rPr>
            </w:pPr>
            <w:r w:rsidRPr="007E7CFB">
              <w:rPr>
                <w:rFonts w:ascii="Calibri" w:hAnsi="Calibri" w:cs="Calibri"/>
                <w:sz w:val="18"/>
                <w:szCs w:val="18"/>
              </w:rPr>
              <w:t>2.</w:t>
            </w:r>
            <w:r w:rsidRPr="007E7CFB">
              <w:rPr>
                <w:rFonts w:ascii="Calibri" w:hAnsi="宋体" w:cs="Calibri"/>
                <w:sz w:val="18"/>
                <w:szCs w:val="18"/>
              </w:rPr>
              <w:t>轻型货车允许不调</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10</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G</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靠背高度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520±70mm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带头枕的整体式靠背，此尺寸可以增加，但增加部分的宽度应减小</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11</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H</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R</w:t>
            </w:r>
            <w:r w:rsidRPr="007E7CFB">
              <w:rPr>
                <w:rFonts w:ascii="Calibri" w:hAnsi="宋体" w:cs="Calibri"/>
                <w:sz w:val="18"/>
                <w:szCs w:val="18"/>
              </w:rPr>
              <w:t>点至离合器、制动器踏板中心距离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750~850mm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气制动或带有加力器的离合器和制动器，此尺寸的增加不大于</w:t>
            </w:r>
            <w:r w:rsidRPr="007E7CFB">
              <w:rPr>
                <w:rFonts w:ascii="Calibri" w:hAnsi="Calibri" w:cs="Calibri"/>
                <w:sz w:val="18"/>
                <w:szCs w:val="18"/>
              </w:rPr>
              <w:t>100mm</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12</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J</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离合器、制动器踏板行程</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≤200mm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13</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K</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转向盘下缘至座垫上表面距离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≥180mm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14</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L</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转向盘后缘至靠背距离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≥450mm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15</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M</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转向盘下缘至离合器、</w:t>
            </w:r>
            <w:r w:rsidRPr="007E7CFB">
              <w:rPr>
                <w:rFonts w:ascii="Calibri" w:hAnsi="Calibri" w:cs="Calibri"/>
                <w:sz w:val="18"/>
                <w:szCs w:val="18"/>
              </w:rPr>
              <w:t xml:space="preserve"> </w:t>
            </w:r>
            <w:r w:rsidRPr="007E7CFB">
              <w:rPr>
                <w:rFonts w:ascii="Calibri" w:hAnsi="宋体" w:cs="Calibri"/>
                <w:sz w:val="18"/>
                <w:szCs w:val="18"/>
              </w:rPr>
              <w:t>制动器踏板纵向中心面距离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≥600mm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16</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N</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转向盘至前面及下面障碍物距离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≥80mm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17</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P</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i/>
                <w:sz w:val="18"/>
                <w:szCs w:val="18"/>
              </w:rPr>
              <w:t>R</w:t>
            </w:r>
            <w:r w:rsidRPr="007E7CFB">
              <w:rPr>
                <w:rFonts w:ascii="Calibri" w:hAnsi="宋体" w:cs="Calibri"/>
                <w:sz w:val="18"/>
                <w:szCs w:val="18"/>
              </w:rPr>
              <w:t>点至前围的水平距离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≥1000mm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脚能伸到的最前位置</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18</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T</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i/>
                <w:sz w:val="18"/>
                <w:szCs w:val="18"/>
              </w:rPr>
              <w:t>R</w:t>
            </w:r>
            <w:r w:rsidRPr="007E7CFB">
              <w:rPr>
                <w:rFonts w:ascii="Calibri" w:hAnsi="宋体" w:cs="Calibri"/>
                <w:sz w:val="18"/>
                <w:szCs w:val="18"/>
              </w:rPr>
              <w:t>点至仪表板的水平距离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≥600mm</w:t>
            </w:r>
          </w:p>
        </w:tc>
        <w:tc>
          <w:tcPr>
            <w:tcW w:w="2654" w:type="dxa"/>
            <w:vMerge w:val="restart"/>
            <w:vAlign w:val="center"/>
          </w:tcPr>
          <w:p w:rsidR="009C126E" w:rsidRPr="007E7CFB" w:rsidRDefault="009C126E">
            <w:pPr>
              <w:rPr>
                <w:rFonts w:ascii="Calibri" w:hAnsi="Calibri" w:cs="Calibri"/>
                <w:sz w:val="18"/>
                <w:szCs w:val="18"/>
              </w:rPr>
            </w:pPr>
            <w:r w:rsidRPr="007E7CFB">
              <w:rPr>
                <w:rFonts w:ascii="Calibri" w:hAnsi="宋体" w:cs="Calibri"/>
                <w:sz w:val="18"/>
                <w:szCs w:val="18"/>
              </w:rPr>
              <w:t>此二项规定达到一项即可</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19</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S</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仪表板下缘至地板距离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≥540mm</w:t>
            </w:r>
          </w:p>
        </w:tc>
        <w:tc>
          <w:tcPr>
            <w:tcW w:w="2654" w:type="dxa"/>
            <w:vMerge/>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20</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A</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 xml:space="preserve">                </w:t>
            </w:r>
            <w:r w:rsidRPr="007E7CFB">
              <w:rPr>
                <w:rFonts w:ascii="Calibri" w:hAnsi="宋体" w:cs="Calibri"/>
                <w:sz w:val="18"/>
                <w:szCs w:val="18"/>
              </w:rPr>
              <w:t>单人座</w:t>
            </w:r>
          </w:p>
          <w:p w:rsidR="009C126E" w:rsidRPr="007E7CFB" w:rsidRDefault="009C126E">
            <w:pPr>
              <w:rPr>
                <w:rFonts w:ascii="Calibri" w:hAnsi="Calibri" w:cs="Calibri"/>
                <w:sz w:val="18"/>
                <w:szCs w:val="18"/>
              </w:rPr>
            </w:pPr>
            <w:r w:rsidRPr="007E7CFB">
              <w:rPr>
                <w:rFonts w:ascii="Calibri" w:hAnsi="宋体" w:cs="Calibri"/>
                <w:sz w:val="18"/>
                <w:szCs w:val="18"/>
              </w:rPr>
              <w:t>驾驶室内部宽度：双人座</w:t>
            </w:r>
          </w:p>
          <w:p w:rsidR="009C126E" w:rsidRPr="007E7CFB" w:rsidRDefault="009C126E">
            <w:pPr>
              <w:rPr>
                <w:rFonts w:ascii="Calibri" w:hAnsi="Calibri" w:cs="Calibri"/>
                <w:sz w:val="18"/>
                <w:szCs w:val="18"/>
              </w:rPr>
            </w:pPr>
            <w:r w:rsidRPr="007E7CFB">
              <w:rPr>
                <w:rFonts w:ascii="Calibri" w:hAnsi="Calibri" w:cs="Calibri"/>
                <w:sz w:val="18"/>
                <w:szCs w:val="18"/>
              </w:rPr>
              <w:t xml:space="preserve">                </w:t>
            </w:r>
            <w:r w:rsidRPr="007E7CFB">
              <w:rPr>
                <w:rFonts w:ascii="Calibri" w:hAnsi="宋体" w:cs="Calibri"/>
                <w:sz w:val="18"/>
                <w:szCs w:val="18"/>
              </w:rPr>
              <w:t>三人座</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≥540mm</w:t>
            </w:r>
          </w:p>
          <w:p w:rsidR="009C126E" w:rsidRPr="007E7CFB" w:rsidRDefault="009C126E">
            <w:pPr>
              <w:jc w:val="center"/>
              <w:rPr>
                <w:rFonts w:ascii="Calibri" w:hAnsi="Calibri" w:cs="Calibri"/>
                <w:sz w:val="18"/>
                <w:szCs w:val="18"/>
              </w:rPr>
            </w:pPr>
            <w:r w:rsidRPr="007E7CFB">
              <w:rPr>
                <w:rFonts w:ascii="Calibri" w:hAnsi="Calibri" w:cs="Calibri"/>
                <w:sz w:val="18"/>
                <w:szCs w:val="18"/>
              </w:rPr>
              <w:t>≥1250mm</w:t>
            </w:r>
          </w:p>
          <w:p w:rsidR="009C126E" w:rsidRPr="007E7CFB" w:rsidRDefault="009C126E">
            <w:pPr>
              <w:jc w:val="center"/>
              <w:rPr>
                <w:rFonts w:ascii="Calibri" w:hAnsi="Calibri" w:cs="Calibri"/>
                <w:sz w:val="18"/>
                <w:szCs w:val="18"/>
              </w:rPr>
            </w:pPr>
            <w:r w:rsidRPr="007E7CFB">
              <w:rPr>
                <w:rFonts w:ascii="Calibri" w:hAnsi="Calibri" w:cs="Calibri"/>
                <w:sz w:val="18"/>
                <w:szCs w:val="18"/>
              </w:rPr>
              <w:t>≥1650mm</w:t>
            </w:r>
          </w:p>
        </w:tc>
        <w:tc>
          <w:tcPr>
            <w:tcW w:w="2654"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1.</w:t>
            </w:r>
            <w:r w:rsidRPr="007E7CFB">
              <w:rPr>
                <w:rFonts w:ascii="Calibri" w:hAnsi="宋体" w:cs="Calibri"/>
                <w:sz w:val="18"/>
                <w:szCs w:val="18"/>
              </w:rPr>
              <w:t>内宽是在高度为车门窗下缘，前门后支柱内侧量取</w:t>
            </w:r>
          </w:p>
          <w:p w:rsidR="009C126E" w:rsidRPr="007E7CFB" w:rsidRDefault="009C126E">
            <w:pPr>
              <w:rPr>
                <w:rFonts w:ascii="Calibri" w:hAnsi="Calibri" w:cs="Calibri"/>
                <w:sz w:val="18"/>
                <w:szCs w:val="18"/>
              </w:rPr>
            </w:pPr>
            <w:r w:rsidRPr="007E7CFB">
              <w:rPr>
                <w:rFonts w:ascii="Calibri" w:hAnsi="Calibri" w:cs="Calibri"/>
                <w:sz w:val="18"/>
                <w:szCs w:val="18"/>
              </w:rPr>
              <w:t>2.</w:t>
            </w:r>
            <w:r w:rsidRPr="007E7CFB">
              <w:rPr>
                <w:rFonts w:ascii="Calibri" w:hAnsi="宋体" w:cs="Calibri"/>
                <w:sz w:val="18"/>
                <w:szCs w:val="18"/>
              </w:rPr>
              <w:t>轻型货车三人座</w:t>
            </w:r>
            <w:r w:rsidRPr="007E7CFB">
              <w:rPr>
                <w:rFonts w:ascii="Calibri" w:hAnsi="Calibri" w:cs="Calibri"/>
                <w:sz w:val="18"/>
                <w:szCs w:val="18"/>
              </w:rPr>
              <w:t>≥1550mm</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21</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B</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座椅中心面至前门后支柱内侧距离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360±30mm</w:t>
            </w:r>
          </w:p>
        </w:tc>
        <w:tc>
          <w:tcPr>
            <w:tcW w:w="2654" w:type="dxa"/>
            <w:vAlign w:val="center"/>
          </w:tcPr>
          <w:p w:rsidR="009C126E" w:rsidRPr="007E7CFB" w:rsidRDefault="009C126E">
            <w:pPr>
              <w:rPr>
                <w:rFonts w:ascii="Calibri" w:hAnsi="Calibri" w:cs="Calibri"/>
                <w:sz w:val="18"/>
                <w:szCs w:val="18"/>
              </w:rPr>
            </w:pPr>
            <w:r w:rsidRPr="007E7CFB">
              <w:rPr>
                <w:rFonts w:ascii="Calibri" w:hAnsi="Calibri" w:cs="Calibri"/>
                <w:sz w:val="18"/>
                <w:szCs w:val="18"/>
              </w:rPr>
              <w:t>1.</w:t>
            </w:r>
            <w:r w:rsidRPr="007E7CFB">
              <w:rPr>
                <w:rFonts w:ascii="Calibri" w:hAnsi="宋体" w:cs="Calibri"/>
                <w:sz w:val="18"/>
                <w:szCs w:val="18"/>
              </w:rPr>
              <w:t>在高度为前门窗下缘处量取</w:t>
            </w:r>
          </w:p>
          <w:p w:rsidR="009C126E" w:rsidRPr="007E7CFB" w:rsidRDefault="009C126E">
            <w:pPr>
              <w:rPr>
                <w:rFonts w:ascii="Calibri" w:hAnsi="Calibri" w:cs="Calibri"/>
                <w:sz w:val="18"/>
                <w:szCs w:val="18"/>
              </w:rPr>
            </w:pPr>
            <w:r w:rsidRPr="007E7CFB">
              <w:rPr>
                <w:rFonts w:ascii="Calibri" w:hAnsi="Calibri" w:cs="Calibri"/>
                <w:sz w:val="18"/>
                <w:szCs w:val="18"/>
              </w:rPr>
              <w:t>2.</w:t>
            </w:r>
            <w:r w:rsidRPr="007E7CFB">
              <w:rPr>
                <w:rFonts w:ascii="Calibri" w:hAnsi="宋体" w:cs="Calibri"/>
                <w:sz w:val="18"/>
                <w:szCs w:val="18"/>
              </w:rPr>
              <w:t>轻型货车</w:t>
            </w:r>
            <w:r w:rsidRPr="007E7CFB">
              <w:rPr>
                <w:rFonts w:ascii="Calibri" w:hAnsi="Calibri" w:cs="Calibri"/>
                <w:sz w:val="18"/>
                <w:szCs w:val="18"/>
              </w:rPr>
              <w:t>≥310mm</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22</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C</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座垫宽度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≥450mm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23</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D</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靠背宽度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≥450mm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在靠背最宽处测量</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24</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E</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转向盘外缘至侧面障碍物距离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≥100mm</w:t>
            </w:r>
          </w:p>
        </w:tc>
        <w:tc>
          <w:tcPr>
            <w:tcW w:w="2654"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轻型货车</w:t>
            </w:r>
            <w:r w:rsidRPr="007E7CFB">
              <w:rPr>
                <w:rFonts w:ascii="Calibri" w:hAnsi="Calibri" w:cs="Calibri"/>
                <w:sz w:val="18"/>
                <w:szCs w:val="18"/>
              </w:rPr>
              <w:t>≥80mm</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25</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F</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车门打开时，下部通道宽度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≥250mm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26</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G</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车门打开时，上部通道宽度</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≥650mm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27</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H</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离合器踏板纵向中心面至侧壁距离</w:t>
            </w:r>
          </w:p>
        </w:tc>
        <w:tc>
          <w:tcPr>
            <w:tcW w:w="1440" w:type="dxa"/>
          </w:tcPr>
          <w:p w:rsidR="009C126E" w:rsidRPr="007E7CFB" w:rsidRDefault="009C126E">
            <w:pPr>
              <w:jc w:val="center"/>
              <w:rPr>
                <w:rFonts w:ascii="Calibri" w:hAnsi="Calibri" w:cs="Calibri"/>
                <w:sz w:val="18"/>
                <w:szCs w:val="18"/>
              </w:rPr>
            </w:pPr>
            <w:r w:rsidRPr="007E7CFB">
              <w:rPr>
                <w:rFonts w:ascii="Calibri" w:hAnsi="Calibri" w:cs="Calibri"/>
                <w:sz w:val="18"/>
                <w:szCs w:val="18"/>
              </w:rPr>
              <w:t>≥80mm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28</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J</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离合器踏板纵向中心面至制动器踏板纵向中心面距离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≥110mm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29</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K</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加速踏板纵向中心面至制动器踏板纵向中心面距离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≥100mm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30</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L</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加速踏板纵向中心面至最近障碍物的距离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≥60mm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31</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M</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离合器踏板纵向中心面至转向柱纵向中心面距离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50~150mm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32</w:t>
            </w:r>
          </w:p>
        </w:tc>
        <w:tc>
          <w:tcPr>
            <w:tcW w:w="720" w:type="dxa"/>
            <w:vAlign w:val="center"/>
          </w:tcPr>
          <w:p w:rsidR="009C126E" w:rsidRPr="007E7CFB" w:rsidRDefault="009C126E">
            <w:pPr>
              <w:jc w:val="center"/>
              <w:rPr>
                <w:rFonts w:ascii="Calibri" w:hAnsi="Calibri" w:cs="Calibri"/>
                <w:i/>
                <w:sz w:val="18"/>
                <w:szCs w:val="18"/>
              </w:rPr>
            </w:pPr>
            <w:r w:rsidRPr="007E7CFB">
              <w:rPr>
                <w:rFonts w:ascii="Calibri" w:hAnsi="Calibri" w:cs="Calibri"/>
                <w:i/>
                <w:sz w:val="18"/>
                <w:szCs w:val="18"/>
              </w:rPr>
              <w:t>N</w:t>
            </w:r>
            <w:r w:rsidRPr="007E7CFB">
              <w:rPr>
                <w:rFonts w:ascii="Calibri" w:hAnsi="Calibri" w:cs="Calibri"/>
                <w:sz w:val="18"/>
                <w:szCs w:val="18"/>
                <w:vertAlign w:val="subscript"/>
              </w:rPr>
              <w:t>1</w:t>
            </w: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制动器踏板纵向中心面至转向柱纵向中心面距离</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50~150mm</w:t>
            </w:r>
          </w:p>
        </w:tc>
        <w:tc>
          <w:tcPr>
            <w:tcW w:w="2654" w:type="dxa"/>
            <w:vAlign w:val="center"/>
          </w:tcPr>
          <w:p w:rsidR="009C126E" w:rsidRPr="007E7CFB" w:rsidRDefault="009C126E">
            <w:pPr>
              <w:rPr>
                <w:rFonts w:ascii="Calibri" w:hAnsi="Calibri" w:cs="Calibri"/>
                <w:sz w:val="18"/>
                <w:szCs w:val="18"/>
                <w:vertAlign w:val="subscript"/>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33</w:t>
            </w:r>
          </w:p>
        </w:tc>
        <w:tc>
          <w:tcPr>
            <w:tcW w:w="720" w:type="dxa"/>
            <w:vAlign w:val="center"/>
          </w:tcPr>
          <w:p w:rsidR="009C126E" w:rsidRPr="007E7CFB" w:rsidRDefault="009C126E">
            <w:pPr>
              <w:jc w:val="center"/>
              <w:rPr>
                <w:rFonts w:ascii="Calibri" w:hAnsi="Calibri" w:cs="Calibri"/>
                <w:i/>
                <w:sz w:val="18"/>
                <w:szCs w:val="18"/>
              </w:rPr>
            </w:pP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转向盘中心对座椅中心面的偏移量</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≤40mm</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34</w:t>
            </w:r>
          </w:p>
        </w:tc>
        <w:tc>
          <w:tcPr>
            <w:tcW w:w="720" w:type="dxa"/>
            <w:vAlign w:val="center"/>
          </w:tcPr>
          <w:p w:rsidR="009C126E" w:rsidRPr="007E7CFB" w:rsidRDefault="009C126E">
            <w:pPr>
              <w:jc w:val="center"/>
              <w:rPr>
                <w:rFonts w:ascii="Calibri" w:hAnsi="Calibri" w:cs="Calibri"/>
                <w:i/>
                <w:sz w:val="18"/>
                <w:szCs w:val="18"/>
              </w:rPr>
            </w:pPr>
          </w:p>
        </w:tc>
        <w:tc>
          <w:tcPr>
            <w:tcW w:w="3060"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转向盘平面与汽车对称平面间夹角</w:t>
            </w:r>
          </w:p>
        </w:tc>
        <w:tc>
          <w:tcPr>
            <w:tcW w:w="1440"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90±5°</w:t>
            </w:r>
          </w:p>
        </w:tc>
        <w:tc>
          <w:tcPr>
            <w:tcW w:w="2654" w:type="dxa"/>
            <w:vAlign w:val="center"/>
          </w:tcPr>
          <w:p w:rsidR="009C126E" w:rsidRPr="007E7CFB" w:rsidRDefault="009C126E">
            <w:pPr>
              <w:rPr>
                <w:rFonts w:ascii="Calibri" w:hAnsi="Calibri" w:cs="Calibri"/>
                <w:sz w:val="18"/>
                <w:szCs w:val="18"/>
              </w:rPr>
            </w:pP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35</w:t>
            </w:r>
          </w:p>
        </w:tc>
        <w:tc>
          <w:tcPr>
            <w:tcW w:w="720" w:type="dxa"/>
            <w:vAlign w:val="center"/>
          </w:tcPr>
          <w:p w:rsidR="009C126E" w:rsidRPr="007E7CFB" w:rsidRDefault="009C126E">
            <w:pPr>
              <w:jc w:val="center"/>
              <w:rPr>
                <w:rFonts w:ascii="Calibri" w:hAnsi="Calibri" w:cs="Calibri"/>
                <w:i/>
                <w:sz w:val="18"/>
                <w:szCs w:val="18"/>
              </w:rPr>
            </w:pPr>
          </w:p>
        </w:tc>
        <w:tc>
          <w:tcPr>
            <w:tcW w:w="7154" w:type="dxa"/>
            <w:gridSpan w:val="3"/>
          </w:tcPr>
          <w:p w:rsidR="009C126E" w:rsidRPr="007E7CFB" w:rsidRDefault="009C126E">
            <w:pPr>
              <w:rPr>
                <w:rFonts w:ascii="Calibri" w:hAnsi="Calibri" w:cs="Calibri"/>
                <w:sz w:val="18"/>
                <w:szCs w:val="18"/>
              </w:rPr>
            </w:pPr>
            <w:r w:rsidRPr="007E7CFB">
              <w:rPr>
                <w:rFonts w:ascii="Calibri" w:hAnsi="宋体" w:cs="Calibri"/>
                <w:sz w:val="18"/>
                <w:szCs w:val="18"/>
              </w:rPr>
              <w:t>变速杆手柄在所有工作位置时，应位于转向盘下面和驾驶员座椅右面，不低于座垫表面，在通过</w:t>
            </w:r>
            <w:r w:rsidRPr="007E7CFB">
              <w:rPr>
                <w:rFonts w:ascii="Calibri" w:hAnsi="Calibri" w:cs="Calibri"/>
                <w:i/>
                <w:sz w:val="18"/>
                <w:szCs w:val="18"/>
              </w:rPr>
              <w:t>R</w:t>
            </w:r>
            <w:r w:rsidRPr="007E7CFB">
              <w:rPr>
                <w:rFonts w:ascii="Calibri" w:hAnsi="宋体" w:cs="Calibri"/>
                <w:sz w:val="18"/>
                <w:szCs w:val="18"/>
              </w:rPr>
              <w:t>点横向垂直平面之前，而在投影平面上距</w:t>
            </w:r>
            <w:r w:rsidRPr="007E7CFB">
              <w:rPr>
                <w:rFonts w:ascii="Calibri" w:hAnsi="Calibri" w:cs="Calibri"/>
                <w:i/>
                <w:sz w:val="18"/>
                <w:szCs w:val="18"/>
              </w:rPr>
              <w:t>a</w:t>
            </w:r>
            <w:r w:rsidRPr="007E7CFB">
              <w:rPr>
                <w:rFonts w:ascii="Calibri" w:hAnsi="宋体" w:cs="Calibri"/>
                <w:sz w:val="18"/>
                <w:szCs w:val="18"/>
              </w:rPr>
              <w:t>点（</w:t>
            </w:r>
            <w:r w:rsidRPr="007E7CFB">
              <w:rPr>
                <w:rFonts w:ascii="Calibri" w:hAnsi="Calibri" w:cs="Calibri"/>
                <w:i/>
                <w:sz w:val="18"/>
                <w:szCs w:val="18"/>
              </w:rPr>
              <w:t>a</w:t>
            </w:r>
            <w:r w:rsidRPr="007E7CFB">
              <w:rPr>
                <w:rFonts w:ascii="Calibri" w:hAnsi="宋体" w:cs="Calibri"/>
                <w:sz w:val="18"/>
                <w:szCs w:val="18"/>
              </w:rPr>
              <w:t>点为</w:t>
            </w:r>
            <w:r w:rsidRPr="007E7CFB">
              <w:rPr>
                <w:rFonts w:ascii="Calibri" w:hAnsi="Calibri" w:cs="Calibri"/>
                <w:i/>
                <w:sz w:val="18"/>
                <w:szCs w:val="18"/>
              </w:rPr>
              <w:t>R</w:t>
            </w:r>
            <w:r w:rsidRPr="007E7CFB">
              <w:rPr>
                <w:rFonts w:ascii="Calibri" w:hAnsi="宋体" w:cs="Calibri"/>
                <w:sz w:val="18"/>
                <w:szCs w:val="18"/>
              </w:rPr>
              <w:t>点在水平面上的投影）</w:t>
            </w:r>
            <w:r w:rsidRPr="007E7CFB">
              <w:rPr>
                <w:rFonts w:ascii="Calibri" w:hAnsi="Calibri" w:cs="Calibri"/>
                <w:sz w:val="18"/>
                <w:szCs w:val="18"/>
              </w:rPr>
              <w:t>≤600mm</w:t>
            </w:r>
            <w:r w:rsidRPr="007E7CFB">
              <w:rPr>
                <w:rFonts w:ascii="Calibri" w:hAnsi="宋体" w:cs="Calibri"/>
                <w:sz w:val="18"/>
                <w:szCs w:val="18"/>
              </w:rPr>
              <w:t>（见图</w:t>
            </w:r>
            <w:r w:rsidRPr="007E7CFB">
              <w:rPr>
                <w:rFonts w:ascii="Calibri" w:hAnsi="Calibri" w:cs="Calibri"/>
                <w:sz w:val="18"/>
                <w:szCs w:val="18"/>
              </w:rPr>
              <w:t>4-16</w:t>
            </w:r>
            <w:r w:rsidRPr="007E7CFB">
              <w:rPr>
                <w:rFonts w:ascii="Calibri" w:hAnsi="宋体" w:cs="Calibri"/>
                <w:sz w:val="18"/>
                <w:szCs w:val="18"/>
              </w:rPr>
              <w:t>）</w:t>
            </w:r>
          </w:p>
        </w:tc>
      </w:tr>
      <w:tr w:rsidR="009C126E" w:rsidRPr="007E7CFB">
        <w:tc>
          <w:tcPr>
            <w:tcW w:w="648"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36</w:t>
            </w:r>
          </w:p>
        </w:tc>
        <w:tc>
          <w:tcPr>
            <w:tcW w:w="720" w:type="dxa"/>
            <w:vAlign w:val="center"/>
          </w:tcPr>
          <w:p w:rsidR="009C126E" w:rsidRPr="007E7CFB" w:rsidRDefault="009C126E">
            <w:pPr>
              <w:jc w:val="center"/>
              <w:rPr>
                <w:rFonts w:ascii="Calibri" w:hAnsi="Calibri" w:cs="Calibri"/>
                <w:i/>
                <w:sz w:val="18"/>
                <w:szCs w:val="18"/>
              </w:rPr>
            </w:pPr>
          </w:p>
        </w:tc>
        <w:tc>
          <w:tcPr>
            <w:tcW w:w="7154" w:type="dxa"/>
            <w:gridSpan w:val="3"/>
          </w:tcPr>
          <w:p w:rsidR="009C126E" w:rsidRPr="007E7CFB" w:rsidRDefault="009C126E">
            <w:pPr>
              <w:rPr>
                <w:rFonts w:ascii="Calibri" w:hAnsi="Calibri" w:cs="Calibri"/>
                <w:sz w:val="18"/>
                <w:szCs w:val="18"/>
              </w:rPr>
            </w:pPr>
            <w:r w:rsidRPr="007E7CFB">
              <w:rPr>
                <w:rFonts w:ascii="Calibri" w:hAnsi="宋体" w:cs="Calibri"/>
                <w:sz w:val="18"/>
                <w:szCs w:val="18"/>
              </w:rPr>
              <w:t>变速杆和手制动器的手柄在任意位置时，距驾驶室内其他零件或操纵杆的距离</w:t>
            </w:r>
            <w:r w:rsidRPr="007E7CFB">
              <w:rPr>
                <w:rFonts w:ascii="Calibri" w:hAnsi="Calibri" w:cs="Calibri"/>
                <w:sz w:val="18"/>
                <w:szCs w:val="18"/>
              </w:rPr>
              <w:t>≥50mm</w:t>
            </w:r>
          </w:p>
        </w:tc>
      </w:tr>
    </w:tbl>
    <w:p w:rsidR="009C126E" w:rsidRPr="007E7CFB" w:rsidRDefault="009C126E">
      <w:pPr>
        <w:rPr>
          <w:rFonts w:ascii="Calibri" w:hAnsi="Calibri" w:cs="Calibri"/>
          <w:sz w:val="18"/>
          <w:szCs w:val="18"/>
        </w:rPr>
      </w:pPr>
      <w:r w:rsidRPr="007E7CFB">
        <w:rPr>
          <w:rFonts w:ascii="Calibri" w:hAnsi="宋体" w:cs="Calibri"/>
          <w:sz w:val="18"/>
          <w:szCs w:val="18"/>
        </w:rPr>
        <w:t>注：</w:t>
      </w:r>
      <w:r w:rsidRPr="007E7CFB">
        <w:rPr>
          <w:rFonts w:ascii="Calibri" w:hAnsi="Calibri" w:cs="Calibri"/>
          <w:sz w:val="18"/>
          <w:szCs w:val="18"/>
        </w:rPr>
        <w:t>1.</w:t>
      </w:r>
      <w:r w:rsidRPr="007E7CFB">
        <w:rPr>
          <w:rFonts w:ascii="Calibri" w:hAnsi="宋体" w:cs="Calibri"/>
          <w:sz w:val="18"/>
          <w:szCs w:val="18"/>
        </w:rPr>
        <w:t>图</w:t>
      </w:r>
      <w:r w:rsidRPr="007E7CFB">
        <w:rPr>
          <w:rFonts w:ascii="Calibri" w:hAnsi="Calibri" w:cs="Calibri"/>
          <w:sz w:val="18"/>
          <w:szCs w:val="18"/>
        </w:rPr>
        <w:t>4-14</w:t>
      </w:r>
      <w:r w:rsidRPr="007E7CFB">
        <w:rPr>
          <w:rFonts w:ascii="Calibri" w:hAnsi="宋体" w:cs="Calibri"/>
          <w:sz w:val="18"/>
          <w:szCs w:val="18"/>
        </w:rPr>
        <w:t>，</w:t>
      </w:r>
      <w:r w:rsidRPr="007E7CFB">
        <w:rPr>
          <w:rFonts w:ascii="Calibri" w:hAnsi="Calibri" w:cs="Calibri"/>
          <w:sz w:val="18"/>
          <w:szCs w:val="18"/>
        </w:rPr>
        <w:t>4-15</w:t>
      </w:r>
      <w:r w:rsidRPr="007E7CFB">
        <w:rPr>
          <w:rFonts w:ascii="Calibri" w:hAnsi="宋体" w:cs="Calibri"/>
          <w:sz w:val="18"/>
          <w:szCs w:val="18"/>
        </w:rPr>
        <w:t>中的字母是指表中的符号。</w:t>
      </w:r>
    </w:p>
    <w:p w:rsidR="009C126E" w:rsidRPr="007E7CFB" w:rsidRDefault="009C126E">
      <w:pPr>
        <w:ind w:firstLineChars="200" w:firstLine="360"/>
        <w:rPr>
          <w:rFonts w:ascii="Calibri" w:hAnsi="Calibri" w:cs="Calibri"/>
          <w:sz w:val="18"/>
          <w:szCs w:val="18"/>
        </w:rPr>
      </w:pPr>
      <w:r w:rsidRPr="007E7CFB">
        <w:rPr>
          <w:rFonts w:ascii="Calibri" w:hAnsi="Calibri" w:cs="Calibri"/>
          <w:sz w:val="18"/>
          <w:szCs w:val="18"/>
        </w:rPr>
        <w:t>2.</w:t>
      </w:r>
      <w:r w:rsidRPr="007E7CFB">
        <w:rPr>
          <w:rFonts w:ascii="Calibri" w:hAnsi="宋体" w:cs="Calibri"/>
          <w:sz w:val="18"/>
          <w:szCs w:val="18"/>
        </w:rPr>
        <w:t>图中</w:t>
      </w:r>
      <w:r w:rsidRPr="007E7CFB">
        <w:rPr>
          <w:rFonts w:ascii="Calibri" w:hAnsi="Calibri" w:cs="Calibri"/>
          <w:i/>
          <w:sz w:val="18"/>
          <w:szCs w:val="18"/>
        </w:rPr>
        <w:t>R</w:t>
      </w:r>
      <w:r w:rsidRPr="007E7CFB">
        <w:rPr>
          <w:rFonts w:ascii="Calibri" w:hAnsi="宋体" w:cs="Calibri"/>
          <w:sz w:val="18"/>
          <w:szCs w:val="18"/>
        </w:rPr>
        <w:t>点及驾驶员踵点有关的尺寸及角度，是用三维</w:t>
      </w:r>
      <w:r w:rsidRPr="007E7CFB">
        <w:rPr>
          <w:rFonts w:ascii="Calibri" w:hAnsi="Calibri" w:cs="Calibri"/>
          <w:i/>
          <w:sz w:val="18"/>
          <w:szCs w:val="18"/>
        </w:rPr>
        <w:t>H</w:t>
      </w:r>
      <w:r w:rsidRPr="007E7CFB">
        <w:rPr>
          <w:rFonts w:ascii="Calibri" w:hAnsi="宋体" w:cs="Calibri"/>
          <w:sz w:val="18"/>
          <w:szCs w:val="18"/>
        </w:rPr>
        <w:t>点人体装置确定的。</w:t>
      </w:r>
    </w:p>
    <w:p w:rsidR="009C126E" w:rsidRPr="007E7CFB" w:rsidRDefault="009C126E">
      <w:pPr>
        <w:ind w:firstLineChars="200" w:firstLine="360"/>
        <w:rPr>
          <w:rFonts w:ascii="Calibri" w:hAnsi="Calibri" w:cs="Calibri"/>
          <w:sz w:val="18"/>
          <w:szCs w:val="18"/>
        </w:rPr>
      </w:pPr>
      <w:r w:rsidRPr="007E7CFB">
        <w:rPr>
          <w:rFonts w:ascii="Calibri" w:hAnsi="Calibri" w:cs="Calibri"/>
          <w:sz w:val="18"/>
          <w:szCs w:val="18"/>
        </w:rPr>
        <w:t>3.</w:t>
      </w:r>
      <w:r w:rsidRPr="007E7CFB">
        <w:rPr>
          <w:rFonts w:ascii="Calibri" w:hAnsi="宋体" w:cs="Calibri"/>
          <w:sz w:val="18"/>
          <w:szCs w:val="18"/>
        </w:rPr>
        <w:t>座椅位置是按照座椅调整到最低最后位里画出的。</w:t>
      </w:r>
    </w:p>
    <w:p w:rsidR="009C126E" w:rsidRPr="007E7CFB" w:rsidRDefault="009C126E">
      <w:pPr>
        <w:ind w:firstLineChars="200" w:firstLine="360"/>
        <w:rPr>
          <w:rFonts w:ascii="Calibri" w:hAnsi="Calibri" w:cs="Calibri"/>
          <w:sz w:val="18"/>
          <w:szCs w:val="18"/>
        </w:rPr>
      </w:pPr>
      <w:r w:rsidRPr="007E7CFB">
        <w:rPr>
          <w:rFonts w:ascii="Calibri" w:hAnsi="Calibri" w:cs="Calibri"/>
          <w:sz w:val="18"/>
          <w:szCs w:val="18"/>
        </w:rPr>
        <w:t>4.</w:t>
      </w:r>
      <w:r w:rsidRPr="007E7CFB">
        <w:rPr>
          <w:rFonts w:ascii="Calibri" w:hAnsi="宋体" w:cs="Calibri"/>
          <w:sz w:val="18"/>
          <w:szCs w:val="18"/>
        </w:rPr>
        <w:t>驾驶室轮廓系指驾驶室内侧表面。</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校核</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对货车驾驶室视野性要求规定为：驾驶员能观察到离开汽车前端</w:t>
      </w:r>
      <w:r w:rsidRPr="007E7CFB">
        <w:rPr>
          <w:rFonts w:ascii="Calibri" w:hAnsi="Calibri" w:cs="Calibri"/>
          <w:sz w:val="18"/>
          <w:szCs w:val="18"/>
        </w:rPr>
        <w:t>12m</w:t>
      </w:r>
      <w:r w:rsidRPr="007E7CFB">
        <w:rPr>
          <w:rFonts w:ascii="Calibri" w:hAnsi="宋体" w:cs="Calibri"/>
          <w:sz w:val="18"/>
          <w:szCs w:val="18"/>
        </w:rPr>
        <w:t>远处高</w:t>
      </w:r>
      <w:r w:rsidRPr="007E7CFB">
        <w:rPr>
          <w:rFonts w:ascii="Calibri" w:hAnsi="Calibri" w:cs="Calibri"/>
          <w:sz w:val="18"/>
          <w:szCs w:val="18"/>
        </w:rPr>
        <w:t>5m</w:t>
      </w:r>
      <w:r w:rsidRPr="007E7CFB">
        <w:rPr>
          <w:rFonts w:ascii="Calibri" w:hAnsi="宋体" w:cs="Calibri"/>
          <w:sz w:val="18"/>
          <w:szCs w:val="18"/>
        </w:rPr>
        <w:t>的交通灯，见图</w:t>
      </w:r>
      <w:r w:rsidRPr="007E7CFB">
        <w:rPr>
          <w:rFonts w:ascii="Calibri" w:hAnsi="Calibri" w:cs="Calibri"/>
          <w:sz w:val="18"/>
          <w:szCs w:val="18"/>
        </w:rPr>
        <w:t>4-17</w:t>
      </w:r>
      <w:r w:rsidRPr="007E7CFB">
        <w:rPr>
          <w:rFonts w:ascii="Calibri" w:hAnsi="宋体" w:cs="Calibri"/>
          <w:sz w:val="18"/>
          <w:szCs w:val="18"/>
        </w:rPr>
        <w:t>。车头两侧的挡泥板应尽量低一些，以免妨碍驾驶员向两侧观察。车头前部水箱罩应低一些以保证驾驶员的下视角不小于</w:t>
      </w:r>
      <w:r w:rsidRPr="007E7CFB">
        <w:rPr>
          <w:rFonts w:ascii="Calibri" w:hAnsi="Calibri" w:cs="Calibri"/>
          <w:sz w:val="18"/>
          <w:szCs w:val="18"/>
        </w:rPr>
        <w:t>12°</w:t>
      </w:r>
      <w:r w:rsidRPr="007E7CFB">
        <w:rPr>
          <w:rFonts w:ascii="Calibri" w:hAnsi="宋体" w:cs="Calibri"/>
          <w:sz w:val="18"/>
          <w:szCs w:val="18"/>
        </w:rPr>
        <w:t>，能看到距驾驶员视点前</w:t>
      </w:r>
      <w:r w:rsidRPr="007E7CFB">
        <w:rPr>
          <w:rFonts w:ascii="Calibri" w:hAnsi="Calibri" w:cs="Calibri"/>
          <w:sz w:val="18"/>
          <w:szCs w:val="18"/>
        </w:rPr>
        <w:t>3m</w:t>
      </w:r>
      <w:r w:rsidRPr="007E7CFB">
        <w:rPr>
          <w:rFonts w:ascii="Calibri" w:hAnsi="宋体" w:cs="Calibri"/>
          <w:sz w:val="18"/>
          <w:szCs w:val="18"/>
        </w:rPr>
        <w:t>处高度为</w:t>
      </w:r>
      <w:r w:rsidRPr="007E7CFB">
        <w:rPr>
          <w:rFonts w:ascii="Calibri" w:hAnsi="Calibri" w:cs="Calibri"/>
          <w:sz w:val="18"/>
          <w:szCs w:val="18"/>
        </w:rPr>
        <w:t>0.7m</w:t>
      </w:r>
      <w:r w:rsidRPr="007E7CFB">
        <w:rPr>
          <w:rFonts w:ascii="Calibri" w:hAnsi="宋体" w:cs="Calibri"/>
          <w:sz w:val="18"/>
          <w:szCs w:val="18"/>
        </w:rPr>
        <w:t>的儿童。</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200400" cy="14884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148844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4-17 </w:t>
      </w:r>
      <w:r w:rsidRPr="007E7CFB">
        <w:rPr>
          <w:rFonts w:ascii="Calibri" w:cs="Calibri"/>
          <w:sz w:val="18"/>
          <w:szCs w:val="18"/>
        </w:rPr>
        <w:t>货车驾驶员视野性要求</w:t>
      </w:r>
    </w:p>
    <w:p w:rsidR="009C126E" w:rsidRPr="007E7CFB" w:rsidRDefault="009C126E">
      <w:pPr>
        <w:ind w:firstLine="435"/>
        <w:rPr>
          <w:rFonts w:ascii="Calibri" w:hAnsi="Calibri" w:cs="Calibri"/>
          <w:sz w:val="18"/>
          <w:szCs w:val="18"/>
        </w:rPr>
      </w:pPr>
    </w:p>
    <w:p w:rsidR="009C126E" w:rsidRPr="007E7CFB" w:rsidRDefault="009C126E">
      <w:pPr>
        <w:pStyle w:val="1"/>
        <w:rPr>
          <w:rFonts w:ascii="Calibri" w:hAnsi="Calibri" w:cs="Calibri"/>
          <w:sz w:val="18"/>
          <w:szCs w:val="18"/>
        </w:rPr>
      </w:pPr>
      <w:r w:rsidRPr="007E7CFB">
        <w:rPr>
          <w:rFonts w:ascii="Calibri" w:hAnsi="Calibri" w:cs="Calibri"/>
          <w:sz w:val="18"/>
          <w:szCs w:val="18"/>
        </w:rPr>
        <w:t xml:space="preserve">§4-3  </w:t>
      </w:r>
      <w:r w:rsidRPr="007E7CFB">
        <w:rPr>
          <w:rFonts w:ascii="Calibri" w:cs="Calibri"/>
          <w:sz w:val="18"/>
          <w:szCs w:val="18"/>
        </w:rPr>
        <w:t>车箱结构及其布置</w:t>
      </w:r>
    </w:p>
    <w:p w:rsidR="009C126E" w:rsidRPr="007E7CFB" w:rsidRDefault="009C126E">
      <w:pPr>
        <w:pStyle w:val="2"/>
        <w:rPr>
          <w:rFonts w:ascii="Calibri" w:eastAsia="宋体" w:hAnsi="Calibri" w:cs="Calibri"/>
          <w:sz w:val="18"/>
          <w:szCs w:val="18"/>
        </w:rPr>
      </w:pPr>
      <w:r w:rsidRPr="007E7CFB">
        <w:rPr>
          <w:rFonts w:ascii="Calibri" w:eastAsia="宋体" w:hAnsi="Calibri" w:cs="Calibri"/>
          <w:sz w:val="18"/>
          <w:szCs w:val="18"/>
        </w:rPr>
        <w:t>4.3.1</w:t>
      </w:r>
      <w:r w:rsidRPr="007E7CFB">
        <w:rPr>
          <w:rFonts w:ascii="Calibri" w:eastAsia="宋体" w:cs="Calibri"/>
          <w:sz w:val="18"/>
          <w:szCs w:val="18"/>
        </w:rPr>
        <w:t>、车箱的结构</w:t>
      </w:r>
    </w:p>
    <w:p w:rsidR="009C126E" w:rsidRPr="007E7CFB" w:rsidRDefault="009C126E">
      <w:pPr>
        <w:ind w:firstLine="435"/>
        <w:rPr>
          <w:rFonts w:ascii="Calibri" w:hAnsi="Calibri" w:cs="Calibri"/>
          <w:sz w:val="18"/>
          <w:szCs w:val="18"/>
        </w:rPr>
      </w:pPr>
      <w:r w:rsidRPr="007E7CFB">
        <w:rPr>
          <w:rFonts w:ascii="Calibri" w:hAnsi="宋体" w:cs="Calibri"/>
          <w:sz w:val="18"/>
          <w:szCs w:val="18"/>
        </w:rPr>
        <w:t>通用栏板式车箱主要是由纵梁及横梁组成的骨架、边框、底板和四块栏板（即前板、后板和左、右侧板）组成，见图</w:t>
      </w:r>
      <w:r w:rsidRPr="007E7CFB">
        <w:rPr>
          <w:rFonts w:ascii="Calibri" w:hAnsi="Calibri" w:cs="Calibri"/>
          <w:sz w:val="18"/>
          <w:szCs w:val="18"/>
        </w:rPr>
        <w:t>4-18</w:t>
      </w:r>
      <w:r w:rsidRPr="007E7CFB">
        <w:rPr>
          <w:rFonts w:ascii="Calibri" w:hAnsi="宋体" w:cs="Calibri"/>
          <w:sz w:val="18"/>
          <w:szCs w:val="18"/>
        </w:rPr>
        <w:t>。按照结构材料的不同，通用栏板式车箱可分为木质结构、金属结构和钢木混合结构三种。</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5029200" cy="3710940"/>
            <wp:effectExtent l="0" t="0" r="0" b="3810"/>
            <wp:docPr id="34" name="图片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43">
                      <a:extLst>
                        <a:ext uri="{28A0092B-C50C-407E-A947-70E740481C1C}">
                          <a14:useLocalDpi xmlns:a14="http://schemas.microsoft.com/office/drawing/2010/main" val="0"/>
                        </a:ext>
                      </a:extLst>
                    </a:blip>
                    <a:srcRect l="2167" t="3062" r="2527" b="839"/>
                    <a:stretch>
                      <a:fillRect/>
                    </a:stretch>
                  </pic:blipFill>
                  <pic:spPr bwMode="auto">
                    <a:xfrm>
                      <a:off x="0" y="0"/>
                      <a:ext cx="5029200" cy="371094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4-18 </w:t>
      </w:r>
      <w:r w:rsidRPr="007E7CFB">
        <w:rPr>
          <w:rFonts w:ascii="Calibri" w:cs="Calibri"/>
          <w:sz w:val="18"/>
          <w:szCs w:val="18"/>
        </w:rPr>
        <w:t>通用栏板式车箱结构</w:t>
      </w:r>
    </w:p>
    <w:p w:rsidR="009C126E" w:rsidRPr="007E7CFB" w:rsidRDefault="009C126E">
      <w:pPr>
        <w:pStyle w:val="a5"/>
        <w:ind w:leftChars="75" w:left="158"/>
        <w:jc w:val="both"/>
        <w:rPr>
          <w:rFonts w:ascii="Calibri" w:hAnsi="Calibri" w:cs="Calibri"/>
        </w:rPr>
      </w:pPr>
      <w:r w:rsidRPr="007E7CFB">
        <w:rPr>
          <w:rFonts w:ascii="Calibri" w:hAnsi="Calibri" w:cs="Calibri"/>
        </w:rPr>
        <w:t>1.</w:t>
      </w:r>
      <w:r w:rsidRPr="007E7CFB">
        <w:rPr>
          <w:rFonts w:ascii="Calibri" w:hAnsi="宋体" w:cs="Calibri"/>
        </w:rPr>
        <w:t>前板总成</w:t>
      </w:r>
      <w:r w:rsidRPr="007E7CFB">
        <w:rPr>
          <w:rFonts w:ascii="Calibri" w:hAnsi="Calibri" w:cs="Calibri"/>
        </w:rPr>
        <w:t xml:space="preserve">  2.</w:t>
      </w:r>
      <w:r w:rsidRPr="007E7CFB">
        <w:rPr>
          <w:rFonts w:ascii="Calibri" w:hAnsi="宋体" w:cs="Calibri"/>
        </w:rPr>
        <w:t>底板总成</w:t>
      </w:r>
      <w:r w:rsidRPr="007E7CFB">
        <w:rPr>
          <w:rFonts w:ascii="Calibri" w:hAnsi="Calibri" w:cs="Calibri"/>
        </w:rPr>
        <w:t xml:space="preserve">  3.</w:t>
      </w:r>
      <w:r w:rsidRPr="007E7CFB">
        <w:rPr>
          <w:rFonts w:ascii="Calibri" w:hAnsi="宋体" w:cs="Calibri"/>
        </w:rPr>
        <w:t>右边板总成</w:t>
      </w:r>
      <w:r w:rsidRPr="007E7CFB">
        <w:rPr>
          <w:rFonts w:ascii="Calibri" w:hAnsi="Calibri" w:cs="Calibri"/>
        </w:rPr>
        <w:t xml:space="preserve">  4</w:t>
      </w:r>
      <w:r w:rsidRPr="007E7CFB">
        <w:rPr>
          <w:rFonts w:ascii="Calibri" w:hAnsi="宋体" w:cs="Calibri"/>
        </w:rPr>
        <w:t>、</w:t>
      </w:r>
      <w:r w:rsidRPr="007E7CFB">
        <w:rPr>
          <w:rFonts w:ascii="Calibri" w:hAnsi="Calibri" w:cs="Calibri"/>
        </w:rPr>
        <w:t>13.</w:t>
      </w:r>
      <w:r w:rsidRPr="007E7CFB">
        <w:rPr>
          <w:rFonts w:ascii="Calibri" w:hAnsi="宋体" w:cs="Calibri"/>
        </w:rPr>
        <w:t>螺母</w:t>
      </w:r>
      <w:r w:rsidRPr="007E7CFB">
        <w:rPr>
          <w:rFonts w:ascii="Calibri" w:hAnsi="Calibri" w:cs="Calibri"/>
        </w:rPr>
        <w:t xml:space="preserve">  5.</w:t>
      </w:r>
      <w:r w:rsidRPr="007E7CFB">
        <w:rPr>
          <w:rFonts w:ascii="Calibri" w:hAnsi="宋体" w:cs="Calibri"/>
        </w:rPr>
        <w:t>栓杆</w:t>
      </w:r>
      <w:r w:rsidRPr="007E7CFB">
        <w:rPr>
          <w:rFonts w:ascii="Calibri" w:hAnsi="Calibri" w:cs="Calibri"/>
        </w:rPr>
        <w:t xml:space="preserve">  6.</w:t>
      </w:r>
      <w:r w:rsidRPr="007E7CFB">
        <w:rPr>
          <w:rFonts w:ascii="Calibri" w:hAnsi="宋体" w:cs="Calibri"/>
        </w:rPr>
        <w:t>后板总成</w:t>
      </w:r>
      <w:r w:rsidRPr="007E7CFB">
        <w:rPr>
          <w:rFonts w:ascii="Calibri" w:hAnsi="Calibri" w:cs="Calibri"/>
        </w:rPr>
        <w:t xml:space="preserve">  7.</w:t>
      </w:r>
      <w:r w:rsidRPr="007E7CFB">
        <w:rPr>
          <w:rFonts w:ascii="Calibri" w:hAnsi="宋体" w:cs="Calibri"/>
        </w:rPr>
        <w:t>左边板总成</w:t>
      </w:r>
      <w:r w:rsidRPr="007E7CFB">
        <w:rPr>
          <w:rFonts w:ascii="Calibri" w:hAnsi="Calibri" w:cs="Calibri"/>
        </w:rPr>
        <w:t xml:space="preserve">  8.</w:t>
      </w:r>
      <w:r w:rsidRPr="007E7CFB">
        <w:rPr>
          <w:rFonts w:ascii="Calibri" w:hAnsi="宋体" w:cs="Calibri"/>
        </w:rPr>
        <w:t>绳钩</w:t>
      </w:r>
    </w:p>
    <w:p w:rsidR="009C126E" w:rsidRPr="007E7CFB" w:rsidRDefault="009C126E">
      <w:pPr>
        <w:pStyle w:val="a5"/>
        <w:ind w:leftChars="75" w:left="158"/>
        <w:jc w:val="both"/>
        <w:rPr>
          <w:rFonts w:ascii="Calibri" w:hAnsi="Calibri" w:cs="Calibri"/>
        </w:rPr>
      </w:pPr>
      <w:r w:rsidRPr="007E7CFB">
        <w:rPr>
          <w:rFonts w:ascii="Calibri" w:hAnsi="Calibri" w:cs="Calibri"/>
        </w:rPr>
        <w:t>9.</w:t>
      </w:r>
      <w:r w:rsidRPr="007E7CFB">
        <w:rPr>
          <w:rFonts w:ascii="Calibri" w:hAnsi="宋体" w:cs="Calibri"/>
        </w:rPr>
        <w:t>开口销</w:t>
      </w:r>
      <w:r w:rsidRPr="007E7CFB">
        <w:rPr>
          <w:rFonts w:ascii="Calibri" w:hAnsi="Calibri" w:cs="Calibri"/>
        </w:rPr>
        <w:t xml:space="preserve">  10</w:t>
      </w:r>
      <w:r w:rsidRPr="007E7CFB">
        <w:rPr>
          <w:rFonts w:ascii="Calibri" w:hAnsi="宋体" w:cs="Calibri"/>
        </w:rPr>
        <w:t>、</w:t>
      </w:r>
      <w:r w:rsidRPr="007E7CFB">
        <w:rPr>
          <w:rFonts w:ascii="Calibri" w:hAnsi="Calibri" w:cs="Calibri"/>
        </w:rPr>
        <w:t>18.</w:t>
      </w:r>
      <w:r w:rsidRPr="007E7CFB">
        <w:rPr>
          <w:rFonts w:ascii="Calibri" w:hAnsi="宋体" w:cs="Calibri"/>
        </w:rPr>
        <w:t>垫圈</w:t>
      </w:r>
      <w:r w:rsidRPr="007E7CFB">
        <w:rPr>
          <w:rFonts w:ascii="Calibri" w:hAnsi="Calibri" w:cs="Calibri"/>
        </w:rPr>
        <w:t xml:space="preserve">  11.</w:t>
      </w:r>
      <w:r w:rsidRPr="007E7CFB">
        <w:rPr>
          <w:rFonts w:ascii="Calibri" w:hAnsi="宋体" w:cs="Calibri"/>
        </w:rPr>
        <w:t>销钉</w:t>
      </w:r>
      <w:r w:rsidRPr="007E7CFB">
        <w:rPr>
          <w:rFonts w:ascii="Calibri" w:hAnsi="Calibri" w:cs="Calibri"/>
        </w:rPr>
        <w:t xml:space="preserve">  12.</w:t>
      </w:r>
      <w:r w:rsidRPr="007E7CFB">
        <w:rPr>
          <w:rFonts w:ascii="Calibri" w:hAnsi="宋体" w:cs="Calibri"/>
        </w:rPr>
        <w:t>挡泥板</w:t>
      </w:r>
      <w:r w:rsidRPr="007E7CFB">
        <w:rPr>
          <w:rFonts w:ascii="Calibri" w:hAnsi="Calibri" w:cs="Calibri"/>
        </w:rPr>
        <w:t xml:space="preserve">  14.</w:t>
      </w:r>
      <w:r w:rsidRPr="007E7CFB">
        <w:rPr>
          <w:rFonts w:ascii="Calibri" w:hAnsi="宋体" w:cs="Calibri"/>
        </w:rPr>
        <w:t>压板</w:t>
      </w:r>
      <w:r w:rsidRPr="007E7CFB">
        <w:rPr>
          <w:rFonts w:ascii="Calibri" w:hAnsi="Calibri" w:cs="Calibri"/>
        </w:rPr>
        <w:t xml:space="preserve">  15.</w:t>
      </w:r>
      <w:r w:rsidRPr="007E7CFB">
        <w:rPr>
          <w:rFonts w:ascii="Calibri" w:hAnsi="宋体" w:cs="Calibri"/>
        </w:rPr>
        <w:t>垫板</w:t>
      </w:r>
      <w:r w:rsidRPr="007E7CFB">
        <w:rPr>
          <w:rFonts w:ascii="Calibri" w:hAnsi="Calibri" w:cs="Calibri"/>
        </w:rPr>
        <w:t xml:space="preserve">  16.U</w:t>
      </w:r>
      <w:r w:rsidRPr="007E7CFB">
        <w:rPr>
          <w:rFonts w:ascii="Calibri" w:hAnsi="宋体" w:cs="Calibri"/>
        </w:rPr>
        <w:t>形螺栓</w:t>
      </w:r>
      <w:r w:rsidRPr="007E7CFB">
        <w:rPr>
          <w:rFonts w:ascii="Calibri" w:hAnsi="Calibri" w:cs="Calibri"/>
        </w:rPr>
        <w:t xml:space="preserve">  17.</w:t>
      </w:r>
      <w:r w:rsidRPr="007E7CFB">
        <w:rPr>
          <w:rFonts w:ascii="Calibri" w:hAnsi="宋体" w:cs="Calibri"/>
        </w:rPr>
        <w:t>螺栓</w:t>
      </w:r>
      <w:r w:rsidRPr="007E7CFB">
        <w:rPr>
          <w:rFonts w:ascii="Calibri" w:hAnsi="Calibri" w:cs="Calibri"/>
        </w:rPr>
        <w:t xml:space="preserve">  19.</w:t>
      </w:r>
      <w:r w:rsidRPr="007E7CFB">
        <w:rPr>
          <w:rFonts w:ascii="Calibri" w:hAnsi="宋体" w:cs="Calibri"/>
        </w:rPr>
        <w:t>弹簧</w:t>
      </w:r>
    </w:p>
    <w:p w:rsidR="009C126E" w:rsidRPr="007E7CFB" w:rsidRDefault="009C126E">
      <w:pPr>
        <w:pStyle w:val="a5"/>
        <w:ind w:leftChars="75" w:left="158"/>
        <w:jc w:val="both"/>
        <w:rPr>
          <w:rFonts w:ascii="Calibri" w:hAnsi="Calibri" w:cs="Calibri"/>
        </w:rPr>
      </w:pPr>
      <w:r w:rsidRPr="007E7CFB">
        <w:rPr>
          <w:rFonts w:ascii="Calibri" w:hAnsi="Calibri" w:cs="Calibri"/>
        </w:rPr>
        <w:t>20</w:t>
      </w:r>
      <w:r w:rsidRPr="007E7CFB">
        <w:rPr>
          <w:rFonts w:ascii="Calibri" w:hAnsi="宋体" w:cs="Calibri"/>
        </w:rPr>
        <w:t>、</w:t>
      </w:r>
      <w:r w:rsidRPr="007E7CFB">
        <w:rPr>
          <w:rFonts w:ascii="Calibri" w:hAnsi="Calibri" w:cs="Calibri"/>
        </w:rPr>
        <w:t>21.</w:t>
      </w:r>
      <w:r w:rsidRPr="007E7CFB">
        <w:rPr>
          <w:rFonts w:ascii="Calibri" w:hAnsi="宋体" w:cs="Calibri"/>
        </w:rPr>
        <w:t>开口销</w:t>
      </w:r>
      <w:r w:rsidRPr="007E7CFB">
        <w:rPr>
          <w:rFonts w:ascii="Calibri" w:hAnsi="Calibri" w:cs="Calibri"/>
        </w:rPr>
        <w:t xml:space="preserve">  22.</w:t>
      </w:r>
      <w:r w:rsidRPr="007E7CFB">
        <w:rPr>
          <w:rFonts w:ascii="Calibri" w:hAnsi="宋体" w:cs="Calibri"/>
        </w:rPr>
        <w:t>槽顶螺母</w:t>
      </w:r>
      <w:r w:rsidRPr="007E7CFB">
        <w:rPr>
          <w:rFonts w:ascii="Calibri" w:hAnsi="Calibri" w:cs="Calibri"/>
        </w:rPr>
        <w:t xml:space="preserve">  23.</w:t>
      </w:r>
      <w:r w:rsidRPr="007E7CFB">
        <w:rPr>
          <w:rFonts w:ascii="Calibri" w:hAnsi="宋体" w:cs="Calibri"/>
        </w:rPr>
        <w:t>下支座（在车架上）</w:t>
      </w:r>
      <w:r w:rsidRPr="007E7CFB">
        <w:rPr>
          <w:rFonts w:ascii="Calibri" w:hAnsi="Calibri" w:cs="Calibri"/>
        </w:rPr>
        <w:t xml:space="preserve">  24.</w:t>
      </w:r>
      <w:r w:rsidRPr="007E7CFB">
        <w:rPr>
          <w:rFonts w:ascii="Calibri" w:hAnsi="宋体" w:cs="Calibri"/>
        </w:rPr>
        <w:t>上支座</w:t>
      </w:r>
      <w:r w:rsidRPr="007E7CFB">
        <w:rPr>
          <w:rFonts w:ascii="Calibri" w:hAnsi="Calibri" w:cs="Calibri"/>
        </w:rPr>
        <w:t xml:space="preserve">  25.</w:t>
      </w:r>
      <w:r w:rsidRPr="007E7CFB">
        <w:rPr>
          <w:rFonts w:ascii="Calibri" w:hAnsi="宋体" w:cs="Calibri"/>
        </w:rPr>
        <w:t>纵梁垫木</w:t>
      </w:r>
      <w:r w:rsidRPr="007E7CFB">
        <w:rPr>
          <w:rFonts w:ascii="Calibri" w:hAnsi="Calibri" w:cs="Calibri"/>
        </w:rPr>
        <w:t xml:space="preserve">  26.</w:t>
      </w:r>
      <w:r w:rsidRPr="007E7CFB">
        <w:rPr>
          <w:rFonts w:ascii="Calibri" w:hAnsi="宋体" w:cs="Calibri"/>
        </w:rPr>
        <w:t>车箱纵梁</w:t>
      </w:r>
    </w:p>
    <w:p w:rsidR="009C126E" w:rsidRPr="007E7CFB" w:rsidRDefault="009C126E">
      <w:pPr>
        <w:ind w:firstLine="435"/>
        <w:rPr>
          <w:rFonts w:ascii="Calibri" w:hAnsi="Calibri" w:cs="Calibri"/>
          <w:sz w:val="18"/>
          <w:szCs w:val="18"/>
        </w:rPr>
      </w:pPr>
      <w:r w:rsidRPr="007E7CFB">
        <w:rPr>
          <w:rFonts w:ascii="Calibri" w:hAnsi="宋体" w:cs="Calibri"/>
          <w:sz w:val="18"/>
          <w:szCs w:val="18"/>
        </w:rPr>
        <w:t>木质车箱的纵梁、横梁、底板和栏板均采用木材制成，并通过钢制的钣金件、螺栓及铰链等零件将他们互相连接，见图</w:t>
      </w:r>
      <w:r w:rsidRPr="007E7CFB">
        <w:rPr>
          <w:rFonts w:ascii="Calibri" w:hAnsi="Calibri" w:cs="Calibri"/>
          <w:sz w:val="18"/>
          <w:szCs w:val="18"/>
        </w:rPr>
        <w:t>4-18</w:t>
      </w:r>
      <w:r w:rsidRPr="007E7CFB">
        <w:rPr>
          <w:rFonts w:ascii="Calibri" w:hAnsi="宋体" w:cs="Calibri"/>
          <w:sz w:val="18"/>
          <w:szCs w:val="18"/>
        </w:rPr>
        <w:t>。底板可通过横梁支撑在其下面的纵梁上。车箱的纵梁则利用若干个骑马螺栓紧固在车架上，也有少数车箱的底板没有纵梁，而是将车箱横梁直接安装在车价上，此种结构刚性较差。木质车箱的底板和栏板通常用薄钢条包边，为避免早期损坏，在车箱边板的外侧再加钢条包边。</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253740" cy="2966720"/>
            <wp:effectExtent l="0" t="0" r="3810" b="5080"/>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44">
                      <a:extLst>
                        <a:ext uri="{28A0092B-C50C-407E-A947-70E740481C1C}">
                          <a14:useLocalDpi xmlns:a14="http://schemas.microsoft.com/office/drawing/2010/main" val="0"/>
                        </a:ext>
                      </a:extLst>
                    </a:blip>
                    <a:srcRect l="20253" t="1199" r="18083" b="29462"/>
                    <a:stretch>
                      <a:fillRect/>
                    </a:stretch>
                  </pic:blipFill>
                  <pic:spPr bwMode="auto">
                    <a:xfrm>
                      <a:off x="0" y="0"/>
                      <a:ext cx="3253740" cy="296672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4-18 </w:t>
      </w:r>
      <w:r w:rsidRPr="007E7CFB">
        <w:rPr>
          <w:rFonts w:ascii="Calibri" w:cs="Calibri"/>
          <w:sz w:val="18"/>
          <w:szCs w:val="18"/>
        </w:rPr>
        <w:t>木质车箱</w:t>
      </w:r>
    </w:p>
    <w:p w:rsidR="009C126E" w:rsidRPr="007E7CFB" w:rsidRDefault="009C126E">
      <w:pPr>
        <w:pStyle w:val="a5"/>
        <w:ind w:leftChars="225" w:left="473"/>
        <w:jc w:val="both"/>
        <w:rPr>
          <w:rFonts w:ascii="Calibri" w:hAnsi="Calibri" w:cs="Calibri"/>
        </w:rPr>
      </w:pPr>
      <w:r w:rsidRPr="007E7CFB">
        <w:rPr>
          <w:rFonts w:ascii="Calibri" w:hAnsi="Calibri" w:cs="Calibri"/>
        </w:rPr>
        <w:t>1-</w:t>
      </w:r>
      <w:r w:rsidRPr="007E7CFB">
        <w:rPr>
          <w:rFonts w:ascii="Calibri" w:hAnsi="宋体" w:cs="Calibri"/>
        </w:rPr>
        <w:t>前板总成；</w:t>
      </w:r>
      <w:r w:rsidRPr="007E7CFB">
        <w:rPr>
          <w:rFonts w:ascii="Calibri" w:hAnsi="Calibri" w:cs="Calibri"/>
        </w:rPr>
        <w:t>2-</w:t>
      </w:r>
      <w:r w:rsidRPr="007E7CFB">
        <w:rPr>
          <w:rFonts w:ascii="Calibri" w:hAnsi="宋体" w:cs="Calibri"/>
        </w:rPr>
        <w:t>高栏前板总成；</w:t>
      </w:r>
      <w:r w:rsidRPr="007E7CFB">
        <w:rPr>
          <w:rFonts w:ascii="Calibri" w:hAnsi="Calibri" w:cs="Calibri"/>
        </w:rPr>
        <w:t>3-</w:t>
      </w:r>
      <w:r w:rsidRPr="007E7CFB">
        <w:rPr>
          <w:rFonts w:ascii="Calibri" w:hAnsi="宋体" w:cs="Calibri"/>
        </w:rPr>
        <w:t>篷杆；</w:t>
      </w:r>
      <w:r w:rsidRPr="007E7CFB">
        <w:rPr>
          <w:rFonts w:ascii="Calibri" w:hAnsi="Calibri" w:cs="Calibri"/>
        </w:rPr>
        <w:t>4-</w:t>
      </w:r>
      <w:r w:rsidRPr="007E7CFB">
        <w:rPr>
          <w:rFonts w:ascii="Calibri" w:hAnsi="宋体" w:cs="Calibri"/>
        </w:rPr>
        <w:t>高栏左边板总成；</w:t>
      </w:r>
      <w:r w:rsidRPr="007E7CFB">
        <w:rPr>
          <w:rFonts w:ascii="Calibri" w:hAnsi="Calibri" w:cs="Calibri"/>
        </w:rPr>
        <w:t>5-</w:t>
      </w:r>
      <w:r w:rsidRPr="007E7CFB">
        <w:rPr>
          <w:rFonts w:ascii="Calibri" w:hAnsi="宋体" w:cs="Calibri"/>
        </w:rPr>
        <w:t>角撑；</w:t>
      </w:r>
      <w:r w:rsidRPr="007E7CFB">
        <w:rPr>
          <w:rFonts w:ascii="Calibri" w:hAnsi="Calibri" w:cs="Calibri"/>
        </w:rPr>
        <w:t>6-</w:t>
      </w:r>
      <w:r w:rsidRPr="007E7CFB">
        <w:rPr>
          <w:rFonts w:ascii="Calibri" w:hAnsi="宋体" w:cs="Calibri"/>
        </w:rPr>
        <w:t>绳钩；</w:t>
      </w:r>
      <w:r w:rsidRPr="007E7CFB">
        <w:rPr>
          <w:rFonts w:ascii="Calibri" w:hAnsi="Calibri" w:cs="Calibri"/>
        </w:rPr>
        <w:t>7-</w:t>
      </w:r>
      <w:r w:rsidRPr="007E7CFB">
        <w:rPr>
          <w:rFonts w:ascii="Calibri" w:hAnsi="宋体" w:cs="Calibri"/>
        </w:rPr>
        <w:t>左边板总成；</w:t>
      </w:r>
    </w:p>
    <w:p w:rsidR="009C126E" w:rsidRPr="007E7CFB" w:rsidRDefault="009C126E">
      <w:pPr>
        <w:pStyle w:val="a5"/>
        <w:ind w:leftChars="225" w:left="473"/>
        <w:jc w:val="both"/>
        <w:rPr>
          <w:rFonts w:ascii="Calibri" w:hAnsi="Calibri" w:cs="Calibri"/>
        </w:rPr>
      </w:pPr>
      <w:r w:rsidRPr="007E7CFB">
        <w:rPr>
          <w:rFonts w:ascii="Calibri" w:hAnsi="Calibri" w:cs="Calibri"/>
        </w:rPr>
        <w:t>8-</w:t>
      </w:r>
      <w:r w:rsidRPr="007E7CFB">
        <w:rPr>
          <w:rFonts w:ascii="Calibri" w:hAnsi="宋体" w:cs="Calibri"/>
        </w:rPr>
        <w:t>挡泥板支撑条；</w:t>
      </w:r>
      <w:r w:rsidRPr="007E7CFB">
        <w:rPr>
          <w:rFonts w:ascii="Calibri" w:hAnsi="Calibri" w:cs="Calibri"/>
        </w:rPr>
        <w:t>9-</w:t>
      </w:r>
      <w:r w:rsidRPr="007E7CFB">
        <w:rPr>
          <w:rFonts w:ascii="Calibri" w:hAnsi="宋体" w:cs="Calibri"/>
        </w:rPr>
        <w:t>横梁；</w:t>
      </w:r>
      <w:r w:rsidRPr="007E7CFB">
        <w:rPr>
          <w:rFonts w:ascii="Calibri" w:hAnsi="Calibri" w:cs="Calibri"/>
        </w:rPr>
        <w:t>10-</w:t>
      </w:r>
      <w:r w:rsidRPr="007E7CFB">
        <w:rPr>
          <w:rFonts w:ascii="Calibri" w:hAnsi="宋体" w:cs="Calibri"/>
        </w:rPr>
        <w:t>纵横梁连接板；</w:t>
      </w:r>
      <w:r w:rsidRPr="007E7CFB">
        <w:rPr>
          <w:rFonts w:ascii="Calibri" w:hAnsi="Calibri" w:cs="Calibri"/>
        </w:rPr>
        <w:t>11-</w:t>
      </w:r>
      <w:r w:rsidRPr="007E7CFB">
        <w:rPr>
          <w:rFonts w:ascii="Calibri" w:hAnsi="宋体" w:cs="Calibri"/>
        </w:rPr>
        <w:t>支座（连接车箱与车架）</w:t>
      </w:r>
      <w:r w:rsidRPr="007E7CFB">
        <w:rPr>
          <w:rFonts w:ascii="Calibri" w:hAnsi="Calibri" w:cs="Calibri"/>
        </w:rPr>
        <w:t>12-</w:t>
      </w:r>
      <w:r w:rsidRPr="007E7CFB">
        <w:rPr>
          <w:rFonts w:ascii="Calibri" w:hAnsi="宋体" w:cs="Calibri"/>
        </w:rPr>
        <w:t>挡泥板；</w:t>
      </w:r>
      <w:r w:rsidRPr="007E7CFB">
        <w:rPr>
          <w:rFonts w:ascii="Calibri" w:hAnsi="Calibri" w:cs="Calibri"/>
        </w:rPr>
        <w:t>13-</w:t>
      </w:r>
      <w:r w:rsidRPr="007E7CFB">
        <w:rPr>
          <w:rFonts w:ascii="Calibri" w:hAnsi="宋体" w:cs="Calibri"/>
        </w:rPr>
        <w:t>纵梁；</w:t>
      </w:r>
    </w:p>
    <w:p w:rsidR="009C126E" w:rsidRPr="007E7CFB" w:rsidRDefault="009C126E">
      <w:pPr>
        <w:pStyle w:val="a5"/>
        <w:ind w:leftChars="225" w:left="473"/>
        <w:jc w:val="both"/>
        <w:rPr>
          <w:rFonts w:ascii="Calibri" w:hAnsi="Calibri" w:cs="Calibri"/>
        </w:rPr>
      </w:pPr>
      <w:r w:rsidRPr="007E7CFB">
        <w:rPr>
          <w:rFonts w:ascii="Calibri" w:hAnsi="Calibri" w:cs="Calibri"/>
        </w:rPr>
        <w:t>14-U</w:t>
      </w:r>
      <w:r w:rsidRPr="007E7CFB">
        <w:rPr>
          <w:rFonts w:ascii="Calibri" w:hAnsi="宋体" w:cs="Calibri"/>
        </w:rPr>
        <w:t>形螺栓压板；</w:t>
      </w:r>
      <w:r w:rsidRPr="007E7CFB">
        <w:rPr>
          <w:rFonts w:ascii="Calibri" w:hAnsi="Calibri" w:cs="Calibri"/>
        </w:rPr>
        <w:t>15-U</w:t>
      </w:r>
      <w:r w:rsidRPr="007E7CFB">
        <w:rPr>
          <w:rFonts w:ascii="Calibri" w:hAnsi="宋体" w:cs="Calibri"/>
        </w:rPr>
        <w:t>形螺栓垫板；</w:t>
      </w:r>
      <w:r w:rsidRPr="007E7CFB">
        <w:rPr>
          <w:rFonts w:ascii="Calibri" w:hAnsi="Calibri" w:cs="Calibri"/>
        </w:rPr>
        <w:t>16-U</w:t>
      </w:r>
      <w:r w:rsidRPr="007E7CFB">
        <w:rPr>
          <w:rFonts w:ascii="Calibri" w:hAnsi="宋体" w:cs="Calibri"/>
        </w:rPr>
        <w:t>形螺栓；</w:t>
      </w:r>
      <w:r w:rsidRPr="007E7CFB">
        <w:rPr>
          <w:rFonts w:ascii="Calibri" w:hAnsi="Calibri" w:cs="Calibri"/>
        </w:rPr>
        <w:t>17-</w:t>
      </w:r>
      <w:r w:rsidRPr="007E7CFB">
        <w:rPr>
          <w:rFonts w:ascii="Calibri" w:hAnsi="宋体" w:cs="Calibri"/>
        </w:rPr>
        <w:t>反光灯；</w:t>
      </w:r>
      <w:r w:rsidRPr="007E7CFB">
        <w:rPr>
          <w:rFonts w:ascii="Calibri" w:hAnsi="Calibri" w:cs="Calibri"/>
        </w:rPr>
        <w:t>18-</w:t>
      </w:r>
      <w:r w:rsidRPr="007E7CFB">
        <w:rPr>
          <w:rFonts w:ascii="Calibri" w:hAnsi="宋体" w:cs="Calibri"/>
        </w:rPr>
        <w:t>踏梯；</w:t>
      </w:r>
      <w:r w:rsidRPr="007E7CFB">
        <w:rPr>
          <w:rFonts w:ascii="Calibri" w:hAnsi="Calibri" w:cs="Calibri"/>
        </w:rPr>
        <w:t>19-</w:t>
      </w:r>
      <w:r w:rsidRPr="007E7CFB">
        <w:rPr>
          <w:rFonts w:ascii="Calibri" w:hAnsi="宋体" w:cs="Calibri"/>
        </w:rPr>
        <w:t>尾灯底板；</w:t>
      </w:r>
    </w:p>
    <w:p w:rsidR="009C126E" w:rsidRPr="007E7CFB" w:rsidRDefault="009C126E">
      <w:pPr>
        <w:pStyle w:val="a5"/>
        <w:ind w:leftChars="225" w:left="473"/>
        <w:jc w:val="both"/>
        <w:rPr>
          <w:rFonts w:ascii="Calibri" w:hAnsi="Calibri" w:cs="Calibri"/>
        </w:rPr>
      </w:pPr>
      <w:r w:rsidRPr="007E7CFB">
        <w:rPr>
          <w:rFonts w:ascii="Calibri" w:hAnsi="Calibri" w:cs="Calibri"/>
        </w:rPr>
        <w:t>20-</w:t>
      </w:r>
      <w:r w:rsidRPr="007E7CFB">
        <w:rPr>
          <w:rFonts w:ascii="Calibri" w:hAnsi="宋体" w:cs="Calibri"/>
        </w:rPr>
        <w:t>铰链固定页板；</w:t>
      </w:r>
      <w:r w:rsidRPr="007E7CFB">
        <w:rPr>
          <w:rFonts w:ascii="Calibri" w:hAnsi="Calibri" w:cs="Calibri"/>
        </w:rPr>
        <w:t>21-</w:t>
      </w:r>
      <w:r w:rsidRPr="007E7CFB">
        <w:rPr>
          <w:rFonts w:ascii="Calibri" w:hAnsi="宋体" w:cs="Calibri"/>
        </w:rPr>
        <w:t>销钉；</w:t>
      </w:r>
      <w:r w:rsidRPr="007E7CFB">
        <w:rPr>
          <w:rFonts w:ascii="Calibri" w:hAnsi="Calibri" w:cs="Calibri"/>
        </w:rPr>
        <w:t>22-</w:t>
      </w:r>
      <w:r w:rsidRPr="007E7CFB">
        <w:rPr>
          <w:rFonts w:ascii="Calibri" w:hAnsi="宋体" w:cs="Calibri"/>
        </w:rPr>
        <w:t>垫圈；</w:t>
      </w:r>
      <w:r w:rsidRPr="007E7CFB">
        <w:rPr>
          <w:rFonts w:ascii="Calibri" w:hAnsi="Calibri" w:cs="Calibri"/>
        </w:rPr>
        <w:t>23-</w:t>
      </w:r>
      <w:r w:rsidRPr="007E7CFB">
        <w:rPr>
          <w:rFonts w:ascii="Calibri" w:hAnsi="宋体" w:cs="Calibri"/>
        </w:rPr>
        <w:t>开口销；</w:t>
      </w:r>
      <w:r w:rsidRPr="007E7CFB">
        <w:rPr>
          <w:rFonts w:ascii="Calibri" w:hAnsi="Calibri" w:cs="Calibri"/>
        </w:rPr>
        <w:t>24-</w:t>
      </w:r>
      <w:r w:rsidRPr="007E7CFB">
        <w:rPr>
          <w:rFonts w:ascii="Calibri" w:hAnsi="宋体" w:cs="Calibri"/>
        </w:rPr>
        <w:t>铰链活动页板；</w:t>
      </w:r>
      <w:r w:rsidRPr="007E7CFB">
        <w:rPr>
          <w:rFonts w:ascii="Calibri" w:hAnsi="Calibri" w:cs="Calibri"/>
        </w:rPr>
        <w:t>25-</w:t>
      </w:r>
      <w:r w:rsidRPr="007E7CFB">
        <w:rPr>
          <w:rFonts w:ascii="Calibri" w:hAnsi="宋体" w:cs="Calibri"/>
        </w:rPr>
        <w:t>后板总成；</w:t>
      </w:r>
      <w:r w:rsidRPr="007E7CFB">
        <w:rPr>
          <w:rFonts w:ascii="Calibri" w:hAnsi="Calibri" w:cs="Calibri"/>
        </w:rPr>
        <w:t>26-</w:t>
      </w:r>
      <w:r w:rsidRPr="007E7CFB">
        <w:rPr>
          <w:rFonts w:ascii="Calibri" w:hAnsi="宋体" w:cs="Calibri"/>
        </w:rPr>
        <w:t>底板总成；</w:t>
      </w:r>
    </w:p>
    <w:p w:rsidR="009C126E" w:rsidRPr="007E7CFB" w:rsidRDefault="009C126E">
      <w:pPr>
        <w:pStyle w:val="a5"/>
        <w:ind w:leftChars="225" w:left="473"/>
        <w:jc w:val="both"/>
        <w:rPr>
          <w:rFonts w:ascii="Calibri" w:hAnsi="Calibri" w:cs="Calibri"/>
        </w:rPr>
      </w:pPr>
      <w:r w:rsidRPr="007E7CFB">
        <w:rPr>
          <w:rFonts w:ascii="Calibri" w:hAnsi="Calibri" w:cs="Calibri"/>
        </w:rPr>
        <w:t>27-</w:t>
      </w:r>
      <w:r w:rsidRPr="007E7CFB">
        <w:rPr>
          <w:rFonts w:ascii="Calibri" w:hAnsi="宋体" w:cs="Calibri"/>
        </w:rPr>
        <w:t>钢条包边；</w:t>
      </w:r>
      <w:r w:rsidRPr="007E7CFB">
        <w:rPr>
          <w:rFonts w:ascii="Calibri" w:hAnsi="Calibri" w:cs="Calibri"/>
        </w:rPr>
        <w:t>28-</w:t>
      </w:r>
      <w:r w:rsidRPr="007E7CFB">
        <w:rPr>
          <w:rFonts w:ascii="Calibri" w:hAnsi="宋体" w:cs="Calibri"/>
        </w:rPr>
        <w:t>链钩；</w:t>
      </w:r>
      <w:r w:rsidRPr="007E7CFB">
        <w:rPr>
          <w:rFonts w:ascii="Calibri" w:hAnsi="Calibri" w:cs="Calibri"/>
        </w:rPr>
        <w:t>29-</w:t>
      </w:r>
      <w:r w:rsidRPr="007E7CFB">
        <w:rPr>
          <w:rFonts w:ascii="Calibri" w:hAnsi="宋体" w:cs="Calibri"/>
        </w:rPr>
        <w:t>右边板总成；</w:t>
      </w:r>
      <w:r w:rsidRPr="007E7CFB">
        <w:rPr>
          <w:rFonts w:ascii="Calibri" w:hAnsi="Calibri" w:cs="Calibri"/>
        </w:rPr>
        <w:t>30-</w:t>
      </w:r>
      <w:r w:rsidRPr="007E7CFB">
        <w:rPr>
          <w:rFonts w:ascii="Calibri" w:hAnsi="宋体" w:cs="Calibri"/>
        </w:rPr>
        <w:t>链索；</w:t>
      </w:r>
      <w:r w:rsidRPr="007E7CFB">
        <w:rPr>
          <w:rFonts w:ascii="Calibri" w:hAnsi="Calibri" w:cs="Calibri"/>
        </w:rPr>
        <w:t>31-</w:t>
      </w:r>
      <w:r w:rsidRPr="007E7CFB">
        <w:rPr>
          <w:rFonts w:ascii="Calibri" w:hAnsi="宋体" w:cs="Calibri"/>
        </w:rPr>
        <w:t>高栏右边板总成</w:t>
      </w:r>
    </w:p>
    <w:p w:rsidR="009C126E" w:rsidRPr="007E7CFB" w:rsidRDefault="009C126E">
      <w:pPr>
        <w:ind w:firstLine="435"/>
        <w:rPr>
          <w:rFonts w:ascii="Calibri" w:hAnsi="Calibri" w:cs="Calibri"/>
          <w:sz w:val="18"/>
          <w:szCs w:val="18"/>
        </w:rPr>
      </w:pPr>
      <w:r w:rsidRPr="007E7CFB">
        <w:rPr>
          <w:rFonts w:ascii="Calibri" w:hAnsi="宋体" w:cs="Calibri"/>
          <w:sz w:val="18"/>
          <w:szCs w:val="18"/>
        </w:rPr>
        <w:t>金属结构车箱由钢板冲压、焊接而成，车箱底板的栏板均冲压出瓦楞状凸筋，以增强其刚度，见图</w:t>
      </w:r>
      <w:r w:rsidRPr="007E7CFB">
        <w:rPr>
          <w:rFonts w:ascii="Calibri" w:hAnsi="Calibri" w:cs="Calibri"/>
          <w:sz w:val="18"/>
          <w:szCs w:val="18"/>
        </w:rPr>
        <w:t>4-19</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572000" cy="294513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94513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4-19 </w:t>
      </w:r>
      <w:r w:rsidRPr="007E7CFB">
        <w:rPr>
          <w:rFonts w:ascii="Calibri" w:cs="Calibri"/>
          <w:sz w:val="18"/>
          <w:szCs w:val="18"/>
        </w:rPr>
        <w:t>金属车箱</w:t>
      </w:r>
    </w:p>
    <w:p w:rsidR="009C126E" w:rsidRPr="007E7CFB" w:rsidRDefault="009C126E">
      <w:pPr>
        <w:ind w:firstLine="435"/>
        <w:rPr>
          <w:rFonts w:ascii="Calibri" w:hAnsi="Calibri" w:cs="Calibri"/>
          <w:sz w:val="18"/>
          <w:szCs w:val="18"/>
        </w:rPr>
      </w:pPr>
      <w:r w:rsidRPr="007E7CFB">
        <w:rPr>
          <w:rFonts w:ascii="Calibri" w:hAnsi="宋体" w:cs="Calibri"/>
          <w:sz w:val="18"/>
          <w:szCs w:val="18"/>
        </w:rPr>
        <w:t>钢木车箱是一种混合结构，通常底板是用木材制成，或采用钢、木间隔，或燕尾形结构，其余部分为钢结构，见图</w:t>
      </w:r>
      <w:r w:rsidRPr="007E7CFB">
        <w:rPr>
          <w:rFonts w:ascii="Calibri" w:hAnsi="Calibri" w:cs="Calibri"/>
          <w:sz w:val="18"/>
          <w:szCs w:val="18"/>
        </w:rPr>
        <w:t>4-20</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966210" cy="26371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6210" cy="263715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4-20 </w:t>
      </w:r>
      <w:r w:rsidRPr="007E7CFB">
        <w:rPr>
          <w:rFonts w:ascii="Calibri" w:cs="Calibri"/>
          <w:sz w:val="18"/>
          <w:szCs w:val="18"/>
        </w:rPr>
        <w:t>钢木混合车箱</w:t>
      </w:r>
    </w:p>
    <w:p w:rsidR="009C126E" w:rsidRPr="007E7CFB" w:rsidRDefault="009C126E">
      <w:pPr>
        <w:ind w:firstLine="435"/>
        <w:rPr>
          <w:rFonts w:ascii="Calibri" w:hAnsi="Calibri" w:cs="Calibri"/>
          <w:sz w:val="18"/>
          <w:szCs w:val="18"/>
        </w:rPr>
      </w:pPr>
    </w:p>
    <w:p w:rsidR="009C126E" w:rsidRPr="007E7CFB" w:rsidRDefault="009C126E">
      <w:pPr>
        <w:ind w:firstLine="435"/>
        <w:rPr>
          <w:rFonts w:ascii="Calibri" w:hAnsi="Calibri" w:cs="Calibri"/>
          <w:sz w:val="18"/>
          <w:szCs w:val="18"/>
        </w:rPr>
      </w:pPr>
      <w:r w:rsidRPr="007E7CFB">
        <w:rPr>
          <w:rFonts w:ascii="Calibri" w:hAnsi="宋体" w:cs="Calibri"/>
          <w:sz w:val="18"/>
          <w:szCs w:val="18"/>
        </w:rPr>
        <w:t>木质车箱的主要特点是易于制造和修理，但是使用寿命较短；金属结构车箱虽然具有使用寿命长、可节约木材等优点，但在货车行驶中噪声较大。不同车箱结构的对比和应用情况见表</w:t>
      </w:r>
      <w:r w:rsidRPr="007E7CFB">
        <w:rPr>
          <w:rFonts w:ascii="Calibri" w:hAnsi="Calibri" w:cs="Calibri"/>
          <w:sz w:val="18"/>
          <w:szCs w:val="18"/>
        </w:rPr>
        <w:t>4-4</w:t>
      </w:r>
      <w:r w:rsidRPr="007E7CFB">
        <w:rPr>
          <w:rFonts w:ascii="Calibri" w:hAnsi="宋体" w:cs="Calibri"/>
          <w:sz w:val="18"/>
          <w:szCs w:val="18"/>
        </w:rPr>
        <w:t>。</w:t>
      </w:r>
    </w:p>
    <w:p w:rsidR="009C126E" w:rsidRPr="007E7CFB" w:rsidRDefault="009C126E">
      <w:pPr>
        <w:ind w:firstLine="435"/>
        <w:rPr>
          <w:rFonts w:ascii="Calibri" w:hAnsi="Calibri" w:cs="Calibri"/>
          <w:sz w:val="18"/>
          <w:szCs w:val="18"/>
        </w:rPr>
      </w:pPr>
    </w:p>
    <w:p w:rsidR="009C126E" w:rsidRPr="007E7CFB" w:rsidRDefault="009C126E">
      <w:pPr>
        <w:ind w:firstLine="435"/>
        <w:rPr>
          <w:rFonts w:ascii="Calibri" w:hAnsi="Calibri" w:cs="Calibri"/>
          <w:sz w:val="18"/>
          <w:szCs w:val="18"/>
        </w:rPr>
      </w:pPr>
    </w:p>
    <w:p w:rsidR="009C126E" w:rsidRPr="007E7CFB" w:rsidRDefault="009C126E">
      <w:pPr>
        <w:ind w:firstLine="435"/>
        <w:rPr>
          <w:rFonts w:ascii="Calibri" w:hAnsi="Calibri" w:cs="Calibri"/>
          <w:sz w:val="18"/>
          <w:szCs w:val="18"/>
        </w:rPr>
      </w:pPr>
    </w:p>
    <w:p w:rsidR="009C126E" w:rsidRPr="007E7CFB" w:rsidRDefault="009C126E">
      <w:pPr>
        <w:ind w:firstLine="435"/>
        <w:rPr>
          <w:rFonts w:ascii="Calibri" w:hAnsi="Calibri" w:cs="Calibri"/>
          <w:sz w:val="18"/>
          <w:szCs w:val="18"/>
        </w:rPr>
      </w:pPr>
    </w:p>
    <w:p w:rsidR="009C126E" w:rsidRPr="007E7CFB" w:rsidRDefault="009C126E">
      <w:pPr>
        <w:pStyle w:val="a6"/>
        <w:rPr>
          <w:rFonts w:ascii="Calibri" w:eastAsia="宋体" w:hAnsi="Calibri" w:cs="Calibri"/>
          <w:sz w:val="18"/>
          <w:szCs w:val="18"/>
        </w:rPr>
      </w:pPr>
      <w:r w:rsidRPr="007E7CFB">
        <w:rPr>
          <w:rFonts w:ascii="Calibri" w:eastAsia="宋体" w:hAnsi="宋体" w:cs="Calibri"/>
          <w:sz w:val="18"/>
          <w:szCs w:val="18"/>
        </w:rPr>
        <w:t>表</w:t>
      </w:r>
      <w:r w:rsidRPr="007E7CFB">
        <w:rPr>
          <w:rFonts w:ascii="Calibri" w:eastAsia="宋体" w:hAnsi="Calibri" w:cs="Calibri"/>
          <w:sz w:val="18"/>
          <w:szCs w:val="18"/>
        </w:rPr>
        <w:t xml:space="preserve">4-4 </w:t>
      </w:r>
      <w:r w:rsidRPr="007E7CFB">
        <w:rPr>
          <w:rFonts w:ascii="Calibri" w:eastAsia="宋体" w:hAnsi="宋体" w:cs="Calibri"/>
          <w:sz w:val="18"/>
          <w:szCs w:val="18"/>
        </w:rPr>
        <w:t>不同结构车箱对比</w:t>
      </w:r>
    </w:p>
    <w:tbl>
      <w:tblPr>
        <w:tblW w:w="0" w:type="auto"/>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548"/>
        <w:gridCol w:w="2712"/>
        <w:gridCol w:w="2131"/>
        <w:gridCol w:w="2131"/>
      </w:tblGrid>
      <w:tr w:rsidR="009C126E" w:rsidRPr="007E7CFB">
        <w:tc>
          <w:tcPr>
            <w:tcW w:w="1548"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车箱种类</w:t>
            </w:r>
          </w:p>
        </w:tc>
        <w:tc>
          <w:tcPr>
            <w:tcW w:w="2712"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木质车箱</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钢木混合车箱</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金属车箱</w:t>
            </w:r>
          </w:p>
        </w:tc>
      </w:tr>
      <w:tr w:rsidR="009C126E" w:rsidRPr="007E7CFB">
        <w:tc>
          <w:tcPr>
            <w:tcW w:w="1548"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结构形式</w:t>
            </w:r>
          </w:p>
        </w:tc>
        <w:tc>
          <w:tcPr>
            <w:tcW w:w="2712"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木质</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木底板、钢边钣</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金属板焊接</w:t>
            </w:r>
          </w:p>
        </w:tc>
      </w:tr>
      <w:tr w:rsidR="009C126E" w:rsidRPr="007E7CFB">
        <w:tc>
          <w:tcPr>
            <w:tcW w:w="1548"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优点</w:t>
            </w:r>
          </w:p>
        </w:tc>
        <w:tc>
          <w:tcPr>
            <w:tcW w:w="2712"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有弹性、受冲击碰撞不易变形、修理方便、耐腐蚀、振动小</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质量小、寿命长，兼有钢木的优点，是中型车发展方向</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质量小、结构简单、装配容易、刚性大</w:t>
            </w:r>
          </w:p>
        </w:tc>
      </w:tr>
      <w:tr w:rsidR="009C126E" w:rsidRPr="007E7CFB">
        <w:tc>
          <w:tcPr>
            <w:tcW w:w="1548"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缺点</w:t>
            </w:r>
          </w:p>
        </w:tc>
        <w:tc>
          <w:tcPr>
            <w:tcW w:w="2712"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质量大、寿命短</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加工种类多</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无弹性、不耐冲击、不宜装运动物和汽油</w:t>
            </w:r>
          </w:p>
        </w:tc>
      </w:tr>
      <w:tr w:rsidR="009C126E" w:rsidRPr="007E7CFB">
        <w:tc>
          <w:tcPr>
            <w:tcW w:w="1548"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应用</w:t>
            </w:r>
          </w:p>
        </w:tc>
        <w:tc>
          <w:tcPr>
            <w:tcW w:w="2712"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多用于老式车箱</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应用甚广，逐渐取代木质车箱</w:t>
            </w:r>
          </w:p>
        </w:tc>
        <w:tc>
          <w:tcPr>
            <w:tcW w:w="2131" w:type="dxa"/>
            <w:vAlign w:val="center"/>
          </w:tcPr>
          <w:p w:rsidR="009C126E" w:rsidRPr="007E7CFB" w:rsidRDefault="009C126E">
            <w:pPr>
              <w:rPr>
                <w:rFonts w:ascii="Calibri" w:hAnsi="Calibri" w:cs="Calibri"/>
                <w:sz w:val="18"/>
                <w:szCs w:val="18"/>
              </w:rPr>
            </w:pPr>
            <w:r w:rsidRPr="007E7CFB">
              <w:rPr>
                <w:rFonts w:ascii="Calibri" w:hAnsi="宋体" w:cs="Calibri"/>
                <w:sz w:val="18"/>
                <w:szCs w:val="18"/>
              </w:rPr>
              <w:t>多用于小吨位车及自卸车</w:t>
            </w:r>
          </w:p>
        </w:tc>
      </w:tr>
    </w:tbl>
    <w:p w:rsidR="009C126E" w:rsidRPr="007E7CFB" w:rsidRDefault="009C126E">
      <w:pPr>
        <w:rPr>
          <w:rFonts w:ascii="Calibri" w:hAnsi="Calibri" w:cs="Calibri"/>
          <w:sz w:val="18"/>
          <w:szCs w:val="18"/>
        </w:rPr>
      </w:pPr>
    </w:p>
    <w:p w:rsidR="009C126E" w:rsidRPr="007E7CFB" w:rsidRDefault="009C126E">
      <w:pPr>
        <w:rPr>
          <w:rFonts w:ascii="Calibri" w:hAnsi="Calibri" w:cs="Calibri"/>
          <w:sz w:val="18"/>
          <w:szCs w:val="18"/>
        </w:rPr>
      </w:pPr>
      <w:r w:rsidRPr="007E7CFB">
        <w:rPr>
          <w:rFonts w:ascii="Calibri" w:hAnsi="Calibri" w:cs="Calibri"/>
          <w:sz w:val="18"/>
          <w:szCs w:val="18"/>
        </w:rPr>
        <w:tab/>
      </w:r>
      <w:r w:rsidRPr="007E7CFB">
        <w:rPr>
          <w:rFonts w:ascii="Calibri" w:hAnsi="宋体" w:cs="Calibri"/>
          <w:sz w:val="18"/>
          <w:szCs w:val="18"/>
        </w:rPr>
        <w:t>在我国汽车行业标准</w:t>
      </w:r>
      <w:r w:rsidRPr="007E7CFB">
        <w:rPr>
          <w:rFonts w:ascii="Calibri" w:hAnsi="Calibri" w:cs="Calibri"/>
          <w:sz w:val="18"/>
          <w:szCs w:val="18"/>
        </w:rPr>
        <w:t>QC/T 29058-1992</w:t>
      </w:r>
      <w:r w:rsidRPr="007E7CFB">
        <w:rPr>
          <w:rFonts w:ascii="Calibri" w:hAnsi="宋体" w:cs="Calibri"/>
          <w:sz w:val="18"/>
          <w:szCs w:val="18"/>
        </w:rPr>
        <w:t>《载货汽车车箱技术条件》中规定了货车全钢和钢木</w:t>
      </w:r>
      <w:r w:rsidRPr="007E7CFB">
        <w:rPr>
          <w:rFonts w:ascii="Calibri" w:hAnsi="Calibri" w:cs="Calibri"/>
          <w:sz w:val="18"/>
          <w:szCs w:val="18"/>
        </w:rPr>
        <w:t>(</w:t>
      </w:r>
      <w:r w:rsidRPr="007E7CFB">
        <w:rPr>
          <w:rFonts w:ascii="Calibri" w:hAnsi="宋体" w:cs="Calibri"/>
          <w:sz w:val="18"/>
          <w:szCs w:val="18"/>
        </w:rPr>
        <w:t>竹、塑</w:t>
      </w:r>
      <w:r w:rsidRPr="007E7CFB">
        <w:rPr>
          <w:rFonts w:ascii="Calibri" w:hAnsi="Calibri" w:cs="Calibri"/>
          <w:sz w:val="18"/>
          <w:szCs w:val="18"/>
        </w:rPr>
        <w:t>)</w:t>
      </w:r>
      <w:r w:rsidRPr="007E7CFB">
        <w:rPr>
          <w:rFonts w:ascii="Calibri" w:hAnsi="宋体" w:cs="Calibri"/>
          <w:sz w:val="18"/>
          <w:szCs w:val="18"/>
        </w:rPr>
        <w:t>混合结构车箱技术要求、试验方法、检验规则、标志、储存及运输。</w:t>
      </w:r>
    </w:p>
    <w:p w:rsidR="009C126E" w:rsidRPr="007E7CFB" w:rsidRDefault="009C126E">
      <w:pPr>
        <w:pStyle w:val="2"/>
        <w:rPr>
          <w:rFonts w:ascii="Calibri" w:eastAsia="宋体" w:hAnsi="Calibri" w:cs="Calibri"/>
          <w:sz w:val="18"/>
          <w:szCs w:val="18"/>
        </w:rPr>
      </w:pPr>
      <w:r w:rsidRPr="007E7CFB">
        <w:rPr>
          <w:rFonts w:ascii="Calibri" w:eastAsia="宋体" w:cs="Calibri"/>
          <w:sz w:val="18"/>
          <w:szCs w:val="18"/>
        </w:rPr>
        <w:t>车箱的布置</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通用栏板式车箱的尺寸可根据以下因素来确定：</w:t>
      </w:r>
    </w:p>
    <w:p w:rsidR="009C126E" w:rsidRPr="007E7CFB" w:rsidRDefault="009C126E">
      <w:pPr>
        <w:pStyle w:val="4"/>
        <w:numPr>
          <w:ilvl w:val="0"/>
          <w:numId w:val="7"/>
        </w:numPr>
        <w:tabs>
          <w:tab w:val="left" w:pos="567"/>
        </w:tabs>
        <w:rPr>
          <w:rFonts w:ascii="Calibri" w:hAnsi="Calibri" w:cs="Calibri"/>
          <w:sz w:val="18"/>
          <w:szCs w:val="18"/>
        </w:rPr>
      </w:pPr>
      <w:r w:rsidRPr="007E7CFB">
        <w:rPr>
          <w:rFonts w:ascii="Calibri" w:hAnsi="宋体" w:cs="Calibri"/>
          <w:sz w:val="18"/>
          <w:szCs w:val="18"/>
        </w:rPr>
        <w:t>车箱的计算容积</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该容积应能保证在运输散装货物或成包货物时，尽可能充分利用货车的载质量。车箱的计算容积可根据货车最大装载质量和所运货物的单位容积质量来确定：</w:t>
      </w:r>
    </w:p>
    <w:p w:rsidR="009C126E" w:rsidRPr="007E7CFB" w:rsidRDefault="009C126E">
      <w:pPr>
        <w:pStyle w:val="a7"/>
        <w:rPr>
          <w:rFonts w:ascii="Calibri" w:hAnsi="Calibri" w:cs="Calibri"/>
          <w:sz w:val="18"/>
          <w:szCs w:val="18"/>
        </w:rPr>
      </w:pPr>
      <w:r w:rsidRPr="007E7CFB">
        <w:rPr>
          <w:rFonts w:ascii="Calibri" w:hAnsi="Calibri" w:cs="Calibri"/>
          <w:position w:val="-30"/>
          <w:sz w:val="18"/>
          <w:szCs w:val="18"/>
        </w:rPr>
        <w:object w:dxaOrig="4300" w:dyaOrig="700">
          <v:shape id="_x0000_i1026" type="#_x0000_t75" style="width:204.3pt;height:32.65pt;mso-position-horizontal-relative:page;mso-position-vertical-relative:page" o:ole="">
            <v:imagedata r:id="rId47" o:title=""/>
          </v:shape>
          <o:OLEObject Type="Embed" ProgID="Equation.3" ShapeID="_x0000_i1026" DrawAspect="Content" ObjectID="_1410367398" r:id="rId48"/>
        </w:object>
      </w:r>
    </w:p>
    <w:p w:rsidR="009C126E" w:rsidRPr="007E7CFB" w:rsidRDefault="009C126E">
      <w:pPr>
        <w:snapToGrid w:val="0"/>
        <w:rPr>
          <w:rFonts w:ascii="Calibri" w:hAnsi="Calibri" w:cs="Calibri"/>
          <w:sz w:val="18"/>
          <w:szCs w:val="18"/>
        </w:rPr>
      </w:pPr>
      <w:r w:rsidRPr="007E7CFB">
        <w:rPr>
          <w:rFonts w:ascii="Calibri" w:hAnsi="宋体" w:cs="Calibri"/>
          <w:sz w:val="18"/>
          <w:szCs w:val="18"/>
        </w:rPr>
        <w:t>式中，车箱计算容积</w:t>
      </w:r>
      <w:r w:rsidRPr="007E7CFB">
        <w:rPr>
          <w:rFonts w:ascii="Calibri" w:hAnsi="Calibri" w:cs="Calibri"/>
          <w:b/>
          <w:i/>
          <w:sz w:val="18"/>
          <w:szCs w:val="18"/>
        </w:rPr>
        <w:t>V</w:t>
      </w:r>
      <w:r w:rsidRPr="007E7CFB">
        <w:rPr>
          <w:rFonts w:ascii="Calibri" w:hAnsi="宋体" w:cs="Calibri"/>
          <w:sz w:val="18"/>
          <w:szCs w:val="18"/>
        </w:rPr>
        <w:t>的单位是</w:t>
      </w:r>
      <w:r w:rsidRPr="007E7CFB">
        <w:rPr>
          <w:rFonts w:ascii="Calibri" w:hAnsi="Calibri" w:cs="Calibri"/>
          <w:sz w:val="18"/>
          <w:szCs w:val="18"/>
        </w:rPr>
        <w:t>m</w:t>
      </w:r>
      <w:r w:rsidRPr="007E7CFB">
        <w:rPr>
          <w:rFonts w:ascii="Calibri" w:hAnsi="Calibri" w:cs="Calibri"/>
          <w:sz w:val="18"/>
          <w:szCs w:val="18"/>
          <w:vertAlign w:val="superscript"/>
        </w:rPr>
        <w:t>3</w:t>
      </w:r>
      <w:r w:rsidRPr="007E7CFB">
        <w:rPr>
          <w:rFonts w:ascii="Calibri" w:hAnsi="宋体" w:cs="Calibri"/>
          <w:sz w:val="18"/>
          <w:szCs w:val="18"/>
        </w:rPr>
        <w:t>；货车最大装载质量</w:t>
      </w:r>
      <w:r w:rsidRPr="007E7CFB">
        <w:rPr>
          <w:rFonts w:ascii="Calibri" w:hAnsi="Calibri" w:cs="Calibri"/>
          <w:b/>
          <w:i/>
          <w:sz w:val="18"/>
          <w:szCs w:val="18"/>
        </w:rPr>
        <w:t>M</w:t>
      </w:r>
      <w:r w:rsidRPr="007E7CFB">
        <w:rPr>
          <w:rFonts w:ascii="Calibri" w:hAnsi="宋体" w:cs="Calibri"/>
          <w:sz w:val="18"/>
          <w:szCs w:val="18"/>
        </w:rPr>
        <w:t>的单位是</w:t>
      </w:r>
      <w:r w:rsidRPr="007E7CFB">
        <w:rPr>
          <w:rFonts w:ascii="Calibri" w:hAnsi="Calibri" w:cs="Calibri"/>
          <w:sz w:val="18"/>
          <w:szCs w:val="18"/>
        </w:rPr>
        <w:t>t</w:t>
      </w:r>
      <w:r w:rsidRPr="007E7CFB">
        <w:rPr>
          <w:rFonts w:ascii="Calibri" w:hAnsi="宋体" w:cs="Calibri"/>
          <w:sz w:val="18"/>
          <w:szCs w:val="18"/>
        </w:rPr>
        <w:t>；货物单位容积质量</w:t>
      </w:r>
      <w:r w:rsidRPr="007E7CFB">
        <w:rPr>
          <w:rFonts w:ascii="Calibri" w:hAnsi="Calibri" w:cs="Calibri"/>
          <w:position w:val="-10"/>
          <w:sz w:val="18"/>
          <w:szCs w:val="18"/>
        </w:rPr>
        <w:object w:dxaOrig="220" w:dyaOrig="260">
          <v:shape id="_x0000_i1027" type="#_x0000_t75" style="width:10.9pt;height:13.4pt;mso-position-horizontal-relative:page;mso-position-vertical-relative:page" o:ole="">
            <v:imagedata r:id="rId49" o:title=""/>
          </v:shape>
          <o:OLEObject Type="Embed" ProgID="Equation.3" ShapeID="_x0000_i1027" DrawAspect="Content" ObjectID="_1410367399" r:id="rId50"/>
        </w:object>
      </w:r>
      <w:r w:rsidRPr="007E7CFB">
        <w:rPr>
          <w:rFonts w:ascii="Calibri" w:hAnsi="宋体" w:cs="Calibri"/>
          <w:sz w:val="18"/>
          <w:szCs w:val="18"/>
        </w:rPr>
        <w:t>的单位是</w:t>
      </w:r>
      <w:r w:rsidRPr="007E7CFB">
        <w:rPr>
          <w:rFonts w:ascii="Calibri" w:hAnsi="Calibri" w:cs="Calibri"/>
          <w:sz w:val="18"/>
          <w:szCs w:val="18"/>
        </w:rPr>
        <w:t>t/ m</w:t>
      </w:r>
      <w:r w:rsidRPr="007E7CFB">
        <w:rPr>
          <w:rFonts w:ascii="Calibri" w:hAnsi="Calibri" w:cs="Calibri"/>
          <w:sz w:val="18"/>
          <w:szCs w:val="18"/>
          <w:vertAlign w:val="superscript"/>
        </w:rPr>
        <w:t>3</w:t>
      </w:r>
      <w:r w:rsidRPr="007E7CFB">
        <w:rPr>
          <w:rFonts w:ascii="Calibri" w:hAnsi="宋体" w:cs="Calibri"/>
          <w:sz w:val="18"/>
          <w:szCs w:val="18"/>
        </w:rPr>
        <w:t>，其值按最常运送的货物或单位容积质量适中的货物确定，见表</w:t>
      </w:r>
      <w:r w:rsidRPr="007E7CFB">
        <w:rPr>
          <w:rFonts w:ascii="Calibri" w:hAnsi="Calibri" w:cs="Calibri"/>
          <w:sz w:val="18"/>
          <w:szCs w:val="18"/>
        </w:rPr>
        <w:t>4-5</w:t>
      </w:r>
      <w:r w:rsidRPr="007E7CFB">
        <w:rPr>
          <w:rFonts w:ascii="Calibri" w:hAnsi="宋体" w:cs="Calibri"/>
          <w:sz w:val="18"/>
          <w:szCs w:val="18"/>
        </w:rPr>
        <w:t>。</w:t>
      </w:r>
    </w:p>
    <w:p w:rsidR="009C126E" w:rsidRPr="007E7CFB" w:rsidRDefault="009C126E">
      <w:pPr>
        <w:pStyle w:val="a6"/>
        <w:rPr>
          <w:rFonts w:ascii="Calibri" w:eastAsia="宋体" w:hAnsi="Calibri" w:cs="Calibri"/>
          <w:sz w:val="18"/>
          <w:szCs w:val="18"/>
        </w:rPr>
      </w:pPr>
      <w:r w:rsidRPr="007E7CFB">
        <w:rPr>
          <w:rFonts w:ascii="Calibri" w:eastAsia="宋体" w:hAnsi="宋体" w:cs="Calibri"/>
          <w:sz w:val="18"/>
          <w:szCs w:val="18"/>
        </w:rPr>
        <w:t>表</w:t>
      </w:r>
      <w:r w:rsidRPr="007E7CFB">
        <w:rPr>
          <w:rFonts w:ascii="Calibri" w:eastAsia="宋体" w:hAnsi="Calibri" w:cs="Calibri"/>
          <w:sz w:val="18"/>
          <w:szCs w:val="18"/>
        </w:rPr>
        <w:t xml:space="preserve">4-5 </w:t>
      </w:r>
      <w:r w:rsidRPr="007E7CFB">
        <w:rPr>
          <w:rFonts w:ascii="Calibri" w:eastAsia="宋体" w:hAnsi="宋体" w:cs="Calibri"/>
          <w:sz w:val="18"/>
          <w:szCs w:val="18"/>
        </w:rPr>
        <w:t>常用货物单位容积质量</w:t>
      </w:r>
      <w:r w:rsidRPr="007E7CFB">
        <w:rPr>
          <w:rFonts w:ascii="Calibri" w:eastAsia="宋体" w:hAnsi="Calibri" w:cs="Calibri"/>
          <w:sz w:val="18"/>
          <w:szCs w:val="18"/>
        </w:rPr>
        <w:t>(t/ m</w:t>
      </w:r>
      <w:r w:rsidRPr="007E7CFB">
        <w:rPr>
          <w:rFonts w:ascii="Calibri" w:eastAsia="宋体" w:hAnsi="Calibri" w:cs="Calibri"/>
          <w:sz w:val="18"/>
          <w:szCs w:val="18"/>
          <w:vertAlign w:val="superscript"/>
        </w:rPr>
        <w:t>3</w:t>
      </w:r>
      <w:r w:rsidRPr="007E7CFB">
        <w:rPr>
          <w:rFonts w:ascii="Calibri" w:eastAsia="宋体" w:hAnsi="Calibri" w:cs="Calibri"/>
          <w:sz w:val="18"/>
          <w:szCs w:val="18"/>
        </w:rPr>
        <w:t>)</w:t>
      </w:r>
    </w:p>
    <w:tbl>
      <w:tblPr>
        <w:tblW w:w="0" w:type="auto"/>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9C126E" w:rsidRPr="007E7CFB">
        <w:tc>
          <w:tcPr>
            <w:tcW w:w="213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类别</w:t>
            </w:r>
          </w:p>
        </w:tc>
        <w:tc>
          <w:tcPr>
            <w:tcW w:w="2130"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名称</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包装方式</w:t>
            </w:r>
          </w:p>
        </w:tc>
        <w:tc>
          <w:tcPr>
            <w:tcW w:w="2131" w:type="dxa"/>
          </w:tcPr>
          <w:p w:rsidR="009C126E" w:rsidRPr="007E7CFB" w:rsidRDefault="009C126E">
            <w:pPr>
              <w:jc w:val="center"/>
              <w:rPr>
                <w:rFonts w:ascii="Calibri" w:hAnsi="Calibri" w:cs="Calibri"/>
                <w:sz w:val="18"/>
                <w:szCs w:val="18"/>
              </w:rPr>
            </w:pPr>
            <w:r w:rsidRPr="007E7CFB">
              <w:rPr>
                <w:rFonts w:ascii="Calibri" w:hAnsi="宋体" w:cs="Calibri"/>
                <w:sz w:val="18"/>
                <w:szCs w:val="18"/>
              </w:rPr>
              <w:t>单位容积质量</w:t>
            </w:r>
          </w:p>
        </w:tc>
      </w:tr>
      <w:tr w:rsidR="009C126E" w:rsidRPr="007E7CFB">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建筑材料</w:t>
            </w:r>
          </w:p>
        </w:tc>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石</w:t>
            </w:r>
            <w:r w:rsidRPr="007E7CFB">
              <w:rPr>
                <w:rFonts w:ascii="Calibri" w:hAnsi="Calibri" w:cs="Calibri"/>
                <w:sz w:val="18"/>
                <w:szCs w:val="18"/>
              </w:rPr>
              <w:t xml:space="preserve">    </w:t>
            </w:r>
            <w:r w:rsidRPr="007E7CFB">
              <w:rPr>
                <w:rFonts w:ascii="Calibri" w:hAnsi="宋体" w:cs="Calibri"/>
                <w:sz w:val="18"/>
                <w:szCs w:val="18"/>
              </w:rPr>
              <w:t>灰</w:t>
            </w:r>
          </w:p>
          <w:p w:rsidR="009C126E" w:rsidRPr="007E7CFB" w:rsidRDefault="009C126E">
            <w:pPr>
              <w:jc w:val="center"/>
              <w:rPr>
                <w:rFonts w:ascii="Calibri" w:hAnsi="Calibri" w:cs="Calibri"/>
                <w:sz w:val="18"/>
                <w:szCs w:val="18"/>
              </w:rPr>
            </w:pPr>
            <w:r w:rsidRPr="007E7CFB">
              <w:rPr>
                <w:rFonts w:ascii="Calibri" w:hAnsi="宋体" w:cs="Calibri"/>
                <w:sz w:val="18"/>
                <w:szCs w:val="18"/>
              </w:rPr>
              <w:t>砂</w:t>
            </w:r>
            <w:r w:rsidRPr="007E7CFB">
              <w:rPr>
                <w:rFonts w:ascii="Calibri" w:hAnsi="Calibri" w:cs="Calibri"/>
                <w:sz w:val="18"/>
                <w:szCs w:val="18"/>
              </w:rPr>
              <w:t xml:space="preserve">    </w:t>
            </w:r>
            <w:r w:rsidRPr="007E7CFB">
              <w:rPr>
                <w:rFonts w:ascii="Calibri" w:hAnsi="宋体" w:cs="Calibri"/>
                <w:sz w:val="18"/>
                <w:szCs w:val="18"/>
              </w:rPr>
              <w:t>子</w:t>
            </w:r>
          </w:p>
          <w:p w:rsidR="009C126E" w:rsidRPr="007E7CFB" w:rsidRDefault="009C126E">
            <w:pPr>
              <w:jc w:val="center"/>
              <w:rPr>
                <w:rFonts w:ascii="Calibri" w:hAnsi="Calibri" w:cs="Calibri"/>
                <w:sz w:val="18"/>
                <w:szCs w:val="18"/>
              </w:rPr>
            </w:pPr>
            <w:r w:rsidRPr="007E7CFB">
              <w:rPr>
                <w:rFonts w:ascii="Calibri" w:hAnsi="宋体" w:cs="Calibri"/>
                <w:sz w:val="18"/>
                <w:szCs w:val="18"/>
              </w:rPr>
              <w:t>干</w:t>
            </w:r>
            <w:r w:rsidRPr="007E7CFB">
              <w:rPr>
                <w:rFonts w:ascii="Calibri" w:hAnsi="Calibri" w:cs="Calibri"/>
                <w:sz w:val="18"/>
                <w:szCs w:val="18"/>
              </w:rPr>
              <w:t xml:space="preserve">    </w:t>
            </w:r>
            <w:r w:rsidRPr="007E7CFB">
              <w:rPr>
                <w:rFonts w:ascii="Calibri" w:hAnsi="宋体" w:cs="Calibri"/>
                <w:sz w:val="18"/>
                <w:szCs w:val="18"/>
              </w:rPr>
              <w:t>土</w:t>
            </w:r>
          </w:p>
          <w:p w:rsidR="009C126E" w:rsidRPr="007E7CFB" w:rsidRDefault="009C126E">
            <w:pPr>
              <w:jc w:val="center"/>
              <w:rPr>
                <w:rFonts w:ascii="Calibri" w:hAnsi="Calibri" w:cs="Calibri"/>
                <w:sz w:val="18"/>
                <w:szCs w:val="18"/>
              </w:rPr>
            </w:pPr>
            <w:r w:rsidRPr="007E7CFB">
              <w:rPr>
                <w:rFonts w:ascii="Calibri" w:hAnsi="宋体" w:cs="Calibri"/>
                <w:sz w:val="18"/>
                <w:szCs w:val="18"/>
              </w:rPr>
              <w:t>砖</w:t>
            </w:r>
          </w:p>
          <w:p w:rsidR="009C126E" w:rsidRPr="007E7CFB" w:rsidRDefault="009C126E">
            <w:pPr>
              <w:jc w:val="center"/>
              <w:rPr>
                <w:rFonts w:ascii="Calibri" w:hAnsi="Calibri" w:cs="Calibri"/>
                <w:sz w:val="18"/>
                <w:szCs w:val="18"/>
              </w:rPr>
            </w:pPr>
            <w:r w:rsidRPr="007E7CFB">
              <w:rPr>
                <w:rFonts w:ascii="Calibri" w:hAnsi="宋体" w:cs="Calibri"/>
                <w:sz w:val="18"/>
                <w:szCs w:val="18"/>
              </w:rPr>
              <w:t>锯</w:t>
            </w:r>
            <w:r w:rsidRPr="007E7CFB">
              <w:rPr>
                <w:rFonts w:ascii="Calibri" w:hAnsi="Calibri" w:cs="Calibri"/>
                <w:sz w:val="18"/>
                <w:szCs w:val="18"/>
              </w:rPr>
              <w:t xml:space="preserve">    </w:t>
            </w:r>
            <w:r w:rsidRPr="007E7CFB">
              <w:rPr>
                <w:rFonts w:ascii="Calibri" w:hAnsi="宋体" w:cs="Calibri"/>
                <w:sz w:val="18"/>
                <w:szCs w:val="18"/>
              </w:rPr>
              <w:t>材</w:t>
            </w:r>
          </w:p>
          <w:p w:rsidR="009C126E" w:rsidRPr="007E7CFB" w:rsidRDefault="009C126E">
            <w:pPr>
              <w:jc w:val="center"/>
              <w:rPr>
                <w:rFonts w:ascii="Calibri" w:hAnsi="Calibri" w:cs="Calibri"/>
                <w:sz w:val="18"/>
                <w:szCs w:val="18"/>
              </w:rPr>
            </w:pPr>
            <w:r w:rsidRPr="007E7CFB">
              <w:rPr>
                <w:rFonts w:ascii="Calibri" w:hAnsi="宋体" w:cs="Calibri"/>
                <w:sz w:val="18"/>
                <w:szCs w:val="18"/>
              </w:rPr>
              <w:t>各种木材</w:t>
            </w:r>
          </w:p>
          <w:p w:rsidR="009C126E" w:rsidRPr="007E7CFB" w:rsidRDefault="009C126E">
            <w:pPr>
              <w:jc w:val="center"/>
              <w:rPr>
                <w:rFonts w:ascii="Calibri" w:hAnsi="Calibri" w:cs="Calibri"/>
                <w:sz w:val="18"/>
                <w:szCs w:val="18"/>
              </w:rPr>
            </w:pPr>
            <w:r w:rsidRPr="007E7CFB">
              <w:rPr>
                <w:rFonts w:ascii="Calibri" w:hAnsi="宋体" w:cs="Calibri"/>
                <w:sz w:val="18"/>
                <w:szCs w:val="18"/>
              </w:rPr>
              <w:t>煤</w:t>
            </w:r>
            <w:r w:rsidRPr="007E7CFB">
              <w:rPr>
                <w:rFonts w:ascii="Calibri" w:hAnsi="Calibri" w:cs="Calibri"/>
                <w:sz w:val="18"/>
                <w:szCs w:val="18"/>
              </w:rPr>
              <w:t xml:space="preserve">    </w:t>
            </w:r>
            <w:r w:rsidRPr="007E7CFB">
              <w:rPr>
                <w:rFonts w:ascii="Calibri" w:hAnsi="宋体" w:cs="Calibri"/>
                <w:sz w:val="18"/>
                <w:szCs w:val="18"/>
              </w:rPr>
              <w:t>炭</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1.65</w:t>
            </w:r>
          </w:p>
          <w:p w:rsidR="009C126E" w:rsidRPr="007E7CFB" w:rsidRDefault="009C126E">
            <w:pPr>
              <w:jc w:val="center"/>
              <w:rPr>
                <w:rFonts w:ascii="Calibri" w:hAnsi="Calibri" w:cs="Calibri"/>
                <w:sz w:val="18"/>
                <w:szCs w:val="18"/>
              </w:rPr>
            </w:pPr>
            <w:r w:rsidRPr="007E7CFB">
              <w:rPr>
                <w:rFonts w:ascii="Calibri" w:hAnsi="Calibri" w:cs="Calibri"/>
                <w:sz w:val="18"/>
                <w:szCs w:val="18"/>
              </w:rPr>
              <w:t>1.6</w:t>
            </w:r>
          </w:p>
          <w:p w:rsidR="009C126E" w:rsidRPr="007E7CFB" w:rsidRDefault="009C126E">
            <w:pPr>
              <w:jc w:val="center"/>
              <w:rPr>
                <w:rFonts w:ascii="Calibri" w:hAnsi="Calibri" w:cs="Calibri"/>
                <w:sz w:val="18"/>
                <w:szCs w:val="18"/>
              </w:rPr>
            </w:pPr>
            <w:r w:rsidRPr="007E7CFB">
              <w:rPr>
                <w:rFonts w:ascii="Calibri" w:hAnsi="Calibri" w:cs="Calibri"/>
                <w:sz w:val="18"/>
                <w:szCs w:val="18"/>
              </w:rPr>
              <w:t>1.2</w:t>
            </w:r>
          </w:p>
          <w:p w:rsidR="009C126E" w:rsidRPr="007E7CFB" w:rsidRDefault="009C126E">
            <w:pPr>
              <w:jc w:val="center"/>
              <w:rPr>
                <w:rFonts w:ascii="Calibri" w:hAnsi="Calibri" w:cs="Calibri"/>
                <w:sz w:val="18"/>
                <w:szCs w:val="18"/>
              </w:rPr>
            </w:pPr>
            <w:r w:rsidRPr="007E7CFB">
              <w:rPr>
                <w:rFonts w:ascii="Calibri" w:hAnsi="Calibri" w:cs="Calibri"/>
                <w:sz w:val="18"/>
                <w:szCs w:val="18"/>
              </w:rPr>
              <w:t>1.5</w:t>
            </w:r>
          </w:p>
          <w:p w:rsidR="009C126E" w:rsidRPr="007E7CFB" w:rsidRDefault="009C126E">
            <w:pPr>
              <w:jc w:val="center"/>
              <w:rPr>
                <w:rFonts w:ascii="Calibri" w:hAnsi="Calibri" w:cs="Calibri"/>
                <w:sz w:val="18"/>
                <w:szCs w:val="18"/>
              </w:rPr>
            </w:pPr>
            <w:r w:rsidRPr="007E7CFB">
              <w:rPr>
                <w:rFonts w:ascii="Calibri" w:hAnsi="Calibri" w:cs="Calibri"/>
                <w:sz w:val="18"/>
                <w:szCs w:val="18"/>
              </w:rPr>
              <w:t>0.8</w:t>
            </w:r>
          </w:p>
          <w:p w:rsidR="009C126E" w:rsidRPr="007E7CFB" w:rsidRDefault="009C126E">
            <w:pPr>
              <w:jc w:val="center"/>
              <w:rPr>
                <w:rFonts w:ascii="Calibri" w:hAnsi="Calibri" w:cs="Calibri"/>
                <w:sz w:val="18"/>
                <w:szCs w:val="18"/>
              </w:rPr>
            </w:pPr>
            <w:r w:rsidRPr="007E7CFB">
              <w:rPr>
                <w:rFonts w:ascii="Calibri" w:hAnsi="Calibri" w:cs="Calibri"/>
                <w:sz w:val="18"/>
                <w:szCs w:val="18"/>
              </w:rPr>
              <w:t>0.75</w:t>
            </w:r>
          </w:p>
          <w:p w:rsidR="009C126E" w:rsidRPr="007E7CFB" w:rsidRDefault="009C126E">
            <w:pPr>
              <w:jc w:val="center"/>
              <w:rPr>
                <w:rFonts w:ascii="Calibri" w:hAnsi="Calibri" w:cs="Calibri"/>
                <w:sz w:val="18"/>
                <w:szCs w:val="18"/>
              </w:rPr>
            </w:pPr>
            <w:r w:rsidRPr="007E7CFB">
              <w:rPr>
                <w:rFonts w:ascii="Calibri" w:hAnsi="Calibri" w:cs="Calibri"/>
                <w:sz w:val="18"/>
                <w:szCs w:val="18"/>
              </w:rPr>
              <w:t>0.8~0.95</w:t>
            </w:r>
          </w:p>
        </w:tc>
      </w:tr>
      <w:tr w:rsidR="009C126E" w:rsidRPr="007E7CFB">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百</w:t>
            </w:r>
            <w:r w:rsidRPr="007E7CFB">
              <w:rPr>
                <w:rFonts w:ascii="Calibri" w:hAnsi="Calibri" w:cs="Calibri"/>
                <w:sz w:val="18"/>
                <w:szCs w:val="18"/>
              </w:rPr>
              <w:t xml:space="preserve">    </w:t>
            </w:r>
            <w:r w:rsidRPr="007E7CFB">
              <w:rPr>
                <w:rFonts w:ascii="Calibri" w:hAnsi="宋体" w:cs="Calibri"/>
                <w:sz w:val="18"/>
                <w:szCs w:val="18"/>
              </w:rPr>
              <w:t>货</w:t>
            </w:r>
          </w:p>
        </w:tc>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服</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布</w:t>
            </w:r>
            <w:r w:rsidRPr="007E7CFB">
              <w:rPr>
                <w:rFonts w:ascii="Calibri" w:hAnsi="Calibri" w:cs="Calibri"/>
                <w:sz w:val="18"/>
                <w:szCs w:val="18"/>
              </w:rPr>
              <w:t xml:space="preserve">    </w:t>
            </w:r>
            <w:r w:rsidRPr="007E7CFB">
              <w:rPr>
                <w:rFonts w:ascii="Calibri" w:hAnsi="宋体" w:cs="Calibri"/>
                <w:sz w:val="18"/>
                <w:szCs w:val="18"/>
              </w:rPr>
              <w:t>匹</w:t>
            </w:r>
          </w:p>
          <w:p w:rsidR="009C126E" w:rsidRPr="007E7CFB" w:rsidRDefault="009C126E">
            <w:pPr>
              <w:jc w:val="center"/>
              <w:rPr>
                <w:rFonts w:ascii="Calibri" w:hAnsi="Calibri" w:cs="Calibri"/>
                <w:sz w:val="18"/>
                <w:szCs w:val="18"/>
              </w:rPr>
            </w:pPr>
            <w:r w:rsidRPr="007E7CFB">
              <w:rPr>
                <w:rFonts w:ascii="Calibri" w:hAnsi="宋体" w:cs="Calibri"/>
                <w:sz w:val="18"/>
                <w:szCs w:val="18"/>
              </w:rPr>
              <w:t>纱</w:t>
            </w:r>
            <w:r w:rsidRPr="007E7CFB">
              <w:rPr>
                <w:rFonts w:ascii="Calibri" w:hAnsi="Calibri" w:cs="Calibri"/>
                <w:sz w:val="18"/>
                <w:szCs w:val="18"/>
              </w:rPr>
              <w:t xml:space="preserve">    </w:t>
            </w:r>
            <w:r w:rsidRPr="007E7CFB">
              <w:rPr>
                <w:rFonts w:ascii="Calibri" w:hAnsi="宋体" w:cs="Calibri"/>
                <w:sz w:val="18"/>
                <w:szCs w:val="18"/>
              </w:rPr>
              <w:t>线</w:t>
            </w:r>
          </w:p>
          <w:p w:rsidR="009C126E" w:rsidRPr="007E7CFB" w:rsidRDefault="009C126E">
            <w:pPr>
              <w:jc w:val="center"/>
              <w:rPr>
                <w:rFonts w:ascii="Calibri" w:hAnsi="Calibri" w:cs="Calibri"/>
                <w:sz w:val="18"/>
                <w:szCs w:val="18"/>
              </w:rPr>
            </w:pPr>
            <w:r w:rsidRPr="007E7CFB">
              <w:rPr>
                <w:rFonts w:ascii="Calibri" w:hAnsi="宋体" w:cs="Calibri"/>
                <w:sz w:val="18"/>
                <w:szCs w:val="18"/>
              </w:rPr>
              <w:t>化</w:t>
            </w:r>
            <w:r w:rsidRPr="007E7CFB">
              <w:rPr>
                <w:rFonts w:ascii="Calibri" w:hAnsi="Calibri" w:cs="Calibri"/>
                <w:sz w:val="18"/>
                <w:szCs w:val="18"/>
              </w:rPr>
              <w:t xml:space="preserve"> </w:t>
            </w:r>
            <w:r w:rsidRPr="007E7CFB">
              <w:rPr>
                <w:rFonts w:ascii="Calibri" w:hAnsi="宋体" w:cs="Calibri"/>
                <w:sz w:val="18"/>
                <w:szCs w:val="18"/>
              </w:rPr>
              <w:t>妆</w:t>
            </w:r>
            <w:r w:rsidRPr="007E7CFB">
              <w:rPr>
                <w:rFonts w:ascii="Calibri" w:hAnsi="Calibri" w:cs="Calibri"/>
                <w:sz w:val="18"/>
                <w:szCs w:val="18"/>
              </w:rPr>
              <w:t xml:space="preserve"> </w:t>
            </w:r>
            <w:r w:rsidRPr="007E7CFB">
              <w:rPr>
                <w:rFonts w:ascii="Calibri" w:hAnsi="宋体" w:cs="Calibri"/>
                <w:sz w:val="18"/>
                <w:szCs w:val="18"/>
              </w:rPr>
              <w:t>品</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包</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包</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包</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盒</w:t>
            </w:r>
            <w:r w:rsidRPr="007E7CFB">
              <w:rPr>
                <w:rFonts w:ascii="Calibri" w:hAnsi="Calibri" w:cs="Calibri"/>
                <w:sz w:val="18"/>
                <w:szCs w:val="18"/>
              </w:rPr>
              <w:t xml:space="preserve">    </w:t>
            </w:r>
            <w:r w:rsidRPr="007E7CFB">
              <w:rPr>
                <w:rFonts w:ascii="Calibri" w:hAnsi="宋体" w:cs="Calibri"/>
                <w:sz w:val="18"/>
                <w:szCs w:val="18"/>
              </w:rPr>
              <w:t>装</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0.32</w:t>
            </w:r>
          </w:p>
          <w:p w:rsidR="009C126E" w:rsidRPr="007E7CFB" w:rsidRDefault="009C126E">
            <w:pPr>
              <w:jc w:val="center"/>
              <w:rPr>
                <w:rFonts w:ascii="Calibri" w:hAnsi="Calibri" w:cs="Calibri"/>
                <w:sz w:val="18"/>
                <w:szCs w:val="18"/>
              </w:rPr>
            </w:pPr>
            <w:r w:rsidRPr="007E7CFB">
              <w:rPr>
                <w:rFonts w:ascii="Calibri" w:hAnsi="Calibri" w:cs="Calibri"/>
                <w:sz w:val="18"/>
                <w:szCs w:val="18"/>
              </w:rPr>
              <w:t>0.4</w:t>
            </w:r>
          </w:p>
          <w:p w:rsidR="009C126E" w:rsidRPr="007E7CFB" w:rsidRDefault="009C126E">
            <w:pPr>
              <w:jc w:val="center"/>
              <w:rPr>
                <w:rFonts w:ascii="Calibri" w:hAnsi="Calibri" w:cs="Calibri"/>
                <w:sz w:val="18"/>
                <w:szCs w:val="18"/>
              </w:rPr>
            </w:pPr>
            <w:r w:rsidRPr="007E7CFB">
              <w:rPr>
                <w:rFonts w:ascii="Calibri" w:hAnsi="Calibri" w:cs="Calibri"/>
                <w:sz w:val="18"/>
                <w:szCs w:val="18"/>
              </w:rPr>
              <w:t>0.22</w:t>
            </w:r>
          </w:p>
          <w:p w:rsidR="009C126E" w:rsidRPr="007E7CFB" w:rsidRDefault="009C126E">
            <w:pPr>
              <w:jc w:val="center"/>
              <w:rPr>
                <w:rFonts w:ascii="Calibri" w:hAnsi="Calibri" w:cs="Calibri"/>
                <w:sz w:val="18"/>
                <w:szCs w:val="18"/>
              </w:rPr>
            </w:pPr>
            <w:r w:rsidRPr="007E7CFB">
              <w:rPr>
                <w:rFonts w:ascii="Calibri" w:hAnsi="Calibri" w:cs="Calibri"/>
                <w:sz w:val="18"/>
                <w:szCs w:val="18"/>
              </w:rPr>
              <w:t>0.5</w:t>
            </w:r>
          </w:p>
        </w:tc>
      </w:tr>
      <w:tr w:rsidR="009C126E" w:rsidRPr="007E7CFB">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农副产品</w:t>
            </w:r>
          </w:p>
        </w:tc>
        <w:tc>
          <w:tcPr>
            <w:tcW w:w="2130"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面</w:t>
            </w:r>
            <w:r w:rsidRPr="007E7CFB">
              <w:rPr>
                <w:rFonts w:ascii="Calibri" w:hAnsi="Calibri" w:cs="Calibri"/>
                <w:sz w:val="18"/>
                <w:szCs w:val="18"/>
              </w:rPr>
              <w:t xml:space="preserve">    </w:t>
            </w:r>
            <w:r w:rsidRPr="007E7CFB">
              <w:rPr>
                <w:rFonts w:ascii="Calibri" w:hAnsi="宋体" w:cs="Calibri"/>
                <w:sz w:val="18"/>
                <w:szCs w:val="18"/>
              </w:rPr>
              <w:t>粉</w:t>
            </w:r>
          </w:p>
          <w:p w:rsidR="009C126E" w:rsidRPr="007E7CFB" w:rsidRDefault="009C126E">
            <w:pPr>
              <w:jc w:val="center"/>
              <w:rPr>
                <w:rFonts w:ascii="Calibri" w:hAnsi="Calibri" w:cs="Calibri"/>
                <w:sz w:val="18"/>
                <w:szCs w:val="18"/>
              </w:rPr>
            </w:pPr>
            <w:r w:rsidRPr="007E7CFB">
              <w:rPr>
                <w:rFonts w:ascii="Calibri" w:hAnsi="宋体" w:cs="Calibri"/>
                <w:sz w:val="18"/>
                <w:szCs w:val="18"/>
              </w:rPr>
              <w:t>粮</w:t>
            </w:r>
            <w:r w:rsidRPr="007E7CFB">
              <w:rPr>
                <w:rFonts w:ascii="Calibri" w:hAnsi="Calibri" w:cs="Calibri"/>
                <w:sz w:val="18"/>
                <w:szCs w:val="18"/>
              </w:rPr>
              <w:t xml:space="preserve">    </w:t>
            </w:r>
            <w:r w:rsidRPr="007E7CFB">
              <w:rPr>
                <w:rFonts w:ascii="Calibri" w:hAnsi="宋体" w:cs="Calibri"/>
                <w:sz w:val="18"/>
                <w:szCs w:val="18"/>
              </w:rPr>
              <w:t>食</w:t>
            </w:r>
          </w:p>
          <w:p w:rsidR="009C126E" w:rsidRPr="007E7CFB" w:rsidRDefault="009C126E">
            <w:pPr>
              <w:jc w:val="center"/>
              <w:rPr>
                <w:rFonts w:ascii="Calibri" w:hAnsi="Calibri" w:cs="Calibri"/>
                <w:sz w:val="18"/>
                <w:szCs w:val="18"/>
              </w:rPr>
            </w:pPr>
            <w:r w:rsidRPr="007E7CFB">
              <w:rPr>
                <w:rFonts w:ascii="Calibri" w:hAnsi="宋体" w:cs="Calibri"/>
                <w:sz w:val="18"/>
                <w:szCs w:val="18"/>
              </w:rPr>
              <w:t>各种蔬菜</w:t>
            </w:r>
          </w:p>
          <w:p w:rsidR="009C126E" w:rsidRPr="007E7CFB" w:rsidRDefault="009C126E">
            <w:pPr>
              <w:jc w:val="center"/>
              <w:rPr>
                <w:rFonts w:ascii="Calibri" w:hAnsi="Calibri" w:cs="Calibri"/>
                <w:sz w:val="18"/>
                <w:szCs w:val="18"/>
              </w:rPr>
            </w:pPr>
            <w:r w:rsidRPr="007E7CFB">
              <w:rPr>
                <w:rFonts w:ascii="Calibri" w:hAnsi="宋体" w:cs="Calibri"/>
                <w:sz w:val="18"/>
                <w:szCs w:val="18"/>
              </w:rPr>
              <w:t>鲜</w:t>
            </w:r>
            <w:r w:rsidRPr="007E7CFB">
              <w:rPr>
                <w:rFonts w:ascii="Calibri" w:hAnsi="Calibri" w:cs="Calibri"/>
                <w:sz w:val="18"/>
                <w:szCs w:val="18"/>
              </w:rPr>
              <w:t xml:space="preserve"> </w:t>
            </w:r>
            <w:r w:rsidRPr="007E7CFB">
              <w:rPr>
                <w:rFonts w:ascii="Calibri" w:hAnsi="宋体" w:cs="Calibri"/>
                <w:sz w:val="18"/>
                <w:szCs w:val="18"/>
              </w:rPr>
              <w:t>白</w:t>
            </w:r>
            <w:r w:rsidRPr="007E7CFB">
              <w:rPr>
                <w:rFonts w:ascii="Calibri" w:hAnsi="Calibri" w:cs="Calibri"/>
                <w:sz w:val="18"/>
                <w:szCs w:val="18"/>
              </w:rPr>
              <w:t xml:space="preserve"> </w:t>
            </w:r>
            <w:r w:rsidRPr="007E7CFB">
              <w:rPr>
                <w:rFonts w:ascii="Calibri" w:hAnsi="宋体" w:cs="Calibri"/>
                <w:sz w:val="18"/>
                <w:szCs w:val="18"/>
              </w:rPr>
              <w:t>菜</w:t>
            </w:r>
          </w:p>
          <w:p w:rsidR="009C126E" w:rsidRPr="007E7CFB" w:rsidRDefault="009C126E">
            <w:pPr>
              <w:jc w:val="center"/>
              <w:rPr>
                <w:rFonts w:ascii="Calibri" w:hAnsi="Calibri" w:cs="Calibri"/>
                <w:sz w:val="18"/>
                <w:szCs w:val="18"/>
              </w:rPr>
            </w:pPr>
            <w:r w:rsidRPr="007E7CFB">
              <w:rPr>
                <w:rFonts w:ascii="Calibri" w:hAnsi="宋体" w:cs="Calibri"/>
                <w:sz w:val="18"/>
                <w:szCs w:val="18"/>
              </w:rPr>
              <w:t>甜</w:t>
            </w:r>
            <w:r w:rsidRPr="007E7CFB">
              <w:rPr>
                <w:rFonts w:ascii="Calibri" w:hAnsi="Calibri" w:cs="Calibri"/>
                <w:sz w:val="18"/>
                <w:szCs w:val="18"/>
              </w:rPr>
              <w:t xml:space="preserve">    </w:t>
            </w:r>
            <w:r w:rsidRPr="007E7CFB">
              <w:rPr>
                <w:rFonts w:ascii="Calibri" w:hAnsi="宋体" w:cs="Calibri"/>
                <w:sz w:val="18"/>
                <w:szCs w:val="18"/>
              </w:rPr>
              <w:t>菜</w:t>
            </w:r>
          </w:p>
          <w:p w:rsidR="009C126E" w:rsidRPr="007E7CFB" w:rsidRDefault="009C126E">
            <w:pPr>
              <w:jc w:val="center"/>
              <w:rPr>
                <w:rFonts w:ascii="Calibri" w:hAnsi="Calibri" w:cs="Calibri"/>
                <w:sz w:val="18"/>
                <w:szCs w:val="18"/>
              </w:rPr>
            </w:pPr>
            <w:r w:rsidRPr="007E7CFB">
              <w:rPr>
                <w:rFonts w:ascii="Calibri" w:hAnsi="宋体" w:cs="Calibri"/>
                <w:sz w:val="18"/>
                <w:szCs w:val="18"/>
              </w:rPr>
              <w:t>马</w:t>
            </w:r>
            <w:r w:rsidRPr="007E7CFB">
              <w:rPr>
                <w:rFonts w:ascii="Calibri" w:hAnsi="Calibri" w:cs="Calibri"/>
                <w:sz w:val="18"/>
                <w:szCs w:val="18"/>
              </w:rPr>
              <w:t xml:space="preserve"> </w:t>
            </w:r>
            <w:r w:rsidRPr="007E7CFB">
              <w:rPr>
                <w:rFonts w:ascii="Calibri" w:hAnsi="宋体" w:cs="Calibri"/>
                <w:sz w:val="18"/>
                <w:szCs w:val="18"/>
              </w:rPr>
              <w:t>铃</w:t>
            </w:r>
            <w:r w:rsidRPr="007E7CFB">
              <w:rPr>
                <w:rFonts w:ascii="Calibri" w:hAnsi="Calibri" w:cs="Calibri"/>
                <w:sz w:val="18"/>
                <w:szCs w:val="18"/>
              </w:rPr>
              <w:t xml:space="preserve"> </w:t>
            </w:r>
            <w:r w:rsidRPr="007E7CFB">
              <w:rPr>
                <w:rFonts w:ascii="Calibri" w:hAnsi="宋体" w:cs="Calibri"/>
                <w:sz w:val="18"/>
                <w:szCs w:val="18"/>
              </w:rPr>
              <w:t>薯</w:t>
            </w:r>
          </w:p>
          <w:p w:rsidR="009C126E" w:rsidRPr="007E7CFB" w:rsidRDefault="009C126E">
            <w:pPr>
              <w:jc w:val="center"/>
              <w:rPr>
                <w:rFonts w:ascii="Calibri" w:hAnsi="Calibri" w:cs="Calibri"/>
                <w:sz w:val="18"/>
                <w:szCs w:val="18"/>
              </w:rPr>
            </w:pPr>
            <w:r w:rsidRPr="007E7CFB">
              <w:rPr>
                <w:rFonts w:ascii="Calibri" w:hAnsi="宋体" w:cs="Calibri"/>
                <w:sz w:val="18"/>
                <w:szCs w:val="18"/>
              </w:rPr>
              <w:t>干紧干草</w:t>
            </w:r>
          </w:p>
          <w:p w:rsidR="009C126E" w:rsidRPr="007E7CFB" w:rsidRDefault="009C126E">
            <w:pPr>
              <w:jc w:val="center"/>
              <w:rPr>
                <w:rFonts w:ascii="Calibri" w:hAnsi="Calibri" w:cs="Calibri"/>
                <w:sz w:val="18"/>
                <w:szCs w:val="18"/>
              </w:rPr>
            </w:pPr>
            <w:r w:rsidRPr="007E7CFB">
              <w:rPr>
                <w:rFonts w:ascii="Calibri" w:hAnsi="宋体" w:cs="Calibri"/>
                <w:sz w:val="18"/>
                <w:szCs w:val="18"/>
              </w:rPr>
              <w:t>羊</w:t>
            </w:r>
            <w:r w:rsidRPr="007E7CFB">
              <w:rPr>
                <w:rFonts w:ascii="Calibri" w:hAnsi="Calibri" w:cs="Calibri"/>
                <w:sz w:val="18"/>
                <w:szCs w:val="18"/>
              </w:rPr>
              <w:t xml:space="preserve"> </w:t>
            </w:r>
            <w:r w:rsidRPr="007E7CFB">
              <w:rPr>
                <w:rFonts w:ascii="Calibri" w:hAnsi="宋体" w:cs="Calibri"/>
                <w:sz w:val="18"/>
                <w:szCs w:val="18"/>
              </w:rPr>
              <w:t>毛</w:t>
            </w:r>
            <w:r w:rsidRPr="007E7CFB">
              <w:rPr>
                <w:rFonts w:ascii="Calibri" w:hAnsi="Calibri" w:cs="Calibri"/>
                <w:sz w:val="18"/>
                <w:szCs w:val="18"/>
              </w:rPr>
              <w:t xml:space="preserve"> </w:t>
            </w:r>
            <w:r w:rsidRPr="007E7CFB">
              <w:rPr>
                <w:rFonts w:ascii="Calibri" w:hAnsi="宋体" w:cs="Calibri"/>
                <w:sz w:val="18"/>
                <w:szCs w:val="18"/>
              </w:rPr>
              <w:t>包</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宋体" w:cs="Calibri"/>
                <w:sz w:val="18"/>
                <w:szCs w:val="18"/>
              </w:rPr>
              <w:t>袋</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袋</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散</w:t>
            </w:r>
            <w:r w:rsidRPr="007E7CFB">
              <w:rPr>
                <w:rFonts w:ascii="Calibri" w:hAnsi="Calibri" w:cs="Calibri"/>
                <w:sz w:val="18"/>
                <w:szCs w:val="18"/>
              </w:rPr>
              <w:t xml:space="preserve">    </w:t>
            </w:r>
            <w:r w:rsidRPr="007E7CFB">
              <w:rPr>
                <w:rFonts w:ascii="Calibri" w:hAnsi="宋体" w:cs="Calibri"/>
                <w:sz w:val="18"/>
                <w:szCs w:val="18"/>
              </w:rPr>
              <w:t>装</w:t>
            </w:r>
          </w:p>
          <w:p w:rsidR="009C126E" w:rsidRPr="007E7CFB" w:rsidRDefault="009C126E">
            <w:pPr>
              <w:jc w:val="center"/>
              <w:rPr>
                <w:rFonts w:ascii="Calibri" w:hAnsi="Calibri" w:cs="Calibri"/>
                <w:sz w:val="18"/>
                <w:szCs w:val="18"/>
              </w:rPr>
            </w:pPr>
            <w:r w:rsidRPr="007E7CFB">
              <w:rPr>
                <w:rFonts w:ascii="Calibri" w:hAnsi="宋体" w:cs="Calibri"/>
                <w:sz w:val="18"/>
                <w:szCs w:val="18"/>
              </w:rPr>
              <w:t>捆</w:t>
            </w:r>
            <w:r w:rsidRPr="007E7CFB">
              <w:rPr>
                <w:rFonts w:ascii="Calibri" w:hAnsi="Calibri" w:cs="Calibri"/>
                <w:sz w:val="18"/>
                <w:szCs w:val="18"/>
              </w:rPr>
              <w:t xml:space="preserve">    </w:t>
            </w:r>
            <w:r w:rsidRPr="007E7CFB">
              <w:rPr>
                <w:rFonts w:ascii="Calibri" w:hAnsi="宋体" w:cs="Calibri"/>
                <w:sz w:val="18"/>
                <w:szCs w:val="18"/>
              </w:rPr>
              <w:t>包</w:t>
            </w:r>
          </w:p>
          <w:p w:rsidR="009C126E" w:rsidRPr="007E7CFB" w:rsidRDefault="009C126E">
            <w:pPr>
              <w:jc w:val="center"/>
              <w:rPr>
                <w:rFonts w:ascii="Calibri" w:hAnsi="Calibri" w:cs="Calibri"/>
                <w:sz w:val="18"/>
                <w:szCs w:val="18"/>
              </w:rPr>
            </w:pPr>
            <w:r w:rsidRPr="007E7CFB">
              <w:rPr>
                <w:rFonts w:ascii="Calibri" w:hAnsi="宋体" w:cs="Calibri"/>
                <w:sz w:val="18"/>
                <w:szCs w:val="18"/>
              </w:rPr>
              <w:t>捆</w:t>
            </w:r>
            <w:r w:rsidRPr="007E7CFB">
              <w:rPr>
                <w:rFonts w:ascii="Calibri" w:hAnsi="Calibri" w:cs="Calibri"/>
                <w:sz w:val="18"/>
                <w:szCs w:val="18"/>
              </w:rPr>
              <w:t xml:space="preserve">    </w:t>
            </w:r>
            <w:r w:rsidRPr="007E7CFB">
              <w:rPr>
                <w:rFonts w:ascii="Calibri" w:hAnsi="宋体" w:cs="Calibri"/>
                <w:sz w:val="18"/>
                <w:szCs w:val="18"/>
              </w:rPr>
              <w:t>包</w:t>
            </w:r>
          </w:p>
        </w:tc>
        <w:tc>
          <w:tcPr>
            <w:tcW w:w="2131" w:type="dxa"/>
            <w:vAlign w:val="center"/>
          </w:tcPr>
          <w:p w:rsidR="009C126E" w:rsidRPr="007E7CFB" w:rsidRDefault="009C126E">
            <w:pPr>
              <w:jc w:val="center"/>
              <w:rPr>
                <w:rFonts w:ascii="Calibri" w:hAnsi="Calibri" w:cs="Calibri"/>
                <w:sz w:val="18"/>
                <w:szCs w:val="18"/>
              </w:rPr>
            </w:pPr>
            <w:r w:rsidRPr="007E7CFB">
              <w:rPr>
                <w:rFonts w:ascii="Calibri" w:hAnsi="Calibri" w:cs="Calibri"/>
                <w:sz w:val="18"/>
                <w:szCs w:val="18"/>
              </w:rPr>
              <w:t>0.67</w:t>
            </w:r>
          </w:p>
          <w:p w:rsidR="009C126E" w:rsidRPr="007E7CFB" w:rsidRDefault="009C126E">
            <w:pPr>
              <w:jc w:val="center"/>
              <w:rPr>
                <w:rFonts w:ascii="Calibri" w:hAnsi="Calibri" w:cs="Calibri"/>
                <w:sz w:val="18"/>
                <w:szCs w:val="18"/>
              </w:rPr>
            </w:pPr>
            <w:r w:rsidRPr="007E7CFB">
              <w:rPr>
                <w:rFonts w:ascii="Calibri" w:hAnsi="Calibri" w:cs="Calibri"/>
                <w:sz w:val="18"/>
                <w:szCs w:val="18"/>
              </w:rPr>
              <w:t>0.6~0.7</w:t>
            </w:r>
          </w:p>
          <w:p w:rsidR="009C126E" w:rsidRPr="007E7CFB" w:rsidRDefault="009C126E">
            <w:pPr>
              <w:jc w:val="center"/>
              <w:rPr>
                <w:rFonts w:ascii="Calibri" w:hAnsi="Calibri" w:cs="Calibri"/>
                <w:sz w:val="18"/>
                <w:szCs w:val="18"/>
              </w:rPr>
            </w:pPr>
            <w:r w:rsidRPr="007E7CFB">
              <w:rPr>
                <w:rFonts w:ascii="Calibri" w:hAnsi="Calibri" w:cs="Calibri"/>
                <w:sz w:val="18"/>
                <w:szCs w:val="18"/>
              </w:rPr>
              <w:t>0.55</w:t>
            </w:r>
          </w:p>
          <w:p w:rsidR="009C126E" w:rsidRPr="007E7CFB" w:rsidRDefault="009C126E">
            <w:pPr>
              <w:jc w:val="center"/>
              <w:rPr>
                <w:rFonts w:ascii="Calibri" w:hAnsi="Calibri" w:cs="Calibri"/>
                <w:sz w:val="18"/>
                <w:szCs w:val="18"/>
              </w:rPr>
            </w:pPr>
            <w:r w:rsidRPr="007E7CFB">
              <w:rPr>
                <w:rFonts w:ascii="Calibri" w:hAnsi="Calibri" w:cs="Calibri"/>
                <w:sz w:val="18"/>
                <w:szCs w:val="18"/>
              </w:rPr>
              <w:t>0.35</w:t>
            </w:r>
          </w:p>
          <w:p w:rsidR="009C126E" w:rsidRPr="007E7CFB" w:rsidRDefault="009C126E">
            <w:pPr>
              <w:jc w:val="center"/>
              <w:rPr>
                <w:rFonts w:ascii="Calibri" w:hAnsi="Calibri" w:cs="Calibri"/>
                <w:sz w:val="18"/>
                <w:szCs w:val="18"/>
              </w:rPr>
            </w:pPr>
            <w:r w:rsidRPr="007E7CFB">
              <w:rPr>
                <w:rFonts w:ascii="Calibri" w:hAnsi="Calibri" w:cs="Calibri"/>
                <w:sz w:val="18"/>
                <w:szCs w:val="18"/>
              </w:rPr>
              <w:t>0.65</w:t>
            </w:r>
          </w:p>
          <w:p w:rsidR="009C126E" w:rsidRPr="007E7CFB" w:rsidRDefault="009C126E">
            <w:pPr>
              <w:jc w:val="center"/>
              <w:rPr>
                <w:rFonts w:ascii="Calibri" w:hAnsi="Calibri" w:cs="Calibri"/>
                <w:sz w:val="18"/>
                <w:szCs w:val="18"/>
              </w:rPr>
            </w:pPr>
            <w:r w:rsidRPr="007E7CFB">
              <w:rPr>
                <w:rFonts w:ascii="Calibri" w:hAnsi="Calibri" w:cs="Calibri"/>
                <w:sz w:val="18"/>
                <w:szCs w:val="18"/>
              </w:rPr>
              <w:t>0.68</w:t>
            </w:r>
          </w:p>
          <w:p w:rsidR="009C126E" w:rsidRPr="007E7CFB" w:rsidRDefault="009C126E">
            <w:pPr>
              <w:jc w:val="center"/>
              <w:rPr>
                <w:rFonts w:ascii="Calibri" w:hAnsi="Calibri" w:cs="Calibri"/>
                <w:sz w:val="18"/>
                <w:szCs w:val="18"/>
              </w:rPr>
            </w:pPr>
            <w:r w:rsidRPr="007E7CFB">
              <w:rPr>
                <w:rFonts w:ascii="Calibri" w:hAnsi="Calibri" w:cs="Calibri"/>
                <w:sz w:val="18"/>
                <w:szCs w:val="18"/>
              </w:rPr>
              <w:t>0.28</w:t>
            </w:r>
          </w:p>
          <w:p w:rsidR="009C126E" w:rsidRPr="007E7CFB" w:rsidRDefault="009C126E">
            <w:pPr>
              <w:jc w:val="center"/>
              <w:rPr>
                <w:rFonts w:ascii="Calibri" w:hAnsi="Calibri" w:cs="Calibri"/>
                <w:sz w:val="18"/>
                <w:szCs w:val="18"/>
              </w:rPr>
            </w:pPr>
            <w:r w:rsidRPr="007E7CFB">
              <w:rPr>
                <w:rFonts w:ascii="Calibri" w:hAnsi="Calibri" w:cs="Calibri"/>
                <w:sz w:val="18"/>
                <w:szCs w:val="18"/>
              </w:rPr>
              <w:t>0.2~0.22</w:t>
            </w:r>
          </w:p>
        </w:tc>
      </w:tr>
    </w:tbl>
    <w:p w:rsidR="009C126E" w:rsidRPr="007E7CFB" w:rsidRDefault="009C126E">
      <w:pPr>
        <w:jc w:val="center"/>
        <w:rPr>
          <w:rFonts w:ascii="Calibri" w:hAnsi="Calibri" w:cs="Calibri"/>
          <w:sz w:val="18"/>
          <w:szCs w:val="18"/>
        </w:rPr>
      </w:pPr>
    </w:p>
    <w:p w:rsidR="009C126E" w:rsidRPr="007E7CFB" w:rsidRDefault="009C126E">
      <w:pPr>
        <w:pStyle w:val="4"/>
        <w:rPr>
          <w:rFonts w:ascii="Calibri" w:hAnsi="Calibri" w:cs="Calibri"/>
          <w:sz w:val="18"/>
          <w:szCs w:val="18"/>
        </w:rPr>
      </w:pPr>
      <w:r w:rsidRPr="007E7CFB">
        <w:rPr>
          <w:rFonts w:ascii="Calibri" w:hAnsi="宋体" w:cs="Calibri"/>
          <w:sz w:val="18"/>
          <w:szCs w:val="18"/>
        </w:rPr>
        <w:t>尺寸及其它条件的限制</w:t>
      </w:r>
    </w:p>
    <w:p w:rsidR="009C126E" w:rsidRPr="007E7CFB" w:rsidRDefault="009C126E">
      <w:pPr>
        <w:rPr>
          <w:rFonts w:ascii="Calibri" w:hAnsi="Calibri" w:cs="Calibri"/>
          <w:sz w:val="18"/>
          <w:szCs w:val="18"/>
        </w:rPr>
      </w:pPr>
      <w:r w:rsidRPr="007E7CFB">
        <w:rPr>
          <w:rFonts w:ascii="Calibri" w:hAnsi="Calibri" w:cs="Calibri"/>
          <w:sz w:val="18"/>
          <w:szCs w:val="18"/>
        </w:rPr>
        <w:t xml:space="preserve">    </w:t>
      </w:r>
      <w:r w:rsidRPr="007E7CFB">
        <w:rPr>
          <w:rFonts w:ascii="Calibri" w:hAnsi="宋体" w:cs="Calibri"/>
          <w:sz w:val="18"/>
          <w:szCs w:val="18"/>
        </w:rPr>
        <w:t>尽管我国国家标准</w:t>
      </w:r>
      <w:r w:rsidRPr="007E7CFB">
        <w:rPr>
          <w:rFonts w:ascii="Calibri" w:hAnsi="Calibri" w:cs="Calibri"/>
          <w:sz w:val="18"/>
          <w:szCs w:val="18"/>
        </w:rPr>
        <w:t>GB/T 1589-2004</w:t>
      </w:r>
      <w:r w:rsidRPr="007E7CFB">
        <w:rPr>
          <w:rFonts w:ascii="Calibri" w:hAnsi="宋体" w:cs="Calibri"/>
          <w:sz w:val="18"/>
          <w:szCs w:val="18"/>
        </w:rPr>
        <w:t>《道路车辆外廓尺寸、轴荷及质量限值》允许货车有较大的长度，但是为了减小货车质量，提高货车的机动性，在满足使用要求的条件下，应当尽量缩短车箱长度。在该国标中还规定了货车的最大宽度不超过</w:t>
      </w:r>
      <w:r w:rsidRPr="007E7CFB">
        <w:rPr>
          <w:rFonts w:ascii="Calibri" w:hAnsi="Calibri" w:cs="Calibri"/>
          <w:sz w:val="18"/>
          <w:szCs w:val="18"/>
        </w:rPr>
        <w:t>2.5m</w:t>
      </w:r>
      <w:r w:rsidRPr="007E7CFB">
        <w:rPr>
          <w:rFonts w:ascii="Calibri" w:hAnsi="宋体" w:cs="Calibri"/>
          <w:sz w:val="18"/>
          <w:szCs w:val="18"/>
        </w:rPr>
        <w:t>，因此在保证车箱外宽要求的前提下，可适当加宽车箱内宽，以求缩短车箱长度和栏板高度，降低货车的质心，提高货车的机动性和稳定性。栏板高度主要受货车最大载质量的限制，低栏板车箱的栏板高度应不大于</w:t>
      </w:r>
      <w:r w:rsidRPr="007E7CFB">
        <w:rPr>
          <w:rFonts w:ascii="Calibri" w:hAnsi="Calibri" w:cs="Calibri"/>
          <w:sz w:val="18"/>
          <w:szCs w:val="18"/>
        </w:rPr>
        <w:t>600mm</w:t>
      </w:r>
      <w:r w:rsidRPr="007E7CFB">
        <w:rPr>
          <w:rFonts w:ascii="Calibri" w:hAnsi="宋体" w:cs="Calibri"/>
          <w:sz w:val="18"/>
          <w:szCs w:val="18"/>
        </w:rPr>
        <w:t>，一般在</w:t>
      </w:r>
      <w:r w:rsidRPr="007E7CFB">
        <w:rPr>
          <w:rFonts w:ascii="Calibri" w:hAnsi="Calibri" w:cs="Calibri"/>
          <w:sz w:val="18"/>
          <w:szCs w:val="18"/>
        </w:rPr>
        <w:t>400~600mm</w:t>
      </w:r>
      <w:r w:rsidRPr="007E7CFB">
        <w:rPr>
          <w:rFonts w:ascii="Calibri" w:hAnsi="宋体" w:cs="Calibri"/>
          <w:sz w:val="18"/>
          <w:szCs w:val="18"/>
        </w:rPr>
        <w:t>，高栏板车箱的栏板高度为</w:t>
      </w:r>
      <w:r w:rsidRPr="007E7CFB">
        <w:rPr>
          <w:rFonts w:ascii="Calibri" w:hAnsi="Calibri" w:cs="Calibri"/>
          <w:sz w:val="18"/>
          <w:szCs w:val="18"/>
        </w:rPr>
        <w:t>900~950mm</w:t>
      </w:r>
      <w:r w:rsidRPr="007E7CFB">
        <w:rPr>
          <w:rFonts w:ascii="Calibri" w:hAnsi="宋体" w:cs="Calibri"/>
          <w:sz w:val="18"/>
          <w:szCs w:val="18"/>
        </w:rPr>
        <w:t>。</w:t>
      </w:r>
    </w:p>
    <w:p w:rsidR="009C126E" w:rsidRPr="007E7CFB" w:rsidRDefault="009C126E">
      <w:pPr>
        <w:pStyle w:val="4"/>
        <w:rPr>
          <w:rFonts w:ascii="Calibri" w:hAnsi="Calibri" w:cs="Calibri"/>
          <w:sz w:val="18"/>
          <w:szCs w:val="18"/>
        </w:rPr>
      </w:pPr>
      <w:r w:rsidRPr="007E7CFB">
        <w:rPr>
          <w:rFonts w:ascii="Calibri" w:hAnsi="宋体" w:cs="Calibri"/>
          <w:sz w:val="18"/>
          <w:szCs w:val="18"/>
        </w:rPr>
        <w:t>给定的轴荷分配</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大多货车采用的是发动机前置后轴驱动的形式，以后轴为双轮胎的</w:t>
      </w:r>
      <w:r w:rsidRPr="007E7CFB">
        <w:rPr>
          <w:rFonts w:ascii="Calibri" w:hAnsi="Calibri" w:cs="Calibri"/>
          <w:sz w:val="18"/>
          <w:szCs w:val="18"/>
        </w:rPr>
        <w:t>4×2</w:t>
      </w:r>
      <w:r w:rsidRPr="007E7CFB">
        <w:rPr>
          <w:rFonts w:ascii="Calibri" w:hAnsi="宋体" w:cs="Calibri"/>
          <w:sz w:val="18"/>
          <w:szCs w:val="18"/>
        </w:rPr>
        <w:t>货车为例，其理想的轴荷分配是前轴占</w:t>
      </w:r>
      <w:r w:rsidRPr="007E7CFB">
        <w:rPr>
          <w:rFonts w:ascii="Calibri" w:hAnsi="Calibri" w:cs="Calibri"/>
          <w:sz w:val="18"/>
          <w:szCs w:val="18"/>
        </w:rPr>
        <w:t>30~40%</w:t>
      </w:r>
      <w:r w:rsidRPr="007E7CFB">
        <w:rPr>
          <w:rFonts w:ascii="Calibri" w:hAnsi="宋体" w:cs="Calibri"/>
          <w:sz w:val="18"/>
          <w:szCs w:val="18"/>
        </w:rPr>
        <w:t>的整备质量，后轴占</w:t>
      </w:r>
      <w:r w:rsidRPr="007E7CFB">
        <w:rPr>
          <w:rFonts w:ascii="Calibri" w:hAnsi="Calibri" w:cs="Calibri"/>
          <w:sz w:val="18"/>
          <w:szCs w:val="18"/>
        </w:rPr>
        <w:t>60~70%</w:t>
      </w:r>
      <w:r w:rsidRPr="007E7CFB">
        <w:rPr>
          <w:rFonts w:ascii="Calibri" w:hAnsi="宋体" w:cs="Calibri"/>
          <w:sz w:val="18"/>
          <w:szCs w:val="18"/>
        </w:rPr>
        <w:t>的整备质量。根据轴荷分配可初定车箱质心位置，车箱长度</w:t>
      </w:r>
      <w:r w:rsidRPr="007E7CFB">
        <w:rPr>
          <w:rFonts w:ascii="Calibri" w:hAnsi="Calibri" w:cs="Calibri"/>
          <w:i/>
          <w:sz w:val="18"/>
          <w:szCs w:val="18"/>
        </w:rPr>
        <w:t>L</w:t>
      </w:r>
      <w:r w:rsidRPr="007E7CFB">
        <w:rPr>
          <w:rFonts w:ascii="Calibri" w:hAnsi="Calibri" w:cs="Calibri"/>
          <w:i/>
          <w:sz w:val="18"/>
          <w:szCs w:val="18"/>
          <w:vertAlign w:val="subscript"/>
        </w:rPr>
        <w:t>K</w:t>
      </w:r>
      <w:r w:rsidRPr="007E7CFB">
        <w:rPr>
          <w:rFonts w:ascii="Calibri" w:hAnsi="宋体" w:cs="Calibri"/>
          <w:sz w:val="18"/>
          <w:szCs w:val="18"/>
        </w:rPr>
        <w:t>可按</w:t>
      </w:r>
      <w:r w:rsidRPr="007E7CFB">
        <w:rPr>
          <w:rFonts w:ascii="Calibri" w:hAnsi="Calibri" w:cs="Calibri"/>
          <w:i/>
          <w:sz w:val="18"/>
          <w:szCs w:val="18"/>
        </w:rPr>
        <w:t>L</w:t>
      </w:r>
      <w:r w:rsidRPr="007E7CFB">
        <w:rPr>
          <w:rFonts w:ascii="Calibri" w:hAnsi="Calibri" w:cs="Calibri"/>
          <w:i/>
          <w:sz w:val="18"/>
          <w:szCs w:val="18"/>
          <w:vertAlign w:val="subscript"/>
        </w:rPr>
        <w:t>K</w:t>
      </w:r>
      <w:r w:rsidRPr="007E7CFB">
        <w:rPr>
          <w:rFonts w:ascii="Calibri" w:hAnsi="Calibri" w:cs="Calibri"/>
          <w:i/>
          <w:sz w:val="18"/>
          <w:szCs w:val="18"/>
        </w:rPr>
        <w:t>=</w:t>
      </w:r>
      <w:r w:rsidRPr="007E7CFB">
        <w:rPr>
          <w:rFonts w:ascii="Calibri" w:hAnsi="Calibri" w:cs="Calibri"/>
          <w:sz w:val="18"/>
          <w:szCs w:val="18"/>
        </w:rPr>
        <w:t>2</w:t>
      </w:r>
      <w:r w:rsidRPr="007E7CFB">
        <w:rPr>
          <w:rFonts w:ascii="Calibri" w:hAnsi="Calibri" w:cs="Calibri"/>
          <w:i/>
          <w:sz w:val="18"/>
          <w:szCs w:val="18"/>
        </w:rPr>
        <w:t>L</w:t>
      </w:r>
      <w:r w:rsidRPr="007E7CFB">
        <w:rPr>
          <w:rFonts w:ascii="Calibri" w:hAnsi="Calibri" w:cs="Calibri"/>
          <w:i/>
          <w:sz w:val="18"/>
          <w:szCs w:val="18"/>
          <w:vertAlign w:val="subscript"/>
        </w:rPr>
        <w:t>N</w:t>
      </w:r>
      <w:r w:rsidRPr="007E7CFB">
        <w:rPr>
          <w:rFonts w:ascii="Calibri" w:hAnsi="宋体" w:cs="Calibri"/>
          <w:sz w:val="18"/>
          <w:szCs w:val="18"/>
        </w:rPr>
        <w:t>来确定，见图</w:t>
      </w:r>
      <w:r w:rsidRPr="007E7CFB">
        <w:rPr>
          <w:rFonts w:ascii="Calibri" w:hAnsi="Calibri" w:cs="Calibri"/>
          <w:sz w:val="18"/>
          <w:szCs w:val="18"/>
        </w:rPr>
        <w:t>4-21</w:t>
      </w:r>
      <w:r w:rsidRPr="007E7CFB">
        <w:rPr>
          <w:rFonts w:ascii="Calibri" w:hAnsi="宋体" w:cs="Calibri"/>
          <w:sz w:val="18"/>
          <w:szCs w:val="18"/>
        </w:rPr>
        <w:t>，</w:t>
      </w:r>
      <w:r w:rsidRPr="007E7CFB">
        <w:rPr>
          <w:rFonts w:ascii="Calibri" w:hAnsi="Calibri" w:cs="Calibri"/>
          <w:i/>
          <w:sz w:val="18"/>
          <w:szCs w:val="18"/>
        </w:rPr>
        <w:t>L</w:t>
      </w:r>
      <w:r w:rsidRPr="007E7CFB">
        <w:rPr>
          <w:rFonts w:ascii="Calibri" w:hAnsi="Calibri" w:cs="Calibri"/>
          <w:i/>
          <w:sz w:val="18"/>
          <w:szCs w:val="18"/>
          <w:vertAlign w:val="subscript"/>
        </w:rPr>
        <w:t>N</w:t>
      </w:r>
      <w:r w:rsidRPr="007E7CFB">
        <w:rPr>
          <w:rFonts w:ascii="Calibri" w:hAnsi="宋体" w:cs="Calibri"/>
          <w:sz w:val="18"/>
          <w:szCs w:val="18"/>
        </w:rPr>
        <w:t>为车箱质心至驾驶室后围的距离减去前栏板厚度和驾驶室与车箱之间的间隙。初步确定车箱长度</w:t>
      </w:r>
      <w:r w:rsidRPr="007E7CFB">
        <w:rPr>
          <w:rFonts w:ascii="Calibri" w:hAnsi="Calibri" w:cs="Calibri"/>
          <w:i/>
          <w:sz w:val="18"/>
          <w:szCs w:val="18"/>
        </w:rPr>
        <w:t>L</w:t>
      </w:r>
      <w:r w:rsidRPr="007E7CFB">
        <w:rPr>
          <w:rFonts w:ascii="Calibri" w:hAnsi="Calibri" w:cs="Calibri"/>
          <w:i/>
          <w:sz w:val="18"/>
          <w:szCs w:val="18"/>
          <w:vertAlign w:val="subscript"/>
        </w:rPr>
        <w:t>K</w:t>
      </w:r>
      <w:r w:rsidRPr="007E7CFB">
        <w:rPr>
          <w:rFonts w:ascii="Calibri" w:hAnsi="宋体" w:cs="Calibri"/>
          <w:sz w:val="18"/>
          <w:szCs w:val="18"/>
        </w:rPr>
        <w:t>后还必须校核是否能获得满意的有效容积。</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3540760" cy="11804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0760" cy="1180465"/>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4-21 </w:t>
      </w:r>
      <w:r w:rsidRPr="007E7CFB">
        <w:rPr>
          <w:rFonts w:ascii="Calibri" w:cs="Calibri"/>
          <w:sz w:val="18"/>
          <w:szCs w:val="18"/>
        </w:rPr>
        <w:t>车箱的尺寸</w:t>
      </w:r>
    </w:p>
    <w:p w:rsidR="009C126E" w:rsidRPr="007E7CFB" w:rsidRDefault="009C126E">
      <w:pPr>
        <w:pStyle w:val="4"/>
        <w:rPr>
          <w:rFonts w:ascii="Calibri" w:hAnsi="Calibri" w:cs="Calibri"/>
          <w:sz w:val="18"/>
          <w:szCs w:val="18"/>
        </w:rPr>
      </w:pPr>
      <w:r w:rsidRPr="007E7CFB">
        <w:rPr>
          <w:rFonts w:ascii="Calibri" w:hAnsi="Calibri" w:cs="Calibri"/>
          <w:sz w:val="18"/>
          <w:szCs w:val="18"/>
        </w:rPr>
        <w:tab/>
      </w:r>
      <w:r w:rsidRPr="007E7CFB">
        <w:rPr>
          <w:rFonts w:ascii="Calibri" w:hAnsi="宋体" w:cs="Calibri"/>
          <w:sz w:val="18"/>
          <w:szCs w:val="18"/>
        </w:rPr>
        <w:t>车箱距地面高度</w:t>
      </w:r>
    </w:p>
    <w:p w:rsidR="009C126E" w:rsidRPr="007E7CFB" w:rsidRDefault="009C126E" w:rsidP="007E7CFB">
      <w:pPr>
        <w:ind w:firstLineChars="200" w:firstLine="360"/>
        <w:rPr>
          <w:rFonts w:ascii="Calibri" w:hAnsi="Calibri" w:cs="Calibri"/>
          <w:sz w:val="18"/>
          <w:szCs w:val="18"/>
        </w:rPr>
        <w:sectPr w:rsidR="009C126E" w:rsidRPr="007E7CFB">
          <w:type w:val="continuous"/>
          <w:pgSz w:w="11906" w:h="16838"/>
          <w:pgMar w:top="1440" w:right="1800" w:bottom="1440" w:left="1800" w:header="851" w:footer="992" w:gutter="0"/>
          <w:cols w:space="720"/>
          <w:docGrid w:type="lines" w:linePitch="312"/>
        </w:sectPr>
      </w:pPr>
      <w:r w:rsidRPr="007E7CFB">
        <w:rPr>
          <w:rFonts w:ascii="Calibri" w:hAnsi="宋体" w:cs="Calibri"/>
          <w:sz w:val="18"/>
          <w:szCs w:val="18"/>
        </w:rPr>
        <w:t>车箱距地面的高度通常取决于车轮直径及其跳动时所需的间隙，其值约为</w:t>
      </w:r>
      <w:r w:rsidRPr="007E7CFB">
        <w:rPr>
          <w:rFonts w:ascii="Calibri" w:hAnsi="Calibri" w:cs="Calibri"/>
          <w:sz w:val="18"/>
          <w:szCs w:val="18"/>
        </w:rPr>
        <w:t>1000~1400mm</w:t>
      </w:r>
      <w:r w:rsidRPr="007E7CFB">
        <w:rPr>
          <w:rFonts w:ascii="Calibri" w:hAnsi="宋体" w:cs="Calibri"/>
          <w:sz w:val="18"/>
          <w:szCs w:val="18"/>
        </w:rPr>
        <w:t>，此高度与铁路上货台高度大致相适应，以便于装卸货物。为了运输笨重货物或牲口等，有时希望降低车箱地板高度。此时就不得不使轮罩凸出于车箱地板以上，因而使车箱地板和底架的结构复杂化，同时还减小了有效容积。</w:t>
      </w:r>
    </w:p>
    <w:p w:rsidR="009C126E" w:rsidRPr="007E7CFB" w:rsidRDefault="009C126E" w:rsidP="007E7CFB">
      <w:pPr>
        <w:pStyle w:val="1"/>
        <w:jc w:val="both"/>
        <w:rPr>
          <w:rFonts w:ascii="Calibri" w:hAnsi="Calibri" w:cs="Calibri"/>
          <w:sz w:val="18"/>
          <w:szCs w:val="18"/>
        </w:rPr>
      </w:pPr>
      <w:r w:rsidRPr="007E7CFB">
        <w:rPr>
          <w:rFonts w:ascii="Calibri" w:cs="Calibri"/>
          <w:sz w:val="18"/>
          <w:szCs w:val="18"/>
        </w:rPr>
        <w:t>货车车身空气动力性能</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在国内，行驶于高速公路上的货车最高时速可达</w:t>
      </w:r>
      <w:r w:rsidRPr="007E7CFB">
        <w:rPr>
          <w:rFonts w:ascii="Calibri" w:hAnsi="Calibri" w:cs="Calibri"/>
          <w:sz w:val="18"/>
          <w:szCs w:val="18"/>
        </w:rPr>
        <w:t>100km/h</w:t>
      </w:r>
      <w:r w:rsidRPr="007E7CFB">
        <w:rPr>
          <w:rFonts w:ascii="Calibri" w:hAnsi="宋体" w:cs="Calibri"/>
          <w:sz w:val="18"/>
          <w:szCs w:val="18"/>
        </w:rPr>
        <w:t>以上，货车的空气动力性能对其燃油经济性和行驶稳定性都有着显著的影响，越来越受到人们的重视。货车的车身一般为非流线型，其主要是通过外形设计的局部优化和加装附加装置来减小空气阻力和升力。</w:t>
      </w:r>
    </w:p>
    <w:p w:rsidR="009C126E" w:rsidRPr="007E7CFB" w:rsidRDefault="009C126E">
      <w:pPr>
        <w:pStyle w:val="3"/>
        <w:numPr>
          <w:ilvl w:val="0"/>
          <w:numId w:val="8"/>
        </w:numPr>
        <w:tabs>
          <w:tab w:val="left" w:pos="0"/>
        </w:tabs>
        <w:rPr>
          <w:rFonts w:ascii="Calibri" w:eastAsia="宋体" w:hAnsi="Calibri" w:cs="Calibri"/>
          <w:sz w:val="18"/>
          <w:szCs w:val="18"/>
        </w:rPr>
      </w:pPr>
      <w:r w:rsidRPr="007E7CFB">
        <w:rPr>
          <w:rFonts w:ascii="Calibri" w:eastAsia="宋体" w:hAnsi="宋体" w:cs="Calibri"/>
          <w:sz w:val="18"/>
          <w:szCs w:val="18"/>
        </w:rPr>
        <w:t>外形设计的局部优化</w:t>
      </w:r>
    </w:p>
    <w:p w:rsidR="009C126E" w:rsidRPr="007E7CFB" w:rsidRDefault="009C126E">
      <w:pPr>
        <w:ind w:firstLine="480"/>
        <w:rPr>
          <w:rFonts w:ascii="Calibri" w:hAnsi="Calibri" w:cs="Calibri"/>
          <w:sz w:val="18"/>
          <w:szCs w:val="18"/>
        </w:rPr>
      </w:pPr>
      <w:r w:rsidRPr="007E7CFB">
        <w:rPr>
          <w:rFonts w:ascii="Calibri" w:hAnsi="宋体" w:cs="Calibri"/>
          <w:sz w:val="18"/>
          <w:szCs w:val="18"/>
        </w:rPr>
        <w:t>汽车行驶时所受的空气阻力是与汽车运动方向相反的气动力，其大小与空气阻力系数</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、迎风面积</w:t>
      </w:r>
      <w:r w:rsidRPr="007E7CFB">
        <w:rPr>
          <w:rFonts w:ascii="Calibri" w:hAnsi="Calibri" w:cs="Calibri"/>
          <w:i/>
          <w:sz w:val="18"/>
          <w:szCs w:val="18"/>
        </w:rPr>
        <w:t>S</w:t>
      </w:r>
      <w:r w:rsidRPr="007E7CFB">
        <w:rPr>
          <w:rFonts w:ascii="Calibri" w:hAnsi="宋体" w:cs="Calibri"/>
          <w:sz w:val="18"/>
          <w:szCs w:val="18"/>
        </w:rPr>
        <w:t>、空气密度</w:t>
      </w:r>
      <w:r w:rsidRPr="007E7CFB">
        <w:rPr>
          <w:rFonts w:ascii="Calibri" w:hAnsi="Calibri" w:cs="Calibri"/>
          <w:i/>
          <w:sz w:val="18"/>
          <w:szCs w:val="18"/>
        </w:rPr>
        <w:t>ρ</w:t>
      </w:r>
      <w:r w:rsidRPr="007E7CFB">
        <w:rPr>
          <w:rFonts w:ascii="Calibri" w:hAnsi="宋体" w:cs="Calibri"/>
          <w:sz w:val="18"/>
          <w:szCs w:val="18"/>
        </w:rPr>
        <w:t>及车速</w:t>
      </w:r>
      <w:r w:rsidRPr="007E7CFB">
        <w:rPr>
          <w:rFonts w:ascii="Calibri" w:hAnsi="Calibri" w:cs="Calibri"/>
          <w:i/>
          <w:sz w:val="18"/>
          <w:szCs w:val="18"/>
        </w:rPr>
        <w:t>v</w:t>
      </w:r>
      <w:r w:rsidRPr="007E7CFB">
        <w:rPr>
          <w:rFonts w:ascii="Calibri" w:hAnsi="宋体" w:cs="Calibri"/>
          <w:sz w:val="18"/>
          <w:szCs w:val="18"/>
        </w:rPr>
        <w:t>有关。在设计货车车身时，主要是通过降低</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值达到降低空气阻力的目的。</w:t>
      </w:r>
    </w:p>
    <w:p w:rsidR="009C126E" w:rsidRPr="007E7CFB" w:rsidRDefault="009C126E">
      <w:pPr>
        <w:ind w:firstLine="480"/>
        <w:rPr>
          <w:rFonts w:ascii="Calibri" w:hAnsi="Calibri" w:cs="Calibri"/>
          <w:sz w:val="18"/>
          <w:szCs w:val="18"/>
        </w:rPr>
      </w:pPr>
      <w:r w:rsidRPr="007E7CFB">
        <w:rPr>
          <w:rFonts w:ascii="Calibri" w:hAnsi="宋体" w:cs="Calibri"/>
          <w:sz w:val="18"/>
          <w:szCs w:val="18"/>
        </w:rPr>
        <w:t>美国福特公司对</w:t>
      </w:r>
      <w:r w:rsidRPr="007E7CFB">
        <w:rPr>
          <w:rFonts w:ascii="Calibri" w:hAnsi="Calibri" w:cs="Calibri"/>
          <w:sz w:val="18"/>
          <w:szCs w:val="18"/>
        </w:rPr>
        <w:t>3</w:t>
      </w:r>
      <w:r w:rsidRPr="007E7CFB">
        <w:rPr>
          <w:rFonts w:ascii="Calibri" w:hAnsi="宋体" w:cs="Calibri"/>
          <w:sz w:val="18"/>
          <w:szCs w:val="18"/>
        </w:rPr>
        <w:t>：</w:t>
      </w:r>
      <w:r w:rsidRPr="007E7CFB">
        <w:rPr>
          <w:rFonts w:ascii="Calibri" w:hAnsi="Calibri" w:cs="Calibri"/>
          <w:sz w:val="18"/>
          <w:szCs w:val="18"/>
        </w:rPr>
        <w:t>8</w:t>
      </w:r>
      <w:r w:rsidRPr="007E7CFB">
        <w:rPr>
          <w:rFonts w:ascii="Calibri" w:hAnsi="宋体" w:cs="Calibri"/>
          <w:sz w:val="18"/>
          <w:szCs w:val="18"/>
        </w:rPr>
        <w:t>比例的汽车模型的风洞试验结果表明，当把车头棱角改成半径</w:t>
      </w:r>
      <w:r w:rsidRPr="007E7CFB">
        <w:rPr>
          <w:rFonts w:ascii="Calibri" w:hAnsi="Calibri" w:cs="Calibri"/>
          <w:sz w:val="18"/>
          <w:szCs w:val="18"/>
        </w:rPr>
        <w:t>R40mm</w:t>
      </w:r>
      <w:r w:rsidRPr="007E7CFB">
        <w:rPr>
          <w:rFonts w:ascii="Calibri" w:hAnsi="宋体" w:cs="Calibri"/>
          <w:sz w:val="18"/>
          <w:szCs w:val="18"/>
        </w:rPr>
        <w:t>的圆角时，即可以防止气流在转角处分离，使厢式车模型的</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下降</w:t>
      </w:r>
      <w:r w:rsidRPr="007E7CFB">
        <w:rPr>
          <w:rFonts w:ascii="Calibri" w:hAnsi="Calibri" w:cs="Calibri"/>
          <w:sz w:val="18"/>
          <w:szCs w:val="18"/>
        </w:rPr>
        <w:t>50%</w:t>
      </w:r>
      <w:r w:rsidRPr="007E7CFB">
        <w:rPr>
          <w:rFonts w:ascii="Calibri" w:hAnsi="宋体" w:cs="Calibri"/>
          <w:sz w:val="18"/>
          <w:szCs w:val="18"/>
        </w:rPr>
        <w:t>以上；而当圆角半径增大时，效果却不显著。由此可见，将货车流线型化的作用并不大，只需要将车身的棱角倒圆，就可以得到理想的效果。</w:t>
      </w:r>
    </w:p>
    <w:p w:rsidR="009C126E" w:rsidRPr="007E7CFB" w:rsidRDefault="009C126E">
      <w:pPr>
        <w:pStyle w:val="3"/>
        <w:rPr>
          <w:rFonts w:ascii="Calibri" w:eastAsia="宋体" w:hAnsi="Calibri" w:cs="Calibri"/>
          <w:sz w:val="18"/>
          <w:szCs w:val="18"/>
        </w:rPr>
      </w:pPr>
      <w:r w:rsidRPr="007E7CFB">
        <w:rPr>
          <w:rFonts w:ascii="Calibri" w:eastAsia="宋体" w:hAnsi="宋体" w:cs="Calibri"/>
          <w:sz w:val="18"/>
          <w:szCs w:val="18"/>
        </w:rPr>
        <w:t>采用附加装置</w:t>
      </w:r>
    </w:p>
    <w:p w:rsidR="009C126E" w:rsidRPr="007E7CFB" w:rsidRDefault="009C126E">
      <w:pPr>
        <w:pStyle w:val="4"/>
        <w:numPr>
          <w:ilvl w:val="0"/>
          <w:numId w:val="9"/>
        </w:numPr>
        <w:tabs>
          <w:tab w:val="left" w:pos="567"/>
        </w:tabs>
        <w:rPr>
          <w:rFonts w:ascii="Calibri" w:hAnsi="Calibri" w:cs="Calibri"/>
          <w:sz w:val="18"/>
          <w:szCs w:val="18"/>
        </w:rPr>
      </w:pPr>
      <w:r w:rsidRPr="007E7CFB">
        <w:rPr>
          <w:rFonts w:ascii="Calibri" w:hAnsi="宋体" w:cs="Calibri"/>
          <w:sz w:val="18"/>
          <w:szCs w:val="18"/>
        </w:rPr>
        <w:t>加装导流罩</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货车的车身形式繁多，有些在驾驶室和车箱之间还存在间隔，这些都给降低风阻、改善气流增加了困难，通常采用加装导流罩的方法来解决。</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导流罩是装在驾驶室顶部的导流附件，其设计形状不同，减阻效果也有一定的差别。意大利菲亚特公司进行的牵引挂车车身细节和附加装置对</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值的研究结果表明，若装上不同的导流装置，可使</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值下降</w:t>
      </w:r>
      <w:r w:rsidRPr="007E7CFB">
        <w:rPr>
          <w:rFonts w:ascii="Calibri" w:hAnsi="Calibri" w:cs="Calibri"/>
          <w:sz w:val="18"/>
          <w:szCs w:val="18"/>
        </w:rPr>
        <w:t>22.6%~23.8%</w:t>
      </w:r>
      <w:r w:rsidRPr="007E7CFB">
        <w:rPr>
          <w:rFonts w:ascii="Calibri" w:hAnsi="宋体" w:cs="Calibri"/>
          <w:sz w:val="18"/>
          <w:szCs w:val="18"/>
        </w:rPr>
        <w:t>。当把最好的导流装置与侧裙及隔板连用时，可使</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值下降</w:t>
      </w:r>
      <w:r w:rsidRPr="007E7CFB">
        <w:rPr>
          <w:rFonts w:ascii="Calibri" w:hAnsi="Calibri" w:cs="Calibri"/>
          <w:sz w:val="18"/>
          <w:szCs w:val="18"/>
        </w:rPr>
        <w:t>27.1%</w:t>
      </w:r>
      <w:r w:rsidRPr="007E7CFB">
        <w:rPr>
          <w:rFonts w:ascii="Calibri" w:hAnsi="宋体" w:cs="Calibri"/>
          <w:sz w:val="18"/>
          <w:szCs w:val="18"/>
        </w:rPr>
        <w:t>；而当它与具有圆弧拐角导流器且外板平滑的集装箱匹配后，</w:t>
      </w:r>
      <w:r w:rsidRPr="007E7CFB">
        <w:rPr>
          <w:rFonts w:ascii="Calibri" w:hAnsi="Calibri" w:cs="Calibri"/>
          <w:i/>
          <w:sz w:val="18"/>
          <w:szCs w:val="18"/>
        </w:rPr>
        <w:t>C</w:t>
      </w:r>
      <w:r w:rsidRPr="007E7CFB">
        <w:rPr>
          <w:rFonts w:ascii="Calibri" w:hAnsi="Calibri" w:cs="Calibri"/>
          <w:i/>
          <w:sz w:val="18"/>
          <w:szCs w:val="18"/>
          <w:vertAlign w:val="subscript"/>
        </w:rPr>
        <w:t>D</w:t>
      </w:r>
      <w:r w:rsidRPr="007E7CFB">
        <w:rPr>
          <w:rFonts w:ascii="Calibri" w:hAnsi="宋体" w:cs="Calibri"/>
          <w:sz w:val="18"/>
          <w:szCs w:val="18"/>
        </w:rPr>
        <w:t>值可下降</w:t>
      </w:r>
      <w:r w:rsidRPr="007E7CFB">
        <w:rPr>
          <w:rFonts w:ascii="Calibri" w:hAnsi="Calibri" w:cs="Calibri"/>
          <w:sz w:val="18"/>
          <w:szCs w:val="18"/>
        </w:rPr>
        <w:t>34%</w:t>
      </w:r>
      <w:r w:rsidRPr="007E7CFB">
        <w:rPr>
          <w:rFonts w:ascii="Calibri" w:hAnsi="宋体" w:cs="Calibri"/>
          <w:sz w:val="18"/>
          <w:szCs w:val="18"/>
        </w:rPr>
        <w:t>。</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因此，在货车、牵引车和半挂车上装导流罩和各种附加装置时，可通过优化组合的方式，得到最佳效果。</w:t>
      </w:r>
    </w:p>
    <w:p w:rsidR="009C126E" w:rsidRDefault="009C126E">
      <w:pPr>
        <w:pStyle w:val="4"/>
        <w:rPr>
          <w:rFonts w:ascii="Calibri" w:hAnsi="宋体" w:cs="Calibri"/>
          <w:sz w:val="18"/>
          <w:szCs w:val="18"/>
        </w:rPr>
      </w:pPr>
      <w:r w:rsidRPr="007E7CFB">
        <w:rPr>
          <w:rFonts w:ascii="Calibri" w:hAnsi="宋体" w:cs="Calibri"/>
          <w:sz w:val="18"/>
          <w:szCs w:val="18"/>
        </w:rPr>
        <w:t>加装隔离装置</w:t>
      </w:r>
    </w:p>
    <w:p w:rsidR="007E7CFB" w:rsidRPr="007E7CFB" w:rsidRDefault="007E7CFB" w:rsidP="007E7CFB"/>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在驾驶室与车箱之间，沿着车子宽度方向的对称平面上安装一块连接平板，称之为隔离装置，见图</w:t>
      </w:r>
      <w:r w:rsidRPr="007E7CFB">
        <w:rPr>
          <w:rFonts w:ascii="Calibri" w:hAnsi="Calibri" w:cs="Calibri"/>
          <w:sz w:val="18"/>
          <w:szCs w:val="18"/>
        </w:rPr>
        <w:t>4-22</w:t>
      </w:r>
      <w:r w:rsidRPr="007E7CFB">
        <w:rPr>
          <w:rFonts w:ascii="Calibri" w:hAnsi="宋体" w:cs="Calibri"/>
          <w:sz w:val="18"/>
          <w:szCs w:val="18"/>
        </w:rPr>
        <w:t>。</w:t>
      </w:r>
    </w:p>
    <w:p w:rsidR="009C126E" w:rsidRPr="007E7CFB" w:rsidRDefault="00331420">
      <w:pPr>
        <w:pStyle w:val="a7"/>
        <w:rPr>
          <w:rFonts w:ascii="Calibri" w:hAnsi="Calibri" w:cs="Calibri"/>
          <w:sz w:val="18"/>
          <w:szCs w:val="18"/>
        </w:rPr>
      </w:pPr>
      <w:r>
        <w:rPr>
          <w:rFonts w:ascii="Calibri" w:hAnsi="Calibri" w:cs="Calibri"/>
          <w:noProof/>
          <w:sz w:val="18"/>
          <w:szCs w:val="18"/>
        </w:rPr>
        <w:drawing>
          <wp:inline distT="0" distB="0" distL="0" distR="0">
            <wp:extent cx="4263390" cy="271145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3390" cy="2711450"/>
                    </a:xfrm>
                    <a:prstGeom prst="rect">
                      <a:avLst/>
                    </a:prstGeom>
                    <a:noFill/>
                    <a:ln>
                      <a:noFill/>
                    </a:ln>
                  </pic:spPr>
                </pic:pic>
              </a:graphicData>
            </a:graphic>
          </wp:inline>
        </w:drawing>
      </w:r>
    </w:p>
    <w:p w:rsidR="009C126E" w:rsidRPr="007E7CFB" w:rsidRDefault="009C126E">
      <w:pPr>
        <w:pStyle w:val="a7"/>
        <w:rPr>
          <w:rFonts w:ascii="Calibri" w:hAnsi="Calibri" w:cs="Calibri"/>
          <w:sz w:val="18"/>
          <w:szCs w:val="18"/>
        </w:rPr>
      </w:pPr>
      <w:r w:rsidRPr="007E7CFB">
        <w:rPr>
          <w:rFonts w:ascii="Calibri" w:cs="Calibri"/>
          <w:sz w:val="18"/>
          <w:szCs w:val="18"/>
        </w:rPr>
        <w:t>图</w:t>
      </w:r>
      <w:r w:rsidRPr="007E7CFB">
        <w:rPr>
          <w:rFonts w:ascii="Calibri" w:hAnsi="Calibri" w:cs="Calibri"/>
          <w:sz w:val="18"/>
          <w:szCs w:val="18"/>
        </w:rPr>
        <w:t xml:space="preserve">4-22 </w:t>
      </w:r>
      <w:r w:rsidRPr="007E7CFB">
        <w:rPr>
          <w:rFonts w:ascii="Calibri" w:cs="Calibri"/>
          <w:sz w:val="18"/>
          <w:szCs w:val="18"/>
        </w:rPr>
        <w:t>利用导流罩与隔离装置的组合来降低货车的空气阻力</w:t>
      </w:r>
    </w:p>
    <w:p w:rsidR="009C126E" w:rsidRPr="007E7CFB" w:rsidRDefault="009C126E">
      <w:pPr>
        <w:pStyle w:val="a5"/>
        <w:rPr>
          <w:rFonts w:ascii="Calibri" w:hAnsi="Calibri" w:cs="Calibri"/>
        </w:rPr>
      </w:pPr>
      <w:r w:rsidRPr="007E7CFB">
        <w:rPr>
          <w:rFonts w:ascii="Calibri" w:hAnsi="Calibri" w:cs="Calibri"/>
        </w:rPr>
        <w:t>1.</w:t>
      </w:r>
      <w:r w:rsidRPr="007E7CFB">
        <w:rPr>
          <w:rFonts w:ascii="Calibri" w:hAnsi="宋体" w:cs="Calibri"/>
        </w:rPr>
        <w:t>导流罩</w:t>
      </w:r>
      <w:r w:rsidRPr="007E7CFB">
        <w:rPr>
          <w:rFonts w:ascii="Calibri" w:hAnsi="Calibri" w:cs="Calibri"/>
        </w:rPr>
        <w:t xml:space="preserve">  2.</w:t>
      </w:r>
      <w:r w:rsidRPr="007E7CFB">
        <w:rPr>
          <w:rFonts w:ascii="Calibri" w:hAnsi="宋体" w:cs="Calibri"/>
        </w:rPr>
        <w:t>隔离装置</w:t>
      </w:r>
    </w:p>
    <w:p w:rsidR="009C126E" w:rsidRPr="007E7CFB" w:rsidRDefault="009C126E" w:rsidP="007E7CFB">
      <w:pPr>
        <w:ind w:firstLineChars="200" w:firstLine="360"/>
        <w:rPr>
          <w:rFonts w:ascii="Calibri" w:hAnsi="Calibri" w:cs="Calibri"/>
          <w:sz w:val="18"/>
          <w:szCs w:val="18"/>
        </w:rPr>
      </w:pPr>
      <w:r w:rsidRPr="007E7CFB">
        <w:rPr>
          <w:rFonts w:ascii="Calibri" w:hAnsi="宋体" w:cs="Calibri"/>
          <w:sz w:val="18"/>
          <w:szCs w:val="18"/>
        </w:rPr>
        <w:t>加装隔离装置之后，可以改善因侧向风而引起的、通过驾驶室与车箱之间的水平气流，减少由于该气流而产生的，在驾驶室与车箱之间的气流分离。当它与导流罩连用时，可以稳定导流罩的尾流，从而保证导流罩的效能。</w:t>
      </w:r>
    </w:p>
    <w:sectPr w:rsidR="009C126E" w:rsidRPr="007E7CFB">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097" w:rsidRDefault="006A3097">
      <w:pPr>
        <w:spacing w:line="240" w:lineRule="auto"/>
      </w:pPr>
      <w:r>
        <w:separator/>
      </w:r>
    </w:p>
  </w:endnote>
  <w:endnote w:type="continuationSeparator" w:id="0">
    <w:p w:rsidR="006A3097" w:rsidRDefault="006A30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097" w:rsidRDefault="006A3097">
      <w:pPr>
        <w:spacing w:line="240" w:lineRule="auto"/>
      </w:pPr>
      <w:r>
        <w:separator/>
      </w:r>
    </w:p>
  </w:footnote>
  <w:footnote w:type="continuationSeparator" w:id="0">
    <w:p w:rsidR="006A3097" w:rsidRDefault="006A30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26E" w:rsidRDefault="009C126E">
    <w:pPr>
      <w:pStyle w:val="a8"/>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pStyle w:val="4"/>
      <w:lvlText w:val="%1)"/>
      <w:lvlJc w:val="left"/>
      <w:pPr>
        <w:tabs>
          <w:tab w:val="num" w:pos="567"/>
        </w:tabs>
        <w:ind w:left="855" w:hanging="420"/>
      </w:pPr>
      <w:rPr>
        <w:rFonts w:ascii="Times New Roman" w:eastAsia="宋体"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4"/>
    <w:multiLevelType w:val="multilevel"/>
    <w:tmpl w:val="00000004"/>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00000005"/>
    <w:multiLevelType w:val="multilevel"/>
    <w:tmpl w:val="00000005"/>
    <w:lvl w:ilvl="0">
      <w:start w:val="1"/>
      <w:numFmt w:val="decimal"/>
      <w:pStyle w:val="3"/>
      <w:lvlText w:val="%1."/>
      <w:lvlJc w:val="left"/>
      <w:pPr>
        <w:tabs>
          <w:tab w:val="num" w:pos="0"/>
        </w:tabs>
        <w:ind w:left="0" w:firstLine="425"/>
      </w:pPr>
      <w:rPr>
        <w:rFonts w:ascii="Times New Roman" w:eastAsia="宋体" w:hAnsi="Times New Roman" w:cs="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num w:numId="1">
    <w:abstractNumId w:val="2"/>
  </w:num>
  <w:num w:numId="2">
    <w:abstractNumId w:val="0"/>
  </w:num>
  <w:num w:numId="3">
    <w:abstractNumId w:val="1"/>
  </w:num>
  <w:num w:numId="4">
    <w:abstractNumId w:val="2"/>
    <w:lvlOverride w:ilvl="0">
      <w:startOverride w:val="1"/>
    </w:lvlOverride>
  </w:num>
  <w:num w:numId="5">
    <w:abstractNumId w:val="0"/>
    <w:lvlOverride w:ilvl="0">
      <w:startOverride w:val="1"/>
    </w:lvlOverride>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3B68"/>
    <w:rsid w:val="000B36F5"/>
    <w:rsid w:val="0011706B"/>
    <w:rsid w:val="00172A27"/>
    <w:rsid w:val="00310442"/>
    <w:rsid w:val="00331420"/>
    <w:rsid w:val="003B1503"/>
    <w:rsid w:val="00441696"/>
    <w:rsid w:val="004E2F16"/>
    <w:rsid w:val="004E683D"/>
    <w:rsid w:val="00547E90"/>
    <w:rsid w:val="006A3097"/>
    <w:rsid w:val="006C6CCF"/>
    <w:rsid w:val="007D1CBC"/>
    <w:rsid w:val="007E7CFB"/>
    <w:rsid w:val="008C713C"/>
    <w:rsid w:val="009C126E"/>
    <w:rsid w:val="00B363DB"/>
    <w:rsid w:val="00BA2350"/>
    <w:rsid w:val="00C06B4C"/>
    <w:rsid w:val="00C67626"/>
    <w:rsid w:val="00CF774E"/>
    <w:rsid w:val="00DD0E63"/>
    <w:rsid w:val="00E618EF"/>
    <w:rsid w:val="00EA368A"/>
    <w:rsid w:val="00F0266D"/>
    <w:rsid w:val="00FE6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400" w:lineRule="exact"/>
      <w:jc w:val="both"/>
    </w:pPr>
    <w:rPr>
      <w:kern w:val="2"/>
      <w:sz w:val="21"/>
      <w:szCs w:val="24"/>
    </w:rPr>
  </w:style>
  <w:style w:type="paragraph" w:styleId="1">
    <w:name w:val="heading 1"/>
    <w:basedOn w:val="a"/>
    <w:next w:val="a"/>
    <w:qFormat/>
    <w:pPr>
      <w:spacing w:beforeLines="100" w:before="312" w:afterLines="50" w:after="156"/>
      <w:jc w:val="center"/>
      <w:outlineLvl w:val="0"/>
    </w:pPr>
    <w:rPr>
      <w:rFonts w:ascii="宋体" w:hAnsi="宋体"/>
      <w:sz w:val="30"/>
      <w:szCs w:val="30"/>
    </w:rPr>
  </w:style>
  <w:style w:type="paragraph" w:styleId="2">
    <w:name w:val="heading 2"/>
    <w:basedOn w:val="a"/>
    <w:next w:val="a"/>
    <w:qFormat/>
    <w:pPr>
      <w:spacing w:beforeLines="50" w:before="156" w:afterLines="50" w:after="156"/>
      <w:outlineLvl w:val="1"/>
    </w:pPr>
    <w:rPr>
      <w:rFonts w:ascii="黑体" w:eastAsia="黑体" w:hAnsi="宋体"/>
      <w:b/>
      <w:szCs w:val="21"/>
    </w:rPr>
  </w:style>
  <w:style w:type="paragraph" w:styleId="3">
    <w:name w:val="heading 3"/>
    <w:basedOn w:val="a"/>
    <w:next w:val="a"/>
    <w:qFormat/>
    <w:pPr>
      <w:numPr>
        <w:numId w:val="1"/>
      </w:numPr>
      <w:tabs>
        <w:tab w:val="left" w:pos="0"/>
      </w:tabs>
      <w:spacing w:beforeLines="50" w:before="156" w:afterLines="50" w:after="156"/>
      <w:outlineLvl w:val="2"/>
    </w:pPr>
    <w:rPr>
      <w:rFonts w:ascii="楷体_GB2312" w:eastAsia="楷体_GB2312"/>
      <w:szCs w:val="21"/>
    </w:rPr>
  </w:style>
  <w:style w:type="paragraph" w:styleId="4">
    <w:name w:val="heading 4"/>
    <w:basedOn w:val="a"/>
    <w:next w:val="a"/>
    <w:qFormat/>
    <w:pPr>
      <w:numPr>
        <w:numId w:val="2"/>
      </w:numPr>
      <w:tabs>
        <w:tab w:val="left" w:pos="567"/>
      </w:tabs>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Balloon Text"/>
    <w:basedOn w:val="a"/>
    <w:rPr>
      <w:sz w:val="18"/>
      <w:szCs w:val="18"/>
    </w:rPr>
  </w:style>
  <w:style w:type="paragraph" w:customStyle="1" w:styleId="a5">
    <w:name w:val="图片说明"/>
    <w:basedOn w:val="a"/>
    <w:pPr>
      <w:jc w:val="center"/>
    </w:pPr>
    <w:rPr>
      <w:sz w:val="18"/>
      <w:szCs w:val="18"/>
    </w:rPr>
  </w:style>
  <w:style w:type="paragraph" w:customStyle="1" w:styleId="a6">
    <w:name w:val="表格头"/>
    <w:basedOn w:val="a"/>
    <w:pPr>
      <w:spacing w:line="300" w:lineRule="auto"/>
      <w:jc w:val="center"/>
    </w:pPr>
    <w:rPr>
      <w:rFonts w:eastAsia="黑体"/>
      <w:szCs w:val="21"/>
    </w:rPr>
  </w:style>
  <w:style w:type="paragraph" w:customStyle="1" w:styleId="a7">
    <w:name w:val="图片"/>
    <w:basedOn w:val="a"/>
    <w:pPr>
      <w:spacing w:line="300" w:lineRule="auto"/>
      <w:jc w:val="center"/>
    </w:pPr>
    <w:rPr>
      <w:rFonts w:hAnsi="宋体"/>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Document Map"/>
    <w:basedOn w:val="a"/>
    <w:pPr>
      <w:shd w:val="clear" w:color="auto" w:fill="0000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400" w:lineRule="exact"/>
      <w:jc w:val="both"/>
    </w:pPr>
    <w:rPr>
      <w:kern w:val="2"/>
      <w:sz w:val="21"/>
      <w:szCs w:val="24"/>
    </w:rPr>
  </w:style>
  <w:style w:type="paragraph" w:styleId="1">
    <w:name w:val="heading 1"/>
    <w:basedOn w:val="a"/>
    <w:next w:val="a"/>
    <w:qFormat/>
    <w:pPr>
      <w:spacing w:beforeLines="100" w:before="312" w:afterLines="50" w:after="156"/>
      <w:jc w:val="center"/>
      <w:outlineLvl w:val="0"/>
    </w:pPr>
    <w:rPr>
      <w:rFonts w:ascii="宋体" w:hAnsi="宋体"/>
      <w:sz w:val="30"/>
      <w:szCs w:val="30"/>
    </w:rPr>
  </w:style>
  <w:style w:type="paragraph" w:styleId="2">
    <w:name w:val="heading 2"/>
    <w:basedOn w:val="a"/>
    <w:next w:val="a"/>
    <w:qFormat/>
    <w:pPr>
      <w:spacing w:beforeLines="50" w:before="156" w:afterLines="50" w:after="156"/>
      <w:outlineLvl w:val="1"/>
    </w:pPr>
    <w:rPr>
      <w:rFonts w:ascii="黑体" w:eastAsia="黑体" w:hAnsi="宋体"/>
      <w:b/>
      <w:szCs w:val="21"/>
    </w:rPr>
  </w:style>
  <w:style w:type="paragraph" w:styleId="3">
    <w:name w:val="heading 3"/>
    <w:basedOn w:val="a"/>
    <w:next w:val="a"/>
    <w:qFormat/>
    <w:pPr>
      <w:numPr>
        <w:numId w:val="1"/>
      </w:numPr>
      <w:tabs>
        <w:tab w:val="left" w:pos="0"/>
      </w:tabs>
      <w:spacing w:beforeLines="50" w:before="156" w:afterLines="50" w:after="156"/>
      <w:outlineLvl w:val="2"/>
    </w:pPr>
    <w:rPr>
      <w:rFonts w:ascii="楷体_GB2312" w:eastAsia="楷体_GB2312"/>
      <w:szCs w:val="21"/>
    </w:rPr>
  </w:style>
  <w:style w:type="paragraph" w:styleId="4">
    <w:name w:val="heading 4"/>
    <w:basedOn w:val="a"/>
    <w:next w:val="a"/>
    <w:qFormat/>
    <w:pPr>
      <w:numPr>
        <w:numId w:val="2"/>
      </w:numPr>
      <w:tabs>
        <w:tab w:val="left" w:pos="567"/>
      </w:tabs>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Balloon Text"/>
    <w:basedOn w:val="a"/>
    <w:rPr>
      <w:sz w:val="18"/>
      <w:szCs w:val="18"/>
    </w:rPr>
  </w:style>
  <w:style w:type="paragraph" w:customStyle="1" w:styleId="a5">
    <w:name w:val="图片说明"/>
    <w:basedOn w:val="a"/>
    <w:pPr>
      <w:jc w:val="center"/>
    </w:pPr>
    <w:rPr>
      <w:sz w:val="18"/>
      <w:szCs w:val="18"/>
    </w:rPr>
  </w:style>
  <w:style w:type="paragraph" w:customStyle="1" w:styleId="a6">
    <w:name w:val="表格头"/>
    <w:basedOn w:val="a"/>
    <w:pPr>
      <w:spacing w:line="300" w:lineRule="auto"/>
      <w:jc w:val="center"/>
    </w:pPr>
    <w:rPr>
      <w:rFonts w:eastAsia="黑体"/>
      <w:szCs w:val="21"/>
    </w:rPr>
  </w:style>
  <w:style w:type="paragraph" w:customStyle="1" w:styleId="a7">
    <w:name w:val="图片"/>
    <w:basedOn w:val="a"/>
    <w:pPr>
      <w:spacing w:line="300" w:lineRule="auto"/>
      <w:jc w:val="center"/>
    </w:pPr>
    <w:rPr>
      <w:rFonts w:hAnsi="宋体"/>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Document Map"/>
    <w:basedOn w:val="a"/>
    <w:pPr>
      <w:shd w:val="clear" w:color="auto" w:fill="000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69931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8" Type="http://schemas.openxmlformats.org/officeDocument/2006/relationships/image" Target="media/image1.png"/><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wmf"/></Relationships>
</file>

<file path=word/_rels/settings.xml.rels><?xml version="1.0" encoding="UTF-8" standalone="yes"?>
<Relationships xmlns="http://schemas.openxmlformats.org/package/2006/relationships"><Relationship Id="rId1" Type="http://schemas.openxmlformats.org/officeDocument/2006/relationships/attachedTemplate" Target="file:///E:\Webpages\www.v-get.com\wuliu\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94</TotalTime>
  <Pages>23</Pages>
  <Words>2007</Words>
  <Characters>11441</Characters>
  <Application>Microsoft Office Word</Application>
  <DocSecurity>0</DocSecurity>
  <PresentationFormat/>
  <Lines>95</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第4章 货车车身结构及其设计</vt:lpstr>
    </vt:vector>
  </TitlesOfParts>
  <Company>MAGIC</Company>
  <LinksUpToDate>false</LinksUpToDate>
  <CharactersWithSpaces>13422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第4章 货车车身结构及其设计</dc:title>
  <dc:creator>MagicWolf</dc:creator>
  <cp:lastModifiedBy>V-Get!</cp:lastModifiedBy>
  <cp:revision>31</cp:revision>
  <cp:lastPrinted>1900-12-31T16:00:00Z</cp:lastPrinted>
  <dcterms:created xsi:type="dcterms:W3CDTF">2012-09-28T10:22:00Z</dcterms:created>
  <dcterms:modified xsi:type="dcterms:W3CDTF">2012-09-28T11:56:00Z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