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90-1598178849975" w:id="1"/>
      <w:bookmarkEnd w:id="1"/>
      <w:r>
        <w:rPr>
          <w:b w:val="true"/>
          <w:color w:val="77c94b"/>
          <w:sz w:val="28"/>
        </w:rPr>
        <w:t>泛型</w:t>
      </w:r>
    </w:p>
    <w:p>
      <w:pPr>
        <w:ind w:left="420"/>
      </w:pPr>
      <w:bookmarkStart w:name="7671-1598182752016" w:id="2"/>
      <w:bookmarkEnd w:id="2"/>
      <w:r>
        <w:rPr>
          <w:b w:val="true"/>
          <w:sz w:val="24"/>
        </w:rPr>
        <w:t>类型擦除：</w:t>
      </w:r>
      <w:r>
        <w:rPr>
          <w:sz w:val="24"/>
        </w:rPr>
        <w:t>泛型信息只存在于代码编译阶段，在进⼊ JVM 之前，与泛型相关的信息会被擦除掉，即泛型类与普通类没有区别</w:t>
      </w:r>
    </w:p>
    <w:p>
      <w:pPr>
        <w:ind w:left="420"/>
      </w:pPr>
      <w:bookmarkStart w:name="6082-1598182906669" w:id="3"/>
      <w:bookmarkEnd w:id="3"/>
      <w:r>
        <w:rPr>
          <w:color w:val="333333"/>
          <w:sz w:val="24"/>
        </w:rPr>
        <w:t xml:space="preserve">     泛型类被类型擦除的时候，之前泛型类中的类型参数如果没有指定上限， 则会被转译成普通的 Object 类型，如果指定了上限如 &lt;T extends String&gt; 则类型参数就被替换成类型上限。</w:t>
      </w:r>
    </w:p>
    <w:p>
      <w:pPr/>
      <w:bookmarkStart w:name="1519-1598181458273" w:id="4"/>
      <w:bookmarkEnd w:id="4"/>
      <w:r>
        <w:drawing>
          <wp:inline distT="0" distR="0" distB="0" distL="0">
            <wp:extent cx="5267325" cy="11835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183-1598181395124" w:id="5"/>
      <w:bookmarkEnd w:id="5"/>
      <w:r>
        <w:rPr>
          <w:b w:val="true"/>
          <w:sz w:val="24"/>
        </w:rPr>
        <w:t>泛型的限制：</w:t>
      </w:r>
    </w:p>
    <w:p>
      <w:pPr>
        <w:ind w:left="840"/>
      </w:pPr>
      <w:bookmarkStart w:name="1990-1598188746703" w:id="6"/>
      <w:bookmarkEnd w:id="6"/>
      <w:r>
        <w:rPr>
          <w:color w:val="333333"/>
          <w:sz w:val="24"/>
        </w:rPr>
        <w:t>1. 类型参数不支持基本数据类型</w:t>
      </w:r>
    </w:p>
    <w:p>
      <w:pPr>
        <w:ind w:left="840"/>
      </w:pPr>
      <w:bookmarkStart w:name="2021-1598188743427" w:id="7"/>
      <w:bookmarkEnd w:id="7"/>
      <w:r>
        <w:rPr>
          <w:color w:val="333333"/>
          <w:sz w:val="24"/>
        </w:rPr>
        <w:t>2. 无法实例化泛型类型的对象</w:t>
      </w:r>
    </w:p>
    <w:p>
      <w:pPr>
        <w:ind w:left="840"/>
      </w:pPr>
      <w:bookmarkStart w:name="6450-1598188743427" w:id="8"/>
      <w:bookmarkEnd w:id="8"/>
      <w:r>
        <w:rPr>
          <w:color w:val="333333"/>
          <w:sz w:val="24"/>
        </w:rPr>
        <w:t>3. 无法使用泛型类型声明静态的属性</w:t>
      </w:r>
    </w:p>
    <w:p>
      <w:pPr>
        <w:ind w:left="840"/>
      </w:pPr>
      <w:bookmarkStart w:name="1493-1598188743427" w:id="9"/>
      <w:bookmarkEnd w:id="9"/>
      <w:r>
        <w:rPr>
          <w:color w:val="333333"/>
          <w:sz w:val="24"/>
        </w:rPr>
        <w:t>4. 无法使用 instanceof 判断带类型参数的泛型类型（instance发生在运行时期）</w:t>
      </w:r>
    </w:p>
    <w:p>
      <w:pPr>
        <w:ind w:left="840"/>
      </w:pPr>
      <w:bookmarkStart w:name="9588-1598188743427" w:id="10"/>
      <w:bookmarkEnd w:id="10"/>
      <w:r>
        <w:rPr>
          <w:color w:val="333333"/>
          <w:sz w:val="24"/>
        </w:rPr>
        <w:t>5. 无法创建泛型类数组</w:t>
      </w:r>
    </w:p>
    <w:p>
      <w:pPr>
        <w:ind w:left="840"/>
      </w:pPr>
      <w:bookmarkStart w:name="5146-1598188743427" w:id="11"/>
      <w:bookmarkEnd w:id="11"/>
      <w:r>
        <w:rPr>
          <w:color w:val="333333"/>
          <w:sz w:val="24"/>
        </w:rPr>
        <w:t>7. 泛型无法重载</w:t>
      </w:r>
    </w:p>
    <w:p>
      <w:pPr>
        <w:ind w:left="420"/>
      </w:pPr>
      <w:bookmarkStart w:name="8657-1598188728121" w:id="12"/>
      <w:bookmarkEnd w:id="12"/>
      <w:r>
        <w:rPr>
          <w:b w:val="true"/>
          <w:color w:val="f9963b"/>
          <w:sz w:val="24"/>
        </w:rPr>
        <w:t>1.泛型类：</w:t>
      </w:r>
      <w:r>
        <w:rPr>
          <w:color w:val="333333"/>
          <w:sz w:val="24"/>
        </w:rPr>
        <w:t>在类定义的时候并不会设置类中的属性或方法中的参数的具体类型，而是在类使用时再进行定义（编译时期的一种机制）</w:t>
      </w:r>
    </w:p>
    <w:p>
      <w:pPr/>
      <w:bookmarkStart w:name="8334-1598179979894" w:id="13"/>
      <w:bookmarkEnd w:id="13"/>
      <w:r>
        <w:rPr/>
        <w:t>class MyClass&lt;T&gt; {
    T value1;
}
</w:t>
      </w:r>
    </w:p>
    <w:p>
      <w:pPr>
        <w:ind w:left="420"/>
      </w:pPr>
      <w:bookmarkStart w:name="9560-1598179979894" w:id="14"/>
      <w:bookmarkEnd w:id="14"/>
      <w:r>
        <w:rPr>
          <w:color w:val="333333"/>
          <w:sz w:val="24"/>
        </w:rPr>
        <w:t>尖括号 &lt;&gt; 中的 T 被称作是类型参数，用于指代任何类型。</w:t>
      </w:r>
    </w:p>
    <w:p>
      <w:pPr>
        <w:ind w:left="420"/>
      </w:pPr>
      <w:bookmarkStart w:name="1020-1598180126563" w:id="15"/>
      <w:bookmarkEnd w:id="15"/>
      <w:r>
        <w:rPr>
          <w:color w:val="333333"/>
          <w:sz w:val="24"/>
        </w:rPr>
        <w:t>泛型类作用：</w:t>
      </w:r>
    </w:p>
    <w:p>
      <w:pPr>
        <w:numPr>
          <w:ilvl w:val="0"/>
          <w:numId w:val="1"/>
        </w:numPr>
        <w:ind w:left="420"/>
      </w:pPr>
      <w:bookmarkStart w:name="9079-1598180133355" w:id="16"/>
      <w:bookmarkEnd w:id="16"/>
      <w:r>
        <w:rPr>
          <w:color w:val="333333"/>
          <w:sz w:val="24"/>
        </w:rPr>
        <w:t>可以自动进行类型检查</w:t>
      </w:r>
    </w:p>
    <w:p>
      <w:pPr>
        <w:numPr>
          <w:ilvl w:val="0"/>
          <w:numId w:val="1"/>
        </w:numPr>
        <w:ind w:left="420"/>
      </w:pPr>
      <w:bookmarkStart w:name="0015-1598180158848" w:id="17"/>
      <w:bookmarkEnd w:id="17"/>
      <w:r>
        <w:rPr>
          <w:color w:val="333333"/>
          <w:sz w:val="24"/>
        </w:rPr>
        <w:t>可以自动进行类型转换</w:t>
      </w:r>
    </w:p>
    <w:p>
      <w:pPr>
        <w:numPr>
          <w:ilvl w:val="0"/>
          <w:numId w:val="1"/>
        </w:numPr>
        <w:ind w:left="420"/>
      </w:pPr>
      <w:bookmarkStart w:name="7052-1598180547964" w:id="18"/>
      <w:bookmarkEnd w:id="18"/>
      <w:r>
        <w:rPr>
          <w:color w:val="333333"/>
          <w:sz w:val="24"/>
        </w:rPr>
        <w:t>改变了向下转型的需求</w:t>
      </w:r>
    </w:p>
    <w:p>
      <w:pPr>
        <w:ind w:left="420"/>
      </w:pPr>
      <w:bookmarkStart w:name="3245-1598180395154" w:id="19"/>
      <w:bookmarkEnd w:id="19"/>
      <w:r>
        <w:rPr>
          <w:b w:val="true"/>
          <w:color w:val="f9963b"/>
          <w:sz w:val="24"/>
        </w:rPr>
        <w:t>2.泛型方法：</w:t>
      </w:r>
      <w:r>
        <w:rPr>
          <w:color w:val="333333"/>
          <w:sz w:val="24"/>
        </w:rPr>
        <w:t>类型参数写在返回值前面，&lt;T&gt; 中的</w:t>
      </w:r>
      <w:r>
        <w:rPr>
          <w:b w:val="true"/>
          <w:color w:val="333333"/>
          <w:sz w:val="24"/>
        </w:rPr>
        <w:t xml:space="preserve">T </w:t>
      </w:r>
      <w:r>
        <w:rPr>
          <w:color w:val="333333"/>
          <w:sz w:val="24"/>
        </w:rPr>
        <w:t>被称为参数化类型，它不是运行时真正的参数，可以作为方法返回值。</w:t>
      </w:r>
    </w:p>
    <w:p>
      <w:pPr/>
      <w:bookmarkStart w:name="8813-1598181534623" w:id="20"/>
      <w:bookmarkEnd w:id="20"/>
      <w:r>
        <w:rPr/>
        <w:t>class MyClass{
    public &lt;T&gt; T testMethod(T t) {
        System.out.println(t);
    }
}
</w:t>
      </w:r>
    </w:p>
    <w:p>
      <w:pPr>
        <w:ind w:left="420"/>
      </w:pPr>
      <w:bookmarkStart w:name="4023-1598181112279" w:id="21"/>
      <w:bookmarkEnd w:id="21"/>
      <w:r>
        <w:rPr>
          <w:b w:val="true"/>
          <w:color w:val="df402a"/>
          <w:sz w:val="24"/>
        </w:rPr>
        <w:t>泛型避免了 ClassCastException 问题，但是产生了新的情况：参数的统⼀问题。</w:t>
      </w:r>
    </w:p>
    <w:p>
      <w:pPr>
        <w:ind w:left="420"/>
      </w:pPr>
      <w:bookmarkStart w:name="1199-1598181862451" w:id="22"/>
      <w:bookmarkEnd w:id="22"/>
      <w:r>
        <w:rPr>
          <w:b w:val="true"/>
          <w:color w:val="f9963b"/>
          <w:sz w:val="24"/>
        </w:rPr>
        <w:t>3.泛型接口：子类在实现接口时可以继续使用泛型，也可以明确类型</w:t>
      </w:r>
    </w:p>
    <w:p>
      <w:pPr/>
      <w:bookmarkStart w:name="4259-1598182646534" w:id="23"/>
      <w:bookmarkEnd w:id="23"/>
      <w:r>
        <w:rPr/>
        <w:t>interface IMessage&lt;T&gt; { // 在接⼝上定义了泛型
    public void print(T t) ;
}
</w:t>
      </w:r>
    </w:p>
    <w:p>
      <w:pPr/>
      <w:bookmarkStart w:name="2644-1598181885628" w:id="24"/>
      <w:bookmarkEnd w:id="24"/>
      <w:r>
        <w:rPr>
          <w:b w:val="true"/>
          <w:color w:val="77c94b"/>
          <w:sz w:val="28"/>
        </w:rPr>
        <w:t>通配符（？）：</w:t>
      </w:r>
      <w:r>
        <w:rPr>
          <w:color w:val="333333"/>
          <w:sz w:val="28"/>
        </w:rPr>
        <w:t>可以接收所有的泛型类型，但是不能随意修改</w:t>
      </w:r>
    </w:p>
    <w:p>
      <w:pPr>
        <w:numPr>
          <w:ilvl w:val="0"/>
          <w:numId w:val="2"/>
        </w:numPr>
      </w:pPr>
      <w:bookmarkStart w:name="6497-1598181887490" w:id="25"/>
      <w:bookmarkEnd w:id="25"/>
      <w:r>
        <w:rPr>
          <w:b w:val="true"/>
          <w:sz w:val="24"/>
        </w:rPr>
        <w:t>? extends 类：设置泛型上限，用在声明，不能修改</w:t>
      </w:r>
    </w:p>
    <w:p>
      <w:pPr>
        <w:jc w:val="center"/>
      </w:pPr>
      <w:bookmarkStart w:name="1525-1598182080973" w:id="26"/>
      <w:bookmarkEnd w:id="26"/>
      <w:r>
        <w:drawing>
          <wp:inline distT="0" distR="0" distB="0" distL="0">
            <wp:extent cx="4013200" cy="229984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6696-1598181987098" w:id="27"/>
      <w:bookmarkEnd w:id="27"/>
      <w:r>
        <w:rPr>
          <w:b w:val="true"/>
          <w:sz w:val="24"/>
        </w:rPr>
        <w:t>? super 类：设置泛型下限，用在方法参数，可以修改</w:t>
      </w:r>
    </w:p>
    <w:p>
      <w:pPr>
        <w:jc w:val="center"/>
      </w:pPr>
      <w:bookmarkStart w:name="7072-1598182105923" w:id="28"/>
      <w:bookmarkEnd w:id="28"/>
      <w:r>
        <w:drawing>
          <wp:inline distT="0" distR="0" distB="0" distL="0">
            <wp:extent cx="3797300" cy="216243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0-1598181831228" w:id="29"/>
      <w:bookmarkEnd w:id="29"/>
      <w:r>
        <w:rPr>
          <w:b w:val="true"/>
          <w:color w:val="77c94b"/>
          <w:sz w:val="28"/>
        </w:rPr>
        <w:t>可变参数(...)</w:t>
      </w:r>
    </w:p>
    <w:p>
      <w:pPr/>
      <w:bookmarkStart w:name="6018-1598181086616" w:id="30"/>
      <w:bookmarkEnd w:id="30"/>
      <w:r>
        <w:rPr/>
        <w:t>public [static] [final] 返回值 ⽅法名称([参数类型 参数名称][参数类型 ... 参数名称])
{}
</w:t>
      </w:r>
    </w:p>
    <w:p>
      <w:pPr>
        <w:ind w:left="420"/>
      </w:pPr>
      <w:bookmarkStart w:name="7140-1598181072663" w:id="31"/>
      <w:bookmarkEnd w:id="31"/>
      <w:r>
        <w:rPr>
          <w:color w:val="333333"/>
          <w:sz w:val="24"/>
        </w:rPr>
        <w:t>如果要传递多类参数，可变参数⼀定放在最后，并且只能设置⼀个可变参数</w:t>
      </w:r>
    </w:p>
    <w:p>
      <w:pPr>
        <w:ind w:left="420"/>
      </w:pPr>
      <w:bookmarkStart w:name="1671-1598181889281" w:id="32"/>
      <w:bookmarkEnd w:id="32"/>
    </w:p>
    <w:p>
      <w:pPr/>
      <w:bookmarkStart w:name="4420-1598181181012" w:id="33"/>
      <w:bookmarkEnd w:id="33"/>
      <w:r>
        <w:rPr>
          <w:b w:val="true"/>
          <w:color w:val="77c94b"/>
          <w:sz w:val="28"/>
        </w:rPr>
        <w:t>静态导入：</w:t>
      </w:r>
      <w:r>
        <w:rPr>
          <w:color w:val="333333"/>
          <w:sz w:val="24"/>
        </w:rPr>
        <w:t>从JDK1.5开始，如果类中房法全是static方法，可以直接把这个类导⼊进来，被主方法直接调用。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2020-08-24T13:13:15Z</dcterms:created>
  <dc:creator>Apache POI</dc:creator>
</cp:coreProperties>
</file>