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940-1597667107820" w:id="1"/>
      <w:bookmarkEnd w:id="1"/>
      <w:r>
        <w:rPr>
          <w:color w:val="333333"/>
          <w:sz w:val="24"/>
        </w:rPr>
        <w:t>OOA：面向对象分析</w:t>
      </w:r>
    </w:p>
    <w:p>
      <w:pPr/>
      <w:bookmarkStart w:name="4030-1597667531825" w:id="2"/>
      <w:bookmarkEnd w:id="2"/>
      <w:r>
        <w:rPr>
          <w:color w:val="333333"/>
          <w:sz w:val="24"/>
        </w:rPr>
        <w:t>OOD：面向对象设计</w:t>
      </w:r>
    </w:p>
    <w:p>
      <w:pPr/>
      <w:bookmarkStart w:name="4630-1597667531825" w:id="3"/>
      <w:bookmarkEnd w:id="3"/>
      <w:r>
        <w:rPr>
          <w:color w:val="333333"/>
          <w:sz w:val="24"/>
        </w:rPr>
        <w:t>OOP：面向对象编程</w:t>
      </w:r>
    </w:p>
    <w:p>
      <w:pPr/>
      <w:bookmarkStart w:name="3028-1597667378661" w:id="4"/>
      <w:bookmarkEnd w:id="4"/>
      <w:r>
        <w:rPr>
          <w:b w:val="true"/>
          <w:sz w:val="24"/>
        </w:rPr>
        <w:t>面向对象三大特征：</w:t>
      </w:r>
    </w:p>
    <w:p>
      <w:pPr>
        <w:numPr>
          <w:ilvl w:val="0"/>
          <w:numId w:val="1"/>
        </w:numPr>
      </w:pPr>
      <w:bookmarkStart w:name="3773-1597667421643" w:id="5"/>
      <w:bookmarkEnd w:id="5"/>
      <w:r>
        <w:rPr>
          <w:b w:val="true"/>
          <w:color w:val="77c94b"/>
          <w:sz w:val="24"/>
        </w:rPr>
        <w:t>封装性</w:t>
      </w:r>
    </w:p>
    <w:p>
      <w:pPr>
        <w:ind w:left="420"/>
      </w:pPr>
      <w:bookmarkStart w:name="7057-1597842946587" w:id="6"/>
      <w:bookmarkEnd w:id="6"/>
      <w:r>
        <w:rPr>
          <w:b w:val="true"/>
          <w:sz w:val="24"/>
        </w:rPr>
        <w:t xml:space="preserve">    （</w:t>
      </w:r>
      <w:r>
        <w:rPr>
          <w:b w:val="true"/>
        </w:rPr>
        <w:t>private):</w:t>
      </w:r>
      <w:r>
        <w:rPr>
          <w:color w:val="333333"/>
        </w:rPr>
        <w:t>让内部操作对外部不可⻅（对象不能直接操作属性）</w:t>
      </w:r>
    </w:p>
    <w:p>
      <w:pPr>
        <w:ind w:left="840"/>
      </w:pPr>
      <w:bookmarkStart w:name="4166-1597842947145" w:id="7"/>
      <w:bookmarkEnd w:id="7"/>
      <w:r>
        <w:rPr>
          <w:color w:val="333333"/>
        </w:rPr>
        <w:t>对私有属性进行访问时，需要使用getter及setter方法（setName() / getName())</w:t>
      </w:r>
    </w:p>
    <w:p>
      <w:pPr>
        <w:ind w:left="840"/>
      </w:pPr>
      <w:bookmarkStart w:name="8068-1597842947145" w:id="8"/>
      <w:bookmarkEnd w:id="8"/>
      <w:r>
        <w:rPr>
          <w:color w:val="333333"/>
        </w:rPr>
        <w:t>快捷键：Alt+insert</w:t>
      </w:r>
    </w:p>
    <w:p>
      <w:pPr>
        <w:numPr>
          <w:ilvl w:val="0"/>
          <w:numId w:val="1"/>
        </w:numPr>
      </w:pPr>
      <w:bookmarkStart w:name="6896-1597667423818" w:id="9"/>
      <w:bookmarkEnd w:id="9"/>
      <w:r>
        <w:rPr>
          <w:b w:val="true"/>
          <w:color w:val="77c94b"/>
          <w:sz w:val="24"/>
        </w:rPr>
        <w:t>继承性（只能继承一个类）</w:t>
      </w:r>
    </w:p>
    <w:p>
      <w:pPr>
        <w:numPr>
          <w:ilvl w:val="1"/>
          <w:numId w:val="2"/>
        </w:numPr>
      </w:pPr>
      <w:bookmarkStart w:name="3568-1597840636797" w:id="10"/>
      <w:bookmarkEnd w:id="10"/>
      <w:r>
        <w:rPr/>
        <w:t>子类会继承父类除构造方法之外所有的，进行重写。</w:t>
      </w:r>
    </w:p>
    <w:p>
      <w:pPr>
        <w:numPr>
          <w:ilvl w:val="1"/>
          <w:numId w:val="2"/>
        </w:numPr>
      </w:pPr>
      <w:bookmarkStart w:name="8619-1597840784638" w:id="11"/>
      <w:bookmarkEnd w:id="11"/>
      <w:r>
        <w:rPr/>
        <w:t>子类可以进行功能的扩充。</w:t>
      </w:r>
    </w:p>
    <w:p>
      <w:pPr>
        <w:numPr>
          <w:ilvl w:val="1"/>
          <w:numId w:val="2"/>
        </w:numPr>
      </w:pPr>
      <w:bookmarkStart w:name="1872-1597840803135" w:id="12"/>
      <w:bookmarkEnd w:id="12"/>
      <w:r>
        <w:rPr/>
        <w:t>子类对象在进行实例化前⼀定会首先实例化父类对象。先调用父类的构造方法后再调⽤子类构造方法（隐含的super()调用)。</w:t>
      </w:r>
    </w:p>
    <w:p>
      <w:pPr>
        <w:numPr>
          <w:ilvl w:val="1"/>
          <w:numId w:val="2"/>
        </w:numPr>
      </w:pPr>
      <w:bookmarkStart w:name="2278-1597919577169" w:id="13"/>
      <w:bookmarkEnd w:id="13"/>
      <w:r>
        <w:rPr>
          <w:color w:val="333333"/>
        </w:rPr>
        <w:t>如果父类没有无参构造，那么子类构造必须使⽤</w:t>
      </w:r>
      <w:r>
        <w:rPr>
          <w:b w:val="true"/>
          <w:color w:val="333333"/>
        </w:rPr>
        <w:t>super</w:t>
      </w:r>
      <w:r>
        <w:rPr>
          <w:color w:val="333333"/>
        </w:rPr>
        <w:t>明确指出使用父类哪个构造⽅法。</w:t>
      </w:r>
    </w:p>
    <w:p>
      <w:pPr>
        <w:numPr>
          <w:ilvl w:val="0"/>
          <w:numId w:val="1"/>
        </w:numPr>
      </w:pPr>
      <w:bookmarkStart w:name="6050-1597667424721" w:id="14"/>
      <w:bookmarkEnd w:id="14"/>
      <w:r>
        <w:rPr>
          <w:b w:val="true"/>
          <w:color w:val="77c94b"/>
          <w:sz w:val="24"/>
        </w:rPr>
        <w:t>多态性（方法覆写）</w:t>
      </w:r>
    </w:p>
    <w:p>
      <w:pPr>
        <w:numPr>
          <w:ilvl w:val="0"/>
          <w:numId w:val="3"/>
        </w:numPr>
        <w:ind w:left="420"/>
      </w:pPr>
      <w:bookmarkStart w:name="3079-1597842975937" w:id="15"/>
      <w:bookmarkEnd w:id="15"/>
      <w:r>
        <w:rPr>
          <w:b w:val="true"/>
          <w:color w:val="333333"/>
        </w:rPr>
        <w:t>方法的多态性：</w:t>
      </w:r>
    </w:p>
    <w:p>
      <w:pPr>
        <w:numPr>
          <w:ilvl w:val="1"/>
          <w:numId w:val="3"/>
        </w:numPr>
        <w:ind w:left="420"/>
      </w:pPr>
      <w:bookmarkStart w:name="2123-1597843509497" w:id="16"/>
      <w:bookmarkEnd w:id="16"/>
      <w:r>
        <w:rPr>
          <w:color w:val="333333"/>
        </w:rPr>
        <w:t>①方法的重载：同⼀个方法名称可以根据参数的类型或个数不同调⽤不同的方法体</w:t>
      </w:r>
    </w:p>
    <w:p>
      <w:pPr>
        <w:numPr>
          <w:ilvl w:val="1"/>
          <w:numId w:val="3"/>
        </w:numPr>
        <w:ind w:left="420"/>
      </w:pPr>
      <w:bookmarkStart w:name="5751-1597843509497" w:id="17"/>
      <w:bookmarkEnd w:id="17"/>
      <w:r>
        <w:rPr>
          <w:color w:val="333333"/>
        </w:rPr>
        <w:t>②方法的覆写：同⼀个方类的方法，可能根据实例化子类的不同也有不同的实现。</w:t>
      </w:r>
    </w:p>
    <w:p>
      <w:pPr>
        <w:numPr>
          <w:ilvl w:val="0"/>
          <w:numId w:val="3"/>
        </w:numPr>
        <w:ind w:left="420"/>
      </w:pPr>
      <w:bookmarkStart w:name="4552-1597843509497" w:id="18"/>
      <w:bookmarkEnd w:id="18"/>
      <w:r>
        <w:rPr>
          <w:b w:val="true"/>
          <w:color w:val="333333"/>
        </w:rPr>
        <w:t>对象的多态性</w:t>
      </w:r>
      <w:r>
        <w:rPr>
          <w:color w:val="333333"/>
        </w:rPr>
        <w:t>【抽象类和接口、继承才能体会到实际用处】（前提：方法覆写）：</w:t>
      </w:r>
    </w:p>
    <w:p>
      <w:pPr>
        <w:numPr>
          <w:ilvl w:val="1"/>
          <w:numId w:val="4"/>
        </w:numPr>
        <w:ind w:left="420"/>
      </w:pPr>
      <w:bookmarkStart w:name="1749-1597843509497" w:id="19"/>
      <w:bookmarkEnd w:id="19"/>
      <w:r>
        <w:rPr>
          <w:color w:val="333333"/>
        </w:rPr>
        <w:t>①对象的向上转型：父类引用 引用子类对象，此时父类引用只能访问父类属性和方法</w:t>
      </w:r>
    </w:p>
    <w:p>
      <w:pPr>
        <w:ind w:left="1680"/>
      </w:pPr>
      <w:bookmarkStart w:name="8739-1597849098094" w:id="20"/>
      <w:bookmarkEnd w:id="20"/>
      <w:r>
        <w:rPr>
          <w:color w:val="333333"/>
        </w:rPr>
        <w:t>发生时机：直接赋值、传参、返回值</w:t>
      </w:r>
    </w:p>
    <w:p>
      <w:pPr>
        <w:ind w:left="1680"/>
      </w:pPr>
      <w:bookmarkStart w:name="7411-1597848465904" w:id="21"/>
      <w:bookmarkEnd w:id="21"/>
      <w:r>
        <w:rPr>
          <w:color w:val="333333"/>
        </w:rPr>
        <w:t>父类 父类对象 = 子类实例。</w:t>
      </w:r>
    </w:p>
    <w:p>
      <w:pPr>
        <w:numPr>
          <w:ilvl w:val="1"/>
          <w:numId w:val="4"/>
        </w:numPr>
        <w:ind w:left="420"/>
      </w:pPr>
      <w:bookmarkStart w:name="9546-1597843509497" w:id="22"/>
      <w:bookmarkEnd w:id="22"/>
      <w:r>
        <w:rPr>
          <w:color w:val="333333"/>
        </w:rPr>
        <w:t>②对象的向下转型（不安全）：</w:t>
      </w:r>
    </w:p>
    <w:p>
      <w:pPr>
        <w:ind w:left="1680"/>
      </w:pPr>
      <w:bookmarkStart w:name="5360-1597848475412" w:id="23"/>
      <w:bookmarkEnd w:id="23"/>
      <w:r>
        <w:rPr>
          <w:color w:val="333333"/>
        </w:rPr>
        <w:t>子类 子类对象 =（子类）父类实例。</w:t>
      </w:r>
    </w:p>
    <w:p>
      <w:pPr>
        <w:ind w:left="1680"/>
      </w:pPr>
      <w:bookmarkStart w:name="9595-1597843755617" w:id="24"/>
      <w:bookmarkEnd w:id="24"/>
      <w:r>
        <w:rPr>
          <w:b w:val="true"/>
          <w:color w:val="df402a"/>
        </w:rPr>
        <w:t>注意：为什么我们需要向下转型？当你需要子类的扩充功能时候</w:t>
      </w:r>
    </w:p>
    <w:p>
      <w:pPr>
        <w:ind w:left="1680"/>
      </w:pPr>
      <w:bookmarkStart w:name="3883-1597843872507" w:id="25"/>
      <w:bookmarkEnd w:id="25"/>
      <w:r>
        <w:rPr>
          <w:b w:val="true"/>
          <w:color w:val="df402a"/>
        </w:rPr>
        <w:t xml:space="preserve">          向下转型之前需要向上转型，否则在转型时会出现 ClassCastException</w:t>
      </w:r>
      <w:r>
        <w:rPr>
          <w:b w:val="true"/>
          <w:color w:val="df402a"/>
          <w:sz w:val="24"/>
        </w:rPr>
        <w:t xml:space="preserve"> 。</w:t>
      </w:r>
      <w:r>
        <w:rPr>
          <w:b w:val="true"/>
          <w:color w:val="df402a"/>
        </w:rPr>
        <w:t>需要进行判断（instanceof)</w:t>
      </w:r>
    </w:p>
    <w:p>
      <w:pPr/>
      <w:bookmarkStart w:name="3588-1597919106612" w:id="26"/>
      <w:bookmarkEnd w:id="26"/>
      <w:r>
        <w:drawing>
          <wp:inline distT="0" distR="0" distB="0" distL="0">
            <wp:extent cx="5267325" cy="1150629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5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40-1597668868954" w:id="27"/>
      <w:bookmarkEnd w:id="27"/>
      <w:r>
        <w:rPr>
          <w:b w:val="true"/>
          <w:color w:val="77c94b"/>
          <w:sz w:val="28"/>
        </w:rPr>
        <w:t>重写（override）：发生在有继承关系的类之间</w:t>
      </w:r>
    </w:p>
    <w:p>
      <w:pPr>
        <w:ind w:left="420"/>
      </w:pPr>
      <w:bookmarkStart w:name="2370-1597841201638" w:id="28"/>
      <w:bookmarkEnd w:id="28"/>
      <w:r>
        <w:rPr>
          <w:color w:val="333333"/>
        </w:rPr>
        <w:t>方法的覆写：子类定义了与父类方法名称、参数类型及个数完全相同的方法。但不能够拥有比父类更为严格的访问控制权限（private&lt;default&lt;public）。</w:t>
      </w:r>
    </w:p>
    <w:p>
      <w:pPr>
        <w:ind w:left="420"/>
      </w:pPr>
      <w:bookmarkStart w:name="9970-1597841523417" w:id="29"/>
      <w:bookmarkEnd w:id="29"/>
      <w:r>
        <w:rPr>
          <w:color w:val="df402a"/>
        </w:rPr>
        <w:t>如果现在父类方法使⽤private定义，子类中使⽤public覆写，对吗？</w:t>
      </w:r>
    </w:p>
    <w:p>
      <w:pPr>
        <w:ind w:left="420"/>
      </w:pPr>
      <w:bookmarkStart w:name="8478-1597841524277" w:id="30"/>
      <w:bookmarkEnd w:id="30"/>
      <w:r>
        <w:rPr>
          <w:color w:val="df402a"/>
        </w:rPr>
        <w:t>答：如果现在父类方法使用了private定义，那么就表示该方法只能被父类使⽤，子类无法使用</w:t>
      </w:r>
    </w:p>
    <w:p>
      <w:pPr/>
      <w:bookmarkStart w:name="4980-1597850526689" w:id="31"/>
      <w:bookmarkEnd w:id="31"/>
      <w:r>
        <w:drawing>
          <wp:inline distT="0" distR="0" distB="0" distL="0">
            <wp:extent cx="5267325" cy="1202943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0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6523-1597842794556" w:id="32"/>
      <w:bookmarkEnd w:id="32"/>
      <w:r>
        <w:rPr>
          <w:b w:val="true"/>
          <w:sz w:val="24"/>
        </w:rPr>
        <w:t>重载与重写区别：</w:t>
      </w:r>
    </w:p>
    <w:p>
      <w:pPr/>
      <w:bookmarkStart w:name="9882-1597842804797" w:id="33"/>
      <w:bookmarkEnd w:id="33"/>
      <w:r>
        <w:drawing>
          <wp:inline distT="0" distR="0" distB="0" distL="0">
            <wp:extent cx="4508500" cy="3026863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302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397-1597669356346" w:id="34"/>
      <w:bookmarkEnd w:id="34"/>
      <w:r>
        <w:rPr>
          <w:b w:val="true"/>
          <w:color w:val="77c94b"/>
          <w:sz w:val="34"/>
        </w:rPr>
        <w:t>类与对象</w:t>
      </w:r>
    </w:p>
    <w:p>
      <w:pPr>
        <w:ind w:left="420"/>
      </w:pPr>
      <w:bookmarkStart w:name="4017-1597669388392" w:id="35"/>
      <w:bookmarkEnd w:id="35"/>
      <w:r>
        <w:rPr>
          <w:b w:val="true"/>
          <w:sz w:val="24"/>
        </w:rPr>
        <w:t>类与对象</w:t>
      </w:r>
      <w:r>
        <w:rPr>
          <w:sz w:val="24"/>
        </w:rPr>
        <w:t>：类相当于设计图纸，对象为对象实体</w:t>
      </w:r>
    </w:p>
    <w:p>
      <w:pPr>
        <w:ind w:left="420"/>
      </w:pPr>
      <w:bookmarkStart w:name="4598-1597669508192" w:id="36"/>
      <w:bookmarkEnd w:id="36"/>
      <w:r>
        <w:rPr>
          <w:b w:val="true"/>
          <w:sz w:val="24"/>
        </w:rPr>
        <w:t>类的实例化：</w:t>
      </w:r>
      <w:r>
        <w:rPr>
          <w:sz w:val="24"/>
        </w:rPr>
        <w:t>一个类可以实例多个对象</w:t>
      </w:r>
    </w:p>
    <w:p>
      <w:pPr>
        <w:ind w:left="420"/>
      </w:pPr>
      <w:bookmarkStart w:name="6880-1597673304286" w:id="37"/>
      <w:bookmarkEnd w:id="37"/>
      <w:r>
        <w:rPr>
          <w:b w:val="true"/>
          <w:sz w:val="24"/>
        </w:rPr>
        <w:t>对象的实例化：</w:t>
      </w:r>
    </w:p>
    <w:p>
      <w:pPr>
        <w:ind w:left="420"/>
      </w:pPr>
      <w:bookmarkStart w:name="7862-1597673527406" w:id="38"/>
      <w:bookmarkEnd w:id="38"/>
      <w:r>
        <w:rPr>
          <w:color w:val="df402a"/>
          <w:sz w:val="24"/>
        </w:rPr>
        <w:t xml:space="preserve">       对象必须在实例化后调用，否则会产⽣ </w:t>
      </w:r>
      <w:r>
        <w:rPr>
          <w:b w:val="true"/>
          <w:color w:val="df402a"/>
          <w:sz w:val="24"/>
        </w:rPr>
        <w:t xml:space="preserve">NullPointerException </w:t>
      </w:r>
      <w:r>
        <w:rPr>
          <w:color w:val="df402a"/>
          <w:sz w:val="24"/>
        </w:rPr>
        <w:t>（运行错误）</w:t>
      </w:r>
    </w:p>
    <w:p>
      <w:pPr/>
      <w:bookmarkStart w:name="8050-1597669123197" w:id="39"/>
      <w:bookmarkEnd w:id="39"/>
      <w:r>
        <w:rPr/>
        <w:t>Person per=new Person();只是分配了内存，并没有赋值
</w:t>
      </w:r>
    </w:p>
    <w:p>
      <w:pPr>
        <w:ind w:left="420"/>
      </w:pPr>
      <w:bookmarkStart w:name="7785-1597669123197" w:id="40"/>
      <w:bookmarkEnd w:id="40"/>
      <w:r>
        <w:rPr>
          <w:sz w:val="24"/>
        </w:rPr>
        <w:t>实例成员（属性）没有初始化时，默认值为对应的0值。</w:t>
      </w:r>
    </w:p>
    <w:p>
      <w:pPr/>
      <w:bookmarkStart w:name="5249-1597669715068" w:id="41"/>
      <w:bookmarkEnd w:id="41"/>
      <w:r>
        <w:rPr/>
        <w:t>Person per1=new Person();
Person per2=new Person();
per2=per1;
</w:t>
      </w:r>
    </w:p>
    <w:p>
      <w:pPr>
        <w:jc w:val="center"/>
      </w:pPr>
      <w:bookmarkStart w:name="5481-1597669745968" w:id="42"/>
      <w:bookmarkEnd w:id="42"/>
      <w:r>
        <w:drawing>
          <wp:inline distT="0" distR="0" distB="0" distL="0">
            <wp:extent cx="5168900" cy="5512948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551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2082-1597669711029" w:id="43"/>
      <w:bookmarkEnd w:id="43"/>
      <w:r>
        <w:rPr>
          <w:b w:val="true"/>
          <w:sz w:val="24"/>
        </w:rPr>
        <w:t>局部变量</w:t>
      </w:r>
      <w:r>
        <w:rPr>
          <w:sz w:val="24"/>
        </w:rPr>
        <w:t>：方法内部</w:t>
      </w:r>
    </w:p>
    <w:p>
      <w:pPr>
        <w:ind w:left="420"/>
      </w:pPr>
      <w:bookmarkStart w:name="5493-1597841711117" w:id="44"/>
      <w:bookmarkEnd w:id="44"/>
      <w:r>
        <w:rPr>
          <w:b w:val="true"/>
          <w:sz w:val="24"/>
        </w:rPr>
        <w:t>成员变量（实例/静态）</w:t>
      </w:r>
      <w:r>
        <w:rPr>
          <w:sz w:val="24"/>
        </w:rPr>
        <w:t>：类内部方法外部</w:t>
      </w:r>
    </w:p>
    <w:p>
      <w:pPr>
        <w:numPr>
          <w:ilvl w:val="0"/>
          <w:numId w:val="5"/>
        </w:numPr>
        <w:ind w:left="420"/>
      </w:pPr>
      <w:bookmarkStart w:name="6294-1597841711117" w:id="45"/>
      <w:bookmarkEnd w:id="45"/>
      <w:r>
        <w:rPr>
          <w:color w:val="df402a"/>
          <w:sz w:val="24"/>
        </w:rPr>
        <w:t>静态成员变量存放于方法区中，实例成员变量存放于堆区</w:t>
      </w:r>
    </w:p>
    <w:p>
      <w:pPr>
        <w:numPr>
          <w:ilvl w:val="0"/>
          <w:numId w:val="5"/>
        </w:numPr>
        <w:ind w:left="420"/>
      </w:pPr>
      <w:bookmarkStart w:name="4175-1597841711117" w:id="46"/>
      <w:bookmarkEnd w:id="46"/>
      <w:r>
        <w:rPr>
          <w:color w:val="df402a"/>
          <w:sz w:val="24"/>
        </w:rPr>
        <w:t>静态成员变量只有一份，实例成员只要new 一次啊 就产生一次</w:t>
      </w:r>
    </w:p>
    <w:p>
      <w:pPr>
        <w:numPr>
          <w:ilvl w:val="0"/>
          <w:numId w:val="5"/>
        </w:numPr>
        <w:ind w:left="420"/>
      </w:pPr>
      <w:bookmarkStart w:name="4536-1597841711117" w:id="47"/>
      <w:bookmarkEnd w:id="47"/>
      <w:r>
        <w:rPr>
          <w:color w:val="df402a"/>
          <w:sz w:val="24"/>
        </w:rPr>
        <w:t>访问静态成员变量/方法都是类名.变量/方法</w:t>
      </w:r>
    </w:p>
    <w:p>
      <w:pPr>
        <w:numPr>
          <w:ilvl w:val="0"/>
          <w:numId w:val="5"/>
        </w:numPr>
        <w:ind w:left="420"/>
      </w:pPr>
      <w:bookmarkStart w:name="6120-1597841711117" w:id="48"/>
      <w:bookmarkEnd w:id="48"/>
      <w:r>
        <w:rPr>
          <w:color w:val="df402a"/>
          <w:sz w:val="24"/>
        </w:rPr>
        <w:t>静态方法内部不可以访问非静态成员，实例方法可以访问静态或者非静态成员</w:t>
      </w:r>
    </w:p>
    <w:p>
      <w:pPr>
        <w:ind w:left="420"/>
      </w:pPr>
      <w:bookmarkStart w:name="5261-1597672041532" w:id="49"/>
      <w:bookmarkEnd w:id="49"/>
      <w:r>
        <w:rPr>
          <w:b w:val="true"/>
          <w:color w:val="333333"/>
          <w:sz w:val="24"/>
        </w:rPr>
        <w:t>构造方法（可重载）：</w:t>
      </w:r>
      <w:r>
        <w:rPr>
          <w:color w:val="333333"/>
          <w:sz w:val="24"/>
        </w:rPr>
        <w:t>就是使用关键字new实例化新对象后来进行调用的操作⽅法。</w:t>
      </w:r>
    </w:p>
    <w:p>
      <w:pPr>
        <w:ind w:left="840"/>
      </w:pPr>
      <w:bookmarkStart w:name="4915-1597672817658" w:id="50"/>
      <w:bookmarkEnd w:id="50"/>
      <w:r>
        <w:rPr>
          <w:color w:val="333333"/>
          <w:sz w:val="24"/>
        </w:rPr>
        <w:t>1.方法名称必须与类名称相同</w:t>
      </w:r>
    </w:p>
    <w:p>
      <w:pPr>
        <w:ind w:left="420"/>
      </w:pPr>
      <w:bookmarkStart w:name="1266-1597672818860" w:id="51"/>
      <w:bookmarkEnd w:id="51"/>
      <w:r>
        <w:rPr>
          <w:color w:val="333333"/>
          <w:sz w:val="24"/>
        </w:rPr>
        <w:t xml:space="preserve">       2.构造方法没有返回值类型声明</w:t>
      </w:r>
    </w:p>
    <w:p>
      <w:pPr>
        <w:ind w:left="420"/>
      </w:pPr>
      <w:bookmarkStart w:name="5751-1597672818860" w:id="52"/>
      <w:bookmarkEnd w:id="52"/>
      <w:r>
        <w:rPr>
          <w:color w:val="333333"/>
          <w:sz w:val="24"/>
        </w:rPr>
        <w:t xml:space="preserve">       3.每⼀个类中至少存在⼀个构造方法（没有定义，则系统自动生成成⼀个无参构造）</w:t>
      </w:r>
    </w:p>
    <w:p>
      <w:pPr>
        <w:ind w:left="840"/>
      </w:pPr>
      <w:bookmarkStart w:name="7010-1597673835110" w:id="53"/>
      <w:bookmarkEnd w:id="53"/>
      <w:r>
        <w:rPr>
          <w:color w:val="333333"/>
          <w:sz w:val="24"/>
        </w:rPr>
        <w:t>4.快捷键:Alt+insert</w:t>
      </w:r>
    </w:p>
    <w:p>
      <w:pPr>
        <w:ind w:left="420"/>
      </w:pPr>
      <w:bookmarkStart w:name="1638-1597669711029" w:id="54"/>
      <w:bookmarkEnd w:id="54"/>
    </w:p>
    <w:p>
      <w:pPr/>
      <w:bookmarkStart w:name="7216-1597674469863" w:id="55"/>
      <w:bookmarkEnd w:id="55"/>
      <w:r>
        <w:rPr>
          <w:b w:val="true"/>
          <w:color w:val="77c94b"/>
          <w:sz w:val="34"/>
        </w:rPr>
        <w:t>代码块：静态&gt;实例&gt;构造方法</w:t>
      </w:r>
    </w:p>
    <w:p>
      <w:pPr>
        <w:ind w:left="840"/>
      </w:pPr>
      <w:bookmarkStart w:name="2128-1597829027364" w:id="56"/>
      <w:bookmarkEnd w:id="56"/>
      <w:r>
        <w:rPr>
          <w:b w:val="true"/>
          <w:color w:val="df402a"/>
          <w:sz w:val="24"/>
        </w:rPr>
        <w:t>如果都是静态的，执行顺序与定义顺序一致</w:t>
      </w:r>
    </w:p>
    <w:p>
      <w:pPr>
        <w:numPr>
          <w:ilvl w:val="0"/>
          <w:numId w:val="6"/>
        </w:numPr>
        <w:ind w:left="420"/>
      </w:pPr>
      <w:bookmarkStart w:name="6848-1597828274526" w:id="57"/>
      <w:bookmarkEnd w:id="57"/>
      <w:r>
        <w:rPr>
          <w:sz w:val="24"/>
        </w:rPr>
        <w:t>实例/普通代码块：</w:t>
      </w:r>
    </w:p>
    <w:p>
      <w:pPr/>
      <w:bookmarkStart w:name="2295-1597832439824" w:id="58"/>
      <w:bookmarkEnd w:id="58"/>
      <w:r>
        <w:rPr/>
        <w:t>{
}
</w:t>
      </w:r>
    </w:p>
    <w:p>
      <w:pPr>
        <w:numPr>
          <w:ilvl w:val="0"/>
          <w:numId w:val="6"/>
        </w:numPr>
        <w:ind w:left="420"/>
      </w:pPr>
      <w:bookmarkStart w:name="5530-1597832422155" w:id="59"/>
      <w:bookmarkEnd w:id="59"/>
      <w:r>
        <w:rPr>
          <w:sz w:val="24"/>
        </w:rPr>
        <w:t>静态代码块：</w:t>
      </w:r>
    </w:p>
    <w:p>
      <w:pPr>
        <w:numPr>
          <w:ilvl w:val="0"/>
          <w:numId w:val="7"/>
        </w:numPr>
        <w:ind w:left="840"/>
      </w:pPr>
      <w:bookmarkStart w:name="3559-1597832456529" w:id="60"/>
      <w:bookmarkEnd w:id="60"/>
      <w:r>
        <w:rPr>
          <w:sz w:val="24"/>
        </w:rPr>
        <w:t>静态块优先于构造块执⾏。</w:t>
      </w:r>
    </w:p>
    <w:p>
      <w:pPr>
        <w:numPr>
          <w:ilvl w:val="0"/>
          <w:numId w:val="7"/>
        </w:numPr>
        <w:ind w:left="840"/>
      </w:pPr>
      <w:bookmarkStart w:name="1362-1597832456965" w:id="61"/>
      <w:bookmarkEnd w:id="61"/>
      <w:r>
        <w:rPr>
          <w:sz w:val="24"/>
        </w:rPr>
        <w:t>无论产生多少实例化对象，静态块都只执行⼀次。</w:t>
      </w:r>
    </w:p>
    <w:p>
      <w:pPr>
        <w:numPr>
          <w:ilvl w:val="0"/>
          <w:numId w:val="7"/>
        </w:numPr>
        <w:ind w:left="840"/>
      </w:pPr>
      <w:bookmarkStart w:name="1276-1597832456965" w:id="62"/>
      <w:bookmarkEnd w:id="62"/>
      <w:r>
        <w:rPr>
          <w:sz w:val="24"/>
        </w:rPr>
        <w:t>不能访问非静态数据成员</w:t>
      </w:r>
    </w:p>
    <w:p>
      <w:pPr>
        <w:numPr>
          <w:ilvl w:val="0"/>
          <w:numId w:val="7"/>
        </w:numPr>
        <w:ind w:left="840"/>
      </w:pPr>
      <w:bookmarkStart w:name="5350-1597832456965" w:id="63"/>
      <w:bookmarkEnd w:id="63"/>
      <w:r>
        <w:rPr>
          <w:sz w:val="24"/>
        </w:rPr>
        <w:t>在主类中的静态代码块优先于main方法</w:t>
      </w:r>
    </w:p>
    <w:p>
      <w:pPr/>
      <w:bookmarkStart w:name="6722-1597832508440" w:id="64"/>
      <w:bookmarkEnd w:id="64"/>
      <w:r>
        <w:rPr/>
        <w:t>static{
}
</w:t>
      </w:r>
    </w:p>
    <w:p>
      <w:pPr>
        <w:numPr>
          <w:ilvl w:val="0"/>
          <w:numId w:val="6"/>
        </w:numPr>
        <w:ind w:left="420"/>
      </w:pPr>
      <w:bookmarkStart w:name="8965-1597832418876" w:id="65"/>
      <w:bookmarkEnd w:id="65"/>
      <w:r>
        <w:rPr>
          <w:sz w:val="24"/>
        </w:rPr>
        <w:t>构造代码块：</w:t>
      </w:r>
    </w:p>
    <w:p>
      <w:pPr>
        <w:ind w:left="1260"/>
      </w:pPr>
      <w:bookmarkStart w:name="9886-1597832382975" w:id="66"/>
      <w:bookmarkEnd w:id="66"/>
      <w:r>
        <w:rPr>
          <w:sz w:val="24"/>
        </w:rPr>
        <w:t>定义在类中，</w:t>
      </w:r>
      <w:r>
        <w:rPr>
          <w:color w:val="333333"/>
          <w:sz w:val="24"/>
        </w:rPr>
        <w:t>优先于构造方法执行，每产⽣⼀个新的对象就调⽤⼀次构造块</w:t>
      </w:r>
    </w:p>
    <w:p>
      <w:pPr/>
      <w:bookmarkStart w:name="6198-1597832352003" w:id="67"/>
      <w:bookmarkEnd w:id="67"/>
      <w:r>
        <w:rPr/>
        <w:t>public class main{
    {
    }
}
</w:t>
      </w:r>
    </w:p>
    <w:p>
      <w:pPr>
        <w:ind w:left="420"/>
      </w:pPr>
      <w:bookmarkStart w:name="5878-1597832352003" w:id="68"/>
      <w:bookmarkEnd w:id="68"/>
    </w:p>
    <w:p>
      <w:pPr/>
      <w:bookmarkStart w:name="4030-1597833471460" w:id="69"/>
      <w:bookmarkEnd w:id="69"/>
      <w:r>
        <w:rPr>
          <w:b w:val="true"/>
          <w:color w:val="77c94b"/>
          <w:sz w:val="34"/>
        </w:rPr>
        <w:t>内部类：</w:t>
      </w:r>
    </w:p>
    <w:p>
      <w:pPr>
        <w:ind w:left="840"/>
      </w:pPr>
      <w:bookmarkStart w:name="4144-1597832669849" w:id="70"/>
      <w:bookmarkEnd w:id="70"/>
      <w:r>
        <w:rPr>
          <w:sz w:val="24"/>
        </w:rPr>
        <w:t>1. 内部类⽅法可以访问该类定义所在作⽤域中的数据</w:t>
      </w:r>
    </w:p>
    <w:p>
      <w:pPr>
        <w:ind w:left="840"/>
      </w:pPr>
      <w:bookmarkStart w:name="2124-1597832667939" w:id="71"/>
      <w:bookmarkEnd w:id="71"/>
      <w:r>
        <w:rPr>
          <w:sz w:val="24"/>
        </w:rPr>
        <w:t>2. 内部类可以对同⼀包中的其他类隐藏起来</w:t>
      </w:r>
    </w:p>
    <w:p>
      <w:pPr>
        <w:ind w:left="840"/>
      </w:pPr>
      <w:bookmarkStart w:name="8650-1597832667939" w:id="72"/>
      <w:bookmarkEnd w:id="72"/>
      <w:r>
        <w:rPr>
          <w:sz w:val="24"/>
        </w:rPr>
        <w:t>3. 内部类可以实现 java 单继承的缺陷，实现“多继承”</w:t>
      </w:r>
    </w:p>
    <w:p>
      <w:pPr>
        <w:ind w:left="420"/>
      </w:pPr>
      <w:bookmarkStart w:name="3693-1597832791993" w:id="73"/>
      <w:bookmarkEnd w:id="73"/>
      <w:r>
        <w:rPr>
          <w:b w:val="true"/>
          <w:color w:val="77c94b"/>
          <w:sz w:val="28"/>
        </w:rPr>
        <w:t>内部类与外部类关系：</w:t>
      </w:r>
    </w:p>
    <w:p>
      <w:pPr>
        <w:numPr>
          <w:ilvl w:val="1"/>
          <w:numId w:val="8"/>
        </w:numPr>
      </w:pPr>
      <w:bookmarkStart w:name="4147-1597832780832" w:id="74"/>
      <w:bookmarkEnd w:id="74"/>
      <w:r>
        <w:rPr>
          <w:sz w:val="24"/>
        </w:rPr>
        <w:t>对于非静态内部类，</w:t>
      </w:r>
      <w:r>
        <w:rPr>
          <w:b w:val="true"/>
          <w:sz w:val="24"/>
        </w:rPr>
        <w:t>内部类的创建依赖外部类的实例对象</w:t>
      </w:r>
      <w:r>
        <w:rPr>
          <w:sz w:val="24"/>
        </w:rPr>
        <w:t>，在没有外部类实例之前是无法创建内部类的</w:t>
      </w:r>
    </w:p>
    <w:p>
      <w:pPr>
        <w:numPr>
          <w:ilvl w:val="1"/>
          <w:numId w:val="8"/>
        </w:numPr>
      </w:pPr>
      <w:bookmarkStart w:name="5425-1597832838397" w:id="75"/>
      <w:bookmarkEnd w:id="75"/>
      <w:r>
        <w:rPr>
          <w:sz w:val="24"/>
        </w:rPr>
        <w:t>内部类是⼀个相对独⽴的实体，与外部类不是is-a关系</w:t>
      </w:r>
    </w:p>
    <w:p>
      <w:pPr>
        <w:numPr>
          <w:ilvl w:val="1"/>
          <w:numId w:val="8"/>
        </w:numPr>
      </w:pPr>
      <w:bookmarkStart w:name="7338-1597832842861" w:id="76"/>
      <w:bookmarkEnd w:id="76"/>
      <w:r>
        <w:rPr>
          <w:b w:val="true"/>
          <w:sz w:val="24"/>
        </w:rPr>
        <w:t>内部类可以直接访问外部类的元素(包含私有域)</w:t>
      </w:r>
      <w:r>
        <w:rPr>
          <w:sz w:val="24"/>
        </w:rPr>
        <w:t>，但是外部类不可以直接访问内部类的元素</w:t>
      </w:r>
    </w:p>
    <w:p>
      <w:pPr>
        <w:numPr>
          <w:ilvl w:val="1"/>
          <w:numId w:val="8"/>
        </w:numPr>
      </w:pPr>
      <w:bookmarkStart w:name="8069-1597832844949" w:id="77"/>
      <w:bookmarkEnd w:id="77"/>
      <w:r>
        <w:rPr>
          <w:b w:val="true"/>
          <w:sz w:val="24"/>
        </w:rPr>
        <w:t>外部类可以通过内部类引⽤间接访问内部类元素</w:t>
      </w:r>
    </w:p>
    <w:p>
      <w:pPr>
        <w:ind w:left="420"/>
      </w:pPr>
      <w:bookmarkStart w:name="9290-1597833359248" w:id="78"/>
      <w:bookmarkEnd w:id="78"/>
      <w:r>
        <w:rPr>
          <w:b w:val="true"/>
          <w:color w:val="77c94b"/>
          <w:sz w:val="24"/>
        </w:rPr>
        <w:t>在内部类创建内部类对象：</w:t>
      </w:r>
    </w:p>
    <w:p>
      <w:pPr/>
      <w:bookmarkStart w:name="4027-1597833414433" w:id="79"/>
      <w:bookmarkEnd w:id="79"/>
      <w:r>
        <w:rPr>
          <w:color w:val="333333"/>
          <w:sz w:val="24"/>
        </w:rPr>
        <w:t>外部类.内部类 内部类对象 = new 外部类().new 内部类();</w:t>
      </w:r>
      <w:r>
        <w:rPr/>
        <w:t>
</w:t>
      </w:r>
      <w:r>
        <w:rPr>
          <w:color w:val="333333"/>
          <w:sz w:val="24"/>
        </w:rPr>
        <w:t>Outter.Inner in = new Outter().new Inner();</w:t>
      </w:r>
      <w:r>
        <w:rPr/>
        <w:t>
</w:t>
      </w:r>
    </w:p>
    <w:p>
      <w:pPr>
        <w:ind w:left="420"/>
      </w:pPr>
      <w:bookmarkStart w:name="8785-1597833376654" w:id="80"/>
      <w:bookmarkEnd w:id="80"/>
      <w:r>
        <w:rPr>
          <w:b w:val="true"/>
          <w:color w:val="77c94b"/>
          <w:sz w:val="24"/>
        </w:rPr>
        <w:t xml:space="preserve"> 在外部类内部创建内部类对象：</w:t>
      </w:r>
    </w:p>
    <w:p>
      <w:pPr/>
      <w:bookmarkStart w:name="9772-1597833417684" w:id="81"/>
      <w:bookmarkEnd w:id="81"/>
      <w:r>
        <w:rPr>
          <w:color w:val="333333"/>
          <w:sz w:val="24"/>
        </w:rPr>
        <w:t>在外部类内部创建内部类，就像普通对象⼀样直接创建</w:t>
      </w:r>
      <w:r>
        <w:rPr/>
        <w:t>
</w:t>
      </w:r>
      <w:r>
        <w:rPr>
          <w:color w:val="333333"/>
          <w:sz w:val="24"/>
        </w:rPr>
        <w:t>Inner in = new Inner();</w:t>
      </w:r>
      <w:r>
        <w:rPr/>
        <w:t>
</w:t>
      </w:r>
    </w:p>
    <w:p>
      <w:pPr>
        <w:numPr>
          <w:ilvl w:val="0"/>
          <w:numId w:val="9"/>
        </w:numPr>
      </w:pPr>
      <w:bookmarkStart w:name="1437-1597833417684" w:id="82"/>
      <w:bookmarkEnd w:id="82"/>
      <w:r>
        <w:rPr>
          <w:b w:val="true"/>
          <w:color w:val="f9963b"/>
          <w:sz w:val="24"/>
        </w:rPr>
        <w:t>成员内部类</w:t>
      </w:r>
    </w:p>
    <w:p>
      <w:pPr>
        <w:numPr>
          <w:ilvl w:val="1"/>
          <w:numId w:val="10"/>
        </w:numPr>
      </w:pPr>
      <w:bookmarkStart w:name="6810-1597833734423" w:id="83"/>
      <w:bookmarkEnd w:id="83"/>
      <w:r>
        <w:rPr/>
        <w:t>成员内部类中不能存在任何static的变量和⽅法</w:t>
      </w:r>
    </w:p>
    <w:p>
      <w:pPr>
        <w:numPr>
          <w:ilvl w:val="1"/>
          <w:numId w:val="10"/>
        </w:numPr>
      </w:pPr>
      <w:bookmarkStart w:name="5192-1597833734874" w:id="84"/>
      <w:bookmarkEnd w:id="84"/>
      <w:r>
        <w:rPr/>
        <w:t>成员内部类是</w:t>
      </w:r>
      <w:r>
        <w:rPr>
          <w:b w:val="true"/>
        </w:rPr>
        <w:t>依附于外围类</w:t>
      </w:r>
      <w:r>
        <w:rPr/>
        <w:t>的，只有先创建了外部类才能够创建内部</w:t>
      </w:r>
    </w:p>
    <w:p>
      <w:pPr>
        <w:numPr>
          <w:ilvl w:val="0"/>
          <w:numId w:val="9"/>
        </w:numPr>
      </w:pPr>
      <w:bookmarkStart w:name="6260-1597833706394" w:id="85"/>
      <w:bookmarkEnd w:id="85"/>
      <w:r>
        <w:rPr>
          <w:b w:val="true"/>
          <w:color w:val="f9963b"/>
          <w:sz w:val="24"/>
        </w:rPr>
        <w:t>静态内部类</w:t>
      </w:r>
    </w:p>
    <w:p>
      <w:pPr>
        <w:numPr>
          <w:ilvl w:val="1"/>
          <w:numId w:val="9"/>
        </w:numPr>
      </w:pPr>
      <w:bookmarkStart w:name="4266-1597833784968" w:id="86"/>
      <w:bookmarkEnd w:id="86"/>
      <w:r>
        <w:rPr/>
        <w:t>静态内部类的创建是</w:t>
      </w:r>
      <w:r>
        <w:rPr>
          <w:b w:val="true"/>
        </w:rPr>
        <w:t>不需要依赖于外围类</w:t>
      </w:r>
      <w:r>
        <w:rPr/>
        <w:t>，可以直接创建</w:t>
      </w:r>
    </w:p>
    <w:p>
      <w:pPr/>
      <w:bookmarkStart w:name="5038-1597833914672" w:id="87"/>
      <w:bookmarkEnd w:id="87"/>
      <w:r>
        <w:rPr/>
        <w:t>外部类.内部类 内部类对象 = new 外部类().内部类();
Outter.Inner in = new Outter().Inner();
</w:t>
      </w:r>
    </w:p>
    <w:p>
      <w:pPr>
        <w:numPr>
          <w:ilvl w:val="0"/>
          <w:numId w:val="9"/>
        </w:numPr>
      </w:pPr>
      <w:bookmarkStart w:name="8048-1597833711338" w:id="88"/>
      <w:bookmarkEnd w:id="88"/>
      <w:r>
        <w:rPr>
          <w:b w:val="true"/>
          <w:color w:val="f9963b"/>
          <w:sz w:val="24"/>
        </w:rPr>
        <w:t>局部/方法内部类</w:t>
      </w:r>
    </w:p>
    <w:p>
      <w:pPr>
        <w:numPr>
          <w:ilvl w:val="1"/>
          <w:numId w:val="11"/>
        </w:numPr>
      </w:pPr>
      <w:bookmarkStart w:name="7937-1597834054397" w:id="89"/>
      <w:bookmarkEnd w:id="89"/>
      <w:r>
        <w:rPr/>
        <w:t>局部内部类不允许使⽤访问权限修饰符 public private protected 均不允许</w:t>
      </w:r>
    </w:p>
    <w:p>
      <w:pPr>
        <w:numPr>
          <w:ilvl w:val="1"/>
          <w:numId w:val="11"/>
        </w:numPr>
      </w:pPr>
      <w:bookmarkStart w:name="3016-1597834054960" w:id="90"/>
      <w:bookmarkEnd w:id="90"/>
      <w:r>
        <w:rPr/>
        <w:t>局部内部类只允许创建这个类的⽅法访问</w:t>
      </w:r>
    </w:p>
    <w:p>
      <w:pPr>
        <w:numPr>
          <w:ilvl w:val="1"/>
          <w:numId w:val="11"/>
        </w:numPr>
      </w:pPr>
      <w:bookmarkStart w:name="6988-1597834054960" w:id="91"/>
      <w:bookmarkEnd w:id="91"/>
      <w:r>
        <w:rPr/>
        <w:t>局部内部类要想使用方法形参，该形参必须⽤fifinal声明</w:t>
      </w:r>
    </w:p>
    <w:p>
      <w:pPr/>
      <w:bookmarkStart w:name="4532-1597834181463" w:id="92"/>
      <w:bookmarkEnd w:id="92"/>
      <w:r>
        <w:rPr/>
        <w:t>class Outter {
    private int num;
    public void display(int test) {
        class Inner {
           private void fun() {
                num++;
                System.out.println(num);
                System.out.println(test);
           }
       }
       new Inner().fun();
    }
}
public class Test {
    public static void main(String[] args) {
        Outter out = new Outter();
        out.display(20);
    }
}
</w:t>
      </w:r>
    </w:p>
    <w:p>
      <w:pPr>
        <w:ind w:left="420"/>
      </w:pPr>
      <w:bookmarkStart w:name="4731-1597833717402" w:id="93"/>
      <w:bookmarkEnd w:id="93"/>
      <w:r>
        <w:rPr>
          <w:b w:val="true"/>
          <w:color w:val="f9963b"/>
          <w:sz w:val="24"/>
        </w:rPr>
        <w:t>4.匿名内部类</w:t>
      </w:r>
    </w:p>
    <w:p>
      <w:pPr>
        <w:numPr>
          <w:ilvl w:val="0"/>
          <w:numId w:val="12"/>
        </w:numPr>
        <w:ind w:left="420"/>
      </w:pPr>
      <w:bookmarkStart w:name="1373-1597834493605" w:id="94"/>
      <w:bookmarkEnd w:id="94"/>
      <w:r>
        <w:rPr/>
        <w:t>没有访问修饰符的。</w:t>
      </w:r>
    </w:p>
    <w:p>
      <w:pPr>
        <w:numPr>
          <w:ilvl w:val="0"/>
          <w:numId w:val="12"/>
        </w:numPr>
        <w:ind w:left="420"/>
      </w:pPr>
      <w:bookmarkStart w:name="7261-1597834494665" w:id="95"/>
      <w:bookmarkEnd w:id="95"/>
      <w:r>
        <w:rPr/>
        <w:t>必须继承⼀个抽象类或者实现⼀个接⼝</w:t>
      </w:r>
    </w:p>
    <w:p>
      <w:pPr>
        <w:numPr>
          <w:ilvl w:val="0"/>
          <w:numId w:val="12"/>
        </w:numPr>
        <w:ind w:left="420"/>
      </w:pPr>
      <w:bookmarkStart w:name="9660-1597834494665" w:id="96"/>
      <w:bookmarkEnd w:id="96"/>
      <w:r>
        <w:rPr/>
        <w:t>不能存在任何静态成员或⽅法</w:t>
      </w:r>
    </w:p>
    <w:p>
      <w:pPr>
        <w:numPr>
          <w:ilvl w:val="0"/>
          <w:numId w:val="12"/>
        </w:numPr>
        <w:ind w:left="420"/>
      </w:pPr>
      <w:bookmarkStart w:name="8064-1597834494665" w:id="97"/>
      <w:bookmarkEnd w:id="97"/>
      <w:r>
        <w:rPr/>
        <w:t>没有构造⽅法的，因为它没有类名。</w:t>
      </w:r>
    </w:p>
    <w:p>
      <w:pPr>
        <w:numPr>
          <w:ilvl w:val="0"/>
          <w:numId w:val="12"/>
        </w:numPr>
        <w:ind w:left="420"/>
      </w:pPr>
      <w:bookmarkStart w:name="5550-1597834494665" w:id="98"/>
      <w:bookmarkEnd w:id="98"/>
      <w:r>
        <w:rPr/>
        <w:t>可以引⽤⽅法形参，此形参也必须声明为 final</w:t>
      </w:r>
    </w:p>
    <w:p>
      <w:pPr/>
      <w:bookmarkStart w:name="9745-1597835447624" w:id="99"/>
      <w:bookmarkEnd w:id="99"/>
    </w:p>
    <w:p>
      <w:pPr/>
      <w:bookmarkStart w:name="2625-1597835467924" w:id="100"/>
      <w:bookmarkEnd w:id="100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2020-08-20T14:23:11Z</dcterms:created>
  <dc:creator>Apache POI</dc:creator>
</cp:coreProperties>
</file>