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660-1587556348849" w:id="1"/>
      <w:bookmarkEnd w:id="1"/>
      <w:r>
        <w:rPr>
          <w:b w:val="true"/>
          <w:color w:val="df402a"/>
          <w:sz w:val="28"/>
        </w:rPr>
        <w:t>LoadRunner:</w:t>
      </w:r>
      <w:r>
        <w:rPr>
          <w:b w:val="true"/>
          <w:sz w:val="28"/>
        </w:rPr>
        <w:t>D:\Study\新建文件夹 文件夹就是loadrunner</w:t>
      </w:r>
    </w:p>
    <w:p>
      <w:pPr/>
      <w:bookmarkStart w:name="9350-1587650226593" w:id="2"/>
      <w:bookmarkEnd w:id="2"/>
      <w:r>
        <w:rPr>
          <w:b w:val="true"/>
          <w:color w:val="df402a"/>
          <w:sz w:val="28"/>
        </w:rPr>
        <w:t>用户存放：</w:t>
      </w:r>
      <w:r>
        <w:rPr>
          <w:b w:val="true"/>
          <w:sz w:val="28"/>
        </w:rPr>
        <w:t>D:\Study\新建文件夹\WebTours\cgi-bin\users</w:t>
      </w:r>
    </w:p>
    <w:p>
      <w:pPr/>
      <w:bookmarkStart w:name="4190-1587650317252" w:id="3"/>
      <w:bookmarkEnd w:id="3"/>
      <w:r>
        <w:rPr>
          <w:b w:val="true"/>
          <w:color w:val="df402a"/>
          <w:sz w:val="28"/>
        </w:rPr>
        <w:t>脚本存放位置：</w:t>
      </w:r>
      <w:r>
        <w:rPr>
          <w:b w:val="true"/>
          <w:sz w:val="28"/>
        </w:rPr>
        <w:t>D:\Study\新建文件夹\脚本</w:t>
      </w:r>
    </w:p>
    <w:p>
      <w:pPr/>
      <w:bookmarkStart w:name="6016-1587651958658" w:id="4"/>
      <w:bookmarkEnd w:id="4"/>
      <w:r>
        <w:rPr>
          <w:b w:val="true"/>
          <w:color w:val="df402a"/>
          <w:sz w:val="28"/>
        </w:rPr>
        <w:t>IE浏览器地址：</w:t>
      </w:r>
      <w:r>
        <w:rPr>
          <w:b w:val="true"/>
          <w:sz w:val="28"/>
          <w:highlight w:val="white"/>
        </w:rPr>
        <w:t>C:\Program Files\internet explorer\iexplore.exe</w:t>
      </w:r>
    </w:p>
    <w:p>
      <w:pPr/>
      <w:bookmarkStart w:name="9360-1587556348849" w:id="5"/>
      <w:bookmarkEnd w:id="5"/>
      <w:r>
        <w:drawing>
          <wp:inline distT="0" distR="0" distB="0" distL="0">
            <wp:extent cx="5267325" cy="3688789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11-1587558799977" w:id="6"/>
      <w:bookmarkEnd w:id="6"/>
    </w:p>
    <w:p>
      <w:pPr/>
      <w:bookmarkStart w:name="8521-1587558799977" w:id="7"/>
      <w:bookmarkEnd w:id="7"/>
      <w:r>
        <w:drawing>
          <wp:inline distT="0" distR="0" distB="0" distL="0">
            <wp:extent cx="5267325" cy="263007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46-1587558799977" w:id="8"/>
      <w:bookmarkEnd w:id="8"/>
      <w:r>
        <w:rPr>
          <w:sz w:val="28"/>
        </w:rPr>
        <w:t>首先启动：D:\Study\LoadRunner\loadRunner\WebTours下的StartServer.bat</w:t>
      </w:r>
    </w:p>
    <w:p>
      <w:pPr/>
      <w:bookmarkStart w:name="9193-1588298123146" w:id="9"/>
      <w:bookmarkEnd w:id="9"/>
      <w:r>
        <w:rPr>
          <w:b w:val="true"/>
          <w:color w:val="77c94b"/>
          <w:sz w:val="28"/>
        </w:rPr>
        <w:t>插入事务：（Transaction）为了衡量服务器的性能，我们需要定义事务。</w:t>
      </w:r>
    </w:p>
    <w:p>
      <w:pPr>
        <w:ind w:left="420"/>
      </w:pPr>
      <w:bookmarkStart w:name="3643-1588298526794" w:id="10"/>
      <w:bookmarkEnd w:id="10"/>
      <w:r>
        <w:rPr>
          <w:sz w:val="28"/>
        </w:rPr>
        <w:t>在录制脚本过程中/结束后进行插入：</w:t>
      </w:r>
    </w:p>
    <w:p>
      <w:pPr>
        <w:ind w:left="840"/>
      </w:pPr>
      <w:bookmarkStart w:name="6717-1588298562591" w:id="11"/>
      <w:bookmarkEnd w:id="11"/>
      <w:r>
        <w:rPr>
          <w:color w:val="df402a"/>
          <w:sz w:val="24"/>
        </w:rPr>
        <w:t>菜单设计（Design)---在脚本中插入(Insert in Script)---添加开始/结束事务</w:t>
      </w:r>
    </w:p>
    <w:p>
      <w:pPr>
        <w:ind w:left="420"/>
      </w:pPr>
      <w:bookmarkStart w:name="4494-1588298353085" w:id="12"/>
      <w:bookmarkEnd w:id="12"/>
      <w:r>
        <w:rPr>
          <w:color w:val="333333"/>
          <w:sz w:val="28"/>
        </w:rPr>
        <w:t>事务的状态默认情况下是 LR_AUTO。</w:t>
      </w:r>
    </w:p>
    <w:p>
      <w:pPr/>
      <w:bookmarkStart w:name="7185-1588298634760" w:id="13"/>
      <w:bookmarkEnd w:id="13"/>
      <w:r>
        <w:rPr/>
        <w:t>lr_start_transaction("register");
......
lr_end_transaction("register",LR_AUTO);
</w:t>
      </w:r>
    </w:p>
    <w:p>
      <w:pPr/>
      <w:bookmarkStart w:name="6056-1588298463770" w:id="14"/>
      <w:bookmarkEnd w:id="14"/>
      <w:r>
        <w:rPr>
          <w:b w:val="true"/>
          <w:color w:val="77c94b"/>
          <w:sz w:val="28"/>
        </w:rPr>
        <w:t>插入集合点：插入集合点是为了衡量在加重负载的情况下服务器的性能情况</w:t>
      </w:r>
    </w:p>
    <w:p>
      <w:pPr>
        <w:ind w:left="420"/>
      </w:pPr>
      <w:bookmarkStart w:name="1300-1588299419010" w:id="15"/>
      <w:bookmarkEnd w:id="15"/>
      <w:r>
        <w:rPr>
          <w:sz w:val="28"/>
        </w:rPr>
        <w:t>使达到一定数量的用户去同一时间执行某个事务，检测系统需求</w:t>
      </w:r>
    </w:p>
    <w:p>
      <w:pPr>
        <w:ind w:left="420"/>
      </w:pPr>
      <w:bookmarkStart w:name="7548-1588299545830" w:id="16"/>
      <w:bookmarkEnd w:id="16"/>
      <w:r>
        <w:rPr>
          <w:color w:val="df402a"/>
          <w:sz w:val="24"/>
        </w:rPr>
        <w:t>菜单设计（Design)---在脚本中插入(Insert in Script)---集合</w:t>
      </w:r>
    </w:p>
    <w:p>
      <w:pPr/>
      <w:bookmarkStart w:name="6061-1588299455370" w:id="17"/>
      <w:bookmarkEnd w:id="17"/>
      <w:r>
        <w:rPr/>
        <w:t>lr_rendezvous("index");
</w:t>
      </w:r>
    </w:p>
    <w:p>
      <w:pPr/>
      <w:bookmarkStart w:name="9447-1588299340670" w:id="18"/>
      <w:bookmarkEnd w:id="18"/>
      <w:r>
        <w:rPr>
          <w:b w:val="true"/>
          <w:color w:val="77c94b"/>
          <w:sz w:val="28"/>
        </w:rPr>
        <w:t>建立关联：</w:t>
      </w:r>
      <w:r>
        <w:rPr>
          <w:color w:val="333333"/>
          <w:sz w:val="28"/>
        </w:rPr>
        <w:t>view——Snapshot——出现标签页——找到登录的用户名（右击）——选择Create Correlation</w:t>
      </w:r>
    </w:p>
    <w:p>
      <w:pPr>
        <w:jc w:val="center"/>
      </w:pPr>
      <w:bookmarkStart w:name="7465-1588298964601" w:id="19"/>
      <w:bookmarkEnd w:id="19"/>
      <w:r>
        <w:drawing>
          <wp:inline distT="0" distR="0" distB="0" distL="0">
            <wp:extent cx="5080000" cy="153247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50-1588299172337" w:id="20"/>
      <w:bookmarkEnd w:id="20"/>
    </w:p>
    <w:p>
      <w:pPr>
        <w:jc w:val="center"/>
      </w:pPr>
      <w:bookmarkStart w:name="2177-1588299172337" w:id="21"/>
      <w:bookmarkEnd w:id="21"/>
      <w:r>
        <w:drawing>
          <wp:inline distT="0" distR="0" distB="0" distL="0">
            <wp:extent cx="4940300" cy="2604779"/>
            <wp:docPr id="3" name="Drawing 3" descr="{da02d242-a4ae-4fd8-b00e-2386659c2fed}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{da02d242-a4ae-4fd8-b00e-2386659c2fed}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6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74-1588299124132" w:id="22"/>
      <w:bookmarkEnd w:id="22"/>
      <w:r>
        <w:rPr>
          <w:b w:val="true"/>
          <w:color w:val="77c94b"/>
          <w:sz w:val="28"/>
        </w:rPr>
        <w:t>参数化：</w:t>
      </w:r>
    </w:p>
    <w:p>
      <w:pPr>
        <w:ind w:left="420"/>
      </w:pPr>
      <w:bookmarkStart w:name="9612-1588300537951" w:id="23"/>
      <w:bookmarkEnd w:id="23"/>
      <w:r>
        <w:rPr>
          <w:color w:val="333333"/>
          <w:sz w:val="24"/>
        </w:rPr>
        <w:t>例如:在上面的注册的例子中，我们已经注册了test用户，那么再次注册就会失败。找到以下的代码块，在username中选中“test”字符串点击右键选择“使用参数替换”，就可以进行参数设置</w:t>
      </w:r>
    </w:p>
    <w:p>
      <w:pPr>
        <w:jc w:val="center"/>
      </w:pPr>
      <w:bookmarkStart w:name="7470-1588300612783" w:id="24"/>
      <w:bookmarkEnd w:id="24"/>
      <w:r>
        <w:drawing>
          <wp:inline distT="0" distR="0" distB="0" distL="0">
            <wp:extent cx="3898900" cy="210641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3099-1588299993119" w:id="25"/>
      <w:bookmarkEnd w:id="25"/>
      <w:r>
        <w:rPr>
          <w:b w:val="true"/>
          <w:color w:val="f9963b"/>
          <w:sz w:val="28"/>
        </w:rPr>
        <w:t>为了模拟不同用户执行统一脚本：</w:t>
      </w:r>
    </w:p>
    <w:p>
      <w:pPr>
        <w:ind w:left="840"/>
      </w:pPr>
      <w:bookmarkStart w:name="2469-1588300646360" w:id="26"/>
      <w:bookmarkEnd w:id="26"/>
      <w:r>
        <w:rPr>
          <w:b w:val="true"/>
          <w:color w:val="f9963b"/>
          <w:sz w:val="28"/>
        </w:rPr>
        <w:t>1.添加用户：</w:t>
      </w:r>
    </w:p>
    <w:p>
      <w:pPr>
        <w:ind w:left="1260"/>
      </w:pPr>
      <w:bookmarkStart w:name="1766-1588300702902" w:id="27"/>
      <w:bookmarkEnd w:id="27"/>
      <w:r>
        <w:rPr>
          <w:sz w:val="28"/>
        </w:rPr>
        <w:t>点击用户名——Parameter Properties——AddRow(添加用户）</w:t>
      </w:r>
    </w:p>
    <w:p>
      <w:pPr>
        <w:ind w:left="1260"/>
      </w:pPr>
      <w:bookmarkStart w:name="3776-1588300355156" w:id="28"/>
      <w:bookmarkEnd w:id="28"/>
      <w:r>
        <w:rPr>
          <w:sz w:val="28"/>
        </w:rPr>
        <w:t>如果出现报错，需要在关联中添加"NotFound=warning"</w:t>
      </w:r>
    </w:p>
    <w:p>
      <w:pPr>
        <w:ind w:left="840"/>
      </w:pPr>
      <w:bookmarkStart w:name="2836-1588300301631" w:id="29"/>
      <w:bookmarkEnd w:id="29"/>
      <w:r>
        <w:rPr>
          <w:b w:val="true"/>
          <w:color w:val="f9963b"/>
          <w:sz w:val="28"/>
        </w:rPr>
        <w:t>2.设置脚本执行次数：</w:t>
      </w:r>
      <w:r>
        <w:rPr>
          <w:sz w:val="28"/>
        </w:rPr>
        <w:t>在Run-Time Setting中设置相应次数</w:t>
      </w:r>
    </w:p>
    <w:p>
      <w:pPr>
        <w:jc w:val="center"/>
      </w:pPr>
      <w:bookmarkStart w:name="7744-1588299773941" w:id="30"/>
      <w:bookmarkEnd w:id="30"/>
      <w:r>
        <w:drawing>
          <wp:inline distT="0" distR="0" distB="0" distL="0">
            <wp:extent cx="5092700" cy="5682764"/>
            <wp:docPr id="5" name="Drawing 5" descr="{aa09ba89-2faa-4bfd-92b1-5b0af3227a71}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{aa09ba89-2faa-4bfd-92b1-5b0af3227a71}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6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5041-1588313387742" w:id="31"/>
      <w:bookmarkEnd w:id="31"/>
      <w:r>
        <w:rPr>
          <w:b w:val="true"/>
          <w:color w:val="f9963b"/>
          <w:sz w:val="28"/>
        </w:rPr>
        <w:t>选择不同类型，执行脚本的用户改变：</w:t>
      </w:r>
    </w:p>
    <w:p>
      <w:pPr>
        <w:jc w:val="center"/>
      </w:pPr>
      <w:bookmarkStart w:name="8939-1588313387742" w:id="32"/>
      <w:bookmarkEnd w:id="32"/>
      <w:r>
        <w:drawing>
          <wp:inline distT="0" distR="0" distB="0" distL="0">
            <wp:extent cx="4902200" cy="205053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91-1588313387742" w:id="33"/>
      <w:bookmarkEnd w:id="33"/>
    </w:p>
    <w:p>
      <w:pPr>
        <w:jc w:val="center"/>
      </w:pPr>
      <w:bookmarkStart w:name="3952-1588300284554" w:id="34"/>
      <w:bookmarkEnd w:id="34"/>
      <w:r>
        <w:drawing>
          <wp:inline distT="0" distR="0" distB="0" distL="0">
            <wp:extent cx="5054600" cy="3084700"/>
            <wp:docPr id="7" name="Drawing 7" descr="{6eddb65d-4c23-42bf-97b9-b00932b9b4e0}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{6eddb65d-4c23-42bf-97b9-b00932b9b4e0}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0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1453-1588300284554" w:id="35"/>
      <w:bookmarkEnd w:id="35"/>
      <w:r>
        <w:rPr>
          <w:b w:val="true"/>
          <w:color w:val="f9963b"/>
          <w:sz w:val="28"/>
        </w:rPr>
        <w:t>检验不同用户是否执行脚本：</w:t>
      </w:r>
      <w:r>
        <w:rPr>
          <w:sz w:val="28"/>
        </w:rPr>
        <w:t>在事务执行结束之前添加打印操作</w:t>
      </w:r>
    </w:p>
    <w:p>
      <w:pPr>
        <w:ind w:left="840"/>
      </w:pPr>
      <w:bookmarkStart w:name="1018-1588300805534" w:id="36"/>
      <w:bookmarkEnd w:id="36"/>
      <w:r>
        <w:rPr>
          <w:sz w:val="28"/>
        </w:rPr>
        <w:t>右击——insert——Log Massage</w:t>
      </w:r>
    </w:p>
    <w:p>
      <w:pPr/>
      <w:bookmarkStart w:name="7299-1588301097470" w:id="37"/>
      <w:bookmarkEnd w:id="37"/>
      <w:r>
        <w:rPr/>
        <w:t>lr_output_message("USERNAME=%s",lr_eval_string("{username}"));
</w:t>
      </w:r>
    </w:p>
    <w:p>
      <w:pPr/>
      <w:bookmarkStart w:name="6592-1588301097470" w:id="38"/>
      <w:bookmarkEnd w:id="38"/>
      <w:r>
        <w:rPr>
          <w:b w:val="true"/>
          <w:color w:val="77c94b"/>
          <w:sz w:val="28"/>
        </w:rPr>
        <w:t>插入检查点：（插入之后需要进行参数化）</w:t>
      </w:r>
    </w:p>
    <w:p>
      <w:pPr>
        <w:ind w:left="420"/>
      </w:pPr>
      <w:bookmarkStart w:name="9239-1588313689834" w:id="39"/>
      <w:bookmarkEnd w:id="39"/>
      <w:r>
        <w:rPr>
          <w:color w:val="333333"/>
          <w:sz w:val="28"/>
        </w:rPr>
        <w:t>菜单---查看---快照，可以查看到http数据视图，选择检查的文本，选择添加文本检查步骤，即可添加一个检查点。</w:t>
      </w:r>
    </w:p>
    <w:p>
      <w:pPr>
        <w:jc w:val="center"/>
      </w:pPr>
      <w:bookmarkStart w:name="8051-1588313900701" w:id="40"/>
      <w:bookmarkEnd w:id="40"/>
      <w:r>
        <w:drawing>
          <wp:inline distT="0" distR="0" distB="0" distL="0">
            <wp:extent cx="5267325" cy="1501188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75-1588313900701" w:id="41"/>
      <w:bookmarkEnd w:id="41"/>
      <w:r>
        <w:rPr>
          <w:b w:val="true"/>
          <w:color w:val="77c94b"/>
          <w:sz w:val="28"/>
        </w:rPr>
        <w:t>插入函数：</w:t>
      </w:r>
    </w:p>
    <w:p>
      <w:pPr>
        <w:ind w:left="420"/>
      </w:pPr>
      <w:bookmarkStart w:name="8644-1588314567917" w:id="42"/>
      <w:bookmarkEnd w:id="42"/>
      <w:r>
        <w:rPr>
          <w:b w:val="true"/>
          <w:color w:val="f9963b"/>
          <w:sz w:val="28"/>
        </w:rPr>
        <w:t>标准函数：</w:t>
      </w:r>
    </w:p>
    <w:p>
      <w:pPr/>
      <w:bookmarkStart w:name="1714-1588314530694" w:id="43"/>
      <w:bookmarkEnd w:id="43"/>
      <w:r>
        <w:rPr>
          <w:color w:val="333333"/>
          <w:sz w:val="16"/>
        </w:rPr>
        <w:t>lr_eval_string 该函数功能是得到参数（参数化输入中）当前的值</w:t>
      </w:r>
      <w:r>
        <w:rPr/>
        <w:t>
</w:t>
      </w:r>
      <w:r>
        <w:rPr>
          <w:color w:val="333333"/>
          <w:sz w:val="16"/>
        </w:rPr>
        <w:t>exg: lr_output_message("temp = %s", lr_eval_string("{WCSParam2}"));</w:t>
      </w:r>
      <w:r>
        <w:rPr/>
        <w:t>
</w:t>
      </w:r>
      <w:r>
        <w:rPr>
          <w:color w:val="333333"/>
          <w:sz w:val="16"/>
        </w:rPr>
        <w:t>lr_save_string 该函数功能是把一个字符串保存到参数中</w:t>
      </w:r>
      <w:r>
        <w:rPr/>
        <w:t>
</w:t>
      </w:r>
      <w:r>
        <w:rPr>
          <w:color w:val="333333"/>
          <w:sz w:val="16"/>
        </w:rPr>
        <w:t>exg: lr_save_string("439","WCSParam3");</w:t>
      </w:r>
      <w:r>
        <w:rPr/>
        <w:t>
</w:t>
      </w:r>
    </w:p>
    <w:p>
      <w:pPr>
        <w:ind w:left="420"/>
      </w:pPr>
      <w:bookmarkStart w:name="1957-1588314530694" w:id="44"/>
      <w:bookmarkEnd w:id="44"/>
      <w:r>
        <w:rPr>
          <w:b w:val="true"/>
          <w:color w:val="f9963b"/>
          <w:sz w:val="28"/>
        </w:rPr>
        <w:t>字符串函数：</w:t>
      </w:r>
    </w:p>
    <w:p>
      <w:pPr/>
      <w:bookmarkStart w:name="3417-1588314582611" w:id="45"/>
      <w:bookmarkEnd w:id="45"/>
      <w:r>
        <w:rPr/>
        <w:t>strcpy
strcmp
strcat
</w:t>
      </w:r>
    </w:p>
    <w:p>
      <w:pPr>
        <w:ind w:left="420"/>
      </w:pPr>
      <w:bookmarkStart w:name="6216-1588314582611" w:id="46"/>
      <w:bookmarkEnd w:id="46"/>
      <w:r>
        <w:rPr>
          <w:b w:val="true"/>
          <w:color w:val="f9963b"/>
          <w:sz w:val="28"/>
        </w:rPr>
        <w:t>输出函数：</w:t>
      </w:r>
    </w:p>
    <w:p>
      <w:pPr/>
      <w:bookmarkStart w:name="8942-1588314642266" w:id="47"/>
      <w:bookmarkEnd w:id="47"/>
      <w:r>
        <w:rPr/>
        <w:t>lr_output_message 输出一条消息
</w:t>
      </w:r>
    </w:p>
    <w:p>
      <w:pPr/>
      <w:bookmarkStart w:name="2056-1588314642266" w:id="48"/>
      <w:bookmarkEnd w:id="4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2020-05-01T14:15:26Z</dcterms:created>
  <dc:creator>Apache POI</dc:creator>
</cp:coreProperties>
</file>